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0"/>
        <w:gridCol w:w="959"/>
        <w:gridCol w:w="3295"/>
        <w:gridCol w:w="959"/>
        <w:gridCol w:w="1304"/>
      </w:tblGrid>
      <w:tr w:rsidR="006A0770" w:rsidRPr="00721CB3" w14:paraId="39036622" w14:textId="77777777" w:rsidTr="002C73AF">
        <w:trPr>
          <w:trHeight w:val="102"/>
        </w:trPr>
        <w:tc>
          <w:tcPr>
            <w:tcW w:w="1513" w:type="pct"/>
            <w:gridSpan w:val="2"/>
            <w:hideMark/>
          </w:tcPr>
          <w:p w14:paraId="59A70F65" w14:textId="77777777" w:rsidR="005F7564" w:rsidRPr="00721CB3" w:rsidRDefault="005F7564" w:rsidP="00721CB3">
            <w:pPr>
              <w:jc w:val="both"/>
              <w:rPr>
                <w:rFonts w:ascii="Arial" w:eastAsia="Calibri" w:hAnsi="Arial" w:cs="Arial"/>
                <w:sz w:val="18"/>
                <w:szCs w:val="18"/>
                <w:lang w:eastAsia="en-US"/>
              </w:rPr>
            </w:pPr>
            <w:bookmarkStart w:id="0" w:name="_Hlk43210501"/>
            <w:bookmarkStart w:id="1" w:name="_Toc305770165"/>
            <w:r w:rsidRPr="00721CB3">
              <w:rPr>
                <w:rFonts w:ascii="Arial" w:eastAsia="Calibri" w:hAnsi="Arial" w:cs="Arial"/>
                <w:b/>
                <w:sz w:val="18"/>
                <w:szCs w:val="18"/>
                <w:lang w:val="es-ES_tradnl"/>
              </w:rPr>
              <w:t xml:space="preserve">Elaboró </w:t>
            </w:r>
          </w:p>
        </w:tc>
        <w:tc>
          <w:tcPr>
            <w:tcW w:w="2276" w:type="pct"/>
            <w:gridSpan w:val="2"/>
            <w:hideMark/>
          </w:tcPr>
          <w:p w14:paraId="79068B67"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b/>
                <w:sz w:val="18"/>
                <w:szCs w:val="18"/>
                <w:lang w:val="es-ES_tradnl"/>
              </w:rPr>
              <w:t>Revisó</w:t>
            </w:r>
            <w:r w:rsidRPr="00721CB3">
              <w:rPr>
                <w:rFonts w:ascii="Arial" w:eastAsia="Calibri" w:hAnsi="Arial" w:cs="Arial"/>
                <w:sz w:val="18"/>
                <w:szCs w:val="18"/>
                <w:lang w:val="es-ES_tradnl" w:eastAsia="en-US"/>
              </w:rPr>
              <w:t xml:space="preserve"> </w:t>
            </w:r>
          </w:p>
        </w:tc>
        <w:tc>
          <w:tcPr>
            <w:tcW w:w="1211" w:type="pct"/>
            <w:gridSpan w:val="2"/>
            <w:hideMark/>
          </w:tcPr>
          <w:p w14:paraId="0B1ED5F9" w14:textId="77777777" w:rsidR="005F7564" w:rsidRPr="00721CB3" w:rsidRDefault="005F7564" w:rsidP="00721CB3">
            <w:pPr>
              <w:jc w:val="both"/>
              <w:rPr>
                <w:rFonts w:ascii="Arial" w:eastAsia="Calibri" w:hAnsi="Arial" w:cs="Arial"/>
                <w:b/>
                <w:sz w:val="18"/>
                <w:szCs w:val="18"/>
                <w:lang w:val="es-ES_tradnl"/>
              </w:rPr>
            </w:pPr>
            <w:r w:rsidRPr="00721CB3">
              <w:rPr>
                <w:rFonts w:ascii="Arial" w:eastAsia="Calibri" w:hAnsi="Arial" w:cs="Arial"/>
                <w:b/>
                <w:sz w:val="18"/>
                <w:szCs w:val="18"/>
                <w:lang w:val="es-ES_tradnl"/>
              </w:rPr>
              <w:t>Aprobó</w:t>
            </w:r>
            <w:r w:rsidRPr="00721CB3">
              <w:rPr>
                <w:rFonts w:ascii="Arial" w:eastAsia="Calibri" w:hAnsi="Arial" w:cs="Arial"/>
                <w:sz w:val="18"/>
                <w:szCs w:val="18"/>
                <w:lang w:val="es-ES_tradnl" w:eastAsia="en-US"/>
              </w:rPr>
              <w:t xml:space="preserve"> </w:t>
            </w:r>
          </w:p>
        </w:tc>
      </w:tr>
      <w:tr w:rsidR="006A0770" w:rsidRPr="00721CB3" w14:paraId="02DDC49A" w14:textId="77777777" w:rsidTr="002C73AF">
        <w:trPr>
          <w:trHeight w:val="64"/>
        </w:trPr>
        <w:tc>
          <w:tcPr>
            <w:tcW w:w="512" w:type="pct"/>
            <w:hideMark/>
          </w:tcPr>
          <w:p w14:paraId="5271F46D"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Nombre:</w:t>
            </w:r>
          </w:p>
        </w:tc>
        <w:tc>
          <w:tcPr>
            <w:tcW w:w="1001" w:type="pct"/>
          </w:tcPr>
          <w:p w14:paraId="78BADDC6"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 xml:space="preserve">Edward Izquierdo </w:t>
            </w:r>
          </w:p>
        </w:tc>
        <w:tc>
          <w:tcPr>
            <w:tcW w:w="513" w:type="pct"/>
            <w:hideMark/>
          </w:tcPr>
          <w:p w14:paraId="33DAEF83"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Nombre:</w:t>
            </w:r>
          </w:p>
        </w:tc>
        <w:tc>
          <w:tcPr>
            <w:tcW w:w="1763" w:type="pct"/>
          </w:tcPr>
          <w:p w14:paraId="712354B8"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Jaime Cárdenas</w:t>
            </w:r>
          </w:p>
        </w:tc>
        <w:tc>
          <w:tcPr>
            <w:tcW w:w="513" w:type="pct"/>
            <w:hideMark/>
          </w:tcPr>
          <w:p w14:paraId="737618C4"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Nombre:</w:t>
            </w:r>
          </w:p>
        </w:tc>
        <w:tc>
          <w:tcPr>
            <w:tcW w:w="698" w:type="pct"/>
          </w:tcPr>
          <w:p w14:paraId="14A11636"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 xml:space="preserve">Yina </w:t>
            </w:r>
            <w:r w:rsidRPr="00721CB3">
              <w:rPr>
                <w:rFonts w:ascii="Arial" w:eastAsia="Arial Narrow" w:hAnsi="Arial" w:cs="Arial"/>
                <w:sz w:val="18"/>
                <w:szCs w:val="18"/>
              </w:rPr>
              <w:t>Cubillos</w:t>
            </w:r>
          </w:p>
        </w:tc>
      </w:tr>
      <w:tr w:rsidR="006A0770" w:rsidRPr="00721CB3" w14:paraId="49B2238C" w14:textId="77777777" w:rsidTr="002C73AF">
        <w:tc>
          <w:tcPr>
            <w:tcW w:w="512" w:type="pct"/>
            <w:hideMark/>
          </w:tcPr>
          <w:p w14:paraId="10CBF727"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Cargo:</w:t>
            </w:r>
          </w:p>
        </w:tc>
        <w:tc>
          <w:tcPr>
            <w:tcW w:w="1001" w:type="pct"/>
          </w:tcPr>
          <w:p w14:paraId="7BD55747"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Asesor de Procesos</w:t>
            </w:r>
          </w:p>
        </w:tc>
        <w:tc>
          <w:tcPr>
            <w:tcW w:w="513" w:type="pct"/>
            <w:hideMark/>
          </w:tcPr>
          <w:p w14:paraId="428233E8"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Cargo:</w:t>
            </w:r>
          </w:p>
        </w:tc>
        <w:tc>
          <w:tcPr>
            <w:tcW w:w="1763" w:type="pct"/>
          </w:tcPr>
          <w:p w14:paraId="180E2187"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Administrador De Riesgos</w:t>
            </w:r>
          </w:p>
        </w:tc>
        <w:tc>
          <w:tcPr>
            <w:tcW w:w="513" w:type="pct"/>
            <w:hideMark/>
          </w:tcPr>
          <w:p w14:paraId="7128EE23"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Cargo:</w:t>
            </w:r>
          </w:p>
        </w:tc>
        <w:tc>
          <w:tcPr>
            <w:tcW w:w="698" w:type="pct"/>
          </w:tcPr>
          <w:p w14:paraId="4A44BA76" w14:textId="77777777" w:rsidR="005F7564" w:rsidRPr="00721CB3" w:rsidRDefault="005F7564"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Gerente</w:t>
            </w:r>
          </w:p>
        </w:tc>
      </w:tr>
      <w:tr w:rsidR="006A0770" w:rsidRPr="00721CB3" w14:paraId="4162F87A" w14:textId="77777777" w:rsidTr="002C73AF">
        <w:tc>
          <w:tcPr>
            <w:tcW w:w="512" w:type="pct"/>
            <w:hideMark/>
          </w:tcPr>
          <w:p w14:paraId="520A942A"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Fecha:</w:t>
            </w:r>
          </w:p>
        </w:tc>
        <w:tc>
          <w:tcPr>
            <w:tcW w:w="1001" w:type="pct"/>
          </w:tcPr>
          <w:p w14:paraId="7AE2F515" w14:textId="11428B9D" w:rsidR="005F7564" w:rsidRPr="00721CB3" w:rsidRDefault="00A65DBB"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3</w:t>
            </w:r>
            <w:r w:rsidR="005F7564" w:rsidRPr="00721CB3">
              <w:rPr>
                <w:rFonts w:ascii="Arial" w:eastAsia="Calibri" w:hAnsi="Arial" w:cs="Arial"/>
                <w:sz w:val="18"/>
                <w:szCs w:val="18"/>
                <w:lang w:eastAsia="en-US"/>
              </w:rPr>
              <w:t>/0</w:t>
            </w:r>
            <w:r w:rsidRPr="00721CB3">
              <w:rPr>
                <w:rFonts w:ascii="Arial" w:eastAsia="Calibri" w:hAnsi="Arial" w:cs="Arial"/>
                <w:sz w:val="18"/>
                <w:szCs w:val="18"/>
                <w:lang w:eastAsia="en-US"/>
              </w:rPr>
              <w:t>1</w:t>
            </w:r>
            <w:r w:rsidR="005F7564" w:rsidRPr="00721CB3">
              <w:rPr>
                <w:rFonts w:ascii="Arial" w:eastAsia="Calibri" w:hAnsi="Arial" w:cs="Arial"/>
                <w:sz w:val="18"/>
                <w:szCs w:val="18"/>
                <w:lang w:eastAsia="en-US"/>
              </w:rPr>
              <w:t>/202</w:t>
            </w:r>
            <w:r w:rsidRPr="00721CB3">
              <w:rPr>
                <w:rFonts w:ascii="Arial" w:eastAsia="Calibri" w:hAnsi="Arial" w:cs="Arial"/>
                <w:sz w:val="18"/>
                <w:szCs w:val="18"/>
                <w:lang w:eastAsia="en-US"/>
              </w:rPr>
              <w:t>3</w:t>
            </w:r>
          </w:p>
        </w:tc>
        <w:tc>
          <w:tcPr>
            <w:tcW w:w="513" w:type="pct"/>
            <w:hideMark/>
          </w:tcPr>
          <w:p w14:paraId="6FE1210F"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Fecha:</w:t>
            </w:r>
          </w:p>
        </w:tc>
        <w:tc>
          <w:tcPr>
            <w:tcW w:w="1763" w:type="pct"/>
          </w:tcPr>
          <w:p w14:paraId="2ABE3529" w14:textId="642E0639" w:rsidR="005F7564" w:rsidRPr="00721CB3" w:rsidRDefault="00A65DBB"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3/01/2023</w:t>
            </w:r>
          </w:p>
        </w:tc>
        <w:tc>
          <w:tcPr>
            <w:tcW w:w="513" w:type="pct"/>
            <w:hideMark/>
          </w:tcPr>
          <w:p w14:paraId="5E0A3159" w14:textId="77777777" w:rsidR="005F7564" w:rsidRPr="00721CB3" w:rsidRDefault="005F7564" w:rsidP="00721CB3">
            <w:pPr>
              <w:jc w:val="both"/>
              <w:rPr>
                <w:rFonts w:ascii="Arial" w:eastAsia="Calibri" w:hAnsi="Arial" w:cs="Arial"/>
                <w:b/>
                <w:sz w:val="18"/>
                <w:szCs w:val="18"/>
                <w:lang w:eastAsia="en-US"/>
              </w:rPr>
            </w:pPr>
            <w:r w:rsidRPr="00721CB3">
              <w:rPr>
                <w:rFonts w:ascii="Arial" w:eastAsia="Calibri" w:hAnsi="Arial" w:cs="Arial"/>
                <w:b/>
                <w:sz w:val="18"/>
                <w:szCs w:val="18"/>
                <w:lang w:eastAsia="en-US"/>
              </w:rPr>
              <w:t>Fecha:</w:t>
            </w:r>
          </w:p>
        </w:tc>
        <w:tc>
          <w:tcPr>
            <w:tcW w:w="698" w:type="pct"/>
          </w:tcPr>
          <w:p w14:paraId="4813F9CD" w14:textId="3FB6A3D6" w:rsidR="005F7564" w:rsidRPr="00721CB3" w:rsidRDefault="00A65DBB" w:rsidP="00721CB3">
            <w:pPr>
              <w:jc w:val="both"/>
              <w:rPr>
                <w:rFonts w:ascii="Arial" w:eastAsia="Calibri" w:hAnsi="Arial" w:cs="Arial"/>
                <w:sz w:val="18"/>
                <w:szCs w:val="18"/>
                <w:lang w:eastAsia="en-US"/>
              </w:rPr>
            </w:pPr>
            <w:r w:rsidRPr="00721CB3">
              <w:rPr>
                <w:rFonts w:ascii="Arial" w:eastAsia="Calibri" w:hAnsi="Arial" w:cs="Arial"/>
                <w:sz w:val="18"/>
                <w:szCs w:val="18"/>
                <w:lang w:eastAsia="en-US"/>
              </w:rPr>
              <w:t>3/01/2023</w:t>
            </w:r>
          </w:p>
        </w:tc>
      </w:tr>
      <w:bookmarkEnd w:id="0"/>
    </w:tbl>
    <w:p w14:paraId="40033A4C" w14:textId="77777777" w:rsidR="005F7564" w:rsidRPr="00BD62B1" w:rsidRDefault="005F7564" w:rsidP="00721CB3">
      <w:pPr>
        <w:tabs>
          <w:tab w:val="left" w:pos="284"/>
        </w:tabs>
        <w:ind w:hanging="11"/>
        <w:rPr>
          <w:rFonts w:ascii="Arial" w:hAnsi="Arial" w:cs="Arial"/>
          <w:sz w:val="22"/>
          <w:szCs w:val="22"/>
        </w:rPr>
      </w:pPr>
    </w:p>
    <w:p w14:paraId="4B56EC88" w14:textId="77777777" w:rsidR="00C80789" w:rsidRPr="00BD62B1" w:rsidRDefault="00C80789" w:rsidP="00721CB3">
      <w:pPr>
        <w:numPr>
          <w:ilvl w:val="0"/>
          <w:numId w:val="14"/>
        </w:numPr>
        <w:ind w:left="680" w:hanging="680"/>
        <w:jc w:val="both"/>
        <w:rPr>
          <w:rFonts w:ascii="Arial" w:hAnsi="Arial" w:cs="Arial"/>
          <w:b/>
          <w:sz w:val="22"/>
          <w:szCs w:val="22"/>
        </w:rPr>
      </w:pPr>
      <w:r w:rsidRPr="00BD62B1">
        <w:rPr>
          <w:rFonts w:ascii="Arial" w:hAnsi="Arial" w:cs="Arial"/>
          <w:b/>
          <w:sz w:val="22"/>
          <w:szCs w:val="22"/>
        </w:rPr>
        <w:t>OBJETIVO</w:t>
      </w:r>
    </w:p>
    <w:p w14:paraId="60BCF419" w14:textId="77777777" w:rsidR="00C80789" w:rsidRPr="00BD62B1" w:rsidRDefault="00C80789"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06110998" w14:textId="42F6843F" w:rsidR="00DB71FF" w:rsidRPr="00BD62B1" w:rsidRDefault="00B0147A"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Cs w:val="22"/>
          <w:lang w:eastAsia="en-US"/>
        </w:rPr>
      </w:pPr>
      <w:r w:rsidRPr="00BD62B1">
        <w:rPr>
          <w:szCs w:val="22"/>
          <w:lang w:eastAsia="en-US"/>
        </w:rPr>
        <w:t>Garantizar a los titulares de la información y en general a los terceros legitimados el ejercicio de su derecho de hábeas data y en ese sentido permitirles conocer, actualizar y rectificar la información que sobre el titular repose en los archivos de la Cooperativa.</w:t>
      </w:r>
    </w:p>
    <w:p w14:paraId="063C3B0F" w14:textId="77777777" w:rsidR="00B0147A" w:rsidRPr="00BD62B1" w:rsidRDefault="00B0147A"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Cs w:val="22"/>
        </w:rPr>
      </w:pPr>
    </w:p>
    <w:p w14:paraId="0D6F1F51" w14:textId="77777777" w:rsidR="00C80789" w:rsidRPr="00BD62B1" w:rsidRDefault="00C80789" w:rsidP="00721CB3">
      <w:pPr>
        <w:numPr>
          <w:ilvl w:val="0"/>
          <w:numId w:val="14"/>
        </w:numPr>
        <w:ind w:left="680" w:hanging="680"/>
        <w:jc w:val="both"/>
        <w:rPr>
          <w:rFonts w:ascii="Arial" w:hAnsi="Arial" w:cs="Arial"/>
          <w:b/>
          <w:sz w:val="22"/>
          <w:szCs w:val="22"/>
        </w:rPr>
      </w:pPr>
      <w:r w:rsidRPr="00BD62B1">
        <w:rPr>
          <w:rFonts w:ascii="Arial" w:hAnsi="Arial" w:cs="Arial"/>
          <w:b/>
          <w:sz w:val="22"/>
          <w:szCs w:val="22"/>
        </w:rPr>
        <w:t>ALCANCE</w:t>
      </w:r>
    </w:p>
    <w:p w14:paraId="7B112CA1" w14:textId="77777777" w:rsidR="00C80789" w:rsidRPr="00BD62B1" w:rsidRDefault="00C80789"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22632B8B" w14:textId="3CC5F3B7" w:rsidR="00DB71FF" w:rsidRPr="00BD62B1" w:rsidRDefault="00B0147A"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Cs w:val="22"/>
          <w:lang w:eastAsia="en-US"/>
        </w:rPr>
      </w:pPr>
      <w:r w:rsidRPr="00BD62B1">
        <w:rPr>
          <w:szCs w:val="22"/>
          <w:lang w:eastAsia="en-US"/>
        </w:rPr>
        <w:t>Definir los términos y condiciones para llevar a cabo la correcta y oportuna atención de las consultas y reclamos relacionados con Hábeas Data recibidos por la Cooperativa por medio de cualquiera de los canales habilitados.</w:t>
      </w:r>
    </w:p>
    <w:p w14:paraId="112391E5" w14:textId="77777777" w:rsidR="00B0147A" w:rsidRPr="00BD62B1" w:rsidRDefault="00B0147A"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Cs w:val="22"/>
        </w:rPr>
      </w:pPr>
    </w:p>
    <w:p w14:paraId="46F0682C" w14:textId="295B0F70" w:rsidR="00F57E3B" w:rsidRPr="00BD62B1" w:rsidRDefault="00012C2E" w:rsidP="00721CB3">
      <w:pPr>
        <w:numPr>
          <w:ilvl w:val="0"/>
          <w:numId w:val="14"/>
        </w:numPr>
        <w:ind w:left="680" w:hanging="680"/>
        <w:jc w:val="both"/>
        <w:rPr>
          <w:rFonts w:ascii="Arial" w:hAnsi="Arial" w:cs="Arial"/>
          <w:spacing w:val="-3"/>
          <w:sz w:val="22"/>
          <w:szCs w:val="22"/>
        </w:rPr>
      </w:pPr>
      <w:bookmarkStart w:id="2" w:name="_Hlk54963095"/>
      <w:r w:rsidRPr="00BD62B1">
        <w:rPr>
          <w:rFonts w:ascii="Arial" w:hAnsi="Arial" w:cs="Arial"/>
          <w:b/>
          <w:spacing w:val="-3"/>
          <w:sz w:val="22"/>
          <w:szCs w:val="22"/>
        </w:rPr>
        <w:t>NORMATIVIDAD.</w:t>
      </w:r>
    </w:p>
    <w:p w14:paraId="256C1561" w14:textId="77777777" w:rsidR="00F57E3B" w:rsidRPr="00BD62B1" w:rsidRDefault="00F57E3B" w:rsidP="00721CB3">
      <w:pPr>
        <w:ind w:left="680"/>
        <w:jc w:val="both"/>
        <w:rPr>
          <w:rFonts w:ascii="Arial" w:hAnsi="Arial" w:cs="Arial"/>
          <w:spacing w:val="-3"/>
          <w:sz w:val="22"/>
          <w:szCs w:val="22"/>
        </w:rPr>
      </w:pPr>
    </w:p>
    <w:p w14:paraId="0B466A0A" w14:textId="2140CAAD" w:rsidR="00F57E3B" w:rsidRPr="00BD62B1" w:rsidRDefault="00012C2E" w:rsidP="00721CB3">
      <w:pPr>
        <w:numPr>
          <w:ilvl w:val="1"/>
          <w:numId w:val="14"/>
        </w:numPr>
        <w:jc w:val="both"/>
        <w:rPr>
          <w:rFonts w:ascii="Arial" w:hAnsi="Arial" w:cs="Arial"/>
          <w:spacing w:val="-3"/>
          <w:sz w:val="22"/>
          <w:szCs w:val="22"/>
        </w:rPr>
      </w:pPr>
      <w:r w:rsidRPr="00BD62B1">
        <w:rPr>
          <w:rFonts w:ascii="Arial" w:hAnsi="Arial" w:cs="Arial"/>
          <w:b/>
          <w:spacing w:val="-3"/>
          <w:sz w:val="22"/>
          <w:szCs w:val="22"/>
        </w:rPr>
        <w:t>INTERNA.</w:t>
      </w:r>
    </w:p>
    <w:p w14:paraId="4DAC19ED" w14:textId="77777777" w:rsidR="00F57E3B" w:rsidRPr="00BD62B1" w:rsidRDefault="00F57E3B" w:rsidP="00721CB3">
      <w:pPr>
        <w:jc w:val="both"/>
        <w:rPr>
          <w:rFonts w:ascii="Arial" w:hAnsi="Arial" w:cs="Arial"/>
          <w:spacing w:val="-3"/>
          <w:sz w:val="22"/>
          <w:szCs w:val="22"/>
        </w:rPr>
      </w:pPr>
    </w:p>
    <w:p w14:paraId="7F98BD46" w14:textId="77777777" w:rsidR="007230DB" w:rsidRPr="00BD62B1" w:rsidRDefault="007230DB" w:rsidP="00721CB3">
      <w:pPr>
        <w:numPr>
          <w:ilvl w:val="2"/>
          <w:numId w:val="14"/>
        </w:numPr>
        <w:jc w:val="both"/>
        <w:rPr>
          <w:rFonts w:ascii="Arial" w:hAnsi="Arial" w:cs="Arial"/>
          <w:bCs/>
          <w:sz w:val="22"/>
          <w:szCs w:val="22"/>
        </w:rPr>
      </w:pPr>
      <w:r w:rsidRPr="00BD62B1">
        <w:rPr>
          <w:rFonts w:ascii="Arial" w:hAnsi="Arial" w:cs="Arial"/>
          <w:spacing w:val="-3"/>
          <w:sz w:val="22"/>
          <w:szCs w:val="22"/>
        </w:rPr>
        <w:t>Manual del Sistema de Protección de Datos</w:t>
      </w:r>
    </w:p>
    <w:p w14:paraId="6F618994" w14:textId="03640F29" w:rsidR="00012C2E" w:rsidRPr="00BD62B1" w:rsidRDefault="007230DB" w:rsidP="00721CB3">
      <w:pPr>
        <w:numPr>
          <w:ilvl w:val="2"/>
          <w:numId w:val="14"/>
        </w:numPr>
        <w:jc w:val="both"/>
        <w:rPr>
          <w:rFonts w:ascii="Arial" w:hAnsi="Arial" w:cs="Arial"/>
          <w:bCs/>
          <w:sz w:val="22"/>
          <w:szCs w:val="22"/>
        </w:rPr>
      </w:pPr>
      <w:r w:rsidRPr="00BD62B1">
        <w:rPr>
          <w:rFonts w:ascii="Arial" w:hAnsi="Arial" w:cs="Arial"/>
          <w:bCs/>
          <w:sz w:val="22"/>
          <w:szCs w:val="22"/>
        </w:rPr>
        <w:t>Políticas de protección de datos personales</w:t>
      </w:r>
    </w:p>
    <w:p w14:paraId="30A64946" w14:textId="77777777" w:rsidR="007230DB" w:rsidRPr="00BD62B1" w:rsidRDefault="007230DB" w:rsidP="00721CB3">
      <w:pPr>
        <w:jc w:val="both"/>
        <w:rPr>
          <w:rFonts w:ascii="Arial" w:hAnsi="Arial" w:cs="Arial"/>
          <w:bCs/>
          <w:sz w:val="22"/>
          <w:szCs w:val="22"/>
        </w:rPr>
      </w:pPr>
    </w:p>
    <w:p w14:paraId="0BE7DF31" w14:textId="26CAF224" w:rsidR="00012C2E" w:rsidRPr="00BD62B1" w:rsidRDefault="00012C2E" w:rsidP="00721CB3">
      <w:pPr>
        <w:numPr>
          <w:ilvl w:val="1"/>
          <w:numId w:val="14"/>
        </w:numPr>
        <w:jc w:val="both"/>
        <w:rPr>
          <w:rFonts w:ascii="Arial" w:hAnsi="Arial" w:cs="Arial"/>
          <w:spacing w:val="-3"/>
          <w:sz w:val="22"/>
          <w:szCs w:val="22"/>
        </w:rPr>
      </w:pPr>
      <w:r w:rsidRPr="00BD62B1">
        <w:rPr>
          <w:rFonts w:ascii="Arial" w:hAnsi="Arial" w:cs="Arial"/>
          <w:b/>
          <w:spacing w:val="-3"/>
          <w:sz w:val="22"/>
          <w:szCs w:val="22"/>
        </w:rPr>
        <w:t>EXTERNA.</w:t>
      </w:r>
    </w:p>
    <w:p w14:paraId="52B812E3" w14:textId="77777777" w:rsidR="00AA4145" w:rsidRPr="00BD62B1" w:rsidRDefault="00AA4145" w:rsidP="00721CB3">
      <w:pPr>
        <w:pStyle w:val="Prrafodelista"/>
        <w:ind w:left="680"/>
        <w:contextualSpacing w:val="0"/>
        <w:jc w:val="both"/>
        <w:rPr>
          <w:rFonts w:ascii="Arial" w:hAnsi="Arial" w:cs="Arial"/>
          <w:spacing w:val="-3"/>
          <w:sz w:val="22"/>
          <w:szCs w:val="22"/>
        </w:rPr>
      </w:pPr>
    </w:p>
    <w:bookmarkEnd w:id="2"/>
    <w:p w14:paraId="76D9F963" w14:textId="77777777" w:rsidR="007230DB" w:rsidRPr="00BD62B1" w:rsidRDefault="007230DB"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Ley 1581 del 2012 Ley de Protección De Datos Personales</w:t>
      </w:r>
    </w:p>
    <w:p w14:paraId="5EA8933F" w14:textId="77777777" w:rsidR="00B0147A" w:rsidRPr="00BD62B1" w:rsidRDefault="00B0147A"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Ley 1266 de 2008.</w:t>
      </w:r>
    </w:p>
    <w:p w14:paraId="23414A7F" w14:textId="3870E907" w:rsidR="007230DB" w:rsidRPr="00BD62B1" w:rsidRDefault="007230DB"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Ley 1755 del 2015 Ley Derecho Fundamental De Petición</w:t>
      </w:r>
    </w:p>
    <w:p w14:paraId="5B094796" w14:textId="53C4BBE9" w:rsidR="00B0147A" w:rsidRPr="00BD62B1" w:rsidRDefault="00B0147A"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Ley 2157 del 29 de octubre de 2021</w:t>
      </w:r>
    </w:p>
    <w:p w14:paraId="1AD3A39C" w14:textId="33C26845" w:rsidR="007230DB" w:rsidRPr="00BD62B1" w:rsidRDefault="007230DB"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Decreto 1367 del 2013 Reglamentarios de Ley 1581 del 2012</w:t>
      </w:r>
    </w:p>
    <w:p w14:paraId="3A10C557" w14:textId="08E23F30" w:rsidR="00B0147A" w:rsidRPr="00BD62B1" w:rsidRDefault="00B0147A" w:rsidP="00721CB3">
      <w:pPr>
        <w:numPr>
          <w:ilvl w:val="2"/>
          <w:numId w:val="14"/>
        </w:numPr>
        <w:jc w:val="both"/>
        <w:rPr>
          <w:rFonts w:ascii="Arial" w:hAnsi="Arial" w:cs="Arial"/>
          <w:spacing w:val="-3"/>
          <w:sz w:val="22"/>
          <w:szCs w:val="22"/>
        </w:rPr>
      </w:pPr>
      <w:r w:rsidRPr="00BD62B1">
        <w:rPr>
          <w:rFonts w:ascii="Arial" w:hAnsi="Arial" w:cs="Arial"/>
          <w:spacing w:val="-3"/>
          <w:sz w:val="22"/>
          <w:szCs w:val="22"/>
        </w:rPr>
        <w:t>Circular Única, Titulo V de la Superintendencia de Industria y Comercio</w:t>
      </w:r>
    </w:p>
    <w:p w14:paraId="7127D667" w14:textId="77777777" w:rsidR="007230DB" w:rsidRPr="00BD62B1" w:rsidRDefault="007230DB" w:rsidP="00721CB3">
      <w:pPr>
        <w:ind w:left="907"/>
        <w:jc w:val="both"/>
        <w:rPr>
          <w:rFonts w:ascii="Arial" w:hAnsi="Arial" w:cs="Arial"/>
          <w:spacing w:val="-3"/>
          <w:sz w:val="22"/>
          <w:szCs w:val="22"/>
        </w:rPr>
      </w:pPr>
    </w:p>
    <w:p w14:paraId="6DC3CD51" w14:textId="704D2213" w:rsidR="00FC0ED5" w:rsidRPr="00BD62B1" w:rsidRDefault="00FC0ED5" w:rsidP="00721CB3">
      <w:pPr>
        <w:numPr>
          <w:ilvl w:val="0"/>
          <w:numId w:val="14"/>
        </w:numPr>
        <w:ind w:left="680" w:hanging="680"/>
        <w:jc w:val="both"/>
        <w:rPr>
          <w:rFonts w:ascii="Arial" w:hAnsi="Arial" w:cs="Arial"/>
          <w:b/>
          <w:spacing w:val="-3"/>
          <w:sz w:val="22"/>
          <w:szCs w:val="22"/>
        </w:rPr>
      </w:pPr>
      <w:r w:rsidRPr="00BD62B1">
        <w:rPr>
          <w:rFonts w:ascii="Arial" w:hAnsi="Arial" w:cs="Arial"/>
          <w:b/>
          <w:spacing w:val="-3"/>
          <w:sz w:val="22"/>
          <w:szCs w:val="22"/>
        </w:rPr>
        <w:t>DEFINICIONES.</w:t>
      </w:r>
    </w:p>
    <w:p w14:paraId="5A21361A" w14:textId="77777777" w:rsidR="00FC0ED5" w:rsidRPr="00BD62B1" w:rsidRDefault="00FC0ED5" w:rsidP="00721CB3">
      <w:pPr>
        <w:ind w:left="360"/>
        <w:jc w:val="both"/>
        <w:rPr>
          <w:rFonts w:ascii="Arial" w:hAnsi="Arial" w:cs="Arial"/>
          <w:b/>
          <w:spacing w:val="-3"/>
          <w:sz w:val="22"/>
          <w:szCs w:val="22"/>
        </w:rPr>
      </w:pPr>
    </w:p>
    <w:p w14:paraId="1754D0EF" w14:textId="77777777" w:rsidR="00041568" w:rsidRPr="00BD62B1" w:rsidRDefault="00041568" w:rsidP="00721CB3">
      <w:pPr>
        <w:numPr>
          <w:ilvl w:val="1"/>
          <w:numId w:val="14"/>
        </w:numPr>
        <w:jc w:val="both"/>
        <w:rPr>
          <w:rFonts w:ascii="Arial" w:hAnsi="Arial" w:cs="Arial"/>
          <w:bCs/>
          <w:sz w:val="22"/>
          <w:szCs w:val="22"/>
        </w:rPr>
      </w:pPr>
      <w:r w:rsidRPr="00BD62B1">
        <w:rPr>
          <w:rFonts w:ascii="Arial" w:hAnsi="Arial" w:cs="Arial"/>
          <w:b/>
          <w:sz w:val="22"/>
          <w:szCs w:val="22"/>
        </w:rPr>
        <w:t xml:space="preserve">Autorización: </w:t>
      </w:r>
      <w:r w:rsidRPr="00BD62B1">
        <w:rPr>
          <w:rFonts w:ascii="Arial" w:hAnsi="Arial" w:cs="Arial"/>
          <w:bCs/>
          <w:sz w:val="22"/>
          <w:szCs w:val="22"/>
        </w:rPr>
        <w:t>Consentimiento previo, expreso e informado del titular para llevar a cabo el tratamiento de datos personales.</w:t>
      </w:r>
    </w:p>
    <w:p w14:paraId="04A57305" w14:textId="77777777" w:rsidR="00041568" w:rsidRPr="00BD62B1" w:rsidRDefault="00041568" w:rsidP="00721CB3">
      <w:pPr>
        <w:numPr>
          <w:ilvl w:val="1"/>
          <w:numId w:val="14"/>
        </w:numPr>
        <w:jc w:val="both"/>
        <w:rPr>
          <w:rFonts w:ascii="Arial" w:hAnsi="Arial" w:cs="Arial"/>
          <w:bCs/>
          <w:sz w:val="22"/>
          <w:szCs w:val="22"/>
        </w:rPr>
      </w:pPr>
      <w:r w:rsidRPr="00BD62B1">
        <w:rPr>
          <w:rFonts w:ascii="Arial" w:hAnsi="Arial" w:cs="Arial"/>
          <w:b/>
          <w:sz w:val="22"/>
          <w:szCs w:val="22"/>
        </w:rPr>
        <w:t xml:space="preserve">Base de Datos: </w:t>
      </w:r>
      <w:r w:rsidRPr="00BD62B1">
        <w:rPr>
          <w:rFonts w:ascii="Arial" w:hAnsi="Arial" w:cs="Arial"/>
          <w:bCs/>
          <w:sz w:val="22"/>
          <w:szCs w:val="22"/>
        </w:rPr>
        <w:t>Conjunto organizado de datos personales que sean objeto de tratamiento.</w:t>
      </w:r>
    </w:p>
    <w:p w14:paraId="0E5EA980" w14:textId="77777777" w:rsidR="00041568" w:rsidRPr="00BD62B1" w:rsidRDefault="00041568" w:rsidP="00721CB3">
      <w:pPr>
        <w:numPr>
          <w:ilvl w:val="1"/>
          <w:numId w:val="14"/>
        </w:numPr>
        <w:jc w:val="both"/>
        <w:rPr>
          <w:rFonts w:ascii="Arial" w:hAnsi="Arial" w:cs="Arial"/>
          <w:bCs/>
          <w:sz w:val="22"/>
          <w:szCs w:val="22"/>
        </w:rPr>
      </w:pPr>
      <w:r w:rsidRPr="00BD62B1">
        <w:rPr>
          <w:rFonts w:ascii="Arial" w:hAnsi="Arial" w:cs="Arial"/>
          <w:b/>
          <w:sz w:val="22"/>
          <w:szCs w:val="22"/>
        </w:rPr>
        <w:t xml:space="preserve">Cambios sustanciales en bases de datos: </w:t>
      </w:r>
      <w:r w:rsidRPr="00BD62B1">
        <w:rPr>
          <w:rFonts w:ascii="Arial" w:hAnsi="Arial" w:cs="Arial"/>
          <w:bCs/>
          <w:sz w:val="22"/>
          <w:szCs w:val="22"/>
        </w:rPr>
        <w:t>los que se relacionan con la finalidad de una base de datos, el encargado del tratamiento, los canales de atención a los titulares, la clasificación o tipos de datos personales almacenados en la base de datos, las medidas de seguridad de la información implementadas, la Política de Tratamiento de la Información y la transferencia y transmisión internacional de datos personales.</w:t>
      </w:r>
    </w:p>
    <w:p w14:paraId="607970CB" w14:textId="77777777" w:rsidR="00041568" w:rsidRPr="00BD62B1" w:rsidRDefault="00041568" w:rsidP="00721CB3">
      <w:pPr>
        <w:numPr>
          <w:ilvl w:val="1"/>
          <w:numId w:val="14"/>
        </w:numPr>
        <w:jc w:val="both"/>
        <w:rPr>
          <w:rFonts w:ascii="Arial" w:hAnsi="Arial" w:cs="Arial"/>
          <w:bCs/>
          <w:sz w:val="22"/>
          <w:szCs w:val="22"/>
        </w:rPr>
      </w:pPr>
      <w:r w:rsidRPr="00BD62B1">
        <w:rPr>
          <w:rFonts w:ascii="Arial" w:hAnsi="Arial" w:cs="Arial"/>
          <w:b/>
          <w:sz w:val="22"/>
          <w:szCs w:val="22"/>
        </w:rPr>
        <w:t xml:space="preserve">Consulta o Petición: </w:t>
      </w:r>
      <w:r w:rsidRPr="00BD62B1">
        <w:rPr>
          <w:rFonts w:ascii="Arial" w:hAnsi="Arial" w:cs="Arial"/>
          <w:bCs/>
          <w:sz w:val="22"/>
          <w:szCs w:val="22"/>
        </w:rPr>
        <w:t>Es el acceso a un documento o información con el fin de conocer su contenido. La consulta garantiza el derecho que tienen los usuarios (cliente/asociado) de acceder a la información que se encuentra en los documentos de archivo y en las bases de datos, también de obtener copias, si son necesarias.</w:t>
      </w:r>
    </w:p>
    <w:p w14:paraId="131CD672"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sz w:val="22"/>
          <w:szCs w:val="22"/>
        </w:rPr>
        <w:t>Dato personal:</w:t>
      </w:r>
      <w:r w:rsidRPr="00BD62B1">
        <w:rPr>
          <w:rFonts w:ascii="Arial" w:hAnsi="Arial" w:cs="Arial"/>
          <w:bCs/>
          <w:sz w:val="22"/>
          <w:szCs w:val="22"/>
        </w:rPr>
        <w:t xml:space="preserve"> Cualquier información vinculada a una o varias personas naturales determinadas o determinables.</w:t>
      </w:r>
    </w:p>
    <w:p w14:paraId="767B31A0"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sz w:val="22"/>
          <w:szCs w:val="22"/>
        </w:rPr>
        <w:t xml:space="preserve">Dato público: </w:t>
      </w:r>
      <w:r w:rsidRPr="00BD62B1">
        <w:rPr>
          <w:rFonts w:ascii="Arial" w:hAnsi="Arial" w:cs="Arial"/>
          <w:bCs/>
          <w:sz w:val="22"/>
          <w:szCs w:val="22"/>
        </w:rPr>
        <w:t xml:space="preserve">Es el dato calificado como tal según los mandatos de la ley o de la Constitución Política y todos aquellos que no sean semiprivados o privados. Son públicos, </w:t>
      </w:r>
      <w:r w:rsidRPr="00BD62B1">
        <w:rPr>
          <w:rFonts w:ascii="Arial" w:hAnsi="Arial" w:cs="Arial"/>
          <w:bCs/>
          <w:sz w:val="22"/>
          <w:szCs w:val="22"/>
        </w:rPr>
        <w:lastRenderedPageBreak/>
        <w:t>entre otros, los datos contenidos en</w:t>
      </w:r>
      <w:r w:rsidRPr="00BD62B1">
        <w:rPr>
          <w:rFonts w:ascii="Arial" w:hAnsi="Arial" w:cs="Arial"/>
          <w:b/>
          <w:sz w:val="22"/>
          <w:szCs w:val="22"/>
        </w:rPr>
        <w:t xml:space="preserve"> </w:t>
      </w:r>
      <w:r w:rsidRPr="00BD62B1">
        <w:rPr>
          <w:rFonts w:ascii="Arial" w:hAnsi="Arial" w:cs="Arial"/>
          <w:sz w:val="22"/>
          <w:szCs w:val="22"/>
          <w:lang w:eastAsia="en-US"/>
        </w:rPr>
        <w:t xml:space="preserve">documentos públicos, sentencias judiciales debidamente ejecutoriadas que no estén sometidos a reserva y los relativos al estado civil de las personas. </w:t>
      </w:r>
    </w:p>
    <w:p w14:paraId="322BFCD0"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Dato semiprivado: </w:t>
      </w:r>
      <w:r w:rsidRPr="00BD62B1">
        <w:rPr>
          <w:rFonts w:ascii="Arial" w:hAnsi="Arial" w:cs="Arial"/>
          <w:sz w:val="22"/>
          <w:szCs w:val="22"/>
          <w:lang w:eastAsia="en-US"/>
        </w:rPr>
        <w:t xml:space="preserve">Es semiprivado el dato que no tiene naturaleza íntima, reservada, ni pública y cuyo conocimiento o divulgación puede interesar no sólo a su titular sino a cierto sector o grupo de personas o a la sociedad en general, como el dato financiero y crediticio de actividad comercial o de servicios </w:t>
      </w:r>
    </w:p>
    <w:p w14:paraId="72F46C40"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Dato privado: </w:t>
      </w:r>
      <w:r w:rsidRPr="00BD62B1">
        <w:rPr>
          <w:rFonts w:ascii="Arial" w:hAnsi="Arial" w:cs="Arial"/>
          <w:sz w:val="22"/>
          <w:szCs w:val="22"/>
          <w:lang w:eastAsia="en-US"/>
        </w:rPr>
        <w:t xml:space="preserve">Es el dato que por su naturaleza íntima o reservada sólo es relevante para el titular. </w:t>
      </w:r>
    </w:p>
    <w:p w14:paraId="43575CC9"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Dato sensible: </w:t>
      </w:r>
      <w:r w:rsidRPr="00BD62B1">
        <w:rPr>
          <w:rFonts w:ascii="Arial" w:hAnsi="Arial" w:cs="Arial"/>
          <w:sz w:val="22"/>
          <w:szCs w:val="22"/>
          <w:lang w:eastAsia="en-US"/>
        </w:rPr>
        <w:t xml:space="preserve">Aquellos datos que afecta la intimidad del titular o cuyo uso indebido pueden generar su discriminación </w:t>
      </w:r>
    </w:p>
    <w:p w14:paraId="6271A81C" w14:textId="77777777"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Encargado del Tratamiento: </w:t>
      </w:r>
      <w:r w:rsidRPr="00BD62B1">
        <w:rPr>
          <w:rFonts w:ascii="Arial" w:hAnsi="Arial" w:cs="Arial"/>
          <w:sz w:val="22"/>
          <w:szCs w:val="22"/>
          <w:lang w:eastAsia="en-US"/>
        </w:rPr>
        <w:t xml:space="preserve">Persona natural o jurídica, pública o privada, que por sí misma o en asocio con otros, realice el tratamiento de datos personales por cuenta del responsable del tratamiento. </w:t>
      </w:r>
    </w:p>
    <w:p w14:paraId="0A033AEF" w14:textId="77777777" w:rsidR="0056290E"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Reclamo: </w:t>
      </w:r>
      <w:r w:rsidRPr="00BD62B1">
        <w:rPr>
          <w:rFonts w:ascii="Arial" w:hAnsi="Arial" w:cs="Arial"/>
          <w:sz w:val="22"/>
          <w:szCs w:val="22"/>
          <w:lang w:eastAsia="en-US"/>
        </w:rPr>
        <w:t xml:space="preserve">Cualquier expresión verbal, escrita o en medio electrónico, de insatisfacción referida a la información contenida en nuestra base de datos. </w:t>
      </w:r>
    </w:p>
    <w:p w14:paraId="4CC89BA1" w14:textId="77777777" w:rsidR="0056290E"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Responsable del Tratamiento: </w:t>
      </w:r>
      <w:r w:rsidRPr="00BD62B1">
        <w:rPr>
          <w:rFonts w:ascii="Arial" w:hAnsi="Arial" w:cs="Arial"/>
          <w:sz w:val="22"/>
          <w:szCs w:val="22"/>
          <w:lang w:eastAsia="en-US"/>
        </w:rPr>
        <w:t>Persona natural o jurídica, pública o privada, que por sí misma o en asocio con otros, decida sobre la base de datos y/o el tratamiento de datos.</w:t>
      </w:r>
    </w:p>
    <w:p w14:paraId="00CE2CE2" w14:textId="77777777" w:rsidR="0056290E"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SIC: </w:t>
      </w:r>
      <w:r w:rsidRPr="00BD62B1">
        <w:rPr>
          <w:rFonts w:ascii="Arial" w:hAnsi="Arial" w:cs="Arial"/>
          <w:sz w:val="22"/>
          <w:szCs w:val="22"/>
          <w:lang w:eastAsia="en-US"/>
        </w:rPr>
        <w:t xml:space="preserve">Superintendencia de Industria y Comercio </w:t>
      </w:r>
    </w:p>
    <w:p w14:paraId="626F496F" w14:textId="77777777" w:rsidR="0056290E"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Titular: </w:t>
      </w:r>
      <w:r w:rsidRPr="00BD62B1">
        <w:rPr>
          <w:rFonts w:ascii="Arial" w:hAnsi="Arial" w:cs="Arial"/>
          <w:sz w:val="22"/>
          <w:szCs w:val="22"/>
          <w:lang w:eastAsia="en-US"/>
        </w:rPr>
        <w:t xml:space="preserve">Persona natural o jurídica cuyos datos personales sean objeto de tratamiento. </w:t>
      </w:r>
    </w:p>
    <w:p w14:paraId="671BD581" w14:textId="0145B38C" w:rsidR="00041568" w:rsidRPr="00BD62B1" w:rsidRDefault="00041568" w:rsidP="00721CB3">
      <w:pPr>
        <w:numPr>
          <w:ilvl w:val="1"/>
          <w:numId w:val="14"/>
        </w:numPr>
        <w:ind w:left="680"/>
        <w:jc w:val="both"/>
        <w:rPr>
          <w:rFonts w:ascii="Arial" w:hAnsi="Arial" w:cs="Arial"/>
          <w:b/>
          <w:sz w:val="22"/>
          <w:szCs w:val="22"/>
        </w:rPr>
      </w:pPr>
      <w:r w:rsidRPr="00BD62B1">
        <w:rPr>
          <w:rFonts w:ascii="Arial" w:hAnsi="Arial" w:cs="Arial"/>
          <w:b/>
          <w:bCs/>
          <w:sz w:val="22"/>
          <w:szCs w:val="22"/>
          <w:lang w:eastAsia="en-US"/>
        </w:rPr>
        <w:t xml:space="preserve">Tratamiento: </w:t>
      </w:r>
      <w:r w:rsidRPr="00BD62B1">
        <w:rPr>
          <w:rFonts w:ascii="Arial" w:hAnsi="Arial" w:cs="Arial"/>
          <w:sz w:val="22"/>
          <w:szCs w:val="22"/>
          <w:lang w:eastAsia="en-US"/>
        </w:rPr>
        <w:t xml:space="preserve">Cualquier operación o conjunto de operaciones sobre datos personales, tales como la recolección, almacenamiento, uso, circulación o supresión. </w:t>
      </w:r>
    </w:p>
    <w:p w14:paraId="6A05B329" w14:textId="77777777" w:rsidR="0056290E" w:rsidRPr="00BD62B1" w:rsidRDefault="0056290E" w:rsidP="00721CB3">
      <w:pPr>
        <w:ind w:left="680"/>
        <w:jc w:val="both"/>
        <w:rPr>
          <w:rFonts w:ascii="Arial" w:hAnsi="Arial" w:cs="Arial"/>
          <w:b/>
          <w:sz w:val="22"/>
          <w:szCs w:val="22"/>
        </w:rPr>
      </w:pPr>
    </w:p>
    <w:p w14:paraId="7FAA87CD" w14:textId="4562B817" w:rsidR="00C80789" w:rsidRPr="00BD62B1" w:rsidRDefault="00C80789" w:rsidP="00721CB3">
      <w:pPr>
        <w:numPr>
          <w:ilvl w:val="0"/>
          <w:numId w:val="14"/>
        </w:numPr>
        <w:ind w:left="680" w:hanging="680"/>
        <w:jc w:val="both"/>
        <w:rPr>
          <w:rFonts w:ascii="Arial" w:hAnsi="Arial" w:cs="Arial"/>
          <w:b/>
          <w:sz w:val="22"/>
          <w:szCs w:val="22"/>
        </w:rPr>
      </w:pPr>
      <w:r w:rsidRPr="00BD62B1">
        <w:rPr>
          <w:rFonts w:ascii="Arial" w:hAnsi="Arial" w:cs="Arial"/>
          <w:b/>
          <w:sz w:val="22"/>
          <w:szCs w:val="22"/>
        </w:rPr>
        <w:t>RESPONSABLES</w:t>
      </w:r>
    </w:p>
    <w:p w14:paraId="4C28B789" w14:textId="77777777" w:rsidR="00C80789" w:rsidRPr="00BD62B1" w:rsidRDefault="00C80789"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10B802E0" w14:textId="163806C2" w:rsidR="00012C2E" w:rsidRPr="00BD62B1" w:rsidRDefault="00012C2E"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Líderes de Procesos</w:t>
      </w:r>
      <w:r w:rsidR="00BB4A62" w:rsidRPr="00BD62B1">
        <w:rPr>
          <w:rFonts w:ascii="Arial" w:hAnsi="Arial" w:cs="Arial"/>
          <w:bCs/>
          <w:spacing w:val="-3"/>
          <w:sz w:val="22"/>
          <w:szCs w:val="22"/>
        </w:rPr>
        <w:t>.</w:t>
      </w:r>
    </w:p>
    <w:p w14:paraId="53F0415F" w14:textId="78930071" w:rsidR="00012C2E" w:rsidRPr="00BD62B1" w:rsidRDefault="00012C2E"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Administrador de Riesgos</w:t>
      </w:r>
      <w:r w:rsidR="00BB4A62" w:rsidRPr="00BD62B1">
        <w:rPr>
          <w:rFonts w:ascii="Arial" w:hAnsi="Arial" w:cs="Arial"/>
          <w:bCs/>
          <w:spacing w:val="-3"/>
          <w:sz w:val="22"/>
          <w:szCs w:val="22"/>
        </w:rPr>
        <w:t>.</w:t>
      </w:r>
    </w:p>
    <w:p w14:paraId="7583B173" w14:textId="261F4AD3" w:rsidR="00FB560C" w:rsidRPr="00BD62B1" w:rsidRDefault="00FB560C"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Oficial de protección de datos</w:t>
      </w:r>
      <w:r w:rsidR="00BB4A62" w:rsidRPr="00BD62B1">
        <w:rPr>
          <w:rFonts w:ascii="Arial" w:hAnsi="Arial" w:cs="Arial"/>
          <w:bCs/>
          <w:spacing w:val="-3"/>
          <w:sz w:val="22"/>
          <w:szCs w:val="22"/>
        </w:rPr>
        <w:t>.</w:t>
      </w:r>
    </w:p>
    <w:p w14:paraId="55E44302" w14:textId="19864D4F" w:rsidR="00012C2E" w:rsidRPr="00BD62B1" w:rsidRDefault="00012C2E"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Subgerente Administrativo</w:t>
      </w:r>
      <w:r w:rsidR="00BB4A62" w:rsidRPr="00BD62B1">
        <w:rPr>
          <w:rFonts w:ascii="Arial" w:hAnsi="Arial" w:cs="Arial"/>
          <w:bCs/>
          <w:spacing w:val="-3"/>
          <w:sz w:val="22"/>
          <w:szCs w:val="22"/>
        </w:rPr>
        <w:t>.</w:t>
      </w:r>
    </w:p>
    <w:p w14:paraId="45CA4BE2" w14:textId="50507C35" w:rsidR="00012C2E" w:rsidRPr="00BD62B1" w:rsidRDefault="00012C2E"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Subgerente Financiero</w:t>
      </w:r>
      <w:r w:rsidR="00BB4A62" w:rsidRPr="00BD62B1">
        <w:rPr>
          <w:rFonts w:ascii="Arial" w:hAnsi="Arial" w:cs="Arial"/>
          <w:bCs/>
          <w:spacing w:val="-3"/>
          <w:sz w:val="22"/>
          <w:szCs w:val="22"/>
        </w:rPr>
        <w:t>.</w:t>
      </w:r>
    </w:p>
    <w:p w14:paraId="5115EA8B" w14:textId="3AB9D30C" w:rsidR="00C80789" w:rsidRPr="00BD62B1" w:rsidRDefault="00C80789" w:rsidP="00721CB3">
      <w:pPr>
        <w:numPr>
          <w:ilvl w:val="1"/>
          <w:numId w:val="14"/>
        </w:numPr>
        <w:jc w:val="both"/>
        <w:rPr>
          <w:rFonts w:ascii="Arial" w:hAnsi="Arial" w:cs="Arial"/>
          <w:bCs/>
          <w:spacing w:val="-3"/>
          <w:sz w:val="22"/>
          <w:szCs w:val="22"/>
        </w:rPr>
      </w:pPr>
      <w:r w:rsidRPr="00BD62B1">
        <w:rPr>
          <w:rFonts w:ascii="Arial" w:hAnsi="Arial" w:cs="Arial"/>
          <w:bCs/>
          <w:spacing w:val="-3"/>
          <w:sz w:val="22"/>
          <w:szCs w:val="22"/>
        </w:rPr>
        <w:t>Gerente</w:t>
      </w:r>
      <w:r w:rsidR="00BB4A62" w:rsidRPr="00BD62B1">
        <w:rPr>
          <w:rFonts w:ascii="Arial" w:hAnsi="Arial" w:cs="Arial"/>
          <w:bCs/>
          <w:spacing w:val="-3"/>
          <w:sz w:val="22"/>
          <w:szCs w:val="22"/>
        </w:rPr>
        <w:t>.</w:t>
      </w:r>
    </w:p>
    <w:p w14:paraId="426E549B" w14:textId="77777777" w:rsidR="00243113" w:rsidRPr="00BD62B1" w:rsidRDefault="00243113"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27F1C9C5" w14:textId="01D66289" w:rsidR="007C51DD" w:rsidRPr="00BD62B1" w:rsidRDefault="00061166" w:rsidP="00721CB3">
      <w:pPr>
        <w:numPr>
          <w:ilvl w:val="0"/>
          <w:numId w:val="14"/>
        </w:numPr>
        <w:ind w:left="680" w:hanging="680"/>
        <w:jc w:val="both"/>
        <w:rPr>
          <w:rFonts w:ascii="Arial" w:hAnsi="Arial" w:cs="Arial"/>
          <w:b/>
          <w:sz w:val="22"/>
          <w:szCs w:val="22"/>
        </w:rPr>
      </w:pPr>
      <w:r w:rsidRPr="00BD62B1">
        <w:rPr>
          <w:rFonts w:ascii="Arial" w:hAnsi="Arial" w:cs="Arial"/>
          <w:b/>
          <w:sz w:val="22"/>
          <w:szCs w:val="22"/>
        </w:rPr>
        <w:t>POLÍTICA DE OPERACIÓN</w:t>
      </w:r>
    </w:p>
    <w:p w14:paraId="188EDEB0" w14:textId="77777777" w:rsidR="007C51DD" w:rsidRPr="00BD62B1" w:rsidRDefault="007C51DD" w:rsidP="00721CB3">
      <w:pPr>
        <w:ind w:left="680"/>
        <w:jc w:val="both"/>
        <w:rPr>
          <w:rFonts w:ascii="Arial" w:hAnsi="Arial" w:cs="Arial"/>
          <w:b/>
          <w:sz w:val="22"/>
          <w:szCs w:val="22"/>
        </w:rPr>
      </w:pPr>
    </w:p>
    <w:p w14:paraId="66198FEB" w14:textId="0A7628A8" w:rsidR="008750C3" w:rsidRPr="00BD62B1" w:rsidRDefault="0062115C" w:rsidP="00721CB3">
      <w:pPr>
        <w:numPr>
          <w:ilvl w:val="1"/>
          <w:numId w:val="14"/>
        </w:numPr>
        <w:jc w:val="both"/>
        <w:rPr>
          <w:rFonts w:ascii="Arial" w:hAnsi="Arial" w:cs="Arial"/>
          <w:b/>
          <w:bCs/>
          <w:sz w:val="22"/>
          <w:szCs w:val="22"/>
        </w:rPr>
      </w:pPr>
      <w:r w:rsidRPr="00BD62B1">
        <w:rPr>
          <w:rFonts w:ascii="Arial" w:hAnsi="Arial" w:cs="Arial"/>
          <w:b/>
          <w:bCs/>
          <w:color w:val="000000"/>
          <w:sz w:val="22"/>
          <w:szCs w:val="22"/>
          <w:lang w:eastAsia="en-US"/>
        </w:rPr>
        <w:t>Circulación de información</w:t>
      </w:r>
      <w:r w:rsidR="007C51DD" w:rsidRPr="00BD62B1">
        <w:rPr>
          <w:rFonts w:ascii="Arial" w:hAnsi="Arial" w:cs="Arial"/>
          <w:b/>
          <w:bCs/>
          <w:color w:val="000000"/>
          <w:sz w:val="22"/>
          <w:szCs w:val="22"/>
          <w:lang w:eastAsia="en-US"/>
        </w:rPr>
        <w:t xml:space="preserve">: </w:t>
      </w:r>
      <w:r w:rsidRPr="00BD62B1">
        <w:rPr>
          <w:rFonts w:ascii="Arial" w:hAnsi="Arial" w:cs="Arial"/>
          <w:color w:val="000000"/>
          <w:sz w:val="22"/>
          <w:szCs w:val="22"/>
          <w:lang w:eastAsia="en-US"/>
        </w:rPr>
        <w:t xml:space="preserve">De acuerdo con las Leyes 1581 de 2012 y 1266 de 2008 (y sus normas reglamentarias), el Manual del Sistemas de Protección de Datos Personales y la Política de Tratamiento de Datos Personales, la información de los titulares, solo puede ser accedida de manera verbal o escrita por las personas que legalmente están autorizadas para ello, como lo son: </w:t>
      </w:r>
    </w:p>
    <w:p w14:paraId="1455A788" w14:textId="77777777" w:rsidR="008750C3" w:rsidRPr="00BD62B1" w:rsidRDefault="008750C3" w:rsidP="00721CB3">
      <w:pPr>
        <w:ind w:left="709"/>
        <w:jc w:val="both"/>
        <w:rPr>
          <w:rFonts w:ascii="Arial" w:hAnsi="Arial" w:cs="Arial"/>
          <w:b/>
          <w:bCs/>
          <w:sz w:val="22"/>
          <w:szCs w:val="22"/>
        </w:rPr>
      </w:pPr>
    </w:p>
    <w:p w14:paraId="0A4794A3" w14:textId="77777777" w:rsidR="008750C3" w:rsidRPr="00BD62B1" w:rsidRDefault="0062115C" w:rsidP="00721CB3">
      <w:pPr>
        <w:pStyle w:val="Prrafodelista"/>
        <w:numPr>
          <w:ilvl w:val="0"/>
          <w:numId w:val="26"/>
        </w:numPr>
        <w:jc w:val="both"/>
        <w:rPr>
          <w:rFonts w:ascii="Arial" w:hAnsi="Arial" w:cs="Arial"/>
          <w:b/>
          <w:bCs/>
          <w:sz w:val="22"/>
          <w:szCs w:val="22"/>
        </w:rPr>
      </w:pPr>
      <w:r w:rsidRPr="00BD62B1">
        <w:rPr>
          <w:rFonts w:ascii="Arial" w:hAnsi="Arial" w:cs="Arial"/>
          <w:color w:val="000000"/>
          <w:sz w:val="22"/>
          <w:szCs w:val="22"/>
          <w:lang w:eastAsia="en-US"/>
        </w:rPr>
        <w:t xml:space="preserve">El Titular de la información. </w:t>
      </w:r>
    </w:p>
    <w:p w14:paraId="229CC644" w14:textId="77777777" w:rsidR="008750C3" w:rsidRPr="00BD62B1" w:rsidRDefault="0062115C" w:rsidP="00721CB3">
      <w:pPr>
        <w:pStyle w:val="Prrafodelista"/>
        <w:numPr>
          <w:ilvl w:val="0"/>
          <w:numId w:val="26"/>
        </w:numPr>
        <w:jc w:val="both"/>
        <w:rPr>
          <w:rFonts w:ascii="Arial" w:hAnsi="Arial" w:cs="Arial"/>
          <w:b/>
          <w:bCs/>
          <w:sz w:val="22"/>
          <w:szCs w:val="22"/>
        </w:rPr>
      </w:pPr>
      <w:r w:rsidRPr="00BD62B1">
        <w:rPr>
          <w:rFonts w:ascii="Arial" w:hAnsi="Arial" w:cs="Arial"/>
          <w:color w:val="000000"/>
          <w:sz w:val="22"/>
          <w:szCs w:val="22"/>
          <w:lang w:eastAsia="en-US"/>
        </w:rPr>
        <w:t xml:space="preserve">Los terceros autorizados por el Titular, siempre que acredite el poder o autorización debidamente otorgada. </w:t>
      </w:r>
    </w:p>
    <w:p w14:paraId="31453061" w14:textId="77777777" w:rsidR="008750C3" w:rsidRPr="00BD62B1" w:rsidRDefault="0062115C" w:rsidP="00721CB3">
      <w:pPr>
        <w:pStyle w:val="Prrafodelista"/>
        <w:numPr>
          <w:ilvl w:val="0"/>
          <w:numId w:val="26"/>
        </w:numPr>
        <w:jc w:val="both"/>
        <w:rPr>
          <w:rFonts w:ascii="Arial" w:hAnsi="Arial" w:cs="Arial"/>
          <w:b/>
          <w:bCs/>
          <w:sz w:val="22"/>
          <w:szCs w:val="22"/>
        </w:rPr>
      </w:pPr>
      <w:r w:rsidRPr="00BD62B1">
        <w:rPr>
          <w:rFonts w:ascii="Arial" w:hAnsi="Arial" w:cs="Arial"/>
          <w:color w:val="000000"/>
          <w:sz w:val="22"/>
          <w:szCs w:val="22"/>
          <w:lang w:eastAsia="en-US"/>
        </w:rPr>
        <w:t>Los causahabientes siempre que demuestren su parentesco mediante registro civil y el hecho de la muerte del titular de la información, con el respectivo registro de defunción.</w:t>
      </w:r>
    </w:p>
    <w:p w14:paraId="0A6A9B2D" w14:textId="77777777" w:rsidR="008750C3" w:rsidRPr="00BD62B1" w:rsidRDefault="0062115C" w:rsidP="00721CB3">
      <w:pPr>
        <w:pStyle w:val="Prrafodelista"/>
        <w:numPr>
          <w:ilvl w:val="0"/>
          <w:numId w:val="26"/>
        </w:numPr>
        <w:jc w:val="both"/>
        <w:rPr>
          <w:rFonts w:ascii="Arial" w:hAnsi="Arial" w:cs="Arial"/>
          <w:b/>
          <w:bCs/>
          <w:sz w:val="22"/>
          <w:szCs w:val="22"/>
        </w:rPr>
      </w:pPr>
      <w:r w:rsidRPr="00BD62B1">
        <w:rPr>
          <w:rFonts w:ascii="Arial" w:hAnsi="Arial" w:cs="Arial"/>
          <w:color w:val="000000"/>
          <w:sz w:val="22"/>
          <w:szCs w:val="22"/>
          <w:lang w:eastAsia="en-US"/>
        </w:rPr>
        <w:t>Las entidades públicas o administrativas y judiciales en ejercicio de sus funciones legales o por orden judicial.</w:t>
      </w:r>
    </w:p>
    <w:p w14:paraId="60D9186F" w14:textId="77777777" w:rsidR="008750C3" w:rsidRPr="00BD62B1" w:rsidRDefault="008750C3" w:rsidP="00721CB3">
      <w:pPr>
        <w:ind w:left="709"/>
        <w:jc w:val="both"/>
        <w:rPr>
          <w:rFonts w:ascii="Arial" w:hAnsi="Arial" w:cs="Arial"/>
          <w:color w:val="000000"/>
          <w:sz w:val="22"/>
          <w:szCs w:val="22"/>
          <w:lang w:eastAsia="en-US"/>
        </w:rPr>
      </w:pPr>
    </w:p>
    <w:p w14:paraId="0FF52E92" w14:textId="61C45C78" w:rsidR="008750C3" w:rsidRPr="00BD62B1" w:rsidRDefault="0062115C" w:rsidP="00721CB3">
      <w:pPr>
        <w:ind w:left="709"/>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Para tal efecto y como mínimo, se deben tener en cuenta las siguientes reglas al momento de atender las consultas y reclamos de acuerdo por el medio en el que fueron recibidas: </w:t>
      </w:r>
    </w:p>
    <w:p w14:paraId="213A7C20" w14:textId="77777777" w:rsidR="00571744" w:rsidRDefault="0062115C" w:rsidP="00571744">
      <w:pPr>
        <w:numPr>
          <w:ilvl w:val="2"/>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lastRenderedPageBreak/>
        <w:t xml:space="preserve">Recibidas en la oficina de manera verbal o por escrito: </w:t>
      </w:r>
      <w:r w:rsidRPr="00BD62B1">
        <w:rPr>
          <w:rFonts w:ascii="Arial" w:hAnsi="Arial" w:cs="Arial"/>
          <w:color w:val="000000"/>
          <w:sz w:val="22"/>
          <w:szCs w:val="22"/>
          <w:lang w:eastAsia="en-US"/>
        </w:rPr>
        <w:t xml:space="preserve">Solicitar el documento de identidad original y verificar que es el titular de la información. </w:t>
      </w:r>
    </w:p>
    <w:p w14:paraId="53DF5D8B" w14:textId="77777777" w:rsidR="00571744" w:rsidRDefault="00571744" w:rsidP="00571744">
      <w:pPr>
        <w:ind w:left="907"/>
        <w:jc w:val="both"/>
        <w:rPr>
          <w:rFonts w:ascii="Arial" w:hAnsi="Arial" w:cs="Arial"/>
          <w:b/>
          <w:bCs/>
          <w:color w:val="000000"/>
          <w:sz w:val="22"/>
          <w:szCs w:val="22"/>
          <w:lang w:eastAsia="en-US"/>
        </w:rPr>
      </w:pPr>
    </w:p>
    <w:p w14:paraId="3DD1E37E" w14:textId="77777777" w:rsidR="00571744" w:rsidRDefault="0062115C" w:rsidP="00571744">
      <w:pPr>
        <w:pStyle w:val="Prrafodelista"/>
        <w:numPr>
          <w:ilvl w:val="0"/>
          <w:numId w:val="26"/>
        </w:numPr>
        <w:jc w:val="both"/>
        <w:rPr>
          <w:rFonts w:ascii="Arial" w:hAnsi="Arial" w:cs="Arial"/>
          <w:color w:val="000000"/>
          <w:sz w:val="22"/>
          <w:szCs w:val="22"/>
          <w:lang w:eastAsia="en-US"/>
        </w:rPr>
      </w:pPr>
      <w:r w:rsidRPr="00571744">
        <w:rPr>
          <w:rFonts w:ascii="Arial" w:hAnsi="Arial" w:cs="Arial"/>
          <w:color w:val="000000"/>
          <w:sz w:val="22"/>
          <w:szCs w:val="22"/>
          <w:lang w:eastAsia="en-US"/>
        </w:rPr>
        <w:t xml:space="preserve">Si la consulta es realizada a través de un tercero, deberá presentar la respectiva autorización o poder especial debidamente conferido con diligencia notarial de presentación personal, fotocopia de la cédula de ciudadanía del titular de la información y de la cédula del autorizado/ apoderado. </w:t>
      </w:r>
    </w:p>
    <w:p w14:paraId="76EC1E31" w14:textId="5363FC46" w:rsidR="0062115C" w:rsidRPr="00571744" w:rsidRDefault="0062115C" w:rsidP="00571744">
      <w:pPr>
        <w:pStyle w:val="Prrafodelista"/>
        <w:numPr>
          <w:ilvl w:val="0"/>
          <w:numId w:val="26"/>
        </w:numPr>
        <w:jc w:val="both"/>
        <w:rPr>
          <w:rFonts w:ascii="Arial" w:hAnsi="Arial" w:cs="Arial"/>
          <w:color w:val="000000"/>
          <w:sz w:val="22"/>
          <w:szCs w:val="22"/>
          <w:lang w:eastAsia="en-US"/>
        </w:rPr>
      </w:pPr>
      <w:r w:rsidRPr="00571744">
        <w:rPr>
          <w:rFonts w:ascii="Arial" w:hAnsi="Arial" w:cs="Arial"/>
          <w:color w:val="000000"/>
          <w:sz w:val="22"/>
          <w:szCs w:val="22"/>
          <w:lang w:eastAsia="en-US"/>
        </w:rPr>
        <w:t xml:space="preserve">Si la consulta es por escrito además de lo anterior, se debe dejar constancia del recibido colocando la fecha, hora, funcionario que recibe la petición. La solicitud original debe ser archivadas en la hoja de vida del titular. </w:t>
      </w:r>
    </w:p>
    <w:p w14:paraId="16B11A6D" w14:textId="77777777" w:rsidR="00F261E0" w:rsidRPr="00BD62B1" w:rsidRDefault="00F261E0" w:rsidP="00721CB3">
      <w:pPr>
        <w:ind w:left="907"/>
        <w:jc w:val="both"/>
        <w:rPr>
          <w:rFonts w:ascii="Arial" w:hAnsi="Arial" w:cs="Arial"/>
          <w:color w:val="000000"/>
          <w:sz w:val="22"/>
          <w:szCs w:val="22"/>
          <w:lang w:eastAsia="en-US"/>
        </w:rPr>
      </w:pPr>
    </w:p>
    <w:p w14:paraId="29FC8E09" w14:textId="3DA1FD10" w:rsidR="0062115C" w:rsidRPr="00BD62B1" w:rsidRDefault="0062115C" w:rsidP="00721CB3">
      <w:pPr>
        <w:numPr>
          <w:ilvl w:val="2"/>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Recibidas por llamada telefónica</w:t>
      </w:r>
      <w:r w:rsidR="00F261E0" w:rsidRPr="00BD62B1">
        <w:rPr>
          <w:rFonts w:ascii="Arial" w:hAnsi="Arial" w:cs="Arial"/>
          <w:b/>
          <w:bCs/>
          <w:color w:val="000000"/>
          <w:sz w:val="22"/>
          <w:szCs w:val="22"/>
          <w:lang w:eastAsia="en-US"/>
        </w:rPr>
        <w:t xml:space="preserve">: </w:t>
      </w:r>
      <w:r w:rsidRPr="00BD62B1">
        <w:rPr>
          <w:rFonts w:ascii="Arial" w:hAnsi="Arial" w:cs="Arial"/>
          <w:color w:val="000000"/>
          <w:sz w:val="22"/>
          <w:szCs w:val="22"/>
          <w:lang w:eastAsia="en-US"/>
        </w:rPr>
        <w:t xml:space="preserve">Atender la comunicación realizada por el titular telefónicamente y, si solicita consultar la información relacionada en la base de datos, se debe ingresar a </w:t>
      </w:r>
      <w:r w:rsidR="00806A62" w:rsidRPr="00BD62B1">
        <w:rPr>
          <w:rFonts w:ascii="Arial" w:hAnsi="Arial" w:cs="Arial"/>
          <w:color w:val="000000"/>
          <w:sz w:val="22"/>
          <w:szCs w:val="22"/>
          <w:lang w:eastAsia="en-US"/>
        </w:rPr>
        <w:t>la información del</w:t>
      </w:r>
      <w:r w:rsidRPr="00BD62B1">
        <w:rPr>
          <w:rFonts w:ascii="Arial" w:hAnsi="Arial" w:cs="Arial"/>
          <w:color w:val="000000"/>
          <w:sz w:val="22"/>
          <w:szCs w:val="22"/>
          <w:lang w:eastAsia="en-US"/>
        </w:rPr>
        <w:t xml:space="preserve"> Asociados y realizar las siguientes preguntas de seguridad, con el fin de corroborar la identidad del asociado: </w:t>
      </w:r>
    </w:p>
    <w:p w14:paraId="4E1910F9" w14:textId="77777777" w:rsidR="00F261E0" w:rsidRPr="00BD62B1" w:rsidRDefault="00F261E0" w:rsidP="00721CB3">
      <w:pPr>
        <w:ind w:left="907"/>
        <w:jc w:val="both"/>
        <w:rPr>
          <w:rFonts w:ascii="Arial" w:hAnsi="Arial" w:cs="Arial"/>
          <w:color w:val="000000"/>
          <w:sz w:val="22"/>
          <w:szCs w:val="22"/>
          <w:lang w:eastAsia="en-US"/>
        </w:rPr>
      </w:pPr>
    </w:p>
    <w:p w14:paraId="58E1B6FA" w14:textId="17596755" w:rsidR="0062115C" w:rsidRPr="00BD62B1" w:rsidRDefault="0062115C" w:rsidP="00721CB3">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Nombre completo del asociado. </w:t>
      </w:r>
    </w:p>
    <w:p w14:paraId="66356823" w14:textId="68D627FF" w:rsidR="0062115C" w:rsidRPr="00BD62B1" w:rsidRDefault="0062115C" w:rsidP="00721CB3">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Fecha de nacimiento </w:t>
      </w:r>
    </w:p>
    <w:p w14:paraId="29E90652" w14:textId="180C45B0" w:rsidR="0062115C" w:rsidRPr="00BD62B1" w:rsidRDefault="0062115C" w:rsidP="00721CB3">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Fecha y lugar de expedición del documento de identidad. </w:t>
      </w:r>
    </w:p>
    <w:p w14:paraId="6BA43813" w14:textId="34851C36" w:rsidR="0062115C" w:rsidRPr="00BD62B1" w:rsidRDefault="0062115C" w:rsidP="00721CB3">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Completar el número de celular con los últimos cuatro dígitos. </w:t>
      </w:r>
    </w:p>
    <w:p w14:paraId="16082B43" w14:textId="709B469C" w:rsidR="0062115C" w:rsidRPr="00BD62B1" w:rsidRDefault="0062115C" w:rsidP="00721CB3">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Correo electrónico o dirección de residencia registrada ante la entidad. </w:t>
      </w:r>
    </w:p>
    <w:p w14:paraId="527074A4" w14:textId="77777777" w:rsidR="0062115C" w:rsidRPr="00BD62B1" w:rsidRDefault="0062115C" w:rsidP="00721CB3">
      <w:pPr>
        <w:autoSpaceDE w:val="0"/>
        <w:autoSpaceDN w:val="0"/>
        <w:adjustRightInd w:val="0"/>
        <w:jc w:val="both"/>
        <w:rPr>
          <w:rFonts w:ascii="Arial" w:hAnsi="Arial" w:cs="Arial"/>
          <w:color w:val="000000"/>
          <w:sz w:val="22"/>
          <w:szCs w:val="22"/>
          <w:lang w:eastAsia="en-US"/>
        </w:rPr>
      </w:pPr>
    </w:p>
    <w:p w14:paraId="6A218298" w14:textId="4761C580" w:rsidR="00F33A8E" w:rsidRPr="00BD62B1" w:rsidRDefault="0062115C" w:rsidP="00721CB3">
      <w:pPr>
        <w:ind w:left="907"/>
        <w:jc w:val="both"/>
        <w:rPr>
          <w:rFonts w:ascii="Arial" w:hAnsi="Arial" w:cs="Arial"/>
          <w:color w:val="000000"/>
          <w:sz w:val="22"/>
          <w:szCs w:val="22"/>
          <w:lang w:eastAsia="en-US"/>
        </w:rPr>
      </w:pPr>
      <w:r w:rsidRPr="00BD62B1">
        <w:rPr>
          <w:rFonts w:ascii="Arial" w:hAnsi="Arial" w:cs="Arial"/>
          <w:color w:val="000000"/>
          <w:sz w:val="22"/>
          <w:szCs w:val="22"/>
          <w:lang w:eastAsia="en-US"/>
        </w:rPr>
        <w:t>En caso de fallar las respuestas, informar a la persona que debe consultar o actualizar sus datos, ya sea en una de las oficinas o través de la actualización virtual. Una vez efectuada dicha actualización podrá comunicarse para que se le brinde la información requerida.</w:t>
      </w:r>
    </w:p>
    <w:p w14:paraId="0CE29FF0" w14:textId="77777777" w:rsidR="00F33A8E" w:rsidRPr="00BD62B1" w:rsidRDefault="00F33A8E" w:rsidP="00721CB3">
      <w:pPr>
        <w:ind w:left="907"/>
        <w:jc w:val="both"/>
        <w:rPr>
          <w:rFonts w:ascii="Arial" w:hAnsi="Arial" w:cs="Arial"/>
          <w:color w:val="000000"/>
          <w:sz w:val="22"/>
          <w:szCs w:val="22"/>
          <w:lang w:eastAsia="en-US"/>
        </w:rPr>
      </w:pPr>
    </w:p>
    <w:p w14:paraId="1B6CD295" w14:textId="43BDA955" w:rsidR="00F261E0" w:rsidRPr="00BD62B1" w:rsidRDefault="0062115C" w:rsidP="00721CB3">
      <w:pPr>
        <w:numPr>
          <w:ilvl w:val="2"/>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Recibidas por correo Electrónico o formulario de PQRSF</w:t>
      </w:r>
      <w:r w:rsidR="00F261E0" w:rsidRPr="00BD62B1">
        <w:rPr>
          <w:rFonts w:ascii="Arial" w:hAnsi="Arial" w:cs="Arial"/>
          <w:b/>
          <w:bCs/>
          <w:color w:val="000000"/>
          <w:sz w:val="22"/>
          <w:szCs w:val="22"/>
          <w:lang w:eastAsia="en-US"/>
        </w:rPr>
        <w:t xml:space="preserve">: </w:t>
      </w:r>
      <w:r w:rsidRPr="00BD62B1">
        <w:rPr>
          <w:rFonts w:ascii="Arial" w:hAnsi="Arial" w:cs="Arial"/>
          <w:color w:val="000000"/>
          <w:sz w:val="22"/>
          <w:szCs w:val="22"/>
          <w:lang w:eastAsia="en-US"/>
        </w:rPr>
        <w:t xml:space="preserve">Verificar que la consulta llegue desde el correo electrónico registrado en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por el titular que está solicitando la consulta. Si es por formulario de PQRSF la notificación debe ser al mismo correo electrónico registrado en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w:t>
      </w:r>
    </w:p>
    <w:p w14:paraId="3AA1339B" w14:textId="77777777" w:rsidR="00F261E0" w:rsidRPr="00BD62B1" w:rsidRDefault="00F261E0" w:rsidP="00721CB3">
      <w:pPr>
        <w:ind w:left="907"/>
        <w:jc w:val="both"/>
        <w:rPr>
          <w:rFonts w:ascii="Arial" w:hAnsi="Arial" w:cs="Arial"/>
          <w:b/>
          <w:bCs/>
          <w:color w:val="000000"/>
          <w:sz w:val="22"/>
          <w:szCs w:val="22"/>
          <w:lang w:eastAsia="en-US"/>
        </w:rPr>
      </w:pPr>
    </w:p>
    <w:p w14:paraId="0B1AC5A0" w14:textId="77777777" w:rsidR="00571744" w:rsidRDefault="0062115C" w:rsidP="00571744">
      <w:pPr>
        <w:pStyle w:val="Prrafodelista"/>
        <w:numPr>
          <w:ilvl w:val="0"/>
          <w:numId w:val="26"/>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Si la consulta es por medio del correo electrónico de un tercero, el documento debe contar con diligencia notarial de reconocimiento de contenido y firma o presentación personal. </w:t>
      </w:r>
    </w:p>
    <w:p w14:paraId="79408D91" w14:textId="3165026C" w:rsidR="007C51DD" w:rsidRPr="00571744" w:rsidRDefault="0062115C" w:rsidP="00571744">
      <w:pPr>
        <w:pStyle w:val="Prrafodelista"/>
        <w:numPr>
          <w:ilvl w:val="0"/>
          <w:numId w:val="26"/>
        </w:numPr>
        <w:jc w:val="both"/>
        <w:rPr>
          <w:rFonts w:ascii="Arial" w:hAnsi="Arial" w:cs="Arial"/>
          <w:color w:val="000000"/>
          <w:sz w:val="22"/>
          <w:szCs w:val="22"/>
          <w:lang w:eastAsia="en-US"/>
        </w:rPr>
      </w:pPr>
      <w:r w:rsidRPr="00571744">
        <w:rPr>
          <w:rFonts w:ascii="Arial" w:hAnsi="Arial" w:cs="Arial"/>
          <w:color w:val="000000"/>
          <w:sz w:val="22"/>
          <w:szCs w:val="22"/>
          <w:lang w:eastAsia="en-US"/>
        </w:rPr>
        <w:t>Se debe verificar que las peticiones o consultas relacionadas con las personas jurídicas se encuentren debidamente suscritas por su representante legal, quien deberá probar su condición con el respectivo documento que acredite la existencia y representación legal de la misma y la exhibición de cualquier documento idóneo que permita su identificación.</w:t>
      </w:r>
    </w:p>
    <w:p w14:paraId="5B97F1DC" w14:textId="77777777" w:rsidR="00B21584" w:rsidRPr="00BD62B1" w:rsidRDefault="00B21584" w:rsidP="00721CB3">
      <w:pPr>
        <w:ind w:left="907"/>
        <w:jc w:val="both"/>
        <w:rPr>
          <w:rFonts w:ascii="Arial" w:hAnsi="Arial" w:cs="Arial"/>
          <w:sz w:val="22"/>
          <w:szCs w:val="22"/>
          <w:lang w:eastAsia="en-US"/>
        </w:rPr>
      </w:pPr>
    </w:p>
    <w:p w14:paraId="7E8A1C3A" w14:textId="1369DDA6" w:rsidR="00F261E0"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 xml:space="preserve">Tiempos de respuestas: </w:t>
      </w:r>
    </w:p>
    <w:p w14:paraId="5F68F774" w14:textId="77777777" w:rsidR="00F261E0" w:rsidRPr="00BD62B1" w:rsidRDefault="00F261E0" w:rsidP="00721CB3">
      <w:pPr>
        <w:ind w:left="709"/>
        <w:jc w:val="both"/>
        <w:rPr>
          <w:rFonts w:ascii="Arial" w:hAnsi="Arial" w:cs="Arial"/>
          <w:color w:val="000000"/>
          <w:sz w:val="22"/>
          <w:szCs w:val="22"/>
          <w:lang w:eastAsia="en-US"/>
        </w:rPr>
      </w:pPr>
    </w:p>
    <w:p w14:paraId="1A5F770F" w14:textId="3FC988A7" w:rsidR="00F261E0" w:rsidRPr="00BD62B1" w:rsidRDefault="007C51DD" w:rsidP="00721CB3">
      <w:pPr>
        <w:numPr>
          <w:ilvl w:val="2"/>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 xml:space="preserve">Consulta: </w:t>
      </w:r>
      <w:r w:rsidRPr="00BD62B1">
        <w:rPr>
          <w:rFonts w:ascii="Arial" w:hAnsi="Arial" w:cs="Arial"/>
          <w:color w:val="000000"/>
          <w:sz w:val="22"/>
          <w:szCs w:val="22"/>
          <w:lang w:eastAsia="en-US"/>
        </w:rPr>
        <w:t xml:space="preserve">el tiempo máximo de respuesta será de diez (10) días hábiles contados a partir de la fecha de recibo de la solicitud por parte de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y este se podrá extender expresando los motivos de demora, previa notificación al interesado, hasta máximo cinco (5) días hábiles siguientes al vencimiento del primer término. </w:t>
      </w:r>
    </w:p>
    <w:p w14:paraId="5D7DAB21" w14:textId="6C762407" w:rsidR="00F261E0" w:rsidRPr="00BD62B1" w:rsidRDefault="007C51DD" w:rsidP="00721CB3">
      <w:pPr>
        <w:numPr>
          <w:ilvl w:val="2"/>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 xml:space="preserve">Reclamo: </w:t>
      </w:r>
      <w:r w:rsidRPr="00BD62B1">
        <w:rPr>
          <w:rFonts w:ascii="Arial" w:hAnsi="Arial" w:cs="Arial"/>
          <w:color w:val="000000"/>
          <w:sz w:val="22"/>
          <w:szCs w:val="22"/>
          <w:lang w:eastAsia="en-US"/>
        </w:rPr>
        <w:t xml:space="preserve">el tiempo máximo de respuesta será de quince (15) días hábiles contados a partir del día siguiente a la fecha de recibo del reclamo por parte de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y este se podrá extenderse expresando los motivos de demora, previa notificación al </w:t>
      </w:r>
      <w:r w:rsidRPr="00BD62B1">
        <w:rPr>
          <w:rFonts w:ascii="Arial" w:hAnsi="Arial" w:cs="Arial"/>
          <w:color w:val="000000"/>
          <w:sz w:val="22"/>
          <w:szCs w:val="22"/>
          <w:lang w:eastAsia="en-US"/>
        </w:rPr>
        <w:lastRenderedPageBreak/>
        <w:t xml:space="preserve">interesado, hasta máximo ocho (8) días hábiles siguientes al vencimiento del primer término. </w:t>
      </w:r>
    </w:p>
    <w:p w14:paraId="644A1AE4" w14:textId="3FD58E6A" w:rsidR="007C51DD" w:rsidRPr="00BD62B1" w:rsidRDefault="007C51DD" w:rsidP="00721CB3">
      <w:pPr>
        <w:numPr>
          <w:ilvl w:val="2"/>
          <w:numId w:val="14"/>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Si el reclamo es trasladado por el Operador de Información,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deberá resolver e informar la respuesta al operador en un plazo máximo de diez (10) hábiles prorrogables por ocho (8) días hábiles más, previa notificación al operador y al interesado de los motivos de la demora de la respuesta y señalando la fecha en que se atenderá la reclamación, salvo que por acuerdo de niveles de servicio la Cooperativa y el operador acordaran un plazo inferior. </w:t>
      </w:r>
    </w:p>
    <w:p w14:paraId="09F68488" w14:textId="77777777" w:rsidR="007C51DD" w:rsidRPr="00BD62B1" w:rsidRDefault="007C51DD" w:rsidP="00721CB3">
      <w:pPr>
        <w:autoSpaceDE w:val="0"/>
        <w:autoSpaceDN w:val="0"/>
        <w:adjustRightInd w:val="0"/>
        <w:jc w:val="both"/>
        <w:rPr>
          <w:rFonts w:ascii="Arial" w:hAnsi="Arial" w:cs="Arial"/>
          <w:color w:val="000000"/>
          <w:sz w:val="22"/>
          <w:szCs w:val="22"/>
          <w:lang w:eastAsia="en-US"/>
        </w:rPr>
      </w:pPr>
    </w:p>
    <w:p w14:paraId="2C658B25" w14:textId="4E97DFDC" w:rsidR="00C5224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Solicitud de información por parte de autoridades</w:t>
      </w:r>
      <w:r w:rsidR="00F261E0" w:rsidRPr="00BD62B1">
        <w:rPr>
          <w:rFonts w:ascii="Arial" w:hAnsi="Arial" w:cs="Arial"/>
          <w:b/>
          <w:bCs/>
          <w:color w:val="000000"/>
          <w:sz w:val="22"/>
          <w:szCs w:val="22"/>
          <w:lang w:eastAsia="en-US"/>
        </w:rPr>
        <w:t xml:space="preserve">: </w:t>
      </w:r>
      <w:r w:rsidRPr="00BD62B1">
        <w:rPr>
          <w:rFonts w:ascii="Arial" w:hAnsi="Arial" w:cs="Arial"/>
          <w:color w:val="000000"/>
          <w:sz w:val="22"/>
          <w:szCs w:val="22"/>
          <w:lang w:eastAsia="en-US"/>
        </w:rPr>
        <w:t xml:space="preserve">Las entidades públicas del poder ejecutivo podrán requerir información cuando corresponda directamente con el cumplimiento de las funciones por Ley asignadas. De igual manera, los órganos de control y demás dependencias de investigación disciplinaria, fiscal o administrativa podrán requerir información para el desarrollo de una investigación en curso, en ambos casos la correspondiente solicitud, deberá indicar de manera expresa e inequívoca, la finalidad concreta para la cual requieren la información solicitada y las funciones precisas que les han sido conferidas por la ley relacionadas con dicha finalidad. Estas solicitudes serán atendidas y resueltas por el Oficial De Protección De Datos. Aunado a lo anterior, las autoridades judiciales podrán realizar solicitud de información; sin embargo, las mismas deberán estar precedida de la correspondiente orden judicial. </w:t>
      </w:r>
    </w:p>
    <w:p w14:paraId="37C67E4F" w14:textId="158004DE" w:rsidR="007C51D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Solicitud de información con poder</w:t>
      </w:r>
      <w:r w:rsidR="00C5224D" w:rsidRPr="00BD62B1">
        <w:rPr>
          <w:rFonts w:ascii="Arial" w:hAnsi="Arial" w:cs="Arial"/>
          <w:b/>
          <w:bCs/>
          <w:color w:val="000000"/>
          <w:sz w:val="22"/>
          <w:szCs w:val="22"/>
          <w:lang w:eastAsia="en-US"/>
        </w:rPr>
        <w:t>:</w:t>
      </w:r>
      <w:r w:rsidR="00C5224D" w:rsidRPr="00BD62B1">
        <w:rPr>
          <w:rFonts w:ascii="Arial" w:hAnsi="Arial" w:cs="Arial"/>
          <w:color w:val="000000"/>
          <w:sz w:val="22"/>
          <w:szCs w:val="22"/>
          <w:lang w:eastAsia="en-US"/>
        </w:rPr>
        <w:t xml:space="preserve"> </w:t>
      </w:r>
      <w:r w:rsidRPr="00BD62B1">
        <w:rPr>
          <w:rFonts w:ascii="Arial" w:hAnsi="Arial" w:cs="Arial"/>
          <w:color w:val="000000"/>
          <w:sz w:val="22"/>
          <w:szCs w:val="22"/>
          <w:lang w:eastAsia="en-US"/>
        </w:rPr>
        <w:t xml:space="preserve">El poder que se otorga a un tercero para que represente o actúe en nombre de los titulares, puede ser general o especial, dependiendo del alcance de los asuntos encargados. En el caso del poder especial, para que sea válido debe estar dirigido a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detallar concretamente las acciones o actividades que se van a realizar y estar autenticado por notaria en original. Para el caso de los poderes generales, para que puedan realizar cualquier actividad a su nombre, este debe venir es escritura pública autenticada por notaria y se recibirá la fotocopia de esta. Acompañado del correspondiente certificado de vigencia del poder expedido por la Notaría en que fue otorgado, el cual debe tener máximo 30 días de expedido. </w:t>
      </w:r>
    </w:p>
    <w:p w14:paraId="0221C6EB" w14:textId="2E7074C6" w:rsidR="007C51D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Peticiones por acciones de tutela</w:t>
      </w:r>
      <w:r w:rsidR="00C5224D" w:rsidRPr="00BD62B1">
        <w:rPr>
          <w:rFonts w:ascii="Arial" w:hAnsi="Arial" w:cs="Arial"/>
          <w:b/>
          <w:bCs/>
          <w:color w:val="000000"/>
          <w:sz w:val="22"/>
          <w:szCs w:val="22"/>
          <w:lang w:eastAsia="en-US"/>
        </w:rPr>
        <w:t xml:space="preserve">: </w:t>
      </w:r>
      <w:r w:rsidRPr="00BD62B1">
        <w:rPr>
          <w:rFonts w:ascii="Arial" w:hAnsi="Arial" w:cs="Arial"/>
          <w:color w:val="000000"/>
          <w:sz w:val="22"/>
          <w:szCs w:val="22"/>
          <w:lang w:eastAsia="en-US"/>
        </w:rPr>
        <w:t xml:space="preserve">Las acciones de tutela requieren un tratamiento especial, puesto que es una demanda interpuesta contra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por una posible vulneración a un derecho fundamental, por lo tanto, es importante que de manera inmediata y en caso de haberla recibido en un canal diferente a los siguientes, sea remitido al correo del Oficial de Protección De Datos con copia al Gerente, ya que el tiempo de respuesta se encuentra establecido en cada notificación y es estimado por el juzgado que lleve el caso, que máximo son de 48 horas. </w:t>
      </w:r>
    </w:p>
    <w:p w14:paraId="4D4B834B" w14:textId="381E3775" w:rsidR="00C5224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 xml:space="preserve">Casos de suplantación: </w:t>
      </w:r>
      <w:r w:rsidR="00C5224D" w:rsidRPr="00BD62B1">
        <w:rPr>
          <w:rFonts w:ascii="Arial" w:hAnsi="Arial" w:cs="Arial"/>
          <w:color w:val="000000"/>
          <w:sz w:val="22"/>
          <w:szCs w:val="22"/>
          <w:lang w:eastAsia="en-US"/>
        </w:rPr>
        <w:t xml:space="preserve"> </w:t>
      </w:r>
      <w:r w:rsidRPr="00BD62B1">
        <w:rPr>
          <w:rFonts w:ascii="Arial" w:hAnsi="Arial" w:cs="Arial"/>
          <w:color w:val="000000"/>
          <w:sz w:val="22"/>
          <w:szCs w:val="22"/>
          <w:lang w:eastAsia="en-US"/>
        </w:rPr>
        <w:t xml:space="preserve">Cuando un titular manifieste mediante petición de corrección que ha sido víctima del delito de falsedad personal,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debe dentro de los diez (10) días siguientes cotejar los documentos utilizados para adquirir la obligación con los documentos allegados por el titular en la petición de corrección y solicitará al Operador o de ser posible lo realizará directamente, la inclusión de la leyenda “Víctima de Falsedad Personal” dentro del registro del titular y de la obligación y si lo considera pertinente, denunciará el delito de estafa del que haya podido ser víctima. </w:t>
      </w:r>
      <w:r w:rsidR="00C5224D" w:rsidRPr="00BD62B1">
        <w:rPr>
          <w:rFonts w:ascii="Arial" w:hAnsi="Arial" w:cs="Arial"/>
          <w:color w:val="000000"/>
          <w:sz w:val="22"/>
          <w:szCs w:val="22"/>
          <w:lang w:eastAsia="en-US"/>
        </w:rPr>
        <w:t xml:space="preserve"> </w:t>
      </w:r>
      <w:r w:rsidRPr="00BD62B1">
        <w:rPr>
          <w:rFonts w:ascii="Arial" w:hAnsi="Arial" w:cs="Arial"/>
          <w:color w:val="000000"/>
          <w:sz w:val="22"/>
          <w:szCs w:val="22"/>
          <w:lang w:eastAsia="en-US"/>
        </w:rPr>
        <w:t xml:space="preserve">Aunado a lo anterior,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ajustará según corresponda el score de crédito del titular que está siendo objeto del delito de falsedad personal. </w:t>
      </w:r>
    </w:p>
    <w:p w14:paraId="2DE3A6BB" w14:textId="6D2E8AD0" w:rsidR="00C5224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En los casos donde los titulares de información presenten peticiones o reclamaciones relacionadas con reportes a Operadores de información,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podrá verificar el estado actual de dichos reportes en la historia de crédito con el objetivo de dar una respuesta clara y de fondo a la petición, pues la autorización otorgada inicialmente y la existencia del vínculo contractual legitima a </w:t>
      </w:r>
      <w:r w:rsidR="00603D85" w:rsidRPr="00BD62B1">
        <w:rPr>
          <w:rFonts w:ascii="Arial" w:hAnsi="Arial" w:cs="Arial"/>
          <w:b/>
          <w:bCs/>
          <w:color w:val="000000"/>
          <w:sz w:val="22"/>
          <w:szCs w:val="22"/>
          <w:lang w:eastAsia="en-US"/>
        </w:rPr>
        <w:t>COOPEAIPE</w:t>
      </w:r>
      <w:r w:rsidRPr="00BD62B1">
        <w:rPr>
          <w:rFonts w:ascii="Arial" w:hAnsi="Arial" w:cs="Arial"/>
          <w:color w:val="000000"/>
          <w:sz w:val="22"/>
          <w:szCs w:val="22"/>
          <w:lang w:eastAsia="en-US"/>
        </w:rPr>
        <w:t xml:space="preserve"> para efectuar dicha consulta. </w:t>
      </w:r>
    </w:p>
    <w:p w14:paraId="49872237" w14:textId="135D7174" w:rsidR="00C5224D" w:rsidRPr="00BD62B1" w:rsidRDefault="00603D85"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lastRenderedPageBreak/>
        <w:t>COOPEAIPE</w:t>
      </w:r>
      <w:r w:rsidR="007C51DD" w:rsidRPr="00BD62B1">
        <w:rPr>
          <w:rFonts w:ascii="Arial" w:hAnsi="Arial" w:cs="Arial"/>
          <w:color w:val="000000"/>
          <w:sz w:val="22"/>
          <w:szCs w:val="22"/>
          <w:lang w:eastAsia="en-US"/>
        </w:rPr>
        <w:t xml:space="preserve"> podrá imponer sanciones disciplinarias y/o monetarias a los funcionarios que incumplan las disposiciones y actividades del presente procedimiento. En caso de que un funcionario incumpla con las disposiciones de este procedimiento o las Leyes de Hábeas Data, se debe informar al Subgerente Administrativo con la justificación para que se abra el respectivo proceso disciplinario. </w:t>
      </w:r>
    </w:p>
    <w:p w14:paraId="2BEF8133" w14:textId="6E481E8E" w:rsidR="00C5224D" w:rsidRPr="00BD62B1" w:rsidRDefault="00603D85" w:rsidP="00721CB3">
      <w:pPr>
        <w:numPr>
          <w:ilvl w:val="1"/>
          <w:numId w:val="14"/>
        </w:numPr>
        <w:jc w:val="both"/>
        <w:rPr>
          <w:rFonts w:ascii="Arial" w:hAnsi="Arial" w:cs="Arial"/>
          <w:color w:val="000000"/>
          <w:sz w:val="22"/>
          <w:szCs w:val="22"/>
          <w:lang w:eastAsia="en-US"/>
        </w:rPr>
      </w:pPr>
      <w:r w:rsidRPr="00BD62B1">
        <w:rPr>
          <w:rFonts w:ascii="Arial" w:hAnsi="Arial" w:cs="Arial"/>
          <w:b/>
          <w:bCs/>
          <w:color w:val="000000"/>
          <w:sz w:val="22"/>
          <w:szCs w:val="22"/>
          <w:lang w:eastAsia="en-US"/>
        </w:rPr>
        <w:t>COOPEAIPE</w:t>
      </w:r>
      <w:r w:rsidR="007C51DD" w:rsidRPr="00BD62B1">
        <w:rPr>
          <w:rFonts w:ascii="Arial" w:hAnsi="Arial" w:cs="Arial"/>
          <w:color w:val="000000"/>
          <w:sz w:val="22"/>
          <w:szCs w:val="22"/>
          <w:lang w:eastAsia="en-US"/>
        </w:rPr>
        <w:t xml:space="preserve"> no atenderá consultas de información personal cuando estas sean solicitadas a través de redes sociales como Facebook, Instagram, WhatsApp u otras aplicaciones de esta índole, lo cual, al ser de conocimiento de los funcionarios de la Cooperativa, éstos podrán indicar a los titulares precisando cuales son los canales de recepción de solicitudes de información y reclamaciones. </w:t>
      </w:r>
    </w:p>
    <w:p w14:paraId="5EC01B52" w14:textId="77777777" w:rsidR="00C5224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La custodia de la autorización otorgada por miembros de órganos sociales estará a cargo del Oficial de protección de datos. </w:t>
      </w:r>
    </w:p>
    <w:p w14:paraId="25C83A90" w14:textId="44CBDBDB" w:rsidR="007C51DD" w:rsidRPr="00BD62B1" w:rsidRDefault="007C51DD" w:rsidP="00721CB3">
      <w:pPr>
        <w:numPr>
          <w:ilvl w:val="1"/>
          <w:numId w:val="14"/>
        </w:numPr>
        <w:jc w:val="both"/>
        <w:rPr>
          <w:rFonts w:ascii="Arial" w:hAnsi="Arial" w:cs="Arial"/>
          <w:color w:val="000000"/>
          <w:sz w:val="22"/>
          <w:szCs w:val="22"/>
          <w:lang w:eastAsia="en-US"/>
        </w:rPr>
      </w:pPr>
      <w:r w:rsidRPr="00BD62B1">
        <w:rPr>
          <w:rFonts w:ascii="Arial" w:hAnsi="Arial" w:cs="Arial"/>
          <w:color w:val="000000"/>
          <w:sz w:val="22"/>
          <w:szCs w:val="22"/>
          <w:lang w:eastAsia="en-US"/>
        </w:rPr>
        <w:t xml:space="preserve">Las consultas de información sencillas como, por ejemplo: saber el saldo de sus productos, solicitud de certificados, extractos, certificados de declaración de renta, serán tramitados directamente </w:t>
      </w:r>
      <w:r w:rsidR="007F6D44" w:rsidRPr="00BD62B1">
        <w:rPr>
          <w:rFonts w:ascii="Arial" w:hAnsi="Arial" w:cs="Arial"/>
          <w:color w:val="000000"/>
          <w:sz w:val="22"/>
          <w:szCs w:val="22"/>
          <w:lang w:eastAsia="en-US"/>
        </w:rPr>
        <w:t>el funcionario que reciba la solicitud</w:t>
      </w:r>
      <w:r w:rsidRPr="00BD62B1">
        <w:rPr>
          <w:rFonts w:ascii="Arial" w:hAnsi="Arial" w:cs="Arial"/>
          <w:color w:val="000000"/>
          <w:sz w:val="22"/>
          <w:szCs w:val="22"/>
          <w:lang w:eastAsia="en-US"/>
        </w:rPr>
        <w:t>, por lo tanto, no deben ser remitidos al Oficial De Protección De Datos y de haberlo recibido en un canal diferente a la oficina</w:t>
      </w:r>
      <w:r w:rsidR="007F6D44" w:rsidRPr="00BD62B1">
        <w:rPr>
          <w:rFonts w:ascii="Arial" w:hAnsi="Arial" w:cs="Arial"/>
          <w:color w:val="000000"/>
          <w:sz w:val="22"/>
          <w:szCs w:val="22"/>
          <w:lang w:eastAsia="en-US"/>
        </w:rPr>
        <w:t>.</w:t>
      </w:r>
      <w:r w:rsidR="00C03FBF" w:rsidRPr="00BD62B1">
        <w:rPr>
          <w:rFonts w:ascii="Arial" w:hAnsi="Arial" w:cs="Arial"/>
          <w:color w:val="000000"/>
          <w:sz w:val="22"/>
          <w:szCs w:val="22"/>
          <w:lang w:eastAsia="en-US"/>
        </w:rPr>
        <w:t xml:space="preserve"> </w:t>
      </w:r>
      <w:r w:rsidRPr="00BD62B1">
        <w:rPr>
          <w:rFonts w:ascii="Arial" w:hAnsi="Arial" w:cs="Arial"/>
          <w:color w:val="000000"/>
          <w:sz w:val="22"/>
          <w:szCs w:val="22"/>
          <w:lang w:eastAsia="en-US"/>
        </w:rPr>
        <w:t xml:space="preserve">Toda esta información sólo podrá ser dada a las personas autorizadas y previa validación del cumplimiento de los requisitos, según sea el caso. </w:t>
      </w:r>
    </w:p>
    <w:p w14:paraId="5DA21A74" w14:textId="77777777" w:rsidR="00FB560C" w:rsidRPr="00BD62B1" w:rsidRDefault="00FB560C" w:rsidP="00721CB3">
      <w:pPr>
        <w:ind w:left="709"/>
        <w:jc w:val="both"/>
        <w:rPr>
          <w:rFonts w:ascii="Arial" w:hAnsi="Arial" w:cs="Arial"/>
          <w:bCs/>
          <w:spacing w:val="-3"/>
          <w:sz w:val="22"/>
          <w:szCs w:val="22"/>
        </w:rPr>
      </w:pPr>
    </w:p>
    <w:bookmarkEnd w:id="1"/>
    <w:p w14:paraId="2692D29D" w14:textId="781BBB3E" w:rsidR="008B1E99" w:rsidRPr="00BD62B1" w:rsidRDefault="007F2881" w:rsidP="00721CB3">
      <w:pPr>
        <w:numPr>
          <w:ilvl w:val="0"/>
          <w:numId w:val="14"/>
        </w:numPr>
        <w:ind w:left="680" w:hanging="680"/>
        <w:jc w:val="both"/>
        <w:rPr>
          <w:rFonts w:ascii="Arial" w:hAnsi="Arial" w:cs="Arial"/>
          <w:b/>
          <w:sz w:val="22"/>
          <w:szCs w:val="22"/>
        </w:rPr>
      </w:pPr>
      <w:r w:rsidRPr="00BD62B1">
        <w:rPr>
          <w:rFonts w:ascii="Arial" w:hAnsi="Arial" w:cs="Arial"/>
          <w:b/>
          <w:sz w:val="22"/>
          <w:szCs w:val="22"/>
        </w:rPr>
        <w:t>DESCRIPCIÓN DE ACTIVIDADES</w:t>
      </w:r>
    </w:p>
    <w:p w14:paraId="5AEB35D4" w14:textId="77777777" w:rsidR="009110DC" w:rsidRPr="00BD62B1" w:rsidRDefault="009110DC" w:rsidP="00721CB3">
      <w:pPr>
        <w:ind w:left="680"/>
        <w:jc w:val="both"/>
        <w:rPr>
          <w:rFonts w:ascii="Arial" w:hAnsi="Arial" w:cs="Arial"/>
          <w:b/>
          <w:sz w:val="22"/>
          <w:szCs w:val="22"/>
        </w:rPr>
      </w:pPr>
    </w:p>
    <w:p w14:paraId="611D0367" w14:textId="798977D1" w:rsidR="009110DC" w:rsidRPr="00BD62B1" w:rsidRDefault="00C03FBF" w:rsidP="00721CB3">
      <w:pPr>
        <w:numPr>
          <w:ilvl w:val="1"/>
          <w:numId w:val="14"/>
        </w:numPr>
        <w:jc w:val="both"/>
        <w:rPr>
          <w:rFonts w:ascii="Arial" w:hAnsi="Arial" w:cs="Arial"/>
          <w:b/>
          <w:sz w:val="22"/>
          <w:szCs w:val="22"/>
        </w:rPr>
      </w:pPr>
      <w:r w:rsidRPr="00BD62B1">
        <w:rPr>
          <w:rFonts w:ascii="Arial" w:hAnsi="Arial" w:cs="Arial"/>
          <w:b/>
          <w:sz w:val="22"/>
          <w:szCs w:val="22"/>
        </w:rPr>
        <w:t>Consulta De Información</w:t>
      </w:r>
    </w:p>
    <w:p w14:paraId="4B2EEA2D" w14:textId="77777777" w:rsidR="00243113" w:rsidRPr="00BD62B1" w:rsidRDefault="00243113" w:rsidP="00721CB3">
      <w:pPr>
        <w:jc w:val="both"/>
        <w:rPr>
          <w:rFonts w:ascii="Arial" w:hAnsi="Arial" w:cs="Arial"/>
          <w:b/>
          <w:sz w:val="22"/>
          <w:szCs w:val="22"/>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6A0770" w:rsidRPr="00BD62B1" w14:paraId="11AE12F0" w14:textId="77777777" w:rsidTr="00BA72E7">
        <w:trPr>
          <w:trHeight w:val="300"/>
        </w:trPr>
        <w:tc>
          <w:tcPr>
            <w:tcW w:w="359" w:type="pct"/>
            <w:noWrap/>
            <w:vAlign w:val="center"/>
            <w:hideMark/>
          </w:tcPr>
          <w:p w14:paraId="40488E39" w14:textId="77777777" w:rsidR="007F2881" w:rsidRPr="00BD62B1" w:rsidRDefault="007F2881" w:rsidP="00721CB3">
            <w:pPr>
              <w:ind w:left="64" w:hanging="64"/>
              <w:jc w:val="center"/>
              <w:rPr>
                <w:rFonts w:ascii="Arial" w:hAnsi="Arial" w:cs="Arial"/>
                <w:b/>
                <w:bCs/>
                <w:sz w:val="22"/>
                <w:szCs w:val="22"/>
                <w:lang w:eastAsia="es-CO"/>
              </w:rPr>
            </w:pPr>
            <w:bookmarkStart w:id="3" w:name="_Hlk103852454"/>
            <w:r w:rsidRPr="00BD62B1">
              <w:rPr>
                <w:rFonts w:ascii="Arial" w:hAnsi="Arial" w:cs="Arial"/>
                <w:b/>
                <w:bCs/>
                <w:sz w:val="22"/>
                <w:szCs w:val="22"/>
                <w:lang w:eastAsia="es-CO"/>
              </w:rPr>
              <w:t>No.</w:t>
            </w:r>
          </w:p>
        </w:tc>
        <w:tc>
          <w:tcPr>
            <w:tcW w:w="2528" w:type="pct"/>
            <w:noWrap/>
            <w:vAlign w:val="center"/>
            <w:hideMark/>
          </w:tcPr>
          <w:p w14:paraId="3A84EFAF" w14:textId="77777777" w:rsidR="007F2881" w:rsidRPr="00BD62B1" w:rsidRDefault="007F2881" w:rsidP="00721CB3">
            <w:pPr>
              <w:jc w:val="center"/>
              <w:rPr>
                <w:rFonts w:ascii="Arial" w:hAnsi="Arial" w:cs="Arial"/>
                <w:b/>
                <w:bCs/>
                <w:sz w:val="22"/>
                <w:szCs w:val="22"/>
                <w:lang w:eastAsia="es-CO"/>
              </w:rPr>
            </w:pPr>
            <w:r w:rsidRPr="00BD62B1">
              <w:rPr>
                <w:rFonts w:ascii="Arial" w:hAnsi="Arial" w:cs="Arial"/>
                <w:b/>
                <w:bCs/>
                <w:sz w:val="22"/>
                <w:szCs w:val="22"/>
                <w:lang w:eastAsia="es-CO"/>
              </w:rPr>
              <w:t>ACTIVIDAD</w:t>
            </w:r>
          </w:p>
        </w:tc>
        <w:tc>
          <w:tcPr>
            <w:tcW w:w="1207" w:type="pct"/>
            <w:noWrap/>
            <w:vAlign w:val="center"/>
            <w:hideMark/>
          </w:tcPr>
          <w:p w14:paraId="18EBD149" w14:textId="77777777" w:rsidR="007F2881" w:rsidRPr="00BD62B1" w:rsidRDefault="007F2881" w:rsidP="00721CB3">
            <w:pPr>
              <w:jc w:val="center"/>
              <w:rPr>
                <w:rFonts w:ascii="Arial" w:hAnsi="Arial" w:cs="Arial"/>
                <w:b/>
                <w:bCs/>
                <w:sz w:val="22"/>
                <w:szCs w:val="22"/>
                <w:lang w:eastAsia="es-CO"/>
              </w:rPr>
            </w:pPr>
            <w:r w:rsidRPr="00BD62B1">
              <w:rPr>
                <w:rFonts w:ascii="Arial" w:hAnsi="Arial" w:cs="Arial"/>
                <w:b/>
                <w:bCs/>
                <w:sz w:val="22"/>
                <w:szCs w:val="22"/>
                <w:lang w:eastAsia="es-CO"/>
              </w:rPr>
              <w:t>RESPONSABLE</w:t>
            </w:r>
          </w:p>
        </w:tc>
        <w:tc>
          <w:tcPr>
            <w:tcW w:w="906" w:type="pct"/>
            <w:noWrap/>
            <w:vAlign w:val="center"/>
            <w:hideMark/>
          </w:tcPr>
          <w:p w14:paraId="29C8A6A7" w14:textId="77777777" w:rsidR="007F2881" w:rsidRPr="00BD62B1" w:rsidRDefault="007F2881" w:rsidP="00721CB3">
            <w:pPr>
              <w:jc w:val="center"/>
              <w:rPr>
                <w:rFonts w:ascii="Arial" w:hAnsi="Arial" w:cs="Arial"/>
                <w:b/>
                <w:bCs/>
                <w:sz w:val="22"/>
                <w:szCs w:val="22"/>
                <w:lang w:eastAsia="es-CO"/>
              </w:rPr>
            </w:pPr>
            <w:r w:rsidRPr="00BD62B1">
              <w:rPr>
                <w:rFonts w:ascii="Arial" w:hAnsi="Arial" w:cs="Arial"/>
                <w:b/>
                <w:bCs/>
                <w:sz w:val="22"/>
                <w:szCs w:val="22"/>
                <w:lang w:eastAsia="es-CO"/>
              </w:rPr>
              <w:t>REGISTRO</w:t>
            </w:r>
          </w:p>
        </w:tc>
      </w:tr>
      <w:tr w:rsidR="006A0770" w:rsidRPr="00BD62B1" w14:paraId="31204DDD" w14:textId="77777777" w:rsidTr="00C03FBF">
        <w:trPr>
          <w:trHeight w:val="544"/>
        </w:trPr>
        <w:tc>
          <w:tcPr>
            <w:tcW w:w="359" w:type="pct"/>
            <w:noWrap/>
            <w:vAlign w:val="center"/>
          </w:tcPr>
          <w:p w14:paraId="5E19327D" w14:textId="29C691B3" w:rsidR="007F2881" w:rsidRPr="00BD62B1" w:rsidRDefault="00C03FBF" w:rsidP="00721CB3">
            <w:pPr>
              <w:jc w:val="center"/>
              <w:rPr>
                <w:rFonts w:ascii="Arial" w:hAnsi="Arial" w:cs="Arial"/>
                <w:sz w:val="22"/>
                <w:szCs w:val="22"/>
                <w:lang w:eastAsia="es-CO"/>
              </w:rPr>
            </w:pPr>
            <w:r w:rsidRPr="00BD62B1">
              <w:rPr>
                <w:rFonts w:ascii="Arial" w:hAnsi="Arial" w:cs="Arial"/>
                <w:sz w:val="22"/>
                <w:szCs w:val="22"/>
                <w:lang w:eastAsia="es-CO"/>
              </w:rPr>
              <w:t>1</w:t>
            </w:r>
          </w:p>
        </w:tc>
        <w:tc>
          <w:tcPr>
            <w:tcW w:w="2528" w:type="pct"/>
          </w:tcPr>
          <w:p w14:paraId="128A4F57" w14:textId="77777777" w:rsidR="009E2E4D" w:rsidRPr="00BD62B1" w:rsidRDefault="00C03FBF" w:rsidP="00721CB3">
            <w:pPr>
              <w:pStyle w:val="Default"/>
              <w:rPr>
                <w:rFonts w:ascii="Arial" w:hAnsi="Arial" w:cs="Arial"/>
                <w:b/>
                <w:bCs/>
                <w:color w:val="auto"/>
                <w:sz w:val="22"/>
                <w:szCs w:val="22"/>
              </w:rPr>
            </w:pPr>
            <w:r w:rsidRPr="00BD62B1">
              <w:rPr>
                <w:rFonts w:ascii="Arial" w:hAnsi="Arial" w:cs="Arial"/>
                <w:b/>
                <w:bCs/>
                <w:color w:val="auto"/>
                <w:sz w:val="22"/>
                <w:szCs w:val="22"/>
              </w:rPr>
              <w:t>Recibir la petición</w:t>
            </w:r>
          </w:p>
          <w:p w14:paraId="6411A864" w14:textId="77777777" w:rsidR="00C03FBF" w:rsidRPr="00BD62B1" w:rsidRDefault="00C03FBF" w:rsidP="00721CB3">
            <w:pPr>
              <w:pStyle w:val="Default"/>
              <w:rPr>
                <w:rFonts w:ascii="Arial" w:hAnsi="Arial" w:cs="Arial"/>
                <w:color w:val="auto"/>
                <w:sz w:val="22"/>
                <w:szCs w:val="22"/>
              </w:rPr>
            </w:pPr>
          </w:p>
          <w:p w14:paraId="3999E14B" w14:textId="1F0A2979" w:rsidR="00E76D20" w:rsidRPr="00BD62B1" w:rsidRDefault="00E76D20" w:rsidP="00721CB3">
            <w:pPr>
              <w:pStyle w:val="Default"/>
              <w:jc w:val="both"/>
              <w:rPr>
                <w:rFonts w:ascii="Arial" w:hAnsi="Arial" w:cs="Arial"/>
                <w:color w:val="auto"/>
                <w:sz w:val="22"/>
                <w:szCs w:val="22"/>
              </w:rPr>
            </w:pPr>
            <w:r w:rsidRPr="00BD62B1">
              <w:rPr>
                <w:rFonts w:ascii="Arial" w:hAnsi="Arial" w:cs="Arial"/>
                <w:color w:val="auto"/>
                <w:sz w:val="22"/>
                <w:szCs w:val="22"/>
              </w:rPr>
              <w:t>Los canales autorizados para la recepción de petición de consulta o reclamos de hábeas data son:</w:t>
            </w:r>
          </w:p>
          <w:p w14:paraId="63E5BD81" w14:textId="77777777" w:rsidR="00E76D20" w:rsidRPr="00BD62B1" w:rsidRDefault="00E76D20" w:rsidP="00721CB3">
            <w:pPr>
              <w:pStyle w:val="Default"/>
              <w:jc w:val="both"/>
              <w:rPr>
                <w:rFonts w:ascii="Arial" w:hAnsi="Arial" w:cs="Arial"/>
                <w:color w:val="auto"/>
                <w:sz w:val="22"/>
                <w:szCs w:val="22"/>
              </w:rPr>
            </w:pPr>
          </w:p>
          <w:p w14:paraId="5F64C925" w14:textId="1A2927D1" w:rsidR="00E76D20" w:rsidRPr="00BD62B1" w:rsidRDefault="00E76D20" w:rsidP="00721CB3">
            <w:pPr>
              <w:pStyle w:val="Default"/>
              <w:jc w:val="both"/>
              <w:rPr>
                <w:rFonts w:ascii="Arial" w:hAnsi="Arial" w:cs="Arial"/>
                <w:color w:val="auto"/>
                <w:sz w:val="22"/>
                <w:szCs w:val="22"/>
              </w:rPr>
            </w:pPr>
            <w:r w:rsidRPr="00BD62B1">
              <w:rPr>
                <w:rFonts w:ascii="Arial" w:hAnsi="Arial" w:cs="Arial"/>
                <w:color w:val="auto"/>
                <w:sz w:val="22"/>
                <w:szCs w:val="22"/>
              </w:rPr>
              <w:t xml:space="preserve">• Correo electrónico </w:t>
            </w:r>
            <w:r w:rsidRPr="00BD62B1">
              <w:rPr>
                <w:rFonts w:ascii="Arial" w:hAnsi="Arial" w:cs="Arial"/>
                <w:color w:val="auto"/>
                <w:sz w:val="22"/>
                <w:szCs w:val="22"/>
              </w:rPr>
              <w:t>asociados@coopeaipe.co</w:t>
            </w:r>
          </w:p>
          <w:p w14:paraId="07B2D32F" w14:textId="493F5E1C" w:rsidR="00C03FBF" w:rsidRPr="00BD62B1" w:rsidRDefault="00E76D20" w:rsidP="00721CB3">
            <w:pPr>
              <w:pStyle w:val="Default"/>
              <w:jc w:val="both"/>
              <w:rPr>
                <w:rFonts w:ascii="Arial" w:hAnsi="Arial" w:cs="Arial"/>
                <w:color w:val="auto"/>
                <w:sz w:val="22"/>
                <w:szCs w:val="22"/>
              </w:rPr>
            </w:pPr>
            <w:r w:rsidRPr="00BD62B1">
              <w:rPr>
                <w:rFonts w:ascii="Arial" w:hAnsi="Arial" w:cs="Arial"/>
                <w:color w:val="auto"/>
                <w:sz w:val="22"/>
                <w:szCs w:val="22"/>
              </w:rPr>
              <w:t xml:space="preserve">• Oficina principal: Calle </w:t>
            </w:r>
            <w:r w:rsidRPr="00BD62B1">
              <w:rPr>
                <w:rFonts w:ascii="Arial" w:hAnsi="Arial" w:cs="Arial"/>
                <w:color w:val="auto"/>
                <w:sz w:val="22"/>
                <w:szCs w:val="22"/>
              </w:rPr>
              <w:t>4</w:t>
            </w:r>
            <w:r w:rsidRPr="00BD62B1">
              <w:rPr>
                <w:rFonts w:ascii="Arial" w:hAnsi="Arial" w:cs="Arial"/>
                <w:color w:val="auto"/>
                <w:sz w:val="22"/>
                <w:szCs w:val="22"/>
              </w:rPr>
              <w:t xml:space="preserve"> # </w:t>
            </w:r>
            <w:r w:rsidRPr="00BD62B1">
              <w:rPr>
                <w:rFonts w:ascii="Arial" w:hAnsi="Arial" w:cs="Arial"/>
                <w:color w:val="auto"/>
                <w:sz w:val="22"/>
                <w:szCs w:val="22"/>
              </w:rPr>
              <w:t>5</w:t>
            </w:r>
            <w:r w:rsidRPr="00BD62B1">
              <w:rPr>
                <w:rFonts w:ascii="Arial" w:hAnsi="Arial" w:cs="Arial"/>
                <w:color w:val="auto"/>
                <w:sz w:val="22"/>
                <w:szCs w:val="22"/>
              </w:rPr>
              <w:t>-</w:t>
            </w:r>
            <w:r w:rsidRPr="00BD62B1">
              <w:rPr>
                <w:rFonts w:ascii="Arial" w:hAnsi="Arial" w:cs="Arial"/>
                <w:color w:val="auto"/>
                <w:sz w:val="22"/>
                <w:szCs w:val="22"/>
              </w:rPr>
              <w:t>47</w:t>
            </w:r>
            <w:r w:rsidRPr="00BD62B1">
              <w:rPr>
                <w:rFonts w:ascii="Arial" w:hAnsi="Arial" w:cs="Arial"/>
                <w:color w:val="auto"/>
                <w:sz w:val="22"/>
                <w:szCs w:val="22"/>
              </w:rPr>
              <w:t xml:space="preserve"> </w:t>
            </w:r>
            <w:r w:rsidRPr="00BD62B1">
              <w:rPr>
                <w:rFonts w:ascii="Arial" w:hAnsi="Arial" w:cs="Arial"/>
                <w:color w:val="auto"/>
                <w:sz w:val="22"/>
                <w:szCs w:val="22"/>
              </w:rPr>
              <w:t>Aipe</w:t>
            </w:r>
            <w:r w:rsidRPr="00BD62B1">
              <w:rPr>
                <w:rFonts w:ascii="Arial" w:hAnsi="Arial" w:cs="Arial"/>
                <w:color w:val="auto"/>
                <w:sz w:val="22"/>
                <w:szCs w:val="22"/>
              </w:rPr>
              <w:t>, Huila</w:t>
            </w:r>
          </w:p>
        </w:tc>
        <w:tc>
          <w:tcPr>
            <w:tcW w:w="1207" w:type="pct"/>
            <w:vAlign w:val="center"/>
          </w:tcPr>
          <w:p w14:paraId="64E65AB5" w14:textId="77777777" w:rsidR="00E76D20" w:rsidRPr="00BD62B1" w:rsidRDefault="00E76D20" w:rsidP="00721CB3">
            <w:pPr>
              <w:pStyle w:val="Default"/>
              <w:jc w:val="center"/>
              <w:rPr>
                <w:rFonts w:ascii="Arial" w:hAnsi="Arial" w:cs="Arial"/>
                <w:sz w:val="22"/>
                <w:szCs w:val="22"/>
              </w:rPr>
            </w:pPr>
            <w:r w:rsidRPr="00BD62B1">
              <w:rPr>
                <w:rFonts w:ascii="Arial" w:hAnsi="Arial" w:cs="Arial"/>
                <w:sz w:val="22"/>
                <w:szCs w:val="22"/>
              </w:rPr>
              <w:t xml:space="preserve">Oficial De Protección De Datos </w:t>
            </w:r>
          </w:p>
          <w:p w14:paraId="5F97AAF5" w14:textId="77777777" w:rsidR="007D7628" w:rsidRPr="00BD62B1" w:rsidRDefault="007D7628" w:rsidP="00721CB3">
            <w:pPr>
              <w:pStyle w:val="Default"/>
              <w:jc w:val="center"/>
              <w:rPr>
                <w:rFonts w:ascii="Arial" w:hAnsi="Arial" w:cs="Arial"/>
                <w:color w:val="auto"/>
                <w:sz w:val="22"/>
                <w:szCs w:val="22"/>
              </w:rPr>
            </w:pPr>
          </w:p>
          <w:p w14:paraId="725C6985" w14:textId="2F24D790" w:rsidR="00E76D20" w:rsidRPr="00BD62B1" w:rsidRDefault="00E76D20" w:rsidP="00721CB3">
            <w:pPr>
              <w:pStyle w:val="Default"/>
              <w:jc w:val="center"/>
              <w:rPr>
                <w:rFonts w:ascii="Arial" w:hAnsi="Arial" w:cs="Arial"/>
                <w:color w:val="auto"/>
                <w:sz w:val="22"/>
                <w:szCs w:val="22"/>
              </w:rPr>
            </w:pPr>
            <w:r w:rsidRPr="00BD62B1">
              <w:rPr>
                <w:rFonts w:ascii="Arial" w:hAnsi="Arial" w:cs="Arial"/>
                <w:color w:val="auto"/>
                <w:sz w:val="22"/>
                <w:szCs w:val="22"/>
              </w:rPr>
              <w:t>Auxiliar Operativo I</w:t>
            </w:r>
          </w:p>
        </w:tc>
        <w:tc>
          <w:tcPr>
            <w:tcW w:w="906" w:type="pct"/>
            <w:vAlign w:val="center"/>
          </w:tcPr>
          <w:p w14:paraId="5E48FD0A" w14:textId="21472FD6" w:rsidR="007F2881" w:rsidRPr="00BD62B1" w:rsidRDefault="00E76D20" w:rsidP="00721CB3">
            <w:pPr>
              <w:pStyle w:val="Default"/>
              <w:jc w:val="center"/>
              <w:rPr>
                <w:rFonts w:ascii="Arial" w:hAnsi="Arial" w:cs="Arial"/>
                <w:color w:val="auto"/>
                <w:sz w:val="22"/>
                <w:szCs w:val="22"/>
              </w:rPr>
            </w:pPr>
            <w:r w:rsidRPr="00BD62B1">
              <w:rPr>
                <w:rFonts w:ascii="Arial" w:hAnsi="Arial" w:cs="Arial"/>
                <w:color w:val="auto"/>
                <w:sz w:val="22"/>
                <w:szCs w:val="22"/>
              </w:rPr>
              <w:t>Petición</w:t>
            </w:r>
          </w:p>
        </w:tc>
      </w:tr>
      <w:tr w:rsidR="006A0770" w:rsidRPr="00BD62B1" w14:paraId="2A26DD44" w14:textId="77777777" w:rsidTr="00C03FBF">
        <w:trPr>
          <w:trHeight w:val="544"/>
        </w:trPr>
        <w:tc>
          <w:tcPr>
            <w:tcW w:w="359" w:type="pct"/>
            <w:noWrap/>
            <w:vAlign w:val="center"/>
          </w:tcPr>
          <w:p w14:paraId="11438881" w14:textId="4302E196" w:rsidR="00BA72E7" w:rsidRPr="00BD62B1" w:rsidRDefault="00E76D20" w:rsidP="00721CB3">
            <w:pPr>
              <w:jc w:val="center"/>
              <w:rPr>
                <w:rFonts w:ascii="Arial" w:hAnsi="Arial" w:cs="Arial"/>
                <w:sz w:val="22"/>
                <w:szCs w:val="22"/>
                <w:lang w:eastAsia="es-CO"/>
              </w:rPr>
            </w:pPr>
            <w:r w:rsidRPr="00BD62B1">
              <w:rPr>
                <w:rFonts w:ascii="Arial" w:hAnsi="Arial" w:cs="Arial"/>
                <w:sz w:val="22"/>
                <w:szCs w:val="22"/>
                <w:lang w:eastAsia="es-CO"/>
              </w:rPr>
              <w:t>2</w:t>
            </w:r>
          </w:p>
        </w:tc>
        <w:tc>
          <w:tcPr>
            <w:tcW w:w="2528" w:type="pct"/>
          </w:tcPr>
          <w:p w14:paraId="33A3725F" w14:textId="143BCA10" w:rsidR="009E2E4D" w:rsidRPr="00BD62B1" w:rsidRDefault="00133DFE" w:rsidP="00721CB3">
            <w:pPr>
              <w:pStyle w:val="Default"/>
              <w:jc w:val="both"/>
              <w:rPr>
                <w:rFonts w:ascii="Arial" w:hAnsi="Arial" w:cs="Arial"/>
                <w:b/>
                <w:bCs/>
                <w:color w:val="auto"/>
                <w:sz w:val="22"/>
                <w:szCs w:val="22"/>
              </w:rPr>
            </w:pPr>
            <w:r w:rsidRPr="00BD62B1">
              <w:rPr>
                <w:rFonts w:ascii="Arial" w:hAnsi="Arial" w:cs="Arial"/>
                <w:b/>
                <w:bCs/>
                <w:color w:val="auto"/>
                <w:sz w:val="22"/>
                <w:szCs w:val="22"/>
              </w:rPr>
              <w:t>Redireccionar la</w:t>
            </w:r>
            <w:r w:rsidRPr="00BD62B1">
              <w:rPr>
                <w:rFonts w:ascii="Arial" w:hAnsi="Arial" w:cs="Arial"/>
                <w:b/>
                <w:bCs/>
                <w:color w:val="auto"/>
                <w:sz w:val="22"/>
                <w:szCs w:val="22"/>
              </w:rPr>
              <w:t xml:space="preserve"> P</w:t>
            </w:r>
            <w:r w:rsidRPr="00BD62B1">
              <w:rPr>
                <w:rFonts w:ascii="Arial" w:hAnsi="Arial" w:cs="Arial"/>
                <w:b/>
                <w:bCs/>
                <w:color w:val="auto"/>
                <w:sz w:val="22"/>
                <w:szCs w:val="22"/>
              </w:rPr>
              <w:t>etición</w:t>
            </w:r>
          </w:p>
          <w:p w14:paraId="698BC0FE" w14:textId="77777777" w:rsidR="00133DFE" w:rsidRPr="00BD62B1" w:rsidRDefault="00133DFE" w:rsidP="00721CB3">
            <w:pPr>
              <w:pStyle w:val="Default"/>
              <w:jc w:val="both"/>
              <w:rPr>
                <w:rFonts w:ascii="Arial" w:hAnsi="Arial" w:cs="Arial"/>
                <w:b/>
                <w:bCs/>
                <w:color w:val="auto"/>
                <w:sz w:val="22"/>
                <w:szCs w:val="22"/>
              </w:rPr>
            </w:pPr>
          </w:p>
          <w:p w14:paraId="4663C53E" w14:textId="769B1E7F" w:rsidR="00133DFE" w:rsidRPr="00BD62B1" w:rsidRDefault="00133DFE" w:rsidP="00721CB3">
            <w:pPr>
              <w:pStyle w:val="Default"/>
              <w:jc w:val="both"/>
              <w:rPr>
                <w:rFonts w:ascii="Arial" w:hAnsi="Arial" w:cs="Arial"/>
                <w:color w:val="auto"/>
                <w:sz w:val="22"/>
                <w:szCs w:val="22"/>
              </w:rPr>
            </w:pPr>
            <w:r w:rsidRPr="00BD62B1">
              <w:rPr>
                <w:rFonts w:ascii="Arial" w:hAnsi="Arial" w:cs="Arial"/>
                <w:color w:val="auto"/>
                <w:sz w:val="22"/>
                <w:szCs w:val="22"/>
              </w:rPr>
              <w:t>En caso de que se reciba una petición a través de un canal diferente a los anteriormente señalados, el funcionario debe remitir en lo posible el mismo día de su recibo, máximo hasta el día hábil siguiente al</w:t>
            </w:r>
            <w:r w:rsidRPr="00BD62B1">
              <w:rPr>
                <w:rFonts w:ascii="Arial" w:hAnsi="Arial" w:cs="Arial"/>
                <w:color w:val="auto"/>
                <w:sz w:val="22"/>
                <w:szCs w:val="22"/>
              </w:rPr>
              <w:t xml:space="preserve"> correo electrónico </w:t>
            </w:r>
            <w:r w:rsidRPr="00BD62B1">
              <w:rPr>
                <w:rFonts w:ascii="Arial" w:hAnsi="Arial" w:cs="Arial"/>
                <w:color w:val="auto"/>
                <w:sz w:val="22"/>
                <w:szCs w:val="22"/>
              </w:rPr>
              <w:t xml:space="preserve">del Oficial De Protección De Datos </w:t>
            </w:r>
            <w:hyperlink r:id="rId11" w:history="1">
              <w:r w:rsidR="00FC02B1" w:rsidRPr="00BD62B1">
                <w:rPr>
                  <w:rStyle w:val="Hipervnculo"/>
                  <w:rFonts w:ascii="Arial" w:hAnsi="Arial" w:cs="Arial"/>
                  <w:sz w:val="22"/>
                  <w:szCs w:val="22"/>
                </w:rPr>
                <w:t>asociados@coopeaipe.co</w:t>
              </w:r>
            </w:hyperlink>
          </w:p>
          <w:p w14:paraId="0D3C4B5E" w14:textId="77777777" w:rsidR="00133DFE" w:rsidRPr="00BD62B1" w:rsidRDefault="00133DFE" w:rsidP="00721CB3">
            <w:pPr>
              <w:pStyle w:val="Default"/>
              <w:jc w:val="both"/>
              <w:rPr>
                <w:rFonts w:ascii="Arial" w:hAnsi="Arial" w:cs="Arial"/>
                <w:color w:val="auto"/>
                <w:sz w:val="22"/>
                <w:szCs w:val="22"/>
              </w:rPr>
            </w:pPr>
          </w:p>
          <w:p w14:paraId="66D88504" w14:textId="0488B5FD" w:rsidR="00133DFE" w:rsidRPr="00BD62B1" w:rsidRDefault="00133DFE" w:rsidP="00721CB3">
            <w:pPr>
              <w:pStyle w:val="Default"/>
              <w:jc w:val="both"/>
              <w:rPr>
                <w:rFonts w:ascii="Arial" w:hAnsi="Arial" w:cs="Arial"/>
                <w:color w:val="auto"/>
                <w:sz w:val="22"/>
                <w:szCs w:val="22"/>
              </w:rPr>
            </w:pPr>
            <w:r w:rsidRPr="00BD62B1">
              <w:rPr>
                <w:rFonts w:ascii="Arial" w:hAnsi="Arial" w:cs="Arial"/>
                <w:color w:val="auto"/>
                <w:sz w:val="22"/>
                <w:szCs w:val="22"/>
              </w:rPr>
              <w:t>En caso de tratarse de una acción de tutela, deberá remitirse de manera inmediata con copia al Gerente</w:t>
            </w:r>
            <w:r w:rsidR="00F44C65" w:rsidRPr="00BD62B1">
              <w:rPr>
                <w:rFonts w:ascii="Arial" w:hAnsi="Arial" w:cs="Arial"/>
                <w:color w:val="auto"/>
                <w:sz w:val="22"/>
                <w:szCs w:val="22"/>
              </w:rPr>
              <w:t>.</w:t>
            </w:r>
          </w:p>
        </w:tc>
        <w:tc>
          <w:tcPr>
            <w:tcW w:w="1207" w:type="pct"/>
            <w:vAlign w:val="center"/>
          </w:tcPr>
          <w:p w14:paraId="1B73E796" w14:textId="3CF0F272" w:rsidR="00BA72E7" w:rsidRPr="00BD62B1" w:rsidRDefault="00901125" w:rsidP="00721CB3">
            <w:pPr>
              <w:jc w:val="center"/>
              <w:rPr>
                <w:rFonts w:ascii="Arial" w:eastAsia="Arial Unicode MS" w:hAnsi="Arial" w:cs="Arial"/>
                <w:sz w:val="22"/>
                <w:szCs w:val="22"/>
              </w:rPr>
            </w:pPr>
            <w:r w:rsidRPr="00BD62B1">
              <w:rPr>
                <w:rFonts w:ascii="Arial" w:eastAsia="Arial Unicode MS" w:hAnsi="Arial" w:cs="Arial"/>
                <w:sz w:val="22"/>
                <w:szCs w:val="22"/>
              </w:rPr>
              <w:t>Funcionarios</w:t>
            </w:r>
          </w:p>
        </w:tc>
        <w:tc>
          <w:tcPr>
            <w:tcW w:w="906" w:type="pct"/>
            <w:vAlign w:val="center"/>
          </w:tcPr>
          <w:p w14:paraId="48882601" w14:textId="3C3DFDDA" w:rsidR="00BA72E7" w:rsidRPr="00BD62B1" w:rsidRDefault="00901125" w:rsidP="00721CB3">
            <w:pPr>
              <w:jc w:val="center"/>
              <w:rPr>
                <w:rFonts w:ascii="Arial" w:hAnsi="Arial" w:cs="Arial"/>
                <w:bCs/>
                <w:spacing w:val="-3"/>
                <w:sz w:val="22"/>
                <w:szCs w:val="22"/>
              </w:rPr>
            </w:pPr>
            <w:r w:rsidRPr="00BD62B1">
              <w:rPr>
                <w:rFonts w:ascii="Arial" w:hAnsi="Arial" w:cs="Arial"/>
                <w:bCs/>
                <w:spacing w:val="-3"/>
                <w:sz w:val="22"/>
                <w:szCs w:val="22"/>
              </w:rPr>
              <w:t>Correo electrónico con la Petición</w:t>
            </w:r>
          </w:p>
        </w:tc>
      </w:tr>
      <w:tr w:rsidR="006A0770" w:rsidRPr="00BD62B1" w14:paraId="6DADDE81" w14:textId="77777777" w:rsidTr="00C03FBF">
        <w:trPr>
          <w:trHeight w:val="544"/>
        </w:trPr>
        <w:tc>
          <w:tcPr>
            <w:tcW w:w="359" w:type="pct"/>
            <w:noWrap/>
            <w:vAlign w:val="center"/>
          </w:tcPr>
          <w:p w14:paraId="3B9EAF16" w14:textId="31406D23" w:rsidR="00BA72E7" w:rsidRPr="00BD62B1" w:rsidRDefault="00901125" w:rsidP="00721CB3">
            <w:pPr>
              <w:jc w:val="center"/>
              <w:rPr>
                <w:rFonts w:ascii="Arial" w:hAnsi="Arial" w:cs="Arial"/>
                <w:sz w:val="22"/>
                <w:szCs w:val="22"/>
                <w:lang w:eastAsia="es-CO"/>
              </w:rPr>
            </w:pPr>
            <w:r w:rsidRPr="00BD62B1">
              <w:rPr>
                <w:rFonts w:ascii="Arial" w:hAnsi="Arial" w:cs="Arial"/>
                <w:sz w:val="22"/>
                <w:szCs w:val="22"/>
                <w:lang w:eastAsia="es-CO"/>
              </w:rPr>
              <w:t>3</w:t>
            </w:r>
          </w:p>
        </w:tc>
        <w:tc>
          <w:tcPr>
            <w:tcW w:w="2528" w:type="pct"/>
          </w:tcPr>
          <w:p w14:paraId="29BF1BBC" w14:textId="77777777" w:rsidR="00B97F98" w:rsidRPr="00BD62B1" w:rsidRDefault="00901125" w:rsidP="00721CB3">
            <w:pPr>
              <w:pStyle w:val="Default"/>
              <w:jc w:val="both"/>
              <w:rPr>
                <w:rFonts w:ascii="Arial" w:hAnsi="Arial" w:cs="Arial"/>
                <w:b/>
                <w:bCs/>
                <w:sz w:val="22"/>
                <w:szCs w:val="22"/>
              </w:rPr>
            </w:pPr>
            <w:r w:rsidRPr="00BD62B1">
              <w:rPr>
                <w:rFonts w:ascii="Arial" w:hAnsi="Arial" w:cs="Arial"/>
                <w:b/>
                <w:bCs/>
                <w:sz w:val="22"/>
                <w:szCs w:val="22"/>
              </w:rPr>
              <w:t>Validar identidad del peticionario y/o autorizado(s)</w:t>
            </w:r>
          </w:p>
          <w:p w14:paraId="0F409AC6" w14:textId="77777777" w:rsidR="00901125" w:rsidRPr="00BD62B1" w:rsidRDefault="00901125" w:rsidP="00721CB3">
            <w:pPr>
              <w:pStyle w:val="Default"/>
              <w:jc w:val="both"/>
              <w:rPr>
                <w:rFonts w:ascii="Arial" w:hAnsi="Arial" w:cs="Arial"/>
                <w:b/>
                <w:bCs/>
                <w:sz w:val="22"/>
                <w:szCs w:val="22"/>
              </w:rPr>
            </w:pPr>
          </w:p>
          <w:p w14:paraId="5F63CE13" w14:textId="77777777" w:rsidR="00901125" w:rsidRDefault="00901125" w:rsidP="00721CB3">
            <w:pPr>
              <w:pStyle w:val="Default"/>
              <w:jc w:val="both"/>
              <w:rPr>
                <w:rFonts w:ascii="Arial" w:hAnsi="Arial" w:cs="Arial"/>
                <w:sz w:val="22"/>
                <w:szCs w:val="22"/>
              </w:rPr>
            </w:pPr>
            <w:r w:rsidRPr="00BD62B1">
              <w:rPr>
                <w:rFonts w:ascii="Arial" w:hAnsi="Arial" w:cs="Arial"/>
                <w:sz w:val="22"/>
                <w:szCs w:val="22"/>
              </w:rPr>
              <w:t>Validar la identidad de</w:t>
            </w:r>
            <w:r w:rsidRPr="00BD62B1">
              <w:rPr>
                <w:rFonts w:ascii="Arial" w:hAnsi="Arial" w:cs="Arial"/>
                <w:sz w:val="22"/>
                <w:szCs w:val="22"/>
              </w:rPr>
              <w:t>l solicitante</w:t>
            </w:r>
            <w:r w:rsidR="00424E6F" w:rsidRPr="00BD62B1">
              <w:rPr>
                <w:rFonts w:ascii="Arial" w:hAnsi="Arial" w:cs="Arial"/>
                <w:sz w:val="22"/>
                <w:szCs w:val="22"/>
              </w:rPr>
              <w:t>.</w:t>
            </w:r>
          </w:p>
          <w:p w14:paraId="51AFAC8B" w14:textId="1D1C3D2E" w:rsidR="00571744" w:rsidRPr="00BD62B1" w:rsidRDefault="00571744" w:rsidP="00721CB3">
            <w:pPr>
              <w:pStyle w:val="Default"/>
              <w:jc w:val="both"/>
              <w:rPr>
                <w:rFonts w:ascii="Arial" w:hAnsi="Arial" w:cs="Arial"/>
                <w:sz w:val="22"/>
                <w:szCs w:val="22"/>
              </w:rPr>
            </w:pPr>
          </w:p>
        </w:tc>
        <w:tc>
          <w:tcPr>
            <w:tcW w:w="1207" w:type="pct"/>
            <w:vAlign w:val="center"/>
          </w:tcPr>
          <w:p w14:paraId="5B7B2A42" w14:textId="4EEB53DC" w:rsidR="00BA72E7" w:rsidRPr="00BD62B1" w:rsidRDefault="00424E6F"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1F11170C" w14:textId="60E8924F" w:rsidR="00BA72E7" w:rsidRPr="00BD62B1" w:rsidRDefault="00BA72E7" w:rsidP="00721CB3">
            <w:pPr>
              <w:pStyle w:val="Default"/>
              <w:jc w:val="center"/>
              <w:rPr>
                <w:rFonts w:ascii="Arial" w:hAnsi="Arial" w:cs="Arial"/>
                <w:color w:val="auto"/>
                <w:sz w:val="22"/>
                <w:szCs w:val="22"/>
              </w:rPr>
            </w:pPr>
          </w:p>
        </w:tc>
      </w:tr>
      <w:tr w:rsidR="00424E6F" w:rsidRPr="00BD62B1" w14:paraId="277789D2" w14:textId="77777777" w:rsidTr="00C03FBF">
        <w:trPr>
          <w:trHeight w:val="544"/>
        </w:trPr>
        <w:tc>
          <w:tcPr>
            <w:tcW w:w="359" w:type="pct"/>
            <w:noWrap/>
            <w:vAlign w:val="center"/>
          </w:tcPr>
          <w:p w14:paraId="14F9A7F0" w14:textId="2FEF0F69" w:rsidR="00424E6F" w:rsidRPr="00BD62B1" w:rsidRDefault="00424E6F" w:rsidP="00721CB3">
            <w:pPr>
              <w:jc w:val="center"/>
              <w:rPr>
                <w:rFonts w:ascii="Arial" w:hAnsi="Arial" w:cs="Arial"/>
                <w:sz w:val="22"/>
                <w:szCs w:val="22"/>
                <w:lang w:eastAsia="es-CO"/>
              </w:rPr>
            </w:pPr>
            <w:r w:rsidRPr="00BD62B1">
              <w:rPr>
                <w:rFonts w:ascii="Arial" w:hAnsi="Arial" w:cs="Arial"/>
                <w:sz w:val="22"/>
                <w:szCs w:val="22"/>
                <w:lang w:eastAsia="es-CO"/>
              </w:rPr>
              <w:lastRenderedPageBreak/>
              <w:t>4</w:t>
            </w:r>
          </w:p>
        </w:tc>
        <w:tc>
          <w:tcPr>
            <w:tcW w:w="2528" w:type="pct"/>
          </w:tcPr>
          <w:p w14:paraId="188ECB44" w14:textId="77777777" w:rsidR="00424E6F" w:rsidRPr="00BD62B1" w:rsidRDefault="00424E6F" w:rsidP="00721CB3">
            <w:pPr>
              <w:pStyle w:val="Default"/>
              <w:jc w:val="both"/>
              <w:rPr>
                <w:rFonts w:ascii="Arial" w:hAnsi="Arial" w:cs="Arial"/>
                <w:b/>
                <w:bCs/>
                <w:sz w:val="22"/>
                <w:szCs w:val="22"/>
              </w:rPr>
            </w:pPr>
            <w:r w:rsidRPr="00BD62B1">
              <w:rPr>
                <w:rFonts w:ascii="Arial" w:hAnsi="Arial" w:cs="Arial"/>
                <w:b/>
                <w:bCs/>
                <w:sz w:val="22"/>
                <w:szCs w:val="22"/>
              </w:rPr>
              <w:t>Notificar el no cumplimiento de la validación de identidad</w:t>
            </w:r>
          </w:p>
          <w:p w14:paraId="00E87102" w14:textId="77777777" w:rsidR="00424E6F" w:rsidRPr="00BD62B1" w:rsidRDefault="00424E6F" w:rsidP="00721CB3">
            <w:pPr>
              <w:pStyle w:val="Default"/>
              <w:jc w:val="both"/>
              <w:rPr>
                <w:rFonts w:ascii="Arial" w:hAnsi="Arial" w:cs="Arial"/>
                <w:b/>
                <w:bCs/>
                <w:sz w:val="22"/>
                <w:szCs w:val="22"/>
              </w:rPr>
            </w:pPr>
          </w:p>
          <w:p w14:paraId="48AC6E04" w14:textId="7B9E0BC8" w:rsidR="00424E6F" w:rsidRPr="00BD62B1" w:rsidRDefault="00424E6F" w:rsidP="00721CB3">
            <w:pPr>
              <w:pStyle w:val="Default"/>
              <w:jc w:val="both"/>
              <w:rPr>
                <w:rFonts w:ascii="Arial" w:hAnsi="Arial" w:cs="Arial"/>
                <w:sz w:val="22"/>
                <w:szCs w:val="22"/>
              </w:rPr>
            </w:pPr>
            <w:r w:rsidRPr="00BD62B1">
              <w:rPr>
                <w:rFonts w:ascii="Arial" w:hAnsi="Arial" w:cs="Arial"/>
                <w:sz w:val="22"/>
                <w:szCs w:val="22"/>
              </w:rPr>
              <w:t>Informar al peticionario que no cumple con los requisitos de validación de identidad, por lo tanto, no puede ser atendida su solicitud.</w:t>
            </w:r>
          </w:p>
        </w:tc>
        <w:tc>
          <w:tcPr>
            <w:tcW w:w="1207" w:type="pct"/>
            <w:vAlign w:val="center"/>
          </w:tcPr>
          <w:p w14:paraId="1A056267" w14:textId="5AFD18BF" w:rsidR="00424E6F" w:rsidRPr="00BD62B1" w:rsidRDefault="00424E6F"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5B9CBFD1" w14:textId="5D7BD9E1" w:rsidR="00424E6F" w:rsidRPr="00BD62B1" w:rsidRDefault="00424E6F" w:rsidP="00721CB3">
            <w:pPr>
              <w:pStyle w:val="Default"/>
              <w:jc w:val="center"/>
              <w:rPr>
                <w:rFonts w:ascii="Arial" w:hAnsi="Arial" w:cs="Arial"/>
                <w:color w:val="auto"/>
                <w:sz w:val="22"/>
                <w:szCs w:val="22"/>
              </w:rPr>
            </w:pPr>
            <w:r w:rsidRPr="00BD62B1">
              <w:rPr>
                <w:rFonts w:ascii="Arial" w:hAnsi="Arial" w:cs="Arial"/>
                <w:color w:val="auto"/>
                <w:sz w:val="22"/>
                <w:szCs w:val="22"/>
              </w:rPr>
              <w:t>Notificación</w:t>
            </w:r>
          </w:p>
        </w:tc>
      </w:tr>
      <w:tr w:rsidR="00424E6F" w:rsidRPr="00BD62B1" w14:paraId="0E0E7600" w14:textId="77777777" w:rsidTr="00C03FBF">
        <w:trPr>
          <w:trHeight w:val="544"/>
        </w:trPr>
        <w:tc>
          <w:tcPr>
            <w:tcW w:w="359" w:type="pct"/>
            <w:noWrap/>
            <w:vAlign w:val="center"/>
          </w:tcPr>
          <w:p w14:paraId="1D89C34D" w14:textId="5BD19479" w:rsidR="00424E6F" w:rsidRPr="00BD62B1" w:rsidRDefault="00424E6F" w:rsidP="00721CB3">
            <w:pPr>
              <w:jc w:val="center"/>
              <w:rPr>
                <w:rFonts w:ascii="Arial" w:hAnsi="Arial" w:cs="Arial"/>
                <w:sz w:val="22"/>
                <w:szCs w:val="22"/>
                <w:lang w:eastAsia="es-CO"/>
              </w:rPr>
            </w:pPr>
            <w:r w:rsidRPr="00BD62B1">
              <w:rPr>
                <w:rFonts w:ascii="Arial" w:hAnsi="Arial" w:cs="Arial"/>
                <w:sz w:val="22"/>
                <w:szCs w:val="22"/>
                <w:lang w:eastAsia="es-CO"/>
              </w:rPr>
              <w:t>5</w:t>
            </w:r>
          </w:p>
        </w:tc>
        <w:tc>
          <w:tcPr>
            <w:tcW w:w="2528" w:type="pct"/>
          </w:tcPr>
          <w:p w14:paraId="666CD931" w14:textId="77777777" w:rsidR="00424E6F" w:rsidRPr="00BD62B1" w:rsidRDefault="00424E6F" w:rsidP="00721CB3">
            <w:pPr>
              <w:pStyle w:val="Default"/>
              <w:jc w:val="both"/>
              <w:rPr>
                <w:rFonts w:ascii="Arial" w:hAnsi="Arial" w:cs="Arial"/>
                <w:b/>
                <w:bCs/>
                <w:sz w:val="22"/>
                <w:szCs w:val="22"/>
              </w:rPr>
            </w:pPr>
            <w:r w:rsidRPr="00BD62B1">
              <w:rPr>
                <w:rFonts w:ascii="Arial" w:hAnsi="Arial" w:cs="Arial"/>
                <w:b/>
                <w:bCs/>
                <w:sz w:val="22"/>
                <w:szCs w:val="22"/>
              </w:rPr>
              <w:t>Verificar que la petición este completa</w:t>
            </w:r>
          </w:p>
          <w:p w14:paraId="24185D74" w14:textId="77777777" w:rsidR="00424E6F" w:rsidRPr="00BD62B1" w:rsidRDefault="00424E6F" w:rsidP="00721CB3">
            <w:pPr>
              <w:pStyle w:val="Default"/>
              <w:jc w:val="both"/>
              <w:rPr>
                <w:rFonts w:ascii="Arial" w:hAnsi="Arial" w:cs="Arial"/>
                <w:b/>
                <w:bCs/>
                <w:sz w:val="22"/>
                <w:szCs w:val="22"/>
              </w:rPr>
            </w:pPr>
          </w:p>
          <w:p w14:paraId="54352C40" w14:textId="67E7FB20" w:rsidR="00B222FD" w:rsidRPr="00BD62B1" w:rsidRDefault="00B222FD" w:rsidP="00721CB3">
            <w:pPr>
              <w:pStyle w:val="Default"/>
              <w:jc w:val="both"/>
              <w:rPr>
                <w:rFonts w:ascii="Arial" w:hAnsi="Arial" w:cs="Arial"/>
                <w:sz w:val="22"/>
                <w:szCs w:val="22"/>
              </w:rPr>
            </w:pPr>
            <w:r w:rsidRPr="00BD62B1">
              <w:rPr>
                <w:rFonts w:ascii="Arial" w:hAnsi="Arial" w:cs="Arial"/>
                <w:sz w:val="22"/>
                <w:szCs w:val="22"/>
              </w:rPr>
              <w:t>Toda petición escrita debe contener como mínimo la siguiente información legibles:</w:t>
            </w:r>
          </w:p>
          <w:p w14:paraId="4999F3DC" w14:textId="77777777" w:rsidR="00B222FD" w:rsidRPr="00BD62B1" w:rsidRDefault="00B222FD" w:rsidP="00721CB3">
            <w:pPr>
              <w:pStyle w:val="Default"/>
              <w:jc w:val="both"/>
              <w:rPr>
                <w:rFonts w:ascii="Arial" w:hAnsi="Arial" w:cs="Arial"/>
                <w:sz w:val="22"/>
                <w:szCs w:val="22"/>
              </w:rPr>
            </w:pPr>
          </w:p>
          <w:p w14:paraId="16EF7436" w14:textId="133FDD56" w:rsidR="00B222FD"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 xml:space="preserve">Estar dirigida a </w:t>
            </w:r>
            <w:r w:rsidRPr="00BD62B1">
              <w:rPr>
                <w:rFonts w:ascii="Arial" w:hAnsi="Arial" w:cs="Arial"/>
                <w:sz w:val="22"/>
                <w:szCs w:val="22"/>
              </w:rPr>
              <w:t>COOPEAIPE</w:t>
            </w:r>
          </w:p>
          <w:p w14:paraId="7B49FC34" w14:textId="36E23E0C" w:rsidR="00B222FD"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Nombre y apellidos del titular.</w:t>
            </w:r>
          </w:p>
          <w:p w14:paraId="605D46C2" w14:textId="207319EB" w:rsidR="00B222FD"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Número de identificación del titular.</w:t>
            </w:r>
          </w:p>
          <w:p w14:paraId="757061A8" w14:textId="7AB611C0" w:rsidR="00B222FD"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El objeto de la petición.</w:t>
            </w:r>
          </w:p>
          <w:p w14:paraId="735F5A6C" w14:textId="35D3FA99" w:rsidR="00B222FD"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La descripción de los hechos que dan lugar al reclamo (Solo en caso de reclamo)</w:t>
            </w:r>
          </w:p>
          <w:p w14:paraId="491624B5" w14:textId="364BAE4C" w:rsidR="00424E6F" w:rsidRPr="00BD62B1" w:rsidRDefault="00B222FD" w:rsidP="00721CB3">
            <w:pPr>
              <w:pStyle w:val="Default"/>
              <w:numPr>
                <w:ilvl w:val="0"/>
                <w:numId w:val="27"/>
              </w:numPr>
              <w:jc w:val="both"/>
              <w:rPr>
                <w:rFonts w:ascii="Arial" w:hAnsi="Arial" w:cs="Arial"/>
                <w:sz w:val="22"/>
                <w:szCs w:val="22"/>
              </w:rPr>
            </w:pPr>
            <w:r w:rsidRPr="00BD62B1">
              <w:rPr>
                <w:rFonts w:ascii="Arial" w:hAnsi="Arial" w:cs="Arial"/>
                <w:sz w:val="22"/>
                <w:szCs w:val="22"/>
              </w:rPr>
              <w:t>Dirección (Física o Electrónica) donde se debe enviar la respuesta. (Opcional).</w:t>
            </w:r>
          </w:p>
        </w:tc>
        <w:tc>
          <w:tcPr>
            <w:tcW w:w="1207" w:type="pct"/>
            <w:vAlign w:val="center"/>
          </w:tcPr>
          <w:p w14:paraId="718B1562" w14:textId="2DB9E013" w:rsidR="00424E6F" w:rsidRPr="00BD62B1" w:rsidRDefault="00B222FD"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7FC04470" w14:textId="77777777" w:rsidR="00424E6F" w:rsidRPr="00BD62B1" w:rsidRDefault="00424E6F" w:rsidP="00721CB3">
            <w:pPr>
              <w:pStyle w:val="Default"/>
              <w:jc w:val="center"/>
              <w:rPr>
                <w:rFonts w:ascii="Arial" w:hAnsi="Arial" w:cs="Arial"/>
                <w:color w:val="auto"/>
                <w:sz w:val="22"/>
                <w:szCs w:val="22"/>
              </w:rPr>
            </w:pPr>
          </w:p>
        </w:tc>
      </w:tr>
      <w:tr w:rsidR="00B222FD" w:rsidRPr="00BD62B1" w14:paraId="678BAF9F" w14:textId="77777777" w:rsidTr="00C03FBF">
        <w:trPr>
          <w:trHeight w:val="544"/>
        </w:trPr>
        <w:tc>
          <w:tcPr>
            <w:tcW w:w="359" w:type="pct"/>
            <w:noWrap/>
            <w:vAlign w:val="center"/>
          </w:tcPr>
          <w:p w14:paraId="50B46D16" w14:textId="74DD4C36" w:rsidR="00B222FD" w:rsidRPr="00BD62B1" w:rsidRDefault="00B222FD" w:rsidP="00721CB3">
            <w:pPr>
              <w:jc w:val="center"/>
              <w:rPr>
                <w:rFonts w:ascii="Arial" w:hAnsi="Arial" w:cs="Arial"/>
                <w:sz w:val="22"/>
                <w:szCs w:val="22"/>
                <w:lang w:eastAsia="es-CO"/>
              </w:rPr>
            </w:pPr>
            <w:r w:rsidRPr="00BD62B1">
              <w:rPr>
                <w:rFonts w:ascii="Arial" w:hAnsi="Arial" w:cs="Arial"/>
                <w:sz w:val="22"/>
                <w:szCs w:val="22"/>
                <w:lang w:eastAsia="es-CO"/>
              </w:rPr>
              <w:t>6</w:t>
            </w:r>
          </w:p>
        </w:tc>
        <w:tc>
          <w:tcPr>
            <w:tcW w:w="2528" w:type="pct"/>
          </w:tcPr>
          <w:p w14:paraId="5DFF04BB" w14:textId="77777777" w:rsidR="00B222FD" w:rsidRPr="00BD62B1" w:rsidRDefault="00B222FD" w:rsidP="00721CB3">
            <w:pPr>
              <w:pStyle w:val="Default"/>
              <w:jc w:val="both"/>
              <w:rPr>
                <w:rFonts w:ascii="Arial" w:hAnsi="Arial" w:cs="Arial"/>
                <w:b/>
                <w:bCs/>
                <w:sz w:val="22"/>
                <w:szCs w:val="22"/>
              </w:rPr>
            </w:pPr>
            <w:r w:rsidRPr="00BD62B1">
              <w:rPr>
                <w:rFonts w:ascii="Arial" w:hAnsi="Arial" w:cs="Arial"/>
                <w:b/>
                <w:bCs/>
                <w:sz w:val="22"/>
                <w:szCs w:val="22"/>
              </w:rPr>
              <w:t>Devolución de peticiones incompletas</w:t>
            </w:r>
          </w:p>
          <w:p w14:paraId="1B2BAF02" w14:textId="77777777" w:rsidR="00B222FD" w:rsidRPr="00BD62B1" w:rsidRDefault="00B222FD" w:rsidP="00721CB3">
            <w:pPr>
              <w:pStyle w:val="Default"/>
              <w:jc w:val="both"/>
              <w:rPr>
                <w:rFonts w:ascii="Arial" w:hAnsi="Arial" w:cs="Arial"/>
                <w:b/>
                <w:bCs/>
                <w:sz w:val="22"/>
                <w:szCs w:val="22"/>
              </w:rPr>
            </w:pPr>
          </w:p>
          <w:p w14:paraId="2303D677" w14:textId="77777777" w:rsidR="00942895" w:rsidRPr="00BD62B1" w:rsidRDefault="00B222FD" w:rsidP="00721CB3">
            <w:pPr>
              <w:pStyle w:val="Default"/>
              <w:jc w:val="both"/>
              <w:rPr>
                <w:rFonts w:ascii="Arial" w:hAnsi="Arial" w:cs="Arial"/>
                <w:sz w:val="22"/>
                <w:szCs w:val="22"/>
              </w:rPr>
            </w:pPr>
            <w:r w:rsidRPr="00BD62B1">
              <w:rPr>
                <w:rFonts w:ascii="Arial" w:hAnsi="Arial" w:cs="Arial"/>
                <w:sz w:val="22"/>
                <w:szCs w:val="22"/>
              </w:rPr>
              <w:t xml:space="preserve">En caso de que el escrito resulte incompleto, se deberá oficiar al interesado para que subsane las fallas. </w:t>
            </w:r>
          </w:p>
          <w:p w14:paraId="7BC39029" w14:textId="77777777" w:rsidR="00942895" w:rsidRPr="00BD62B1" w:rsidRDefault="00942895" w:rsidP="00721CB3">
            <w:pPr>
              <w:pStyle w:val="Default"/>
              <w:jc w:val="both"/>
              <w:rPr>
                <w:rFonts w:ascii="Arial" w:hAnsi="Arial" w:cs="Arial"/>
                <w:sz w:val="22"/>
                <w:szCs w:val="22"/>
              </w:rPr>
            </w:pPr>
          </w:p>
          <w:p w14:paraId="34C9CB58" w14:textId="65474F8C" w:rsidR="00B222FD" w:rsidRPr="00BD62B1" w:rsidRDefault="00B222FD" w:rsidP="00721CB3">
            <w:pPr>
              <w:pStyle w:val="Default"/>
              <w:jc w:val="both"/>
              <w:rPr>
                <w:rFonts w:ascii="Arial" w:hAnsi="Arial" w:cs="Arial"/>
                <w:sz w:val="22"/>
                <w:szCs w:val="22"/>
              </w:rPr>
            </w:pPr>
            <w:r w:rsidRPr="00BD62B1">
              <w:rPr>
                <w:rFonts w:ascii="Arial" w:hAnsi="Arial" w:cs="Arial"/>
                <w:sz w:val="22"/>
                <w:szCs w:val="22"/>
              </w:rPr>
              <w:t>Transcurrido un mes desde la fecha del requerimiento, sin que el solicitante presente la información requerida, se entenderá que ha desistido de la petición</w:t>
            </w:r>
          </w:p>
        </w:tc>
        <w:tc>
          <w:tcPr>
            <w:tcW w:w="1207" w:type="pct"/>
            <w:vAlign w:val="center"/>
          </w:tcPr>
          <w:p w14:paraId="3C8ACD74" w14:textId="54D3534F" w:rsidR="00B222FD" w:rsidRPr="00BD62B1" w:rsidRDefault="00942895"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33F8B6DB" w14:textId="2CA74501" w:rsidR="00B222FD" w:rsidRPr="00BD62B1" w:rsidRDefault="00942895" w:rsidP="00721CB3">
            <w:pPr>
              <w:pStyle w:val="Default"/>
              <w:jc w:val="center"/>
              <w:rPr>
                <w:rFonts w:ascii="Arial" w:hAnsi="Arial" w:cs="Arial"/>
                <w:color w:val="auto"/>
                <w:sz w:val="22"/>
                <w:szCs w:val="22"/>
              </w:rPr>
            </w:pPr>
            <w:r w:rsidRPr="00BD62B1">
              <w:rPr>
                <w:rFonts w:ascii="Arial" w:hAnsi="Arial" w:cs="Arial"/>
                <w:color w:val="auto"/>
                <w:sz w:val="22"/>
                <w:szCs w:val="22"/>
              </w:rPr>
              <w:t>Notificación</w:t>
            </w:r>
          </w:p>
        </w:tc>
      </w:tr>
      <w:tr w:rsidR="00942895" w:rsidRPr="00BD62B1" w14:paraId="63CF22F7" w14:textId="77777777" w:rsidTr="00C03FBF">
        <w:trPr>
          <w:trHeight w:val="544"/>
        </w:trPr>
        <w:tc>
          <w:tcPr>
            <w:tcW w:w="359" w:type="pct"/>
            <w:noWrap/>
            <w:vAlign w:val="center"/>
          </w:tcPr>
          <w:p w14:paraId="4A23559D" w14:textId="1C7D431C" w:rsidR="00942895" w:rsidRPr="00BD62B1" w:rsidRDefault="00942895" w:rsidP="00721CB3">
            <w:pPr>
              <w:jc w:val="center"/>
              <w:rPr>
                <w:rFonts w:ascii="Arial" w:hAnsi="Arial" w:cs="Arial"/>
                <w:sz w:val="22"/>
                <w:szCs w:val="22"/>
                <w:lang w:eastAsia="es-CO"/>
              </w:rPr>
            </w:pPr>
            <w:r w:rsidRPr="00BD62B1">
              <w:rPr>
                <w:rFonts w:ascii="Arial" w:hAnsi="Arial" w:cs="Arial"/>
                <w:sz w:val="22"/>
                <w:szCs w:val="22"/>
                <w:lang w:eastAsia="es-CO"/>
              </w:rPr>
              <w:t>7</w:t>
            </w:r>
          </w:p>
        </w:tc>
        <w:tc>
          <w:tcPr>
            <w:tcW w:w="2528" w:type="pct"/>
          </w:tcPr>
          <w:p w14:paraId="35DF0A73" w14:textId="77777777" w:rsidR="00942895" w:rsidRPr="00BD62B1" w:rsidRDefault="00942895" w:rsidP="00721CB3">
            <w:pPr>
              <w:pStyle w:val="Default"/>
              <w:jc w:val="both"/>
              <w:rPr>
                <w:rFonts w:ascii="Arial" w:hAnsi="Arial" w:cs="Arial"/>
                <w:b/>
                <w:bCs/>
                <w:sz w:val="22"/>
                <w:szCs w:val="22"/>
              </w:rPr>
            </w:pPr>
            <w:r w:rsidRPr="00BD62B1">
              <w:rPr>
                <w:rFonts w:ascii="Arial" w:hAnsi="Arial" w:cs="Arial"/>
                <w:b/>
                <w:bCs/>
                <w:sz w:val="22"/>
                <w:szCs w:val="22"/>
              </w:rPr>
              <w:t>Determinar el tipo de petición</w:t>
            </w:r>
          </w:p>
          <w:p w14:paraId="54A9087F" w14:textId="77777777" w:rsidR="00942895" w:rsidRPr="00BD62B1" w:rsidRDefault="00942895" w:rsidP="00721CB3">
            <w:pPr>
              <w:pStyle w:val="Default"/>
              <w:jc w:val="both"/>
              <w:rPr>
                <w:rFonts w:ascii="Arial" w:hAnsi="Arial" w:cs="Arial"/>
                <w:b/>
                <w:bCs/>
                <w:sz w:val="22"/>
                <w:szCs w:val="22"/>
              </w:rPr>
            </w:pPr>
          </w:p>
          <w:p w14:paraId="4898470B" w14:textId="65693063" w:rsidR="00942895" w:rsidRPr="00BD62B1" w:rsidRDefault="00942895" w:rsidP="00721CB3">
            <w:pPr>
              <w:pStyle w:val="Default"/>
              <w:jc w:val="both"/>
              <w:rPr>
                <w:rFonts w:ascii="Arial" w:hAnsi="Arial" w:cs="Arial"/>
                <w:sz w:val="22"/>
                <w:szCs w:val="22"/>
              </w:rPr>
            </w:pPr>
            <w:r w:rsidRPr="00BD62B1">
              <w:rPr>
                <w:rFonts w:ascii="Arial" w:hAnsi="Arial" w:cs="Arial"/>
                <w:sz w:val="22"/>
                <w:szCs w:val="22"/>
              </w:rPr>
              <w:t>Identificar si la petición es una consulta de información o reclamación, en caso de ser reclamación realizar la marcación de la leyenda correspondiente</w:t>
            </w:r>
            <w:r w:rsidRPr="00BD62B1">
              <w:rPr>
                <w:rFonts w:ascii="Arial" w:hAnsi="Arial" w:cs="Arial"/>
                <w:sz w:val="22"/>
                <w:szCs w:val="22"/>
              </w:rPr>
              <w:t>.</w:t>
            </w:r>
          </w:p>
        </w:tc>
        <w:tc>
          <w:tcPr>
            <w:tcW w:w="1207" w:type="pct"/>
            <w:vAlign w:val="center"/>
          </w:tcPr>
          <w:p w14:paraId="14EA5720" w14:textId="43BA683B" w:rsidR="00942895" w:rsidRPr="00BD62B1" w:rsidRDefault="00942895"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7D1D3034" w14:textId="77777777" w:rsidR="00942895" w:rsidRPr="00BD62B1" w:rsidRDefault="00942895" w:rsidP="00721CB3">
            <w:pPr>
              <w:pStyle w:val="Default"/>
              <w:jc w:val="center"/>
              <w:rPr>
                <w:rFonts w:ascii="Arial" w:hAnsi="Arial" w:cs="Arial"/>
                <w:color w:val="auto"/>
                <w:sz w:val="22"/>
                <w:szCs w:val="22"/>
              </w:rPr>
            </w:pPr>
          </w:p>
        </w:tc>
      </w:tr>
      <w:tr w:rsidR="00942895" w:rsidRPr="00BD62B1" w14:paraId="3FA07C8F" w14:textId="77777777" w:rsidTr="00C03FBF">
        <w:trPr>
          <w:trHeight w:val="544"/>
        </w:trPr>
        <w:tc>
          <w:tcPr>
            <w:tcW w:w="359" w:type="pct"/>
            <w:noWrap/>
            <w:vAlign w:val="center"/>
          </w:tcPr>
          <w:p w14:paraId="0C9F5EED" w14:textId="0AD75717" w:rsidR="00942895" w:rsidRPr="00BD62B1" w:rsidRDefault="00942895" w:rsidP="00721CB3">
            <w:pPr>
              <w:jc w:val="center"/>
              <w:rPr>
                <w:rFonts w:ascii="Arial" w:hAnsi="Arial" w:cs="Arial"/>
                <w:sz w:val="22"/>
                <w:szCs w:val="22"/>
                <w:lang w:eastAsia="es-CO"/>
              </w:rPr>
            </w:pPr>
            <w:r w:rsidRPr="00BD62B1">
              <w:rPr>
                <w:rFonts w:ascii="Arial" w:hAnsi="Arial" w:cs="Arial"/>
                <w:sz w:val="22"/>
                <w:szCs w:val="22"/>
                <w:lang w:eastAsia="es-CO"/>
              </w:rPr>
              <w:t>8</w:t>
            </w:r>
          </w:p>
        </w:tc>
        <w:tc>
          <w:tcPr>
            <w:tcW w:w="2528" w:type="pct"/>
          </w:tcPr>
          <w:p w14:paraId="5E5CEB81" w14:textId="77777777" w:rsidR="00942895" w:rsidRPr="00BD62B1" w:rsidRDefault="00942895" w:rsidP="00721CB3">
            <w:pPr>
              <w:pStyle w:val="Default"/>
              <w:jc w:val="both"/>
              <w:rPr>
                <w:rFonts w:ascii="Arial" w:hAnsi="Arial" w:cs="Arial"/>
                <w:b/>
                <w:bCs/>
                <w:sz w:val="22"/>
                <w:szCs w:val="22"/>
              </w:rPr>
            </w:pPr>
            <w:r w:rsidRPr="00BD62B1">
              <w:rPr>
                <w:rFonts w:ascii="Arial" w:hAnsi="Arial" w:cs="Arial"/>
                <w:b/>
                <w:bCs/>
                <w:sz w:val="22"/>
                <w:szCs w:val="22"/>
              </w:rPr>
              <w:t>Ingresar la leyenda de “reclamo en trámite”</w:t>
            </w:r>
          </w:p>
          <w:p w14:paraId="7480BBA7" w14:textId="77777777" w:rsidR="009A7335" w:rsidRPr="00BD62B1" w:rsidRDefault="009A7335" w:rsidP="00721CB3">
            <w:pPr>
              <w:pStyle w:val="Default"/>
              <w:jc w:val="both"/>
              <w:rPr>
                <w:rFonts w:ascii="Arial" w:hAnsi="Arial" w:cs="Arial"/>
                <w:b/>
                <w:bCs/>
                <w:sz w:val="22"/>
                <w:szCs w:val="22"/>
              </w:rPr>
            </w:pPr>
          </w:p>
          <w:p w14:paraId="3C5789C3" w14:textId="77777777" w:rsidR="009A7335" w:rsidRPr="00BD62B1" w:rsidRDefault="009A7335" w:rsidP="00721CB3">
            <w:pPr>
              <w:pStyle w:val="Default"/>
              <w:jc w:val="both"/>
              <w:rPr>
                <w:rFonts w:ascii="Arial" w:hAnsi="Arial" w:cs="Arial"/>
                <w:sz w:val="22"/>
                <w:szCs w:val="22"/>
              </w:rPr>
            </w:pPr>
            <w:r w:rsidRPr="00BD62B1">
              <w:rPr>
                <w:rFonts w:ascii="Arial" w:hAnsi="Arial" w:cs="Arial"/>
                <w:sz w:val="22"/>
                <w:szCs w:val="22"/>
              </w:rPr>
              <w:t>Si la solicitud es una reclamación de Ley 1266 ingresar la leyenda de “Reclamo en Tramite” en cada una de las plataformas de los operadores.</w:t>
            </w:r>
          </w:p>
          <w:p w14:paraId="6DE457EF" w14:textId="77777777" w:rsidR="009A7335" w:rsidRPr="00BD62B1" w:rsidRDefault="009A7335" w:rsidP="00721CB3">
            <w:pPr>
              <w:pStyle w:val="Default"/>
              <w:jc w:val="both"/>
              <w:rPr>
                <w:rFonts w:ascii="Arial" w:hAnsi="Arial" w:cs="Arial"/>
                <w:sz w:val="22"/>
                <w:szCs w:val="22"/>
              </w:rPr>
            </w:pPr>
          </w:p>
          <w:p w14:paraId="0AE6D0C2" w14:textId="77777777" w:rsidR="009A7335" w:rsidRDefault="009A7335" w:rsidP="00721CB3">
            <w:pPr>
              <w:pStyle w:val="Default"/>
              <w:jc w:val="both"/>
              <w:rPr>
                <w:rFonts w:ascii="Arial" w:hAnsi="Arial" w:cs="Arial"/>
                <w:sz w:val="22"/>
                <w:szCs w:val="22"/>
              </w:rPr>
            </w:pPr>
            <w:r w:rsidRPr="00BD62B1">
              <w:rPr>
                <w:rFonts w:ascii="Arial" w:hAnsi="Arial" w:cs="Arial"/>
                <w:sz w:val="22"/>
                <w:szCs w:val="22"/>
              </w:rPr>
              <w:t xml:space="preserve">Si el reclamo es de Ley 1581, registrar la leyenda de reclamo en trámite en </w:t>
            </w:r>
            <w:r w:rsidRPr="00BD62B1">
              <w:rPr>
                <w:rFonts w:ascii="Arial" w:hAnsi="Arial" w:cs="Arial"/>
                <w:sz w:val="22"/>
                <w:szCs w:val="22"/>
              </w:rPr>
              <w:t>software financiero de la cooperativa</w:t>
            </w:r>
          </w:p>
          <w:p w14:paraId="55900A5A" w14:textId="77777777" w:rsidR="00571744" w:rsidRDefault="00571744" w:rsidP="00721CB3">
            <w:pPr>
              <w:pStyle w:val="Default"/>
              <w:jc w:val="both"/>
              <w:rPr>
                <w:rFonts w:ascii="Arial" w:hAnsi="Arial" w:cs="Arial"/>
                <w:sz w:val="22"/>
                <w:szCs w:val="22"/>
              </w:rPr>
            </w:pPr>
          </w:p>
          <w:p w14:paraId="5909655D" w14:textId="53E3646A" w:rsidR="00571744" w:rsidRPr="00BD62B1" w:rsidRDefault="00571744" w:rsidP="00721CB3">
            <w:pPr>
              <w:pStyle w:val="Default"/>
              <w:jc w:val="both"/>
              <w:rPr>
                <w:rFonts w:ascii="Arial" w:hAnsi="Arial" w:cs="Arial"/>
                <w:sz w:val="22"/>
                <w:szCs w:val="22"/>
              </w:rPr>
            </w:pPr>
          </w:p>
        </w:tc>
        <w:tc>
          <w:tcPr>
            <w:tcW w:w="1207" w:type="pct"/>
            <w:vAlign w:val="center"/>
          </w:tcPr>
          <w:p w14:paraId="588294A0" w14:textId="53871C84" w:rsidR="00942895" w:rsidRPr="00BD62B1" w:rsidRDefault="009A7335"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248C90EC" w14:textId="52160541" w:rsidR="00942895" w:rsidRPr="00BD62B1" w:rsidRDefault="009A7335" w:rsidP="00721CB3">
            <w:pPr>
              <w:pStyle w:val="Default"/>
              <w:jc w:val="center"/>
              <w:rPr>
                <w:rFonts w:ascii="Arial" w:hAnsi="Arial" w:cs="Arial"/>
                <w:color w:val="auto"/>
                <w:sz w:val="22"/>
                <w:szCs w:val="22"/>
              </w:rPr>
            </w:pPr>
            <w:r w:rsidRPr="00BD62B1">
              <w:rPr>
                <w:rFonts w:ascii="Arial" w:hAnsi="Arial" w:cs="Arial"/>
                <w:color w:val="auto"/>
                <w:sz w:val="22"/>
                <w:szCs w:val="22"/>
              </w:rPr>
              <w:t>Marcación ante los operadores</w:t>
            </w:r>
          </w:p>
        </w:tc>
      </w:tr>
      <w:tr w:rsidR="009A7335" w:rsidRPr="00BD62B1" w14:paraId="4F94D60D" w14:textId="77777777" w:rsidTr="00C03FBF">
        <w:trPr>
          <w:trHeight w:val="544"/>
        </w:trPr>
        <w:tc>
          <w:tcPr>
            <w:tcW w:w="359" w:type="pct"/>
            <w:noWrap/>
            <w:vAlign w:val="center"/>
          </w:tcPr>
          <w:p w14:paraId="73744D71" w14:textId="1BE49188" w:rsidR="009A7335" w:rsidRPr="00BD62B1" w:rsidRDefault="009A7335" w:rsidP="00721CB3">
            <w:pPr>
              <w:jc w:val="center"/>
              <w:rPr>
                <w:rFonts w:ascii="Arial" w:hAnsi="Arial" w:cs="Arial"/>
                <w:sz w:val="22"/>
                <w:szCs w:val="22"/>
                <w:lang w:eastAsia="es-CO"/>
              </w:rPr>
            </w:pPr>
            <w:r w:rsidRPr="00BD62B1">
              <w:rPr>
                <w:rFonts w:ascii="Arial" w:hAnsi="Arial" w:cs="Arial"/>
                <w:sz w:val="22"/>
                <w:szCs w:val="22"/>
                <w:lang w:eastAsia="es-CO"/>
              </w:rPr>
              <w:lastRenderedPageBreak/>
              <w:t>9</w:t>
            </w:r>
          </w:p>
        </w:tc>
        <w:tc>
          <w:tcPr>
            <w:tcW w:w="2528" w:type="pct"/>
          </w:tcPr>
          <w:p w14:paraId="69612F0F" w14:textId="00FE8F3D" w:rsidR="009A7335" w:rsidRPr="00BD62B1" w:rsidRDefault="00027CEF" w:rsidP="00721CB3">
            <w:pPr>
              <w:pStyle w:val="Default"/>
              <w:jc w:val="both"/>
              <w:rPr>
                <w:rFonts w:ascii="Arial" w:hAnsi="Arial" w:cs="Arial"/>
                <w:b/>
                <w:bCs/>
                <w:sz w:val="22"/>
                <w:szCs w:val="22"/>
              </w:rPr>
            </w:pPr>
            <w:r w:rsidRPr="00BD62B1">
              <w:rPr>
                <w:rFonts w:ascii="Arial" w:hAnsi="Arial" w:cs="Arial"/>
                <w:b/>
                <w:bCs/>
                <w:sz w:val="22"/>
                <w:szCs w:val="22"/>
              </w:rPr>
              <w:t>Incluir leyenda de “información en discusión judicial”</w:t>
            </w:r>
          </w:p>
          <w:p w14:paraId="40C9BB80" w14:textId="77777777" w:rsidR="00027CEF" w:rsidRPr="00BD62B1" w:rsidRDefault="00027CEF" w:rsidP="00721CB3">
            <w:pPr>
              <w:pStyle w:val="Default"/>
              <w:jc w:val="both"/>
              <w:rPr>
                <w:rFonts w:ascii="Arial" w:hAnsi="Arial" w:cs="Arial"/>
                <w:b/>
                <w:bCs/>
                <w:sz w:val="22"/>
                <w:szCs w:val="22"/>
              </w:rPr>
            </w:pPr>
          </w:p>
          <w:p w14:paraId="4FCBD299" w14:textId="162AFB04" w:rsidR="00027CEF" w:rsidRPr="00BD62B1" w:rsidRDefault="00027CEF" w:rsidP="00721CB3">
            <w:pPr>
              <w:pStyle w:val="Default"/>
              <w:jc w:val="both"/>
              <w:rPr>
                <w:rFonts w:ascii="Arial" w:hAnsi="Arial" w:cs="Arial"/>
                <w:sz w:val="22"/>
                <w:szCs w:val="22"/>
              </w:rPr>
            </w:pPr>
            <w:r w:rsidRPr="00BD62B1">
              <w:rPr>
                <w:rFonts w:ascii="Arial" w:hAnsi="Arial" w:cs="Arial"/>
                <w:sz w:val="22"/>
                <w:szCs w:val="22"/>
              </w:rPr>
              <w:t>Registrar la leyenda de información en discusión judicial, cuando se reciba una notificación de inicio de un proceso judicial.</w:t>
            </w:r>
          </w:p>
        </w:tc>
        <w:tc>
          <w:tcPr>
            <w:tcW w:w="1207" w:type="pct"/>
            <w:vAlign w:val="center"/>
          </w:tcPr>
          <w:p w14:paraId="595B1CCF" w14:textId="50470C0A" w:rsidR="009A7335" w:rsidRPr="00BD62B1" w:rsidRDefault="00027CEF"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176D1A40" w14:textId="202435BA" w:rsidR="009A7335" w:rsidRPr="00BD62B1" w:rsidRDefault="00027CEF" w:rsidP="00721CB3">
            <w:pPr>
              <w:pStyle w:val="Default"/>
              <w:jc w:val="center"/>
              <w:rPr>
                <w:rFonts w:ascii="Arial" w:hAnsi="Arial" w:cs="Arial"/>
                <w:color w:val="auto"/>
                <w:sz w:val="22"/>
                <w:szCs w:val="22"/>
              </w:rPr>
            </w:pPr>
            <w:r w:rsidRPr="00BD62B1">
              <w:rPr>
                <w:rFonts w:ascii="Arial" w:hAnsi="Arial" w:cs="Arial"/>
                <w:color w:val="auto"/>
                <w:sz w:val="22"/>
                <w:szCs w:val="22"/>
              </w:rPr>
              <w:t>Registro de leyenda</w:t>
            </w:r>
          </w:p>
        </w:tc>
      </w:tr>
      <w:tr w:rsidR="00027CEF" w:rsidRPr="00BD62B1" w14:paraId="134CACD3" w14:textId="77777777" w:rsidTr="00C03FBF">
        <w:trPr>
          <w:trHeight w:val="544"/>
        </w:trPr>
        <w:tc>
          <w:tcPr>
            <w:tcW w:w="359" w:type="pct"/>
            <w:noWrap/>
            <w:vAlign w:val="center"/>
          </w:tcPr>
          <w:p w14:paraId="4428849C" w14:textId="27FBF1D4" w:rsidR="00027CEF" w:rsidRPr="00BD62B1" w:rsidRDefault="00027CEF" w:rsidP="00721CB3">
            <w:pPr>
              <w:jc w:val="center"/>
              <w:rPr>
                <w:rFonts w:ascii="Arial" w:hAnsi="Arial" w:cs="Arial"/>
                <w:sz w:val="22"/>
                <w:szCs w:val="22"/>
                <w:lang w:eastAsia="es-CO"/>
              </w:rPr>
            </w:pPr>
            <w:r w:rsidRPr="00BD62B1">
              <w:rPr>
                <w:rFonts w:ascii="Arial" w:hAnsi="Arial" w:cs="Arial"/>
                <w:sz w:val="22"/>
                <w:szCs w:val="22"/>
                <w:lang w:eastAsia="es-CO"/>
              </w:rPr>
              <w:t>10</w:t>
            </w:r>
          </w:p>
        </w:tc>
        <w:tc>
          <w:tcPr>
            <w:tcW w:w="2528" w:type="pct"/>
          </w:tcPr>
          <w:p w14:paraId="168BB9EA" w14:textId="77777777" w:rsidR="00027CEF" w:rsidRPr="00BD62B1" w:rsidRDefault="00027CEF" w:rsidP="00721CB3">
            <w:pPr>
              <w:pStyle w:val="Default"/>
              <w:jc w:val="both"/>
              <w:rPr>
                <w:rFonts w:ascii="Arial" w:hAnsi="Arial" w:cs="Arial"/>
                <w:b/>
                <w:bCs/>
                <w:sz w:val="22"/>
                <w:szCs w:val="22"/>
              </w:rPr>
            </w:pPr>
            <w:r w:rsidRPr="00BD62B1">
              <w:rPr>
                <w:rFonts w:ascii="Arial" w:hAnsi="Arial" w:cs="Arial"/>
                <w:b/>
                <w:bCs/>
                <w:sz w:val="22"/>
                <w:szCs w:val="22"/>
              </w:rPr>
              <w:t>Ingresar Petición a la matriz de control</w:t>
            </w:r>
          </w:p>
          <w:p w14:paraId="76508AE7" w14:textId="77777777" w:rsidR="003A2CD6" w:rsidRPr="00BD62B1" w:rsidRDefault="003A2CD6" w:rsidP="00721CB3">
            <w:pPr>
              <w:pStyle w:val="Default"/>
              <w:jc w:val="both"/>
              <w:rPr>
                <w:rFonts w:ascii="Arial" w:hAnsi="Arial" w:cs="Arial"/>
                <w:b/>
                <w:bCs/>
                <w:sz w:val="22"/>
                <w:szCs w:val="22"/>
              </w:rPr>
            </w:pPr>
          </w:p>
          <w:p w14:paraId="6174407E" w14:textId="240B7343" w:rsidR="003A2CD6" w:rsidRPr="00BD62B1" w:rsidRDefault="003A2CD6" w:rsidP="00721CB3">
            <w:pPr>
              <w:pStyle w:val="Default"/>
              <w:jc w:val="both"/>
              <w:rPr>
                <w:rFonts w:ascii="Arial" w:hAnsi="Arial" w:cs="Arial"/>
                <w:sz w:val="22"/>
                <w:szCs w:val="22"/>
              </w:rPr>
            </w:pPr>
            <w:r w:rsidRPr="00BD62B1">
              <w:rPr>
                <w:rFonts w:ascii="Arial" w:hAnsi="Arial" w:cs="Arial"/>
                <w:sz w:val="22"/>
                <w:szCs w:val="22"/>
              </w:rPr>
              <w:t>Ingresar la información de la petición en la matriz de control de Hábeas Data</w:t>
            </w:r>
          </w:p>
        </w:tc>
        <w:tc>
          <w:tcPr>
            <w:tcW w:w="1207" w:type="pct"/>
            <w:vAlign w:val="center"/>
          </w:tcPr>
          <w:p w14:paraId="43DB0A39" w14:textId="26E3418E" w:rsidR="00027CEF" w:rsidRPr="00BD62B1" w:rsidRDefault="003A2CD6"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13A7CFB0" w14:textId="77777777" w:rsidR="00027CEF" w:rsidRPr="00BD62B1" w:rsidRDefault="00027CEF" w:rsidP="00721CB3">
            <w:pPr>
              <w:pStyle w:val="Default"/>
              <w:jc w:val="center"/>
              <w:rPr>
                <w:rFonts w:ascii="Arial" w:hAnsi="Arial" w:cs="Arial"/>
                <w:color w:val="auto"/>
                <w:sz w:val="22"/>
                <w:szCs w:val="22"/>
              </w:rPr>
            </w:pPr>
            <w:r w:rsidRPr="00BD62B1">
              <w:rPr>
                <w:rFonts w:ascii="Arial" w:hAnsi="Arial" w:cs="Arial"/>
                <w:color w:val="auto"/>
                <w:sz w:val="22"/>
                <w:szCs w:val="22"/>
              </w:rPr>
              <w:t xml:space="preserve">Formato </w:t>
            </w:r>
          </w:p>
          <w:p w14:paraId="45240E7D" w14:textId="27D73D33" w:rsidR="00027CEF" w:rsidRPr="00BD62B1" w:rsidRDefault="00027CEF" w:rsidP="00721CB3">
            <w:pPr>
              <w:pStyle w:val="Default"/>
              <w:jc w:val="center"/>
              <w:rPr>
                <w:rFonts w:ascii="Arial" w:hAnsi="Arial" w:cs="Arial"/>
                <w:color w:val="auto"/>
                <w:sz w:val="22"/>
                <w:szCs w:val="22"/>
              </w:rPr>
            </w:pPr>
            <w:r w:rsidRPr="00BD62B1">
              <w:rPr>
                <w:rFonts w:ascii="Arial" w:hAnsi="Arial" w:cs="Arial"/>
                <w:color w:val="auto"/>
                <w:sz w:val="22"/>
                <w:szCs w:val="22"/>
              </w:rPr>
              <w:t>SRFO5 Control de Habeas Data</w:t>
            </w:r>
          </w:p>
        </w:tc>
      </w:tr>
      <w:tr w:rsidR="003A2CD6" w:rsidRPr="00BD62B1" w14:paraId="5DEC2AFF" w14:textId="77777777" w:rsidTr="00C03FBF">
        <w:trPr>
          <w:trHeight w:val="544"/>
        </w:trPr>
        <w:tc>
          <w:tcPr>
            <w:tcW w:w="359" w:type="pct"/>
            <w:noWrap/>
            <w:vAlign w:val="center"/>
          </w:tcPr>
          <w:p w14:paraId="63776F3E" w14:textId="02580E87" w:rsidR="003A2CD6" w:rsidRPr="00BD62B1" w:rsidRDefault="003A2CD6" w:rsidP="00721CB3">
            <w:pPr>
              <w:jc w:val="center"/>
              <w:rPr>
                <w:rFonts w:ascii="Arial" w:hAnsi="Arial" w:cs="Arial"/>
                <w:sz w:val="22"/>
                <w:szCs w:val="22"/>
                <w:lang w:eastAsia="es-CO"/>
              </w:rPr>
            </w:pPr>
            <w:r w:rsidRPr="00BD62B1">
              <w:rPr>
                <w:rFonts w:ascii="Arial" w:hAnsi="Arial" w:cs="Arial"/>
                <w:sz w:val="22"/>
                <w:szCs w:val="22"/>
                <w:lang w:eastAsia="es-CO"/>
              </w:rPr>
              <w:t>11</w:t>
            </w:r>
          </w:p>
        </w:tc>
        <w:tc>
          <w:tcPr>
            <w:tcW w:w="2528" w:type="pct"/>
          </w:tcPr>
          <w:p w14:paraId="5D89FBA5" w14:textId="6F722244" w:rsidR="003A2CD6" w:rsidRPr="00BD62B1" w:rsidRDefault="003A2CD6" w:rsidP="00721CB3">
            <w:pPr>
              <w:pStyle w:val="Default"/>
              <w:jc w:val="both"/>
              <w:rPr>
                <w:rFonts w:ascii="Arial" w:hAnsi="Arial" w:cs="Arial"/>
                <w:b/>
                <w:bCs/>
                <w:sz w:val="22"/>
                <w:szCs w:val="22"/>
              </w:rPr>
            </w:pPr>
            <w:r w:rsidRPr="00BD62B1">
              <w:rPr>
                <w:rFonts w:ascii="Arial" w:hAnsi="Arial" w:cs="Arial"/>
                <w:b/>
                <w:bCs/>
                <w:sz w:val="22"/>
                <w:szCs w:val="22"/>
              </w:rPr>
              <w:t>Determinar el área encargada de proyectar la respuesta</w:t>
            </w:r>
          </w:p>
          <w:p w14:paraId="08997807" w14:textId="77777777" w:rsidR="003A2CD6" w:rsidRPr="00BD62B1" w:rsidRDefault="003A2CD6" w:rsidP="00721CB3">
            <w:pPr>
              <w:pStyle w:val="Default"/>
              <w:jc w:val="both"/>
              <w:rPr>
                <w:rFonts w:ascii="Arial" w:hAnsi="Arial" w:cs="Arial"/>
                <w:b/>
                <w:bCs/>
                <w:sz w:val="22"/>
                <w:szCs w:val="22"/>
              </w:rPr>
            </w:pPr>
          </w:p>
          <w:p w14:paraId="77F39003" w14:textId="773728C1" w:rsidR="003A2CD6" w:rsidRPr="00BD62B1" w:rsidRDefault="003A2CD6" w:rsidP="00721CB3">
            <w:pPr>
              <w:pStyle w:val="Default"/>
              <w:jc w:val="both"/>
              <w:rPr>
                <w:rFonts w:ascii="Arial" w:hAnsi="Arial" w:cs="Arial"/>
                <w:sz w:val="22"/>
                <w:szCs w:val="22"/>
              </w:rPr>
            </w:pPr>
            <w:r w:rsidRPr="00BD62B1">
              <w:rPr>
                <w:rFonts w:ascii="Arial" w:hAnsi="Arial" w:cs="Arial"/>
                <w:sz w:val="22"/>
                <w:szCs w:val="22"/>
              </w:rPr>
              <w:t>Notificar por correo electrónico al área encargada de tramitar la solicitud y consecuentemente el tiempo máximo para proyectar la respuesta</w:t>
            </w:r>
          </w:p>
        </w:tc>
        <w:tc>
          <w:tcPr>
            <w:tcW w:w="1207" w:type="pct"/>
            <w:vAlign w:val="center"/>
          </w:tcPr>
          <w:p w14:paraId="55E8B1E8" w14:textId="0FBA8875" w:rsidR="003A2CD6" w:rsidRPr="00BD62B1" w:rsidRDefault="003A2CD6"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5AFE03FF" w14:textId="406C6C58" w:rsidR="003A2CD6" w:rsidRPr="00BD62B1" w:rsidRDefault="003A2CD6" w:rsidP="00721CB3">
            <w:pPr>
              <w:pStyle w:val="Default"/>
              <w:jc w:val="center"/>
              <w:rPr>
                <w:rFonts w:ascii="Arial" w:hAnsi="Arial" w:cs="Arial"/>
                <w:color w:val="auto"/>
                <w:sz w:val="22"/>
                <w:szCs w:val="22"/>
              </w:rPr>
            </w:pPr>
            <w:r w:rsidRPr="00BD62B1">
              <w:rPr>
                <w:rFonts w:ascii="Arial" w:hAnsi="Arial" w:cs="Arial"/>
                <w:color w:val="auto"/>
                <w:sz w:val="22"/>
                <w:szCs w:val="22"/>
              </w:rPr>
              <w:t>Correo Electrónico</w:t>
            </w:r>
          </w:p>
        </w:tc>
      </w:tr>
      <w:tr w:rsidR="003A2CD6" w:rsidRPr="00BD62B1" w14:paraId="47636B85" w14:textId="77777777" w:rsidTr="00C03FBF">
        <w:trPr>
          <w:trHeight w:val="544"/>
        </w:trPr>
        <w:tc>
          <w:tcPr>
            <w:tcW w:w="359" w:type="pct"/>
            <w:noWrap/>
            <w:vAlign w:val="center"/>
          </w:tcPr>
          <w:p w14:paraId="14DCD298" w14:textId="1B3B00E5" w:rsidR="003A2CD6" w:rsidRPr="00BD62B1" w:rsidRDefault="003A2CD6" w:rsidP="00721CB3">
            <w:pPr>
              <w:jc w:val="center"/>
              <w:rPr>
                <w:rFonts w:ascii="Arial" w:hAnsi="Arial" w:cs="Arial"/>
                <w:sz w:val="22"/>
                <w:szCs w:val="22"/>
                <w:lang w:eastAsia="es-CO"/>
              </w:rPr>
            </w:pPr>
            <w:r w:rsidRPr="00BD62B1">
              <w:rPr>
                <w:rFonts w:ascii="Arial" w:hAnsi="Arial" w:cs="Arial"/>
                <w:sz w:val="22"/>
                <w:szCs w:val="22"/>
                <w:lang w:eastAsia="es-CO"/>
              </w:rPr>
              <w:t>12</w:t>
            </w:r>
          </w:p>
        </w:tc>
        <w:tc>
          <w:tcPr>
            <w:tcW w:w="2528" w:type="pct"/>
          </w:tcPr>
          <w:p w14:paraId="26AFFFFD" w14:textId="77777777" w:rsidR="003A2CD6" w:rsidRPr="00BD62B1" w:rsidRDefault="003A2CD6" w:rsidP="00721CB3">
            <w:pPr>
              <w:pStyle w:val="Default"/>
              <w:jc w:val="both"/>
              <w:rPr>
                <w:rFonts w:ascii="Arial" w:hAnsi="Arial" w:cs="Arial"/>
                <w:b/>
                <w:bCs/>
                <w:sz w:val="22"/>
                <w:szCs w:val="22"/>
              </w:rPr>
            </w:pPr>
            <w:r w:rsidRPr="00BD62B1">
              <w:rPr>
                <w:rFonts w:ascii="Arial" w:hAnsi="Arial" w:cs="Arial"/>
                <w:b/>
                <w:bCs/>
                <w:sz w:val="22"/>
                <w:szCs w:val="22"/>
              </w:rPr>
              <w:t>Proyectar la respuesta</w:t>
            </w:r>
          </w:p>
          <w:p w14:paraId="112A9D09" w14:textId="77777777" w:rsidR="003A2CD6" w:rsidRPr="00BD62B1" w:rsidRDefault="003A2CD6" w:rsidP="00721CB3">
            <w:pPr>
              <w:pStyle w:val="Default"/>
              <w:jc w:val="both"/>
              <w:rPr>
                <w:rFonts w:ascii="Arial" w:hAnsi="Arial" w:cs="Arial"/>
                <w:b/>
                <w:bCs/>
                <w:sz w:val="22"/>
                <w:szCs w:val="22"/>
              </w:rPr>
            </w:pPr>
          </w:p>
          <w:p w14:paraId="767FD6AC" w14:textId="6A433C3B" w:rsidR="003A2CD6" w:rsidRPr="00BD62B1" w:rsidRDefault="003A2CD6" w:rsidP="00721CB3">
            <w:pPr>
              <w:pStyle w:val="Default"/>
              <w:jc w:val="both"/>
              <w:rPr>
                <w:rFonts w:ascii="Arial" w:hAnsi="Arial" w:cs="Arial"/>
                <w:sz w:val="22"/>
                <w:szCs w:val="22"/>
              </w:rPr>
            </w:pPr>
            <w:r w:rsidRPr="00BD62B1">
              <w:rPr>
                <w:rFonts w:ascii="Arial" w:hAnsi="Arial" w:cs="Arial"/>
                <w:sz w:val="22"/>
                <w:szCs w:val="22"/>
              </w:rPr>
              <w:t>En caso de requerir el concepto o apoyo de otra área o de los asesores jurídicos, remitir la solicitud junto con los soportes necesarios para que ayuden a proyectar la respuesta, indicando el tiempo máximo en que deben remitirla.</w:t>
            </w:r>
          </w:p>
          <w:p w14:paraId="306AA37D" w14:textId="77777777" w:rsidR="003A2CD6" w:rsidRPr="00BD62B1" w:rsidRDefault="003A2CD6" w:rsidP="00721CB3">
            <w:pPr>
              <w:pStyle w:val="Default"/>
              <w:jc w:val="both"/>
              <w:rPr>
                <w:rFonts w:ascii="Arial" w:hAnsi="Arial" w:cs="Arial"/>
                <w:sz w:val="22"/>
                <w:szCs w:val="22"/>
              </w:rPr>
            </w:pPr>
          </w:p>
          <w:p w14:paraId="7687D999" w14:textId="215B7FBE" w:rsidR="003A2CD6" w:rsidRPr="00BD62B1" w:rsidRDefault="003A2CD6" w:rsidP="00721CB3">
            <w:pPr>
              <w:pStyle w:val="Default"/>
              <w:jc w:val="both"/>
              <w:rPr>
                <w:rFonts w:ascii="Arial" w:hAnsi="Arial" w:cs="Arial"/>
                <w:b/>
                <w:bCs/>
                <w:sz w:val="22"/>
                <w:szCs w:val="22"/>
              </w:rPr>
            </w:pPr>
            <w:r w:rsidRPr="00BD62B1">
              <w:rPr>
                <w:rFonts w:ascii="Arial" w:hAnsi="Arial" w:cs="Arial"/>
                <w:sz w:val="22"/>
                <w:szCs w:val="22"/>
              </w:rPr>
              <w:t>La respuesta a toda petición de consulta o reclamo debe atenderse integralmente y de fondo, es decir, no puede evadirse el objeto de la petición; también de forma completa, clara, precisa y congruente respondiendo a cada uno de los interrogantes planteados por el solicitante.</w:t>
            </w:r>
          </w:p>
        </w:tc>
        <w:tc>
          <w:tcPr>
            <w:tcW w:w="1207" w:type="pct"/>
            <w:vAlign w:val="center"/>
          </w:tcPr>
          <w:p w14:paraId="54B3AE41" w14:textId="1B4F306E" w:rsidR="003A2CD6" w:rsidRPr="00BD62B1" w:rsidRDefault="004B2497" w:rsidP="00721CB3">
            <w:pPr>
              <w:jc w:val="center"/>
              <w:rPr>
                <w:rFonts w:ascii="Arial" w:eastAsia="Arial Unicode MS" w:hAnsi="Arial" w:cs="Arial"/>
                <w:sz w:val="22"/>
                <w:szCs w:val="22"/>
              </w:rPr>
            </w:pPr>
            <w:r w:rsidRPr="00BD62B1">
              <w:rPr>
                <w:rFonts w:ascii="Arial" w:eastAsia="Arial Unicode MS" w:hAnsi="Arial" w:cs="Arial"/>
                <w:sz w:val="22"/>
                <w:szCs w:val="22"/>
              </w:rPr>
              <w:t>Área encargada de dar respuesta</w:t>
            </w:r>
          </w:p>
        </w:tc>
        <w:tc>
          <w:tcPr>
            <w:tcW w:w="906" w:type="pct"/>
            <w:vAlign w:val="center"/>
          </w:tcPr>
          <w:p w14:paraId="0C30CE34" w14:textId="401B4314" w:rsidR="003A2CD6" w:rsidRPr="00BD62B1" w:rsidRDefault="004B2497" w:rsidP="00721CB3">
            <w:pPr>
              <w:pStyle w:val="Default"/>
              <w:jc w:val="center"/>
              <w:rPr>
                <w:rFonts w:ascii="Arial" w:hAnsi="Arial" w:cs="Arial"/>
                <w:color w:val="auto"/>
                <w:sz w:val="22"/>
                <w:szCs w:val="22"/>
              </w:rPr>
            </w:pPr>
            <w:r w:rsidRPr="00BD62B1">
              <w:rPr>
                <w:rFonts w:ascii="Arial" w:hAnsi="Arial" w:cs="Arial"/>
                <w:color w:val="auto"/>
                <w:sz w:val="22"/>
                <w:szCs w:val="22"/>
              </w:rPr>
              <w:t>Envío de la Petición</w:t>
            </w:r>
          </w:p>
        </w:tc>
      </w:tr>
      <w:tr w:rsidR="004B2497" w:rsidRPr="00BD62B1" w14:paraId="3BCA7D9C" w14:textId="77777777" w:rsidTr="00C03FBF">
        <w:trPr>
          <w:trHeight w:val="544"/>
        </w:trPr>
        <w:tc>
          <w:tcPr>
            <w:tcW w:w="359" w:type="pct"/>
            <w:noWrap/>
            <w:vAlign w:val="center"/>
          </w:tcPr>
          <w:p w14:paraId="718FE817" w14:textId="0B306A02" w:rsidR="004B2497" w:rsidRPr="00BD62B1" w:rsidRDefault="004B2497" w:rsidP="00721CB3">
            <w:pPr>
              <w:jc w:val="center"/>
              <w:rPr>
                <w:rFonts w:ascii="Arial" w:hAnsi="Arial" w:cs="Arial"/>
                <w:sz w:val="22"/>
                <w:szCs w:val="22"/>
                <w:lang w:eastAsia="es-CO"/>
              </w:rPr>
            </w:pPr>
            <w:r w:rsidRPr="00BD62B1">
              <w:rPr>
                <w:rFonts w:ascii="Arial" w:hAnsi="Arial" w:cs="Arial"/>
                <w:sz w:val="22"/>
                <w:szCs w:val="22"/>
                <w:lang w:eastAsia="es-CO"/>
              </w:rPr>
              <w:t>13</w:t>
            </w:r>
          </w:p>
        </w:tc>
        <w:tc>
          <w:tcPr>
            <w:tcW w:w="2528" w:type="pct"/>
          </w:tcPr>
          <w:p w14:paraId="6C54B4DA" w14:textId="6659B593" w:rsidR="004B2497" w:rsidRPr="00BD62B1" w:rsidRDefault="004B2497" w:rsidP="00721CB3">
            <w:pPr>
              <w:pStyle w:val="Default"/>
              <w:jc w:val="both"/>
              <w:rPr>
                <w:rFonts w:ascii="Arial" w:hAnsi="Arial" w:cs="Arial"/>
                <w:b/>
                <w:bCs/>
                <w:sz w:val="22"/>
                <w:szCs w:val="22"/>
              </w:rPr>
            </w:pPr>
            <w:r w:rsidRPr="00BD62B1">
              <w:rPr>
                <w:rFonts w:ascii="Arial" w:hAnsi="Arial" w:cs="Arial"/>
                <w:b/>
                <w:bCs/>
                <w:sz w:val="22"/>
                <w:szCs w:val="22"/>
              </w:rPr>
              <w:t>Ampliar tiempo de respuesta</w:t>
            </w:r>
          </w:p>
          <w:p w14:paraId="1A97BF64" w14:textId="77777777" w:rsidR="004B2497" w:rsidRPr="00BD62B1" w:rsidRDefault="004B2497" w:rsidP="00721CB3">
            <w:pPr>
              <w:pStyle w:val="Default"/>
              <w:jc w:val="both"/>
              <w:rPr>
                <w:rFonts w:ascii="Arial" w:hAnsi="Arial" w:cs="Arial"/>
                <w:b/>
                <w:bCs/>
                <w:sz w:val="22"/>
                <w:szCs w:val="22"/>
              </w:rPr>
            </w:pPr>
          </w:p>
          <w:p w14:paraId="3BFBEFBF" w14:textId="77777777" w:rsidR="00786C1C" w:rsidRPr="00BD62B1" w:rsidRDefault="004B2497" w:rsidP="00721CB3">
            <w:pPr>
              <w:pStyle w:val="Default"/>
              <w:jc w:val="both"/>
              <w:rPr>
                <w:rFonts w:ascii="Arial" w:hAnsi="Arial" w:cs="Arial"/>
                <w:sz w:val="22"/>
                <w:szCs w:val="22"/>
              </w:rPr>
            </w:pPr>
            <w:r w:rsidRPr="00BD62B1">
              <w:rPr>
                <w:rFonts w:ascii="Arial" w:hAnsi="Arial" w:cs="Arial"/>
                <w:sz w:val="22"/>
                <w:szCs w:val="22"/>
              </w:rPr>
              <w:t xml:space="preserve">Si el área encargada de tramitar la respuesta a la solicitud determina que es necesario ampliar el tiempo de respuesta debe informar vía correo electrónico al Oficial de Protección de Datos y Gerencia indicando cuánto es el tiempo adicional que se va a tomar el área para emitir la repuesta, el cual no puede exceder los plazos legales e indicar las razones objetivas de esta solicitud de ampliación del plazo. </w:t>
            </w:r>
          </w:p>
          <w:p w14:paraId="0955AAA5" w14:textId="77777777" w:rsidR="00786C1C" w:rsidRPr="00BD62B1" w:rsidRDefault="00786C1C" w:rsidP="00721CB3">
            <w:pPr>
              <w:pStyle w:val="Default"/>
              <w:jc w:val="both"/>
              <w:rPr>
                <w:rFonts w:ascii="Arial" w:hAnsi="Arial" w:cs="Arial"/>
                <w:sz w:val="22"/>
                <w:szCs w:val="22"/>
              </w:rPr>
            </w:pPr>
          </w:p>
          <w:p w14:paraId="59690080" w14:textId="77777777" w:rsidR="004B2497" w:rsidRDefault="004B2497" w:rsidP="00721CB3">
            <w:pPr>
              <w:pStyle w:val="Default"/>
              <w:jc w:val="both"/>
              <w:rPr>
                <w:rFonts w:ascii="Arial" w:hAnsi="Arial" w:cs="Arial"/>
                <w:sz w:val="22"/>
                <w:szCs w:val="22"/>
              </w:rPr>
            </w:pPr>
            <w:r w:rsidRPr="00BD62B1">
              <w:rPr>
                <w:rFonts w:ascii="Arial" w:hAnsi="Arial" w:cs="Arial"/>
                <w:sz w:val="22"/>
                <w:szCs w:val="22"/>
              </w:rPr>
              <w:t>Lo anterior deberá informarse con una antelación de por lo menos dos días al vencimiento del plazo inicial.</w:t>
            </w:r>
          </w:p>
          <w:p w14:paraId="6EE228D6" w14:textId="77777777" w:rsidR="00571744" w:rsidRDefault="00571744" w:rsidP="00721CB3">
            <w:pPr>
              <w:pStyle w:val="Default"/>
              <w:jc w:val="both"/>
              <w:rPr>
                <w:rFonts w:ascii="Arial" w:hAnsi="Arial" w:cs="Arial"/>
                <w:sz w:val="22"/>
                <w:szCs w:val="22"/>
              </w:rPr>
            </w:pPr>
          </w:p>
          <w:p w14:paraId="38C7AAC0" w14:textId="2C45051E" w:rsidR="00571744" w:rsidRPr="00BD62B1" w:rsidRDefault="00571744" w:rsidP="00721CB3">
            <w:pPr>
              <w:pStyle w:val="Default"/>
              <w:jc w:val="both"/>
              <w:rPr>
                <w:rFonts w:ascii="Arial" w:hAnsi="Arial" w:cs="Arial"/>
                <w:sz w:val="22"/>
                <w:szCs w:val="22"/>
              </w:rPr>
            </w:pPr>
          </w:p>
        </w:tc>
        <w:tc>
          <w:tcPr>
            <w:tcW w:w="1207" w:type="pct"/>
            <w:vAlign w:val="center"/>
          </w:tcPr>
          <w:p w14:paraId="5EEE4CE8" w14:textId="73AC2C28" w:rsidR="004B2497" w:rsidRPr="00BD62B1" w:rsidRDefault="004B2497" w:rsidP="00721CB3">
            <w:pPr>
              <w:jc w:val="center"/>
              <w:rPr>
                <w:rFonts w:ascii="Arial" w:eastAsia="Arial Unicode MS" w:hAnsi="Arial" w:cs="Arial"/>
                <w:sz w:val="22"/>
                <w:szCs w:val="22"/>
              </w:rPr>
            </w:pPr>
            <w:r w:rsidRPr="00BD62B1">
              <w:rPr>
                <w:rFonts w:ascii="Arial" w:eastAsia="Arial Unicode MS" w:hAnsi="Arial" w:cs="Arial"/>
                <w:sz w:val="22"/>
                <w:szCs w:val="22"/>
              </w:rPr>
              <w:t>Área encargada de dar respuesta</w:t>
            </w:r>
          </w:p>
        </w:tc>
        <w:tc>
          <w:tcPr>
            <w:tcW w:w="906" w:type="pct"/>
            <w:vAlign w:val="center"/>
          </w:tcPr>
          <w:p w14:paraId="77095338" w14:textId="59F57C0E" w:rsidR="004B2497" w:rsidRPr="00BD62B1" w:rsidRDefault="004B2497" w:rsidP="00721CB3">
            <w:pPr>
              <w:pStyle w:val="Default"/>
              <w:jc w:val="center"/>
              <w:rPr>
                <w:rFonts w:ascii="Arial" w:hAnsi="Arial" w:cs="Arial"/>
                <w:color w:val="auto"/>
                <w:sz w:val="22"/>
                <w:szCs w:val="22"/>
              </w:rPr>
            </w:pPr>
            <w:r w:rsidRPr="00BD62B1">
              <w:rPr>
                <w:rFonts w:ascii="Arial" w:hAnsi="Arial" w:cs="Arial"/>
                <w:color w:val="auto"/>
                <w:sz w:val="22"/>
                <w:szCs w:val="22"/>
              </w:rPr>
              <w:t>Correo electrónico con la solicitud de ampliación</w:t>
            </w:r>
          </w:p>
        </w:tc>
      </w:tr>
      <w:tr w:rsidR="00786C1C" w:rsidRPr="00BD62B1" w14:paraId="4E50E2F7" w14:textId="77777777" w:rsidTr="00C03FBF">
        <w:trPr>
          <w:trHeight w:val="544"/>
        </w:trPr>
        <w:tc>
          <w:tcPr>
            <w:tcW w:w="359" w:type="pct"/>
            <w:noWrap/>
            <w:vAlign w:val="center"/>
          </w:tcPr>
          <w:p w14:paraId="277A6B92" w14:textId="3894093E" w:rsidR="00786C1C" w:rsidRPr="00BD62B1" w:rsidRDefault="00786C1C" w:rsidP="00721CB3">
            <w:pPr>
              <w:jc w:val="center"/>
              <w:rPr>
                <w:rFonts w:ascii="Arial" w:hAnsi="Arial" w:cs="Arial"/>
                <w:sz w:val="22"/>
                <w:szCs w:val="22"/>
                <w:lang w:eastAsia="es-CO"/>
              </w:rPr>
            </w:pPr>
            <w:r w:rsidRPr="00BD62B1">
              <w:rPr>
                <w:rFonts w:ascii="Arial" w:hAnsi="Arial" w:cs="Arial"/>
                <w:sz w:val="22"/>
                <w:szCs w:val="22"/>
                <w:lang w:eastAsia="es-CO"/>
              </w:rPr>
              <w:lastRenderedPageBreak/>
              <w:t>14</w:t>
            </w:r>
          </w:p>
        </w:tc>
        <w:tc>
          <w:tcPr>
            <w:tcW w:w="2528" w:type="pct"/>
          </w:tcPr>
          <w:p w14:paraId="4F9664EC" w14:textId="77777777" w:rsidR="00786C1C" w:rsidRPr="00BD62B1" w:rsidRDefault="00786C1C" w:rsidP="00721CB3">
            <w:pPr>
              <w:pStyle w:val="Default"/>
              <w:jc w:val="both"/>
              <w:rPr>
                <w:rFonts w:ascii="Arial" w:hAnsi="Arial" w:cs="Arial"/>
                <w:b/>
                <w:bCs/>
                <w:sz w:val="22"/>
                <w:szCs w:val="22"/>
              </w:rPr>
            </w:pPr>
            <w:r w:rsidRPr="00BD62B1">
              <w:rPr>
                <w:rFonts w:ascii="Arial" w:hAnsi="Arial" w:cs="Arial"/>
                <w:b/>
                <w:bCs/>
                <w:sz w:val="22"/>
                <w:szCs w:val="22"/>
              </w:rPr>
              <w:t>Notificar al titular la ampliación del tiempo de respuesta</w:t>
            </w:r>
          </w:p>
          <w:p w14:paraId="44CA974C" w14:textId="77777777" w:rsidR="00786C1C" w:rsidRPr="00BD62B1" w:rsidRDefault="00786C1C" w:rsidP="00721CB3">
            <w:pPr>
              <w:pStyle w:val="Default"/>
              <w:jc w:val="both"/>
              <w:rPr>
                <w:rFonts w:ascii="Arial" w:hAnsi="Arial" w:cs="Arial"/>
                <w:sz w:val="22"/>
                <w:szCs w:val="22"/>
              </w:rPr>
            </w:pPr>
          </w:p>
          <w:p w14:paraId="1E7D9922" w14:textId="3D749B51" w:rsidR="00786C1C" w:rsidRPr="00BD62B1" w:rsidRDefault="00786C1C" w:rsidP="00721CB3">
            <w:pPr>
              <w:pStyle w:val="Default"/>
              <w:jc w:val="both"/>
              <w:rPr>
                <w:rFonts w:ascii="Arial" w:hAnsi="Arial" w:cs="Arial"/>
                <w:b/>
                <w:bCs/>
                <w:sz w:val="22"/>
                <w:szCs w:val="22"/>
              </w:rPr>
            </w:pPr>
            <w:r w:rsidRPr="00BD62B1">
              <w:rPr>
                <w:rFonts w:ascii="Arial" w:hAnsi="Arial" w:cs="Arial"/>
                <w:sz w:val="22"/>
                <w:szCs w:val="22"/>
              </w:rPr>
              <w:t>Notificar al titular las razones objetivas por las cuales no se va a dar respuesta a la solicitud dentro del término establecido por la ley e indicar el plazo máximo de respuesta.</w:t>
            </w:r>
          </w:p>
        </w:tc>
        <w:tc>
          <w:tcPr>
            <w:tcW w:w="1207" w:type="pct"/>
            <w:vAlign w:val="center"/>
          </w:tcPr>
          <w:p w14:paraId="53685FB4" w14:textId="2E9B474B" w:rsidR="00786C1C" w:rsidRPr="00BD62B1" w:rsidRDefault="00786C1C"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662C58A0" w14:textId="1A7557AC" w:rsidR="00786C1C" w:rsidRPr="00BD62B1" w:rsidRDefault="00786C1C" w:rsidP="00721CB3">
            <w:pPr>
              <w:pStyle w:val="Default"/>
              <w:jc w:val="center"/>
              <w:rPr>
                <w:rFonts w:ascii="Arial" w:hAnsi="Arial" w:cs="Arial"/>
                <w:color w:val="auto"/>
                <w:sz w:val="22"/>
                <w:szCs w:val="22"/>
              </w:rPr>
            </w:pPr>
            <w:r w:rsidRPr="00BD62B1">
              <w:rPr>
                <w:rFonts w:ascii="Arial" w:hAnsi="Arial" w:cs="Arial"/>
                <w:color w:val="auto"/>
                <w:sz w:val="22"/>
                <w:szCs w:val="22"/>
              </w:rPr>
              <w:t>Notificación al peticionari</w:t>
            </w:r>
            <w:r w:rsidRPr="00BD62B1">
              <w:rPr>
                <w:rFonts w:ascii="Arial" w:hAnsi="Arial" w:cs="Arial"/>
                <w:color w:val="auto"/>
                <w:sz w:val="22"/>
                <w:szCs w:val="22"/>
              </w:rPr>
              <w:t>o</w:t>
            </w:r>
          </w:p>
        </w:tc>
      </w:tr>
      <w:tr w:rsidR="00786C1C" w:rsidRPr="00BD62B1" w14:paraId="368FB800" w14:textId="77777777" w:rsidTr="00C03FBF">
        <w:trPr>
          <w:trHeight w:val="544"/>
        </w:trPr>
        <w:tc>
          <w:tcPr>
            <w:tcW w:w="359" w:type="pct"/>
            <w:noWrap/>
            <w:vAlign w:val="center"/>
          </w:tcPr>
          <w:p w14:paraId="36846955" w14:textId="111952A4" w:rsidR="00786C1C" w:rsidRPr="00BD62B1" w:rsidRDefault="00786C1C" w:rsidP="00721CB3">
            <w:pPr>
              <w:jc w:val="center"/>
              <w:rPr>
                <w:rFonts w:ascii="Arial" w:hAnsi="Arial" w:cs="Arial"/>
                <w:sz w:val="22"/>
                <w:szCs w:val="22"/>
                <w:lang w:eastAsia="es-CO"/>
              </w:rPr>
            </w:pPr>
            <w:r w:rsidRPr="00BD62B1">
              <w:rPr>
                <w:rFonts w:ascii="Arial" w:hAnsi="Arial" w:cs="Arial"/>
                <w:sz w:val="22"/>
                <w:szCs w:val="22"/>
                <w:lang w:eastAsia="es-CO"/>
              </w:rPr>
              <w:t>15</w:t>
            </w:r>
          </w:p>
        </w:tc>
        <w:tc>
          <w:tcPr>
            <w:tcW w:w="2528" w:type="pct"/>
          </w:tcPr>
          <w:p w14:paraId="43F9F652" w14:textId="77777777" w:rsidR="00786C1C" w:rsidRPr="00BD62B1" w:rsidRDefault="00786C1C" w:rsidP="00721CB3">
            <w:pPr>
              <w:pStyle w:val="Default"/>
              <w:jc w:val="both"/>
              <w:rPr>
                <w:rFonts w:ascii="Arial" w:hAnsi="Arial" w:cs="Arial"/>
                <w:b/>
                <w:bCs/>
                <w:sz w:val="22"/>
                <w:szCs w:val="22"/>
              </w:rPr>
            </w:pPr>
            <w:r w:rsidRPr="00BD62B1">
              <w:rPr>
                <w:rFonts w:ascii="Arial" w:hAnsi="Arial" w:cs="Arial"/>
                <w:b/>
                <w:bCs/>
                <w:sz w:val="22"/>
                <w:szCs w:val="22"/>
              </w:rPr>
              <w:t>Enviar borrador de la respuesta</w:t>
            </w:r>
          </w:p>
          <w:p w14:paraId="202B2840" w14:textId="77777777" w:rsidR="00786C1C" w:rsidRPr="00BD62B1" w:rsidRDefault="00786C1C" w:rsidP="00721CB3">
            <w:pPr>
              <w:pStyle w:val="Default"/>
              <w:jc w:val="both"/>
              <w:rPr>
                <w:rFonts w:ascii="Arial" w:hAnsi="Arial" w:cs="Arial"/>
                <w:b/>
                <w:bCs/>
                <w:sz w:val="22"/>
                <w:szCs w:val="22"/>
              </w:rPr>
            </w:pPr>
          </w:p>
          <w:p w14:paraId="10C9B67A" w14:textId="79B403CC" w:rsidR="00786C1C" w:rsidRPr="00BD62B1" w:rsidRDefault="00786C1C" w:rsidP="00721CB3">
            <w:pPr>
              <w:pStyle w:val="Default"/>
              <w:jc w:val="both"/>
              <w:rPr>
                <w:rFonts w:ascii="Arial" w:hAnsi="Arial" w:cs="Arial"/>
                <w:sz w:val="22"/>
                <w:szCs w:val="22"/>
              </w:rPr>
            </w:pPr>
            <w:r w:rsidRPr="00BD62B1">
              <w:rPr>
                <w:rFonts w:ascii="Arial" w:hAnsi="Arial" w:cs="Arial"/>
                <w:sz w:val="22"/>
                <w:szCs w:val="22"/>
              </w:rPr>
              <w:t>Enviar la proyección de la respuesta al Oficial De Protección De Datos.</w:t>
            </w:r>
          </w:p>
        </w:tc>
        <w:tc>
          <w:tcPr>
            <w:tcW w:w="1207" w:type="pct"/>
            <w:vAlign w:val="center"/>
          </w:tcPr>
          <w:p w14:paraId="256A1C92" w14:textId="5B9474F3" w:rsidR="00786C1C" w:rsidRPr="00BD62B1" w:rsidRDefault="00FC02B1" w:rsidP="00721CB3">
            <w:pPr>
              <w:jc w:val="center"/>
              <w:rPr>
                <w:rFonts w:ascii="Arial" w:eastAsia="Arial Unicode MS" w:hAnsi="Arial" w:cs="Arial"/>
                <w:sz w:val="22"/>
                <w:szCs w:val="22"/>
              </w:rPr>
            </w:pPr>
            <w:r w:rsidRPr="00BD62B1">
              <w:rPr>
                <w:rFonts w:ascii="Arial" w:eastAsia="Arial Unicode MS" w:hAnsi="Arial" w:cs="Arial"/>
                <w:sz w:val="22"/>
                <w:szCs w:val="22"/>
              </w:rPr>
              <w:t>Área encargada de dar respuesta</w:t>
            </w:r>
          </w:p>
        </w:tc>
        <w:tc>
          <w:tcPr>
            <w:tcW w:w="906" w:type="pct"/>
            <w:vAlign w:val="center"/>
          </w:tcPr>
          <w:p w14:paraId="72D6D3FE" w14:textId="301B5EE1" w:rsidR="00786C1C" w:rsidRPr="00BD62B1" w:rsidRDefault="00FC02B1" w:rsidP="00721CB3">
            <w:pPr>
              <w:pStyle w:val="Default"/>
              <w:jc w:val="center"/>
              <w:rPr>
                <w:rFonts w:ascii="Arial" w:hAnsi="Arial" w:cs="Arial"/>
                <w:color w:val="auto"/>
                <w:sz w:val="22"/>
                <w:szCs w:val="22"/>
              </w:rPr>
            </w:pPr>
            <w:r w:rsidRPr="00BD62B1">
              <w:rPr>
                <w:rFonts w:ascii="Arial" w:hAnsi="Arial" w:cs="Arial"/>
                <w:color w:val="auto"/>
                <w:sz w:val="22"/>
                <w:szCs w:val="22"/>
              </w:rPr>
              <w:t>Borrador de la respuesta</w:t>
            </w:r>
          </w:p>
        </w:tc>
      </w:tr>
      <w:tr w:rsidR="00FC02B1" w:rsidRPr="00BD62B1" w14:paraId="22C770BB" w14:textId="77777777" w:rsidTr="00C03FBF">
        <w:trPr>
          <w:trHeight w:val="544"/>
        </w:trPr>
        <w:tc>
          <w:tcPr>
            <w:tcW w:w="359" w:type="pct"/>
            <w:noWrap/>
            <w:vAlign w:val="center"/>
          </w:tcPr>
          <w:p w14:paraId="7D76A8D7" w14:textId="622926F7" w:rsidR="00FC02B1" w:rsidRPr="00BD62B1" w:rsidRDefault="00FC02B1" w:rsidP="00721CB3">
            <w:pPr>
              <w:jc w:val="center"/>
              <w:rPr>
                <w:rFonts w:ascii="Arial" w:hAnsi="Arial" w:cs="Arial"/>
                <w:sz w:val="22"/>
                <w:szCs w:val="22"/>
                <w:lang w:eastAsia="es-CO"/>
              </w:rPr>
            </w:pPr>
            <w:r w:rsidRPr="00BD62B1">
              <w:rPr>
                <w:rFonts w:ascii="Arial" w:hAnsi="Arial" w:cs="Arial"/>
                <w:sz w:val="22"/>
                <w:szCs w:val="22"/>
                <w:lang w:eastAsia="es-CO"/>
              </w:rPr>
              <w:t>16</w:t>
            </w:r>
          </w:p>
        </w:tc>
        <w:tc>
          <w:tcPr>
            <w:tcW w:w="2528" w:type="pct"/>
          </w:tcPr>
          <w:p w14:paraId="036C069C" w14:textId="131EF544" w:rsidR="00FC02B1" w:rsidRPr="00BD62B1" w:rsidRDefault="00FC02B1" w:rsidP="00721CB3">
            <w:pPr>
              <w:pStyle w:val="Default"/>
              <w:jc w:val="both"/>
              <w:rPr>
                <w:rFonts w:ascii="Arial" w:hAnsi="Arial" w:cs="Arial"/>
                <w:b/>
                <w:bCs/>
                <w:sz w:val="22"/>
                <w:szCs w:val="22"/>
              </w:rPr>
            </w:pPr>
            <w:r w:rsidRPr="00BD62B1">
              <w:rPr>
                <w:rFonts w:ascii="Arial" w:hAnsi="Arial" w:cs="Arial"/>
                <w:b/>
                <w:bCs/>
                <w:sz w:val="22"/>
                <w:szCs w:val="22"/>
              </w:rPr>
              <w:t>Revisar la proyección de respuesta</w:t>
            </w:r>
          </w:p>
          <w:p w14:paraId="25B3E16F" w14:textId="77777777" w:rsidR="00FC02B1" w:rsidRPr="00BD62B1" w:rsidRDefault="00FC02B1" w:rsidP="00721CB3">
            <w:pPr>
              <w:pStyle w:val="Default"/>
              <w:jc w:val="both"/>
              <w:rPr>
                <w:rFonts w:ascii="Arial" w:hAnsi="Arial" w:cs="Arial"/>
                <w:b/>
                <w:bCs/>
                <w:sz w:val="22"/>
                <w:szCs w:val="22"/>
              </w:rPr>
            </w:pPr>
          </w:p>
          <w:p w14:paraId="2049A04A" w14:textId="00DC2DDA" w:rsidR="00FC02B1" w:rsidRPr="00BD62B1" w:rsidRDefault="00FC02B1" w:rsidP="00721CB3">
            <w:pPr>
              <w:pStyle w:val="Default"/>
              <w:jc w:val="both"/>
              <w:rPr>
                <w:rFonts w:ascii="Arial" w:hAnsi="Arial" w:cs="Arial"/>
                <w:sz w:val="22"/>
                <w:szCs w:val="22"/>
              </w:rPr>
            </w:pPr>
            <w:r w:rsidRPr="00BD62B1">
              <w:rPr>
                <w:rFonts w:ascii="Arial" w:hAnsi="Arial" w:cs="Arial"/>
                <w:sz w:val="22"/>
                <w:szCs w:val="22"/>
              </w:rPr>
              <w:t>Revisar la proyección de respuesta y los soportes remitidos por el área encargada de dar trámite a la solicitud.</w:t>
            </w:r>
          </w:p>
          <w:p w14:paraId="19D7C576" w14:textId="77777777" w:rsidR="00FC02B1" w:rsidRPr="00BD62B1" w:rsidRDefault="00FC02B1" w:rsidP="00721CB3">
            <w:pPr>
              <w:pStyle w:val="Default"/>
              <w:jc w:val="both"/>
              <w:rPr>
                <w:rFonts w:ascii="Arial" w:hAnsi="Arial" w:cs="Arial"/>
                <w:sz w:val="22"/>
                <w:szCs w:val="22"/>
              </w:rPr>
            </w:pPr>
          </w:p>
          <w:p w14:paraId="4C38342C" w14:textId="05BEFB5E" w:rsidR="00FC02B1" w:rsidRPr="00BD62B1" w:rsidRDefault="00FC02B1" w:rsidP="00721CB3">
            <w:pPr>
              <w:pStyle w:val="Default"/>
              <w:jc w:val="both"/>
              <w:rPr>
                <w:rFonts w:ascii="Arial" w:hAnsi="Arial" w:cs="Arial"/>
                <w:b/>
                <w:bCs/>
                <w:sz w:val="22"/>
                <w:szCs w:val="22"/>
              </w:rPr>
            </w:pPr>
            <w:r w:rsidRPr="00BD62B1">
              <w:rPr>
                <w:rFonts w:ascii="Arial" w:hAnsi="Arial" w:cs="Arial"/>
                <w:sz w:val="22"/>
                <w:szCs w:val="22"/>
              </w:rPr>
              <w:t>En caso de ser necesario de realizar correcciones pertinentes, enviar con control de cambios al encargado de dar la respuesta</w:t>
            </w:r>
            <w:r w:rsidRPr="00BD62B1">
              <w:rPr>
                <w:rFonts w:ascii="Arial" w:hAnsi="Arial" w:cs="Arial"/>
                <w:sz w:val="22"/>
                <w:szCs w:val="22"/>
              </w:rPr>
              <w:t>.</w:t>
            </w:r>
          </w:p>
        </w:tc>
        <w:tc>
          <w:tcPr>
            <w:tcW w:w="1207" w:type="pct"/>
            <w:vAlign w:val="center"/>
          </w:tcPr>
          <w:p w14:paraId="23365454" w14:textId="75ACF682" w:rsidR="00FC02B1" w:rsidRPr="00BD62B1" w:rsidRDefault="00FC02B1"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764DD3E8" w14:textId="77777777" w:rsidR="00FC02B1" w:rsidRPr="00BD62B1" w:rsidRDefault="00FC02B1" w:rsidP="00721CB3">
            <w:pPr>
              <w:pStyle w:val="Default"/>
              <w:jc w:val="center"/>
              <w:rPr>
                <w:rFonts w:ascii="Arial" w:hAnsi="Arial" w:cs="Arial"/>
                <w:color w:val="auto"/>
                <w:sz w:val="22"/>
                <w:szCs w:val="22"/>
              </w:rPr>
            </w:pPr>
          </w:p>
        </w:tc>
      </w:tr>
      <w:tr w:rsidR="00FC02B1" w:rsidRPr="00BD62B1" w14:paraId="38182624" w14:textId="77777777" w:rsidTr="00C03FBF">
        <w:trPr>
          <w:trHeight w:val="544"/>
        </w:trPr>
        <w:tc>
          <w:tcPr>
            <w:tcW w:w="359" w:type="pct"/>
            <w:noWrap/>
            <w:vAlign w:val="center"/>
          </w:tcPr>
          <w:p w14:paraId="75365BB9" w14:textId="5F3942D8" w:rsidR="00FC02B1" w:rsidRPr="00BD62B1" w:rsidRDefault="00FC02B1" w:rsidP="00721CB3">
            <w:pPr>
              <w:jc w:val="center"/>
              <w:rPr>
                <w:rFonts w:ascii="Arial" w:hAnsi="Arial" w:cs="Arial"/>
                <w:sz w:val="22"/>
                <w:szCs w:val="22"/>
                <w:lang w:eastAsia="es-CO"/>
              </w:rPr>
            </w:pPr>
            <w:r w:rsidRPr="00BD62B1">
              <w:rPr>
                <w:rFonts w:ascii="Arial" w:hAnsi="Arial" w:cs="Arial"/>
                <w:sz w:val="22"/>
                <w:szCs w:val="22"/>
                <w:lang w:eastAsia="es-CO"/>
              </w:rPr>
              <w:t>17</w:t>
            </w:r>
          </w:p>
        </w:tc>
        <w:tc>
          <w:tcPr>
            <w:tcW w:w="2528" w:type="pct"/>
          </w:tcPr>
          <w:p w14:paraId="42AC18B6" w14:textId="77777777" w:rsidR="00FC02B1" w:rsidRPr="00BD62B1" w:rsidRDefault="00FC02B1" w:rsidP="00721CB3">
            <w:pPr>
              <w:pStyle w:val="Default"/>
              <w:jc w:val="both"/>
              <w:rPr>
                <w:rFonts w:ascii="Arial" w:hAnsi="Arial" w:cs="Arial"/>
                <w:b/>
                <w:bCs/>
                <w:sz w:val="22"/>
                <w:szCs w:val="22"/>
              </w:rPr>
            </w:pPr>
            <w:r w:rsidRPr="00BD62B1">
              <w:rPr>
                <w:rFonts w:ascii="Arial" w:hAnsi="Arial" w:cs="Arial"/>
                <w:b/>
                <w:bCs/>
                <w:sz w:val="22"/>
                <w:szCs w:val="22"/>
              </w:rPr>
              <w:t>Ajustar la respuesta</w:t>
            </w:r>
          </w:p>
          <w:p w14:paraId="397B231A" w14:textId="77777777" w:rsidR="00FC02B1" w:rsidRPr="00BD62B1" w:rsidRDefault="00FC02B1" w:rsidP="00721CB3">
            <w:pPr>
              <w:pStyle w:val="Default"/>
              <w:jc w:val="both"/>
              <w:rPr>
                <w:rFonts w:ascii="Arial" w:hAnsi="Arial" w:cs="Arial"/>
                <w:b/>
                <w:bCs/>
                <w:sz w:val="22"/>
                <w:szCs w:val="22"/>
              </w:rPr>
            </w:pPr>
          </w:p>
          <w:p w14:paraId="4169CDCE" w14:textId="530F6548" w:rsidR="00FC02B1" w:rsidRPr="00BD62B1" w:rsidRDefault="00FC02B1" w:rsidP="00721CB3">
            <w:pPr>
              <w:pStyle w:val="Default"/>
              <w:jc w:val="both"/>
              <w:rPr>
                <w:rFonts w:ascii="Arial" w:hAnsi="Arial" w:cs="Arial"/>
                <w:sz w:val="22"/>
                <w:szCs w:val="22"/>
              </w:rPr>
            </w:pPr>
            <w:r w:rsidRPr="00BD62B1">
              <w:rPr>
                <w:rFonts w:ascii="Arial" w:hAnsi="Arial" w:cs="Arial"/>
                <w:sz w:val="22"/>
                <w:szCs w:val="22"/>
              </w:rPr>
              <w:t xml:space="preserve">Revisar las correcciones realizadas por el Oficial de Protección de datos y remitir nuevamente al correo </w:t>
            </w:r>
            <w:hyperlink r:id="rId12" w:history="1">
              <w:r w:rsidRPr="00BD62B1">
                <w:rPr>
                  <w:rStyle w:val="Hipervnculo"/>
                  <w:rFonts w:ascii="Arial" w:hAnsi="Arial" w:cs="Arial"/>
                  <w:sz w:val="22"/>
                  <w:szCs w:val="22"/>
                </w:rPr>
                <w:t>asociados@coopeaipe.co</w:t>
              </w:r>
            </w:hyperlink>
            <w:r w:rsidRPr="00BD62B1">
              <w:rPr>
                <w:rFonts w:ascii="Arial" w:hAnsi="Arial" w:cs="Arial"/>
                <w:color w:val="auto"/>
                <w:sz w:val="22"/>
                <w:szCs w:val="22"/>
              </w:rPr>
              <w:t xml:space="preserve"> </w:t>
            </w:r>
            <w:r w:rsidRPr="00BD62B1">
              <w:rPr>
                <w:rFonts w:ascii="Arial" w:hAnsi="Arial" w:cs="Arial"/>
                <w:sz w:val="22"/>
                <w:szCs w:val="22"/>
              </w:rPr>
              <w:t>la respuesta final junto con los documentos soporte, si a ello hay lugar.</w:t>
            </w:r>
          </w:p>
        </w:tc>
        <w:tc>
          <w:tcPr>
            <w:tcW w:w="1207" w:type="pct"/>
            <w:vAlign w:val="center"/>
          </w:tcPr>
          <w:p w14:paraId="13092C95" w14:textId="49252C8A" w:rsidR="00FC02B1" w:rsidRPr="00BD62B1" w:rsidRDefault="00FC02B1" w:rsidP="00721CB3">
            <w:pPr>
              <w:jc w:val="center"/>
              <w:rPr>
                <w:rFonts w:ascii="Arial" w:eastAsia="Arial Unicode MS" w:hAnsi="Arial" w:cs="Arial"/>
                <w:sz w:val="22"/>
                <w:szCs w:val="22"/>
              </w:rPr>
            </w:pPr>
            <w:r w:rsidRPr="00BD62B1">
              <w:rPr>
                <w:rFonts w:ascii="Arial" w:eastAsia="Arial Unicode MS" w:hAnsi="Arial" w:cs="Arial"/>
                <w:sz w:val="22"/>
                <w:szCs w:val="22"/>
              </w:rPr>
              <w:t>Área encargada de dar respuesta</w:t>
            </w:r>
          </w:p>
        </w:tc>
        <w:tc>
          <w:tcPr>
            <w:tcW w:w="906" w:type="pct"/>
            <w:vAlign w:val="center"/>
          </w:tcPr>
          <w:p w14:paraId="62001450" w14:textId="2ACB56AE" w:rsidR="00FC02B1" w:rsidRPr="00BD62B1" w:rsidRDefault="0037117D" w:rsidP="00721CB3">
            <w:pPr>
              <w:pStyle w:val="Default"/>
              <w:jc w:val="center"/>
              <w:rPr>
                <w:rFonts w:ascii="Arial" w:hAnsi="Arial" w:cs="Arial"/>
                <w:color w:val="auto"/>
                <w:sz w:val="22"/>
                <w:szCs w:val="22"/>
              </w:rPr>
            </w:pPr>
            <w:r w:rsidRPr="00BD62B1">
              <w:rPr>
                <w:rFonts w:ascii="Arial" w:hAnsi="Arial" w:cs="Arial"/>
                <w:color w:val="auto"/>
                <w:sz w:val="22"/>
                <w:szCs w:val="22"/>
              </w:rPr>
              <w:t>Área encargada de dar respuesta</w:t>
            </w:r>
          </w:p>
        </w:tc>
      </w:tr>
      <w:tr w:rsidR="0037117D" w:rsidRPr="00BD62B1" w14:paraId="2C324E0F" w14:textId="77777777" w:rsidTr="00C03FBF">
        <w:trPr>
          <w:trHeight w:val="544"/>
        </w:trPr>
        <w:tc>
          <w:tcPr>
            <w:tcW w:w="359" w:type="pct"/>
            <w:noWrap/>
            <w:vAlign w:val="center"/>
          </w:tcPr>
          <w:p w14:paraId="4A1203D2" w14:textId="329C5544" w:rsidR="0037117D" w:rsidRPr="00BD62B1" w:rsidRDefault="0037117D" w:rsidP="00721CB3">
            <w:pPr>
              <w:jc w:val="center"/>
              <w:rPr>
                <w:rFonts w:ascii="Arial" w:hAnsi="Arial" w:cs="Arial"/>
                <w:sz w:val="22"/>
                <w:szCs w:val="22"/>
                <w:lang w:eastAsia="es-CO"/>
              </w:rPr>
            </w:pPr>
            <w:r w:rsidRPr="00BD62B1">
              <w:rPr>
                <w:rFonts w:ascii="Arial" w:hAnsi="Arial" w:cs="Arial"/>
                <w:sz w:val="22"/>
                <w:szCs w:val="22"/>
                <w:lang w:eastAsia="es-CO"/>
              </w:rPr>
              <w:t>18</w:t>
            </w:r>
          </w:p>
        </w:tc>
        <w:tc>
          <w:tcPr>
            <w:tcW w:w="2528" w:type="pct"/>
          </w:tcPr>
          <w:p w14:paraId="48CD0DAE" w14:textId="77777777" w:rsidR="0037117D" w:rsidRPr="00BD62B1" w:rsidRDefault="0037117D" w:rsidP="00721CB3">
            <w:pPr>
              <w:pStyle w:val="Default"/>
              <w:jc w:val="both"/>
              <w:rPr>
                <w:rFonts w:ascii="Arial" w:hAnsi="Arial" w:cs="Arial"/>
                <w:b/>
                <w:bCs/>
                <w:sz w:val="22"/>
                <w:szCs w:val="22"/>
              </w:rPr>
            </w:pPr>
            <w:r w:rsidRPr="00BD62B1">
              <w:rPr>
                <w:rFonts w:ascii="Arial" w:hAnsi="Arial" w:cs="Arial"/>
                <w:b/>
                <w:bCs/>
                <w:sz w:val="22"/>
                <w:szCs w:val="22"/>
              </w:rPr>
              <w:t>Aprobar y remitir la respuesta</w:t>
            </w:r>
          </w:p>
          <w:p w14:paraId="7BE54A51" w14:textId="77777777" w:rsidR="0037117D" w:rsidRPr="00BD62B1" w:rsidRDefault="0037117D" w:rsidP="00721CB3">
            <w:pPr>
              <w:pStyle w:val="Default"/>
              <w:jc w:val="both"/>
              <w:rPr>
                <w:rFonts w:ascii="Arial" w:hAnsi="Arial" w:cs="Arial"/>
                <w:b/>
                <w:bCs/>
                <w:sz w:val="22"/>
                <w:szCs w:val="22"/>
              </w:rPr>
            </w:pPr>
          </w:p>
          <w:p w14:paraId="0370FDC2" w14:textId="41B70262" w:rsidR="0037117D" w:rsidRPr="00BD62B1" w:rsidRDefault="0037117D" w:rsidP="00721CB3">
            <w:pPr>
              <w:pStyle w:val="Default"/>
              <w:jc w:val="both"/>
              <w:rPr>
                <w:rFonts w:ascii="Arial" w:hAnsi="Arial" w:cs="Arial"/>
                <w:sz w:val="22"/>
                <w:szCs w:val="22"/>
              </w:rPr>
            </w:pPr>
            <w:r w:rsidRPr="00BD62B1">
              <w:rPr>
                <w:rFonts w:ascii="Arial" w:hAnsi="Arial" w:cs="Arial"/>
                <w:sz w:val="22"/>
                <w:szCs w:val="22"/>
              </w:rPr>
              <w:t>Dar el visto bueno de la respuesta final a ser enviada y remitir al encargado de dar la respuesta.</w:t>
            </w:r>
          </w:p>
          <w:p w14:paraId="24E33475" w14:textId="77777777" w:rsidR="0037117D" w:rsidRPr="00BD62B1" w:rsidRDefault="0037117D" w:rsidP="00721CB3">
            <w:pPr>
              <w:pStyle w:val="Default"/>
              <w:jc w:val="both"/>
              <w:rPr>
                <w:rFonts w:ascii="Arial" w:hAnsi="Arial" w:cs="Arial"/>
                <w:sz w:val="22"/>
                <w:szCs w:val="22"/>
              </w:rPr>
            </w:pPr>
          </w:p>
          <w:p w14:paraId="302979B0" w14:textId="745B3376" w:rsidR="0037117D" w:rsidRPr="00BD62B1" w:rsidRDefault="0037117D" w:rsidP="00721CB3">
            <w:pPr>
              <w:pStyle w:val="Default"/>
              <w:jc w:val="both"/>
              <w:rPr>
                <w:rFonts w:ascii="Arial" w:hAnsi="Arial" w:cs="Arial"/>
                <w:b/>
                <w:bCs/>
                <w:sz w:val="22"/>
                <w:szCs w:val="22"/>
              </w:rPr>
            </w:pPr>
            <w:r w:rsidRPr="00BD62B1">
              <w:rPr>
                <w:rFonts w:ascii="Arial" w:hAnsi="Arial" w:cs="Arial"/>
                <w:sz w:val="22"/>
                <w:szCs w:val="22"/>
              </w:rPr>
              <w:t>En caso de ser reclamaciones por haber entrega información a tercero sin la autorización, remitir la respuesta por correo electrónico al General para la aprobación</w:t>
            </w:r>
          </w:p>
        </w:tc>
        <w:tc>
          <w:tcPr>
            <w:tcW w:w="1207" w:type="pct"/>
            <w:vAlign w:val="center"/>
          </w:tcPr>
          <w:p w14:paraId="422E2C14" w14:textId="5084822E" w:rsidR="0037117D" w:rsidRPr="00BD62B1" w:rsidRDefault="0037117D"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005DDEA0" w14:textId="43D21B6E" w:rsidR="0037117D" w:rsidRPr="00BD62B1" w:rsidRDefault="0037117D" w:rsidP="00721CB3">
            <w:pPr>
              <w:pStyle w:val="Default"/>
              <w:jc w:val="center"/>
              <w:rPr>
                <w:rFonts w:ascii="Arial" w:hAnsi="Arial" w:cs="Arial"/>
                <w:color w:val="auto"/>
                <w:sz w:val="22"/>
                <w:szCs w:val="22"/>
              </w:rPr>
            </w:pPr>
            <w:r w:rsidRPr="00BD62B1">
              <w:rPr>
                <w:rFonts w:ascii="Arial" w:hAnsi="Arial" w:cs="Arial"/>
                <w:color w:val="auto"/>
                <w:sz w:val="22"/>
                <w:szCs w:val="22"/>
              </w:rPr>
              <w:t>Oficio con la respuesta</w:t>
            </w:r>
          </w:p>
        </w:tc>
      </w:tr>
      <w:tr w:rsidR="0037117D" w:rsidRPr="00BD62B1" w14:paraId="662117D2" w14:textId="77777777" w:rsidTr="00C03FBF">
        <w:trPr>
          <w:trHeight w:val="544"/>
        </w:trPr>
        <w:tc>
          <w:tcPr>
            <w:tcW w:w="359" w:type="pct"/>
            <w:noWrap/>
            <w:vAlign w:val="center"/>
          </w:tcPr>
          <w:p w14:paraId="16612DC4" w14:textId="59F0C73F" w:rsidR="0037117D" w:rsidRPr="00BD62B1" w:rsidRDefault="0037117D" w:rsidP="00721CB3">
            <w:pPr>
              <w:jc w:val="center"/>
              <w:rPr>
                <w:rFonts w:ascii="Arial" w:hAnsi="Arial" w:cs="Arial"/>
                <w:sz w:val="22"/>
                <w:szCs w:val="22"/>
                <w:lang w:eastAsia="es-CO"/>
              </w:rPr>
            </w:pPr>
            <w:r w:rsidRPr="00BD62B1">
              <w:rPr>
                <w:rFonts w:ascii="Arial" w:hAnsi="Arial" w:cs="Arial"/>
                <w:sz w:val="22"/>
                <w:szCs w:val="22"/>
                <w:lang w:eastAsia="es-CO"/>
              </w:rPr>
              <w:t>19</w:t>
            </w:r>
          </w:p>
        </w:tc>
        <w:tc>
          <w:tcPr>
            <w:tcW w:w="2528" w:type="pct"/>
          </w:tcPr>
          <w:p w14:paraId="1AB3FC5C" w14:textId="77777777" w:rsidR="0037117D" w:rsidRPr="00BD62B1" w:rsidRDefault="0037117D" w:rsidP="00721CB3">
            <w:pPr>
              <w:pStyle w:val="Default"/>
              <w:jc w:val="both"/>
              <w:rPr>
                <w:rFonts w:ascii="Arial" w:hAnsi="Arial" w:cs="Arial"/>
                <w:b/>
                <w:bCs/>
                <w:sz w:val="22"/>
                <w:szCs w:val="22"/>
              </w:rPr>
            </w:pPr>
            <w:r w:rsidRPr="00BD62B1">
              <w:rPr>
                <w:rFonts w:ascii="Arial" w:hAnsi="Arial" w:cs="Arial"/>
                <w:b/>
                <w:bCs/>
                <w:sz w:val="22"/>
                <w:szCs w:val="22"/>
              </w:rPr>
              <w:t>Aprobar respuesta</w:t>
            </w:r>
          </w:p>
          <w:p w14:paraId="3D9BFC59" w14:textId="77777777" w:rsidR="0037117D" w:rsidRPr="00BD62B1" w:rsidRDefault="0037117D" w:rsidP="00721CB3">
            <w:pPr>
              <w:pStyle w:val="Default"/>
              <w:jc w:val="both"/>
              <w:rPr>
                <w:rFonts w:ascii="Arial" w:hAnsi="Arial" w:cs="Arial"/>
                <w:b/>
                <w:bCs/>
                <w:sz w:val="22"/>
                <w:szCs w:val="22"/>
              </w:rPr>
            </w:pPr>
          </w:p>
          <w:p w14:paraId="29256C5B" w14:textId="44C78C18" w:rsidR="0037117D" w:rsidRPr="00BD62B1" w:rsidRDefault="0037117D" w:rsidP="00721CB3">
            <w:pPr>
              <w:pStyle w:val="Default"/>
              <w:jc w:val="both"/>
              <w:rPr>
                <w:rFonts w:ascii="Arial" w:hAnsi="Arial" w:cs="Arial"/>
                <w:sz w:val="22"/>
                <w:szCs w:val="22"/>
              </w:rPr>
            </w:pPr>
            <w:r w:rsidRPr="00BD62B1">
              <w:rPr>
                <w:rFonts w:ascii="Arial" w:hAnsi="Arial" w:cs="Arial"/>
                <w:sz w:val="22"/>
                <w:szCs w:val="22"/>
              </w:rPr>
              <w:t>Aprobar respuesta y enviar el archivo firmado.</w:t>
            </w:r>
          </w:p>
        </w:tc>
        <w:tc>
          <w:tcPr>
            <w:tcW w:w="1207" w:type="pct"/>
            <w:vAlign w:val="center"/>
          </w:tcPr>
          <w:p w14:paraId="1BBAA2B9" w14:textId="2FA849E8" w:rsidR="0037117D" w:rsidRPr="00BD62B1" w:rsidRDefault="0037117D" w:rsidP="00721CB3">
            <w:pPr>
              <w:jc w:val="center"/>
              <w:rPr>
                <w:rFonts w:ascii="Arial" w:eastAsia="Arial Unicode MS" w:hAnsi="Arial" w:cs="Arial"/>
                <w:sz w:val="22"/>
                <w:szCs w:val="22"/>
              </w:rPr>
            </w:pPr>
            <w:r w:rsidRPr="00BD62B1">
              <w:rPr>
                <w:rFonts w:ascii="Arial" w:eastAsia="Arial Unicode MS" w:hAnsi="Arial" w:cs="Arial"/>
                <w:sz w:val="22"/>
                <w:szCs w:val="22"/>
              </w:rPr>
              <w:t>Gerente</w:t>
            </w:r>
          </w:p>
        </w:tc>
        <w:tc>
          <w:tcPr>
            <w:tcW w:w="906" w:type="pct"/>
            <w:vAlign w:val="center"/>
          </w:tcPr>
          <w:p w14:paraId="62014781" w14:textId="4A08FB59" w:rsidR="0037117D" w:rsidRPr="00BD62B1" w:rsidRDefault="0054624F" w:rsidP="00721CB3">
            <w:pPr>
              <w:pStyle w:val="Default"/>
              <w:jc w:val="center"/>
              <w:rPr>
                <w:rFonts w:ascii="Arial" w:hAnsi="Arial" w:cs="Arial"/>
                <w:color w:val="auto"/>
                <w:sz w:val="22"/>
                <w:szCs w:val="22"/>
              </w:rPr>
            </w:pPr>
            <w:r w:rsidRPr="00BD62B1">
              <w:rPr>
                <w:rFonts w:ascii="Arial" w:hAnsi="Arial" w:cs="Arial"/>
                <w:color w:val="auto"/>
                <w:sz w:val="22"/>
                <w:szCs w:val="22"/>
              </w:rPr>
              <w:t>Oficio con la respuesta</w:t>
            </w:r>
          </w:p>
        </w:tc>
      </w:tr>
      <w:tr w:rsidR="0054624F" w:rsidRPr="00BD62B1" w14:paraId="2CE7F110" w14:textId="77777777" w:rsidTr="00C03FBF">
        <w:trPr>
          <w:trHeight w:val="544"/>
        </w:trPr>
        <w:tc>
          <w:tcPr>
            <w:tcW w:w="359" w:type="pct"/>
            <w:noWrap/>
            <w:vAlign w:val="center"/>
          </w:tcPr>
          <w:p w14:paraId="68AE5FA0" w14:textId="7EC88EB8" w:rsidR="0054624F" w:rsidRPr="00BD62B1" w:rsidRDefault="0054624F" w:rsidP="00721CB3">
            <w:pPr>
              <w:jc w:val="center"/>
              <w:rPr>
                <w:rFonts w:ascii="Arial" w:hAnsi="Arial" w:cs="Arial"/>
                <w:sz w:val="22"/>
                <w:szCs w:val="22"/>
                <w:lang w:eastAsia="es-CO"/>
              </w:rPr>
            </w:pPr>
            <w:r w:rsidRPr="00BD62B1">
              <w:rPr>
                <w:rFonts w:ascii="Arial" w:hAnsi="Arial" w:cs="Arial"/>
                <w:sz w:val="22"/>
                <w:szCs w:val="22"/>
                <w:lang w:eastAsia="es-CO"/>
              </w:rPr>
              <w:t>20</w:t>
            </w:r>
          </w:p>
        </w:tc>
        <w:tc>
          <w:tcPr>
            <w:tcW w:w="2528" w:type="pct"/>
          </w:tcPr>
          <w:p w14:paraId="66E4C2F7" w14:textId="3A7108BE" w:rsidR="0054624F" w:rsidRPr="00BD62B1" w:rsidRDefault="0054624F" w:rsidP="00721CB3">
            <w:pPr>
              <w:pStyle w:val="Default"/>
              <w:jc w:val="both"/>
              <w:rPr>
                <w:rFonts w:ascii="Arial" w:hAnsi="Arial" w:cs="Arial"/>
                <w:b/>
                <w:bCs/>
                <w:sz w:val="22"/>
                <w:szCs w:val="22"/>
              </w:rPr>
            </w:pPr>
            <w:r w:rsidRPr="00BD62B1">
              <w:rPr>
                <w:rFonts w:ascii="Arial" w:hAnsi="Arial" w:cs="Arial"/>
                <w:b/>
                <w:bCs/>
                <w:sz w:val="22"/>
                <w:szCs w:val="22"/>
              </w:rPr>
              <w:t>Enviar la respuesta</w:t>
            </w:r>
          </w:p>
          <w:p w14:paraId="1D693518" w14:textId="77777777" w:rsidR="0054624F" w:rsidRPr="00BD62B1" w:rsidRDefault="0054624F" w:rsidP="00721CB3">
            <w:pPr>
              <w:pStyle w:val="Default"/>
              <w:jc w:val="both"/>
              <w:rPr>
                <w:rFonts w:ascii="Arial" w:hAnsi="Arial" w:cs="Arial"/>
                <w:b/>
                <w:bCs/>
                <w:sz w:val="22"/>
                <w:szCs w:val="22"/>
              </w:rPr>
            </w:pPr>
          </w:p>
          <w:p w14:paraId="65084DF4" w14:textId="6826ABEA" w:rsidR="0054624F" w:rsidRPr="00BD62B1" w:rsidRDefault="0054624F" w:rsidP="00721CB3">
            <w:pPr>
              <w:pStyle w:val="Default"/>
              <w:jc w:val="both"/>
              <w:rPr>
                <w:rFonts w:ascii="Arial" w:hAnsi="Arial" w:cs="Arial"/>
                <w:sz w:val="22"/>
                <w:szCs w:val="22"/>
              </w:rPr>
            </w:pPr>
            <w:r w:rsidRPr="00BD62B1">
              <w:rPr>
                <w:rFonts w:ascii="Arial" w:hAnsi="Arial" w:cs="Arial"/>
                <w:sz w:val="22"/>
                <w:szCs w:val="22"/>
              </w:rPr>
              <w:t>Las respuestas deben ser remitidas a la dirección señalada por el titular en el momento de presentar su solicitud y, en el caso de que no la haya especificado, a la última dirección registrada ante la Cooperativa.</w:t>
            </w:r>
          </w:p>
          <w:p w14:paraId="2E9E13D0" w14:textId="77777777" w:rsidR="0054624F" w:rsidRPr="00BD62B1" w:rsidRDefault="0054624F" w:rsidP="00721CB3">
            <w:pPr>
              <w:pStyle w:val="Default"/>
              <w:jc w:val="both"/>
              <w:rPr>
                <w:rFonts w:ascii="Arial" w:hAnsi="Arial" w:cs="Arial"/>
                <w:sz w:val="22"/>
                <w:szCs w:val="22"/>
              </w:rPr>
            </w:pPr>
          </w:p>
          <w:p w14:paraId="22C6F002" w14:textId="77777777" w:rsidR="00AD7769" w:rsidRPr="00BD62B1" w:rsidRDefault="0054624F" w:rsidP="00721CB3">
            <w:pPr>
              <w:pStyle w:val="Default"/>
              <w:jc w:val="both"/>
              <w:rPr>
                <w:rFonts w:ascii="Arial" w:hAnsi="Arial" w:cs="Arial"/>
                <w:sz w:val="22"/>
                <w:szCs w:val="22"/>
              </w:rPr>
            </w:pPr>
            <w:r w:rsidRPr="00BD62B1">
              <w:rPr>
                <w:rFonts w:ascii="Arial" w:hAnsi="Arial" w:cs="Arial"/>
                <w:sz w:val="22"/>
                <w:szCs w:val="22"/>
              </w:rPr>
              <w:t xml:space="preserve">Las respuestas enviadas en físico deberán remitirse por correo certificado y las enviadas </w:t>
            </w:r>
            <w:r w:rsidRPr="00BD62B1">
              <w:rPr>
                <w:rFonts w:ascii="Arial" w:hAnsi="Arial" w:cs="Arial"/>
                <w:sz w:val="22"/>
                <w:szCs w:val="22"/>
              </w:rPr>
              <w:lastRenderedPageBreak/>
              <w:t>por correo electrónico deberá solicitar la opción de confirmación de entrega y lectura.</w:t>
            </w:r>
          </w:p>
          <w:p w14:paraId="14B47BB2" w14:textId="77777777" w:rsidR="00AD7769" w:rsidRPr="00BD62B1" w:rsidRDefault="00AD7769" w:rsidP="00721CB3">
            <w:pPr>
              <w:pStyle w:val="Default"/>
              <w:jc w:val="both"/>
              <w:rPr>
                <w:rFonts w:ascii="Arial" w:hAnsi="Arial" w:cs="Arial"/>
                <w:sz w:val="22"/>
                <w:szCs w:val="22"/>
              </w:rPr>
            </w:pPr>
          </w:p>
          <w:p w14:paraId="04977876" w14:textId="25831955" w:rsidR="0054624F" w:rsidRPr="00BD62B1" w:rsidRDefault="0054624F" w:rsidP="00721CB3">
            <w:pPr>
              <w:pStyle w:val="Default"/>
              <w:jc w:val="both"/>
              <w:rPr>
                <w:rFonts w:ascii="Arial" w:hAnsi="Arial" w:cs="Arial"/>
                <w:sz w:val="22"/>
                <w:szCs w:val="22"/>
              </w:rPr>
            </w:pPr>
            <w:r w:rsidRPr="00BD62B1">
              <w:rPr>
                <w:rFonts w:ascii="Arial" w:hAnsi="Arial" w:cs="Arial"/>
                <w:sz w:val="22"/>
                <w:szCs w:val="22"/>
              </w:rPr>
              <w:t>Adicional se debe copiar como oculta la respuesta al Oficial De Protección De Datos y a</w:t>
            </w:r>
            <w:r w:rsidR="00AD7769" w:rsidRPr="00BD62B1">
              <w:rPr>
                <w:rFonts w:ascii="Arial" w:hAnsi="Arial" w:cs="Arial"/>
                <w:sz w:val="22"/>
                <w:szCs w:val="22"/>
              </w:rPr>
              <w:t xml:space="preserve"> </w:t>
            </w:r>
            <w:r w:rsidRPr="00BD62B1">
              <w:rPr>
                <w:rFonts w:ascii="Arial" w:hAnsi="Arial" w:cs="Arial"/>
                <w:sz w:val="22"/>
                <w:szCs w:val="22"/>
              </w:rPr>
              <w:t>Gerencia.</w:t>
            </w:r>
          </w:p>
        </w:tc>
        <w:tc>
          <w:tcPr>
            <w:tcW w:w="1207" w:type="pct"/>
            <w:vAlign w:val="center"/>
          </w:tcPr>
          <w:p w14:paraId="41F4F998" w14:textId="111312AB" w:rsidR="0054624F" w:rsidRPr="00BD62B1" w:rsidRDefault="005331CD" w:rsidP="00721CB3">
            <w:pPr>
              <w:jc w:val="center"/>
              <w:rPr>
                <w:rFonts w:ascii="Arial" w:eastAsia="Arial Unicode MS" w:hAnsi="Arial" w:cs="Arial"/>
                <w:sz w:val="22"/>
                <w:szCs w:val="22"/>
              </w:rPr>
            </w:pPr>
            <w:r w:rsidRPr="00BD62B1">
              <w:rPr>
                <w:rFonts w:ascii="Arial" w:eastAsia="Arial Unicode MS" w:hAnsi="Arial" w:cs="Arial"/>
                <w:sz w:val="22"/>
                <w:szCs w:val="22"/>
              </w:rPr>
              <w:lastRenderedPageBreak/>
              <w:t>Área encargada de dar respuesta</w:t>
            </w:r>
          </w:p>
        </w:tc>
        <w:tc>
          <w:tcPr>
            <w:tcW w:w="906" w:type="pct"/>
            <w:vAlign w:val="center"/>
          </w:tcPr>
          <w:p w14:paraId="29F2D898" w14:textId="2853D60C" w:rsidR="005331CD" w:rsidRPr="00BD62B1" w:rsidRDefault="005331CD" w:rsidP="00721CB3">
            <w:pPr>
              <w:pStyle w:val="Default"/>
              <w:jc w:val="center"/>
              <w:rPr>
                <w:rFonts w:ascii="Arial" w:hAnsi="Arial" w:cs="Arial"/>
                <w:color w:val="auto"/>
                <w:sz w:val="22"/>
                <w:szCs w:val="22"/>
              </w:rPr>
            </w:pPr>
            <w:r w:rsidRPr="00BD62B1">
              <w:rPr>
                <w:rFonts w:ascii="Arial" w:hAnsi="Arial" w:cs="Arial"/>
                <w:color w:val="auto"/>
                <w:sz w:val="22"/>
                <w:szCs w:val="22"/>
              </w:rPr>
              <w:t>Oficio con la respuesta</w:t>
            </w:r>
            <w:r w:rsidRPr="00BD62B1">
              <w:rPr>
                <w:rFonts w:ascii="Arial" w:hAnsi="Arial" w:cs="Arial"/>
                <w:color w:val="auto"/>
                <w:sz w:val="22"/>
                <w:szCs w:val="22"/>
              </w:rPr>
              <w:t>.</w:t>
            </w:r>
          </w:p>
          <w:p w14:paraId="33474B8C" w14:textId="512A14BF" w:rsidR="005331CD" w:rsidRPr="00BD62B1" w:rsidRDefault="005331CD" w:rsidP="00721CB3">
            <w:pPr>
              <w:pStyle w:val="Default"/>
              <w:jc w:val="center"/>
              <w:rPr>
                <w:rFonts w:ascii="Arial" w:hAnsi="Arial" w:cs="Arial"/>
                <w:color w:val="auto"/>
                <w:sz w:val="22"/>
                <w:szCs w:val="22"/>
              </w:rPr>
            </w:pPr>
          </w:p>
          <w:p w14:paraId="6E1814EE" w14:textId="646BFF6E" w:rsidR="0054624F" w:rsidRPr="00BD62B1" w:rsidRDefault="005331CD" w:rsidP="00721CB3">
            <w:pPr>
              <w:pStyle w:val="Default"/>
              <w:jc w:val="center"/>
              <w:rPr>
                <w:rFonts w:ascii="Arial" w:hAnsi="Arial" w:cs="Arial"/>
                <w:color w:val="auto"/>
                <w:sz w:val="22"/>
                <w:szCs w:val="22"/>
              </w:rPr>
            </w:pPr>
            <w:r w:rsidRPr="00BD62B1">
              <w:rPr>
                <w:rFonts w:ascii="Arial" w:hAnsi="Arial" w:cs="Arial"/>
                <w:color w:val="auto"/>
                <w:sz w:val="22"/>
                <w:szCs w:val="22"/>
              </w:rPr>
              <w:t>Constancia de envío de la respuesta</w:t>
            </w:r>
          </w:p>
        </w:tc>
      </w:tr>
      <w:tr w:rsidR="005331CD" w:rsidRPr="00BD62B1" w14:paraId="63AF2657" w14:textId="77777777" w:rsidTr="00C03FBF">
        <w:trPr>
          <w:trHeight w:val="544"/>
        </w:trPr>
        <w:tc>
          <w:tcPr>
            <w:tcW w:w="359" w:type="pct"/>
            <w:noWrap/>
            <w:vAlign w:val="center"/>
          </w:tcPr>
          <w:p w14:paraId="6411E6E3" w14:textId="39B8C95A" w:rsidR="005331CD" w:rsidRPr="00BD62B1" w:rsidRDefault="005331CD" w:rsidP="00721CB3">
            <w:pPr>
              <w:jc w:val="center"/>
              <w:rPr>
                <w:rFonts w:ascii="Arial" w:hAnsi="Arial" w:cs="Arial"/>
                <w:sz w:val="22"/>
                <w:szCs w:val="22"/>
                <w:lang w:eastAsia="es-CO"/>
              </w:rPr>
            </w:pPr>
            <w:r w:rsidRPr="00BD62B1">
              <w:rPr>
                <w:rFonts w:ascii="Arial" w:hAnsi="Arial" w:cs="Arial"/>
                <w:sz w:val="22"/>
                <w:szCs w:val="22"/>
                <w:lang w:eastAsia="es-CO"/>
              </w:rPr>
              <w:t>21</w:t>
            </w:r>
          </w:p>
        </w:tc>
        <w:tc>
          <w:tcPr>
            <w:tcW w:w="2528" w:type="pct"/>
          </w:tcPr>
          <w:p w14:paraId="3BC99587" w14:textId="2119DC09" w:rsidR="005331CD" w:rsidRPr="00BD62B1" w:rsidRDefault="005331CD" w:rsidP="00721CB3">
            <w:pPr>
              <w:pStyle w:val="Default"/>
              <w:jc w:val="both"/>
              <w:rPr>
                <w:rFonts w:ascii="Arial" w:hAnsi="Arial" w:cs="Arial"/>
                <w:b/>
                <w:bCs/>
                <w:sz w:val="22"/>
                <w:szCs w:val="22"/>
              </w:rPr>
            </w:pPr>
            <w:r w:rsidRPr="00BD62B1">
              <w:rPr>
                <w:rFonts w:ascii="Arial" w:hAnsi="Arial" w:cs="Arial"/>
                <w:b/>
                <w:bCs/>
                <w:sz w:val="22"/>
                <w:szCs w:val="22"/>
              </w:rPr>
              <w:t>Verificar la entrega de la respuesta</w:t>
            </w:r>
          </w:p>
          <w:p w14:paraId="781B1B6F" w14:textId="77777777" w:rsidR="005331CD" w:rsidRPr="00BD62B1" w:rsidRDefault="005331CD" w:rsidP="00721CB3">
            <w:pPr>
              <w:pStyle w:val="Default"/>
              <w:jc w:val="both"/>
              <w:rPr>
                <w:rFonts w:ascii="Arial" w:hAnsi="Arial" w:cs="Arial"/>
                <w:sz w:val="22"/>
                <w:szCs w:val="22"/>
              </w:rPr>
            </w:pPr>
          </w:p>
          <w:p w14:paraId="0D11AB51" w14:textId="77777777" w:rsidR="005331CD" w:rsidRPr="00BD62B1" w:rsidRDefault="005331CD" w:rsidP="00721CB3">
            <w:pPr>
              <w:pStyle w:val="Default"/>
              <w:jc w:val="both"/>
              <w:rPr>
                <w:rFonts w:ascii="Arial" w:hAnsi="Arial" w:cs="Arial"/>
                <w:sz w:val="22"/>
                <w:szCs w:val="22"/>
              </w:rPr>
            </w:pPr>
            <w:r w:rsidRPr="00BD62B1">
              <w:rPr>
                <w:rFonts w:ascii="Arial" w:hAnsi="Arial" w:cs="Arial"/>
                <w:sz w:val="22"/>
                <w:szCs w:val="22"/>
              </w:rPr>
              <w:t>Hacer seguimiento de que la respuesta fue entrega al peticionario.</w:t>
            </w:r>
          </w:p>
          <w:p w14:paraId="61FAD18D" w14:textId="77777777" w:rsidR="00F87827" w:rsidRPr="00BD62B1" w:rsidRDefault="00F87827" w:rsidP="00721CB3">
            <w:pPr>
              <w:pStyle w:val="Default"/>
              <w:jc w:val="both"/>
              <w:rPr>
                <w:rFonts w:ascii="Arial" w:hAnsi="Arial" w:cs="Arial"/>
                <w:b/>
                <w:bCs/>
                <w:sz w:val="22"/>
                <w:szCs w:val="22"/>
              </w:rPr>
            </w:pPr>
          </w:p>
          <w:p w14:paraId="4E4A1F53" w14:textId="05597468" w:rsidR="00F87827" w:rsidRPr="00BD62B1" w:rsidRDefault="00F87827" w:rsidP="00721CB3">
            <w:pPr>
              <w:pStyle w:val="Default"/>
              <w:jc w:val="both"/>
              <w:rPr>
                <w:rFonts w:ascii="Arial" w:hAnsi="Arial" w:cs="Arial"/>
                <w:sz w:val="22"/>
                <w:szCs w:val="22"/>
              </w:rPr>
            </w:pPr>
            <w:r w:rsidRPr="00BD62B1">
              <w:rPr>
                <w:rFonts w:ascii="Arial" w:hAnsi="Arial" w:cs="Arial"/>
                <w:sz w:val="22"/>
                <w:szCs w:val="22"/>
              </w:rPr>
              <w:t>Cuando son por correo electrónico, confirmar que la entrega haya sido al correo correcto y cuando sea por físico con la guía de la empresa de mensajería.</w:t>
            </w:r>
          </w:p>
          <w:p w14:paraId="53D369CF" w14:textId="77777777" w:rsidR="00F87827" w:rsidRPr="00BD62B1" w:rsidRDefault="00F87827" w:rsidP="00721CB3">
            <w:pPr>
              <w:pStyle w:val="Default"/>
              <w:jc w:val="both"/>
              <w:rPr>
                <w:rFonts w:ascii="Arial" w:hAnsi="Arial" w:cs="Arial"/>
                <w:sz w:val="22"/>
                <w:szCs w:val="22"/>
              </w:rPr>
            </w:pPr>
          </w:p>
          <w:p w14:paraId="1DD37D04" w14:textId="3C166F9F" w:rsidR="00F87827" w:rsidRPr="00BD62B1" w:rsidRDefault="00F87827" w:rsidP="00721CB3">
            <w:pPr>
              <w:pStyle w:val="Default"/>
              <w:jc w:val="both"/>
              <w:rPr>
                <w:rFonts w:ascii="Arial" w:hAnsi="Arial" w:cs="Arial"/>
                <w:b/>
                <w:bCs/>
                <w:sz w:val="22"/>
                <w:szCs w:val="22"/>
              </w:rPr>
            </w:pPr>
            <w:r w:rsidRPr="00BD62B1">
              <w:rPr>
                <w:rFonts w:ascii="Arial" w:hAnsi="Arial" w:cs="Arial"/>
                <w:sz w:val="22"/>
                <w:szCs w:val="22"/>
              </w:rPr>
              <w:t xml:space="preserve">En caso de que la empresa de mensajería devuelva el oficio se debe confirmar con el peticionario el correo electrónico y la dirección física para hacer llegar satisfactoriamente la respuesta emitida por </w:t>
            </w:r>
            <w:r w:rsidRPr="00BD62B1">
              <w:rPr>
                <w:rFonts w:ascii="Arial" w:hAnsi="Arial" w:cs="Arial"/>
                <w:sz w:val="22"/>
                <w:szCs w:val="22"/>
              </w:rPr>
              <w:t>COOPEAIPE</w:t>
            </w:r>
            <w:r w:rsidRPr="00BD62B1">
              <w:rPr>
                <w:rFonts w:ascii="Arial" w:hAnsi="Arial" w:cs="Arial"/>
                <w:sz w:val="22"/>
                <w:szCs w:val="22"/>
              </w:rPr>
              <w:t>.</w:t>
            </w:r>
          </w:p>
        </w:tc>
        <w:tc>
          <w:tcPr>
            <w:tcW w:w="1207" w:type="pct"/>
            <w:vAlign w:val="center"/>
          </w:tcPr>
          <w:p w14:paraId="556FC12B" w14:textId="4CB58B38" w:rsidR="005331CD" w:rsidRPr="00BD62B1" w:rsidRDefault="005331CD" w:rsidP="00721CB3">
            <w:pPr>
              <w:jc w:val="center"/>
              <w:rPr>
                <w:rFonts w:ascii="Arial" w:eastAsia="Arial Unicode MS" w:hAnsi="Arial" w:cs="Arial"/>
                <w:sz w:val="22"/>
                <w:szCs w:val="22"/>
              </w:rPr>
            </w:pPr>
            <w:r w:rsidRPr="00BD62B1">
              <w:rPr>
                <w:rFonts w:ascii="Arial" w:eastAsia="Arial Unicode MS" w:hAnsi="Arial" w:cs="Arial"/>
                <w:sz w:val="22"/>
                <w:szCs w:val="22"/>
              </w:rPr>
              <w:t>Área encargada de dar respuesta</w:t>
            </w:r>
          </w:p>
        </w:tc>
        <w:tc>
          <w:tcPr>
            <w:tcW w:w="906" w:type="pct"/>
            <w:vAlign w:val="center"/>
          </w:tcPr>
          <w:p w14:paraId="3B5269BC" w14:textId="6895BB9D" w:rsidR="005331CD" w:rsidRPr="00BD62B1" w:rsidRDefault="005331CD" w:rsidP="00721CB3">
            <w:pPr>
              <w:pStyle w:val="Default"/>
              <w:jc w:val="center"/>
              <w:rPr>
                <w:rFonts w:ascii="Arial" w:hAnsi="Arial" w:cs="Arial"/>
                <w:color w:val="auto"/>
                <w:sz w:val="22"/>
                <w:szCs w:val="22"/>
              </w:rPr>
            </w:pPr>
            <w:r w:rsidRPr="00BD62B1">
              <w:rPr>
                <w:rFonts w:ascii="Arial" w:hAnsi="Arial" w:cs="Arial"/>
                <w:color w:val="auto"/>
                <w:sz w:val="22"/>
                <w:szCs w:val="22"/>
              </w:rPr>
              <w:t>Constancia de entrega de respuesta</w:t>
            </w:r>
          </w:p>
        </w:tc>
      </w:tr>
      <w:tr w:rsidR="005331CD" w:rsidRPr="00BD62B1" w14:paraId="696EA8CF" w14:textId="77777777" w:rsidTr="00C03FBF">
        <w:trPr>
          <w:trHeight w:val="544"/>
        </w:trPr>
        <w:tc>
          <w:tcPr>
            <w:tcW w:w="359" w:type="pct"/>
            <w:noWrap/>
            <w:vAlign w:val="center"/>
          </w:tcPr>
          <w:p w14:paraId="52485509" w14:textId="547A1D52" w:rsidR="005331CD" w:rsidRPr="00BD62B1" w:rsidRDefault="005331CD" w:rsidP="00721CB3">
            <w:pPr>
              <w:jc w:val="center"/>
              <w:rPr>
                <w:rFonts w:ascii="Arial" w:hAnsi="Arial" w:cs="Arial"/>
                <w:sz w:val="22"/>
                <w:szCs w:val="22"/>
                <w:lang w:eastAsia="es-CO"/>
              </w:rPr>
            </w:pPr>
            <w:r w:rsidRPr="00BD62B1">
              <w:rPr>
                <w:rFonts w:ascii="Arial" w:hAnsi="Arial" w:cs="Arial"/>
                <w:sz w:val="22"/>
                <w:szCs w:val="22"/>
                <w:lang w:eastAsia="es-CO"/>
              </w:rPr>
              <w:t>22</w:t>
            </w:r>
          </w:p>
        </w:tc>
        <w:tc>
          <w:tcPr>
            <w:tcW w:w="2528" w:type="pct"/>
          </w:tcPr>
          <w:p w14:paraId="149D5AA0" w14:textId="73D54A9C" w:rsidR="005331CD" w:rsidRPr="00BD62B1" w:rsidRDefault="00F87827" w:rsidP="00721CB3">
            <w:pPr>
              <w:pStyle w:val="Default"/>
              <w:jc w:val="both"/>
              <w:rPr>
                <w:rFonts w:ascii="Arial" w:hAnsi="Arial" w:cs="Arial"/>
                <w:b/>
                <w:bCs/>
                <w:sz w:val="22"/>
                <w:szCs w:val="22"/>
              </w:rPr>
            </w:pPr>
            <w:r w:rsidRPr="00BD62B1">
              <w:rPr>
                <w:rFonts w:ascii="Arial" w:hAnsi="Arial" w:cs="Arial"/>
                <w:b/>
                <w:bCs/>
                <w:sz w:val="22"/>
                <w:szCs w:val="22"/>
              </w:rPr>
              <w:t>Verificar el tipo de petición</w:t>
            </w:r>
          </w:p>
          <w:p w14:paraId="589C4652" w14:textId="77777777" w:rsidR="00F87827" w:rsidRPr="00BD62B1" w:rsidRDefault="00F87827" w:rsidP="00721CB3">
            <w:pPr>
              <w:pStyle w:val="Default"/>
              <w:jc w:val="both"/>
              <w:rPr>
                <w:rFonts w:ascii="Arial" w:hAnsi="Arial" w:cs="Arial"/>
                <w:b/>
                <w:bCs/>
                <w:sz w:val="22"/>
                <w:szCs w:val="22"/>
              </w:rPr>
            </w:pPr>
          </w:p>
          <w:p w14:paraId="3BF32EEF" w14:textId="7458CA15" w:rsidR="00F87827" w:rsidRPr="00BD62B1" w:rsidRDefault="00F87827" w:rsidP="00721CB3">
            <w:pPr>
              <w:pStyle w:val="Default"/>
              <w:jc w:val="both"/>
              <w:rPr>
                <w:rFonts w:ascii="Arial" w:hAnsi="Arial" w:cs="Arial"/>
                <w:b/>
                <w:bCs/>
                <w:sz w:val="22"/>
                <w:szCs w:val="22"/>
              </w:rPr>
            </w:pPr>
            <w:r w:rsidRPr="00BD62B1">
              <w:rPr>
                <w:rFonts w:ascii="Arial" w:hAnsi="Arial" w:cs="Arial"/>
                <w:sz w:val="22"/>
                <w:szCs w:val="22"/>
              </w:rPr>
              <w:t xml:space="preserve">Verificar si el tipo de petición era de consulta o de reclamación. </w:t>
            </w:r>
          </w:p>
        </w:tc>
        <w:tc>
          <w:tcPr>
            <w:tcW w:w="1207" w:type="pct"/>
            <w:vAlign w:val="center"/>
          </w:tcPr>
          <w:p w14:paraId="7B5C598B" w14:textId="606AB9E0" w:rsidR="005331CD" w:rsidRPr="00BD62B1" w:rsidRDefault="000102FD"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20E417B8" w14:textId="77777777" w:rsidR="005331CD" w:rsidRPr="00BD62B1" w:rsidRDefault="005331CD" w:rsidP="00721CB3">
            <w:pPr>
              <w:pStyle w:val="Default"/>
              <w:jc w:val="center"/>
              <w:rPr>
                <w:rFonts w:ascii="Arial" w:hAnsi="Arial" w:cs="Arial"/>
                <w:color w:val="auto"/>
                <w:sz w:val="22"/>
                <w:szCs w:val="22"/>
              </w:rPr>
            </w:pPr>
          </w:p>
        </w:tc>
      </w:tr>
      <w:tr w:rsidR="000102FD" w:rsidRPr="00BD62B1" w14:paraId="36E25003" w14:textId="77777777" w:rsidTr="00C03FBF">
        <w:trPr>
          <w:trHeight w:val="544"/>
        </w:trPr>
        <w:tc>
          <w:tcPr>
            <w:tcW w:w="359" w:type="pct"/>
            <w:noWrap/>
            <w:vAlign w:val="center"/>
          </w:tcPr>
          <w:p w14:paraId="78755148" w14:textId="428CE4F9" w:rsidR="000102FD" w:rsidRPr="00BD62B1" w:rsidRDefault="000102FD" w:rsidP="00721CB3">
            <w:pPr>
              <w:jc w:val="center"/>
              <w:rPr>
                <w:rFonts w:ascii="Arial" w:hAnsi="Arial" w:cs="Arial"/>
                <w:sz w:val="22"/>
                <w:szCs w:val="22"/>
                <w:lang w:eastAsia="es-CO"/>
              </w:rPr>
            </w:pPr>
            <w:r w:rsidRPr="00BD62B1">
              <w:rPr>
                <w:rFonts w:ascii="Arial" w:hAnsi="Arial" w:cs="Arial"/>
                <w:sz w:val="22"/>
                <w:szCs w:val="22"/>
                <w:lang w:eastAsia="es-CO"/>
              </w:rPr>
              <w:t>23</w:t>
            </w:r>
          </w:p>
        </w:tc>
        <w:tc>
          <w:tcPr>
            <w:tcW w:w="2528" w:type="pct"/>
          </w:tcPr>
          <w:p w14:paraId="6FB4A6E7" w14:textId="77777777" w:rsidR="000102FD" w:rsidRPr="00BD62B1" w:rsidRDefault="000102FD" w:rsidP="00721CB3">
            <w:pPr>
              <w:pStyle w:val="Default"/>
              <w:jc w:val="both"/>
              <w:rPr>
                <w:rFonts w:ascii="Arial" w:hAnsi="Arial" w:cs="Arial"/>
                <w:b/>
                <w:bCs/>
                <w:sz w:val="22"/>
                <w:szCs w:val="22"/>
              </w:rPr>
            </w:pPr>
            <w:r w:rsidRPr="00BD62B1">
              <w:rPr>
                <w:rFonts w:ascii="Arial" w:hAnsi="Arial" w:cs="Arial"/>
                <w:b/>
                <w:bCs/>
                <w:sz w:val="22"/>
                <w:szCs w:val="22"/>
              </w:rPr>
              <w:t>Retirar la leyenda de Ley 1266</w:t>
            </w:r>
          </w:p>
          <w:p w14:paraId="78B22464" w14:textId="77777777" w:rsidR="000102FD" w:rsidRPr="00BD62B1" w:rsidRDefault="000102FD" w:rsidP="00721CB3">
            <w:pPr>
              <w:pStyle w:val="Default"/>
              <w:jc w:val="both"/>
              <w:rPr>
                <w:rFonts w:ascii="Arial" w:hAnsi="Arial" w:cs="Arial"/>
                <w:b/>
                <w:bCs/>
                <w:sz w:val="22"/>
                <w:szCs w:val="22"/>
              </w:rPr>
            </w:pPr>
          </w:p>
          <w:p w14:paraId="47BC3D21" w14:textId="49965A78" w:rsidR="000102FD" w:rsidRPr="00BD62B1" w:rsidRDefault="000102FD" w:rsidP="00721CB3">
            <w:pPr>
              <w:pStyle w:val="Default"/>
              <w:jc w:val="both"/>
              <w:rPr>
                <w:rFonts w:ascii="Arial" w:hAnsi="Arial" w:cs="Arial"/>
                <w:sz w:val="22"/>
                <w:szCs w:val="22"/>
              </w:rPr>
            </w:pPr>
            <w:r w:rsidRPr="00BD62B1">
              <w:rPr>
                <w:rFonts w:ascii="Arial" w:hAnsi="Arial" w:cs="Arial"/>
                <w:sz w:val="22"/>
                <w:szCs w:val="22"/>
              </w:rPr>
              <w:t>Ingresar al portal web de los Operadores de información con el usuario y contraseña establecidos (personal e intransferible) y retirar la leyenda inscrita en el registro individual de crédito del titular.</w:t>
            </w:r>
          </w:p>
        </w:tc>
        <w:tc>
          <w:tcPr>
            <w:tcW w:w="1207" w:type="pct"/>
            <w:vAlign w:val="center"/>
          </w:tcPr>
          <w:p w14:paraId="1B81EC23" w14:textId="09187C90" w:rsidR="000102FD" w:rsidRPr="00BD62B1" w:rsidRDefault="000102FD"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624CC9B0" w14:textId="2AF1D6CC" w:rsidR="000102FD" w:rsidRPr="00BD62B1" w:rsidRDefault="000102FD" w:rsidP="00721CB3">
            <w:pPr>
              <w:pStyle w:val="Default"/>
              <w:jc w:val="center"/>
              <w:rPr>
                <w:rFonts w:ascii="Arial" w:hAnsi="Arial" w:cs="Arial"/>
                <w:color w:val="auto"/>
                <w:sz w:val="22"/>
                <w:szCs w:val="22"/>
              </w:rPr>
            </w:pPr>
            <w:r w:rsidRPr="00BD62B1">
              <w:rPr>
                <w:rFonts w:ascii="Arial" w:hAnsi="Arial" w:cs="Arial"/>
                <w:color w:val="auto"/>
                <w:sz w:val="22"/>
                <w:szCs w:val="22"/>
              </w:rPr>
              <w:t>Soporte de retiro de la leyenda</w:t>
            </w:r>
          </w:p>
        </w:tc>
      </w:tr>
      <w:tr w:rsidR="000102FD" w:rsidRPr="00BD62B1" w14:paraId="06DF5821" w14:textId="77777777" w:rsidTr="00C03FBF">
        <w:trPr>
          <w:trHeight w:val="544"/>
        </w:trPr>
        <w:tc>
          <w:tcPr>
            <w:tcW w:w="359" w:type="pct"/>
            <w:noWrap/>
            <w:vAlign w:val="center"/>
          </w:tcPr>
          <w:p w14:paraId="6EE182F3" w14:textId="003171B8" w:rsidR="000102FD" w:rsidRPr="00BD62B1" w:rsidRDefault="000102FD" w:rsidP="00721CB3">
            <w:pPr>
              <w:jc w:val="center"/>
              <w:rPr>
                <w:rFonts w:ascii="Arial" w:hAnsi="Arial" w:cs="Arial"/>
                <w:sz w:val="22"/>
                <w:szCs w:val="22"/>
                <w:lang w:eastAsia="es-CO"/>
              </w:rPr>
            </w:pPr>
            <w:r w:rsidRPr="00BD62B1">
              <w:rPr>
                <w:rFonts w:ascii="Arial" w:hAnsi="Arial" w:cs="Arial"/>
                <w:sz w:val="22"/>
                <w:szCs w:val="22"/>
                <w:lang w:eastAsia="es-CO"/>
              </w:rPr>
              <w:t>24</w:t>
            </w:r>
          </w:p>
        </w:tc>
        <w:tc>
          <w:tcPr>
            <w:tcW w:w="2528" w:type="pct"/>
          </w:tcPr>
          <w:p w14:paraId="432E6E2E" w14:textId="77777777" w:rsidR="000102FD" w:rsidRPr="00BD62B1" w:rsidRDefault="00B73C2F" w:rsidP="00721CB3">
            <w:pPr>
              <w:pStyle w:val="Default"/>
              <w:jc w:val="both"/>
              <w:rPr>
                <w:rFonts w:ascii="Arial" w:hAnsi="Arial" w:cs="Arial"/>
                <w:b/>
                <w:bCs/>
                <w:sz w:val="22"/>
                <w:szCs w:val="22"/>
              </w:rPr>
            </w:pPr>
            <w:r w:rsidRPr="00BD62B1">
              <w:rPr>
                <w:rFonts w:ascii="Arial" w:hAnsi="Arial" w:cs="Arial"/>
                <w:b/>
                <w:bCs/>
                <w:sz w:val="22"/>
                <w:szCs w:val="22"/>
              </w:rPr>
              <w:t>Retirar la leyenda de Ley 1266</w:t>
            </w:r>
          </w:p>
          <w:p w14:paraId="75DF1167" w14:textId="77777777" w:rsidR="00714BA9" w:rsidRPr="00BD62B1" w:rsidRDefault="00714BA9" w:rsidP="00721CB3">
            <w:pPr>
              <w:pStyle w:val="Default"/>
              <w:jc w:val="both"/>
              <w:rPr>
                <w:rFonts w:ascii="Arial" w:hAnsi="Arial" w:cs="Arial"/>
                <w:b/>
                <w:bCs/>
                <w:sz w:val="22"/>
                <w:szCs w:val="22"/>
              </w:rPr>
            </w:pPr>
          </w:p>
          <w:p w14:paraId="5C69A84D" w14:textId="5AD2A1D3" w:rsidR="00714BA9" w:rsidRPr="00BD62B1" w:rsidRDefault="00714BA9" w:rsidP="00721CB3">
            <w:pPr>
              <w:pStyle w:val="Default"/>
              <w:jc w:val="both"/>
              <w:rPr>
                <w:rFonts w:ascii="Arial" w:hAnsi="Arial" w:cs="Arial"/>
                <w:sz w:val="22"/>
                <w:szCs w:val="22"/>
              </w:rPr>
            </w:pPr>
            <w:r w:rsidRPr="00BD62B1">
              <w:rPr>
                <w:rFonts w:ascii="Arial" w:hAnsi="Arial" w:cs="Arial"/>
                <w:sz w:val="22"/>
                <w:szCs w:val="22"/>
              </w:rPr>
              <w:t xml:space="preserve">Ingresar al </w:t>
            </w:r>
            <w:r w:rsidRPr="00BD62B1">
              <w:rPr>
                <w:rFonts w:ascii="Arial" w:hAnsi="Arial" w:cs="Arial"/>
                <w:sz w:val="22"/>
                <w:szCs w:val="22"/>
              </w:rPr>
              <w:t>software financiero</w:t>
            </w:r>
            <w:r w:rsidRPr="00BD62B1">
              <w:rPr>
                <w:rFonts w:ascii="Arial" w:hAnsi="Arial" w:cs="Arial"/>
                <w:sz w:val="22"/>
                <w:szCs w:val="22"/>
              </w:rPr>
              <w:t xml:space="preserve"> e inactivar la marcación de la leyenda de “reclamo en trámite”.</w:t>
            </w:r>
          </w:p>
        </w:tc>
        <w:tc>
          <w:tcPr>
            <w:tcW w:w="1207" w:type="pct"/>
            <w:vAlign w:val="center"/>
          </w:tcPr>
          <w:p w14:paraId="5C6A6DE9" w14:textId="05EF9672" w:rsidR="000102FD" w:rsidRPr="00BD62B1" w:rsidRDefault="00714BA9"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7A07589C" w14:textId="77777777" w:rsidR="000102FD" w:rsidRPr="00BD62B1" w:rsidRDefault="000102FD" w:rsidP="00721CB3">
            <w:pPr>
              <w:pStyle w:val="Default"/>
              <w:jc w:val="center"/>
              <w:rPr>
                <w:rFonts w:ascii="Arial" w:hAnsi="Arial" w:cs="Arial"/>
                <w:color w:val="auto"/>
                <w:sz w:val="22"/>
                <w:szCs w:val="22"/>
              </w:rPr>
            </w:pPr>
          </w:p>
        </w:tc>
      </w:tr>
      <w:tr w:rsidR="00714BA9" w:rsidRPr="00BD62B1" w14:paraId="59947A2B" w14:textId="77777777" w:rsidTr="00C03FBF">
        <w:trPr>
          <w:trHeight w:val="544"/>
        </w:trPr>
        <w:tc>
          <w:tcPr>
            <w:tcW w:w="359" w:type="pct"/>
            <w:noWrap/>
            <w:vAlign w:val="center"/>
          </w:tcPr>
          <w:p w14:paraId="1048E8E8" w14:textId="47C60B17" w:rsidR="00714BA9" w:rsidRPr="00BD62B1" w:rsidRDefault="00714BA9" w:rsidP="00721CB3">
            <w:pPr>
              <w:jc w:val="center"/>
              <w:rPr>
                <w:rFonts w:ascii="Arial" w:hAnsi="Arial" w:cs="Arial"/>
                <w:sz w:val="22"/>
                <w:szCs w:val="22"/>
                <w:lang w:eastAsia="es-CO"/>
              </w:rPr>
            </w:pPr>
            <w:r w:rsidRPr="00BD62B1">
              <w:rPr>
                <w:rFonts w:ascii="Arial" w:hAnsi="Arial" w:cs="Arial"/>
                <w:sz w:val="22"/>
                <w:szCs w:val="22"/>
                <w:lang w:eastAsia="es-CO"/>
              </w:rPr>
              <w:t>25</w:t>
            </w:r>
          </w:p>
        </w:tc>
        <w:tc>
          <w:tcPr>
            <w:tcW w:w="2528" w:type="pct"/>
          </w:tcPr>
          <w:p w14:paraId="788E2798" w14:textId="77777777" w:rsidR="00714BA9" w:rsidRPr="00BD62B1" w:rsidRDefault="00714BA9" w:rsidP="00721CB3">
            <w:pPr>
              <w:pStyle w:val="Default"/>
              <w:jc w:val="both"/>
              <w:rPr>
                <w:rFonts w:ascii="Arial" w:hAnsi="Arial" w:cs="Arial"/>
                <w:b/>
                <w:bCs/>
                <w:sz w:val="22"/>
                <w:szCs w:val="22"/>
              </w:rPr>
            </w:pPr>
            <w:r w:rsidRPr="00BD62B1">
              <w:rPr>
                <w:rFonts w:ascii="Arial" w:hAnsi="Arial" w:cs="Arial"/>
                <w:b/>
                <w:bCs/>
                <w:sz w:val="22"/>
                <w:szCs w:val="22"/>
              </w:rPr>
              <w:t>Actualizar la matriz de control y remitir para archivo</w:t>
            </w:r>
          </w:p>
          <w:p w14:paraId="5E258B72" w14:textId="77777777" w:rsidR="00714BA9" w:rsidRPr="00BD62B1" w:rsidRDefault="00714BA9" w:rsidP="00721CB3">
            <w:pPr>
              <w:pStyle w:val="Default"/>
              <w:jc w:val="both"/>
              <w:rPr>
                <w:rFonts w:ascii="Arial" w:hAnsi="Arial" w:cs="Arial"/>
                <w:b/>
                <w:bCs/>
                <w:sz w:val="22"/>
                <w:szCs w:val="22"/>
              </w:rPr>
            </w:pPr>
          </w:p>
          <w:p w14:paraId="581BB9C3" w14:textId="52A9C97F" w:rsidR="00714BA9" w:rsidRPr="00BD62B1" w:rsidRDefault="00714BA9" w:rsidP="00721CB3">
            <w:pPr>
              <w:pStyle w:val="Default"/>
              <w:jc w:val="both"/>
              <w:rPr>
                <w:rFonts w:ascii="Arial" w:hAnsi="Arial" w:cs="Arial"/>
                <w:sz w:val="22"/>
                <w:szCs w:val="22"/>
              </w:rPr>
            </w:pPr>
            <w:r w:rsidRPr="00BD62B1">
              <w:rPr>
                <w:rFonts w:ascii="Arial" w:hAnsi="Arial" w:cs="Arial"/>
                <w:sz w:val="22"/>
                <w:szCs w:val="22"/>
              </w:rPr>
              <w:t xml:space="preserve">Actualizar la matriz de control de Hábeas data y remitir la solicitud junto con la respuesta y los soportes al </w:t>
            </w:r>
            <w:r w:rsidRPr="00BD62B1">
              <w:rPr>
                <w:rFonts w:ascii="Arial" w:hAnsi="Arial" w:cs="Arial"/>
                <w:sz w:val="22"/>
                <w:szCs w:val="22"/>
              </w:rPr>
              <w:t>gestor documental</w:t>
            </w:r>
            <w:r w:rsidRPr="00BD62B1">
              <w:rPr>
                <w:rFonts w:ascii="Arial" w:hAnsi="Arial" w:cs="Arial"/>
                <w:sz w:val="22"/>
                <w:szCs w:val="22"/>
              </w:rPr>
              <w:t xml:space="preserve"> para el respectivo archivo</w:t>
            </w:r>
          </w:p>
        </w:tc>
        <w:tc>
          <w:tcPr>
            <w:tcW w:w="1207" w:type="pct"/>
            <w:vAlign w:val="center"/>
          </w:tcPr>
          <w:p w14:paraId="3AB2517F" w14:textId="07FEC5A4" w:rsidR="00714BA9" w:rsidRPr="00BD62B1" w:rsidRDefault="00710E29" w:rsidP="00721CB3">
            <w:pPr>
              <w:jc w:val="center"/>
              <w:rPr>
                <w:rFonts w:ascii="Arial" w:eastAsia="Arial Unicode MS" w:hAnsi="Arial" w:cs="Arial"/>
                <w:sz w:val="22"/>
                <w:szCs w:val="22"/>
              </w:rPr>
            </w:pPr>
            <w:r w:rsidRPr="00BD62B1">
              <w:rPr>
                <w:rFonts w:ascii="Arial" w:eastAsia="Arial Unicode MS" w:hAnsi="Arial" w:cs="Arial"/>
                <w:sz w:val="22"/>
                <w:szCs w:val="22"/>
              </w:rPr>
              <w:t>Oficial De Protección De Datos</w:t>
            </w:r>
          </w:p>
        </w:tc>
        <w:tc>
          <w:tcPr>
            <w:tcW w:w="906" w:type="pct"/>
            <w:vAlign w:val="center"/>
          </w:tcPr>
          <w:p w14:paraId="7D372EAA" w14:textId="77777777" w:rsidR="00710E29" w:rsidRPr="00BD62B1" w:rsidRDefault="00710E29" w:rsidP="00721CB3">
            <w:pPr>
              <w:pStyle w:val="Default"/>
              <w:jc w:val="center"/>
              <w:rPr>
                <w:rFonts w:ascii="Arial" w:hAnsi="Arial" w:cs="Arial"/>
                <w:color w:val="auto"/>
                <w:sz w:val="22"/>
                <w:szCs w:val="22"/>
              </w:rPr>
            </w:pPr>
            <w:r w:rsidRPr="00BD62B1">
              <w:rPr>
                <w:rFonts w:ascii="Arial" w:hAnsi="Arial" w:cs="Arial"/>
                <w:color w:val="auto"/>
                <w:sz w:val="22"/>
                <w:szCs w:val="22"/>
              </w:rPr>
              <w:t xml:space="preserve">Formato </w:t>
            </w:r>
          </w:p>
          <w:p w14:paraId="65ED3EF0" w14:textId="490622C6" w:rsidR="00714BA9" w:rsidRPr="00BD62B1" w:rsidRDefault="00710E29" w:rsidP="00721CB3">
            <w:pPr>
              <w:pStyle w:val="Default"/>
              <w:jc w:val="center"/>
              <w:rPr>
                <w:rFonts w:ascii="Arial" w:hAnsi="Arial" w:cs="Arial"/>
                <w:color w:val="auto"/>
                <w:sz w:val="22"/>
                <w:szCs w:val="22"/>
              </w:rPr>
            </w:pPr>
            <w:r w:rsidRPr="00BD62B1">
              <w:rPr>
                <w:rFonts w:ascii="Arial" w:hAnsi="Arial" w:cs="Arial"/>
                <w:color w:val="auto"/>
                <w:sz w:val="22"/>
                <w:szCs w:val="22"/>
              </w:rPr>
              <w:t>SRFO5 Control de Habeas Data</w:t>
            </w:r>
          </w:p>
        </w:tc>
      </w:tr>
      <w:tr w:rsidR="00710E29" w:rsidRPr="00BD62B1" w14:paraId="34D26834" w14:textId="77777777" w:rsidTr="00C03FBF">
        <w:trPr>
          <w:trHeight w:val="544"/>
        </w:trPr>
        <w:tc>
          <w:tcPr>
            <w:tcW w:w="359" w:type="pct"/>
            <w:noWrap/>
            <w:vAlign w:val="center"/>
          </w:tcPr>
          <w:p w14:paraId="52D5F296" w14:textId="65BD847D" w:rsidR="00710E29" w:rsidRPr="00BD62B1" w:rsidRDefault="00710E29" w:rsidP="00721CB3">
            <w:pPr>
              <w:jc w:val="center"/>
              <w:rPr>
                <w:rFonts w:ascii="Arial" w:hAnsi="Arial" w:cs="Arial"/>
                <w:sz w:val="22"/>
                <w:szCs w:val="22"/>
                <w:lang w:eastAsia="es-CO"/>
              </w:rPr>
            </w:pPr>
            <w:r w:rsidRPr="00BD62B1">
              <w:rPr>
                <w:rFonts w:ascii="Arial" w:hAnsi="Arial" w:cs="Arial"/>
                <w:sz w:val="22"/>
                <w:szCs w:val="22"/>
                <w:lang w:eastAsia="es-CO"/>
              </w:rPr>
              <w:t>26</w:t>
            </w:r>
          </w:p>
        </w:tc>
        <w:tc>
          <w:tcPr>
            <w:tcW w:w="2528" w:type="pct"/>
          </w:tcPr>
          <w:p w14:paraId="623CB4E0" w14:textId="13D0B97F" w:rsidR="00710E29" w:rsidRPr="00BD62B1" w:rsidRDefault="00710E29" w:rsidP="00721CB3">
            <w:pPr>
              <w:pStyle w:val="Default"/>
              <w:jc w:val="both"/>
              <w:rPr>
                <w:rFonts w:ascii="Arial" w:hAnsi="Arial" w:cs="Arial"/>
                <w:b/>
                <w:bCs/>
                <w:sz w:val="22"/>
                <w:szCs w:val="22"/>
              </w:rPr>
            </w:pPr>
            <w:r w:rsidRPr="00BD62B1">
              <w:rPr>
                <w:rFonts w:ascii="Arial" w:hAnsi="Arial" w:cs="Arial"/>
                <w:b/>
                <w:bCs/>
                <w:sz w:val="22"/>
                <w:szCs w:val="22"/>
              </w:rPr>
              <w:t>Archivar la respuesta de la solicitud</w:t>
            </w:r>
          </w:p>
          <w:p w14:paraId="49690A63" w14:textId="77777777" w:rsidR="00710E29" w:rsidRPr="00BD62B1" w:rsidRDefault="00710E29" w:rsidP="00721CB3">
            <w:pPr>
              <w:pStyle w:val="Default"/>
              <w:jc w:val="both"/>
              <w:rPr>
                <w:rFonts w:ascii="Arial" w:hAnsi="Arial" w:cs="Arial"/>
                <w:b/>
                <w:bCs/>
                <w:sz w:val="22"/>
                <w:szCs w:val="22"/>
              </w:rPr>
            </w:pPr>
          </w:p>
          <w:p w14:paraId="74C83749" w14:textId="1B868CB5" w:rsidR="00710E29" w:rsidRPr="00BD62B1" w:rsidRDefault="00710E29" w:rsidP="00721CB3">
            <w:pPr>
              <w:pStyle w:val="Default"/>
              <w:jc w:val="both"/>
              <w:rPr>
                <w:rFonts w:ascii="Arial" w:hAnsi="Arial" w:cs="Arial"/>
                <w:sz w:val="22"/>
                <w:szCs w:val="22"/>
              </w:rPr>
            </w:pPr>
            <w:r w:rsidRPr="00BD62B1">
              <w:rPr>
                <w:rFonts w:ascii="Arial" w:hAnsi="Arial" w:cs="Arial"/>
                <w:sz w:val="22"/>
                <w:szCs w:val="22"/>
              </w:rPr>
              <w:t>Archivar en la hoja de vida del titular de la información toda la documentación referente a la solicitud radicada, la respuesta generada y su constancia de envío.</w:t>
            </w:r>
          </w:p>
        </w:tc>
        <w:tc>
          <w:tcPr>
            <w:tcW w:w="1207" w:type="pct"/>
            <w:vAlign w:val="center"/>
          </w:tcPr>
          <w:p w14:paraId="3FFDE0B5" w14:textId="7B5CB62E" w:rsidR="00710E29" w:rsidRPr="00BD62B1" w:rsidRDefault="00710E29" w:rsidP="00721CB3">
            <w:pPr>
              <w:jc w:val="center"/>
              <w:rPr>
                <w:rFonts w:ascii="Arial" w:eastAsia="Arial Unicode MS" w:hAnsi="Arial" w:cs="Arial"/>
                <w:sz w:val="22"/>
                <w:szCs w:val="22"/>
              </w:rPr>
            </w:pPr>
            <w:r w:rsidRPr="00BD62B1">
              <w:rPr>
                <w:rFonts w:ascii="Arial" w:eastAsia="Arial Unicode MS" w:hAnsi="Arial" w:cs="Arial"/>
                <w:sz w:val="22"/>
                <w:szCs w:val="22"/>
              </w:rPr>
              <w:t>Gestor Documental</w:t>
            </w:r>
          </w:p>
        </w:tc>
        <w:tc>
          <w:tcPr>
            <w:tcW w:w="906" w:type="pct"/>
            <w:vAlign w:val="center"/>
          </w:tcPr>
          <w:p w14:paraId="09A25CE5" w14:textId="47A233DD" w:rsidR="00710E29" w:rsidRPr="00BD62B1" w:rsidRDefault="00710E29" w:rsidP="00721CB3">
            <w:pPr>
              <w:pStyle w:val="Default"/>
              <w:jc w:val="center"/>
              <w:rPr>
                <w:rFonts w:ascii="Arial" w:hAnsi="Arial" w:cs="Arial"/>
                <w:color w:val="auto"/>
                <w:sz w:val="22"/>
                <w:szCs w:val="22"/>
              </w:rPr>
            </w:pPr>
            <w:r w:rsidRPr="00BD62B1">
              <w:rPr>
                <w:rFonts w:ascii="Arial" w:hAnsi="Arial" w:cs="Arial"/>
                <w:color w:val="auto"/>
                <w:sz w:val="22"/>
                <w:szCs w:val="22"/>
              </w:rPr>
              <w:t>Hoja de vida del asociado</w:t>
            </w:r>
          </w:p>
        </w:tc>
      </w:tr>
    </w:tbl>
    <w:p w14:paraId="12CDE39F" w14:textId="77777777" w:rsidR="00B73C2F" w:rsidRPr="00BD62B1" w:rsidRDefault="00B73C2F" w:rsidP="00721CB3">
      <w:pPr>
        <w:jc w:val="both"/>
        <w:rPr>
          <w:rFonts w:ascii="Arial" w:hAnsi="Arial" w:cs="Arial"/>
          <w:b/>
          <w:spacing w:val="-3"/>
          <w:sz w:val="22"/>
          <w:szCs w:val="22"/>
        </w:rPr>
      </w:pPr>
      <w:bookmarkStart w:id="4" w:name="_Hlk54963330"/>
      <w:bookmarkStart w:id="5" w:name="_Hlk54964365"/>
      <w:bookmarkStart w:id="6" w:name="_Hlk54967920"/>
      <w:bookmarkEnd w:id="3"/>
    </w:p>
    <w:p w14:paraId="01973D65" w14:textId="0398AA67" w:rsidR="008110CE" w:rsidRPr="00BD62B1" w:rsidRDefault="00F36838" w:rsidP="00721CB3">
      <w:pPr>
        <w:numPr>
          <w:ilvl w:val="0"/>
          <w:numId w:val="14"/>
        </w:numPr>
        <w:ind w:left="680" w:hanging="680"/>
        <w:jc w:val="both"/>
        <w:rPr>
          <w:rFonts w:ascii="Arial" w:hAnsi="Arial" w:cs="Arial"/>
          <w:b/>
          <w:spacing w:val="-3"/>
          <w:sz w:val="22"/>
          <w:szCs w:val="22"/>
        </w:rPr>
      </w:pPr>
      <w:r w:rsidRPr="00BD62B1">
        <w:rPr>
          <w:rFonts w:ascii="Arial" w:hAnsi="Arial" w:cs="Arial"/>
          <w:b/>
          <w:spacing w:val="-3"/>
          <w:sz w:val="22"/>
          <w:szCs w:val="22"/>
        </w:rPr>
        <w:lastRenderedPageBreak/>
        <w:t>REGISTROS REFERENCIADOS.</w:t>
      </w:r>
      <w:bookmarkEnd w:id="4"/>
      <w:bookmarkEnd w:id="5"/>
    </w:p>
    <w:p w14:paraId="64010CBE" w14:textId="77777777" w:rsidR="00A945CB" w:rsidRPr="00BD62B1" w:rsidRDefault="00A945CB" w:rsidP="00721CB3">
      <w:pPr>
        <w:ind w:left="680"/>
        <w:jc w:val="both"/>
        <w:rPr>
          <w:rFonts w:ascii="Arial" w:hAnsi="Arial" w:cs="Arial"/>
          <w:b/>
          <w:spacing w:val="-3"/>
          <w:sz w:val="22"/>
          <w:szCs w:val="22"/>
        </w:rPr>
      </w:pPr>
    </w:p>
    <w:p w14:paraId="7E2BCF5C" w14:textId="5B897E1D" w:rsidR="00A945CB" w:rsidRPr="00BD62B1" w:rsidRDefault="00A945CB" w:rsidP="00721CB3">
      <w:pPr>
        <w:numPr>
          <w:ilvl w:val="1"/>
          <w:numId w:val="14"/>
        </w:numPr>
        <w:jc w:val="both"/>
        <w:rPr>
          <w:rFonts w:ascii="Arial" w:hAnsi="Arial" w:cs="Arial"/>
          <w:b/>
          <w:spacing w:val="-3"/>
          <w:sz w:val="22"/>
          <w:szCs w:val="22"/>
        </w:rPr>
      </w:pPr>
      <w:r w:rsidRPr="00BD62B1">
        <w:rPr>
          <w:rFonts w:ascii="Arial" w:hAnsi="Arial" w:cs="Arial"/>
          <w:b/>
          <w:spacing w:val="-3"/>
          <w:sz w:val="22"/>
          <w:szCs w:val="22"/>
        </w:rPr>
        <w:t xml:space="preserve">SRFO5 </w:t>
      </w:r>
      <w:r w:rsidRPr="00BD62B1">
        <w:rPr>
          <w:rFonts w:ascii="Arial" w:hAnsi="Arial" w:cs="Arial"/>
          <w:bCs/>
          <w:spacing w:val="-3"/>
          <w:sz w:val="22"/>
          <w:szCs w:val="22"/>
        </w:rPr>
        <w:t>Control de Habeas Data</w:t>
      </w:r>
    </w:p>
    <w:p w14:paraId="25FE7B8A" w14:textId="77777777" w:rsidR="008110CE" w:rsidRPr="00BD62B1" w:rsidRDefault="008110CE" w:rsidP="00721CB3">
      <w:pPr>
        <w:jc w:val="both"/>
        <w:rPr>
          <w:rFonts w:ascii="Arial" w:hAnsi="Arial" w:cs="Arial"/>
          <w:b/>
          <w:spacing w:val="-3"/>
          <w:sz w:val="22"/>
          <w:szCs w:val="22"/>
        </w:rPr>
      </w:pPr>
    </w:p>
    <w:p w14:paraId="15EF48F2" w14:textId="77777777" w:rsidR="00F36838" w:rsidRPr="00BD62B1" w:rsidRDefault="00F36838" w:rsidP="00721CB3">
      <w:pPr>
        <w:numPr>
          <w:ilvl w:val="0"/>
          <w:numId w:val="14"/>
        </w:numPr>
        <w:ind w:left="680" w:hanging="680"/>
        <w:jc w:val="both"/>
        <w:rPr>
          <w:rFonts w:ascii="Arial" w:hAnsi="Arial" w:cs="Arial"/>
          <w:spacing w:val="-3"/>
          <w:sz w:val="22"/>
          <w:szCs w:val="22"/>
        </w:rPr>
      </w:pPr>
      <w:bookmarkStart w:id="7" w:name="_Hlk54968066"/>
      <w:bookmarkStart w:id="8" w:name="_Hlk54963497"/>
      <w:bookmarkStart w:id="9" w:name="_Hlk54964377"/>
      <w:r w:rsidRPr="00BD62B1">
        <w:rPr>
          <w:rFonts w:ascii="Arial" w:hAnsi="Arial" w:cs="Arial"/>
          <w:b/>
          <w:bCs/>
          <w:spacing w:val="-3"/>
          <w:sz w:val="22"/>
          <w:szCs w:val="22"/>
        </w:rPr>
        <w:t>ACTUALIZACIÓN</w:t>
      </w:r>
    </w:p>
    <w:p w14:paraId="17CE2DB4" w14:textId="77777777" w:rsidR="00F36838" w:rsidRPr="00BD62B1" w:rsidRDefault="00F36838" w:rsidP="00721CB3">
      <w:pPr>
        <w:pStyle w:val="Prrafodelista"/>
        <w:ind w:left="680"/>
        <w:jc w:val="both"/>
        <w:rPr>
          <w:rFonts w:ascii="Arial" w:hAnsi="Arial" w:cs="Arial"/>
          <w:spacing w:val="-3"/>
          <w:sz w:val="22"/>
          <w:szCs w:val="22"/>
        </w:rPr>
      </w:pPr>
    </w:p>
    <w:tbl>
      <w:tblPr>
        <w:tblStyle w:val="Tablaconcuadrcula"/>
        <w:tblW w:w="4962" w:type="pct"/>
        <w:tblLook w:val="04A0" w:firstRow="1" w:lastRow="0" w:firstColumn="1" w:lastColumn="0" w:noHBand="0" w:noVBand="1"/>
      </w:tblPr>
      <w:tblGrid>
        <w:gridCol w:w="1087"/>
        <w:gridCol w:w="7186"/>
        <w:gridCol w:w="1006"/>
      </w:tblGrid>
      <w:tr w:rsidR="006A0770" w:rsidRPr="00BD62B1" w14:paraId="6EBDDAD0" w14:textId="77777777" w:rsidTr="002C73AF">
        <w:tc>
          <w:tcPr>
            <w:tcW w:w="586" w:type="pct"/>
            <w:tcBorders>
              <w:top w:val="single" w:sz="4" w:space="0" w:color="auto"/>
              <w:left w:val="single" w:sz="4" w:space="0" w:color="auto"/>
              <w:bottom w:val="single" w:sz="4" w:space="0" w:color="auto"/>
              <w:right w:val="single" w:sz="4" w:space="0" w:color="auto"/>
            </w:tcBorders>
            <w:hideMark/>
          </w:tcPr>
          <w:p w14:paraId="5BBC184C" w14:textId="77777777" w:rsidR="00F36838" w:rsidRPr="00BD62B1" w:rsidRDefault="00F36838" w:rsidP="00721CB3">
            <w:pPr>
              <w:jc w:val="both"/>
              <w:rPr>
                <w:rFonts w:ascii="Arial" w:hAnsi="Arial" w:cs="Arial"/>
                <w:b/>
                <w:bCs/>
                <w:spacing w:val="-3"/>
                <w:sz w:val="18"/>
                <w:szCs w:val="18"/>
              </w:rPr>
            </w:pPr>
            <w:bookmarkStart w:id="10" w:name="_Hlk54967616"/>
            <w:bookmarkEnd w:id="6"/>
            <w:bookmarkEnd w:id="7"/>
            <w:r w:rsidRPr="00BD62B1">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9FD0781" w14:textId="77777777" w:rsidR="00F36838" w:rsidRPr="00BD62B1" w:rsidRDefault="00F36838" w:rsidP="00721CB3">
            <w:pPr>
              <w:jc w:val="both"/>
              <w:rPr>
                <w:rFonts w:ascii="Arial" w:hAnsi="Arial" w:cs="Arial"/>
                <w:b/>
                <w:bCs/>
                <w:spacing w:val="-3"/>
                <w:sz w:val="18"/>
                <w:szCs w:val="18"/>
              </w:rPr>
            </w:pPr>
            <w:r w:rsidRPr="00BD62B1">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5B15CF48" w14:textId="77777777" w:rsidR="00F36838" w:rsidRPr="00BD62B1" w:rsidRDefault="00F36838" w:rsidP="00721CB3">
            <w:pPr>
              <w:jc w:val="both"/>
              <w:rPr>
                <w:rFonts w:ascii="Arial" w:hAnsi="Arial" w:cs="Arial"/>
                <w:b/>
                <w:bCs/>
                <w:spacing w:val="-3"/>
                <w:sz w:val="18"/>
                <w:szCs w:val="18"/>
              </w:rPr>
            </w:pPr>
            <w:r w:rsidRPr="00BD62B1">
              <w:rPr>
                <w:rFonts w:ascii="Arial" w:hAnsi="Arial" w:cs="Arial"/>
                <w:b/>
                <w:bCs/>
                <w:spacing w:val="-3"/>
                <w:sz w:val="18"/>
                <w:szCs w:val="18"/>
              </w:rPr>
              <w:t>VERSIÓN</w:t>
            </w:r>
          </w:p>
        </w:tc>
      </w:tr>
      <w:tr w:rsidR="006A0770" w:rsidRPr="00BD62B1" w14:paraId="7282BF97" w14:textId="77777777" w:rsidTr="002C73AF">
        <w:tc>
          <w:tcPr>
            <w:tcW w:w="586" w:type="pct"/>
            <w:tcBorders>
              <w:top w:val="single" w:sz="4" w:space="0" w:color="auto"/>
              <w:left w:val="single" w:sz="4" w:space="0" w:color="auto"/>
              <w:bottom w:val="single" w:sz="4" w:space="0" w:color="auto"/>
              <w:right w:val="single" w:sz="4" w:space="0" w:color="auto"/>
            </w:tcBorders>
            <w:vAlign w:val="center"/>
          </w:tcPr>
          <w:p w14:paraId="04805FB8" w14:textId="64001971" w:rsidR="00F36838" w:rsidRPr="00BD62B1" w:rsidRDefault="00642B1D" w:rsidP="00721CB3">
            <w:pPr>
              <w:jc w:val="center"/>
              <w:rPr>
                <w:rFonts w:ascii="Arial" w:hAnsi="Arial" w:cs="Arial"/>
                <w:spacing w:val="-3"/>
                <w:sz w:val="18"/>
                <w:szCs w:val="18"/>
              </w:rPr>
            </w:pPr>
            <w:r w:rsidRPr="00BD62B1">
              <w:rPr>
                <w:rFonts w:ascii="Arial" w:hAnsi="Arial" w:cs="Arial"/>
                <w:spacing w:val="-3"/>
                <w:sz w:val="18"/>
                <w:szCs w:val="18"/>
              </w:rPr>
              <w:t>0</w:t>
            </w:r>
            <w:r w:rsidR="008D524C" w:rsidRPr="00BD62B1">
              <w:rPr>
                <w:rFonts w:ascii="Arial" w:hAnsi="Arial" w:cs="Arial"/>
                <w:spacing w:val="-3"/>
                <w:sz w:val="18"/>
                <w:szCs w:val="18"/>
              </w:rPr>
              <w:t>3</w:t>
            </w:r>
            <w:r w:rsidRPr="00BD62B1">
              <w:rPr>
                <w:rFonts w:ascii="Arial" w:hAnsi="Arial" w:cs="Arial"/>
                <w:spacing w:val="-3"/>
                <w:sz w:val="18"/>
                <w:szCs w:val="18"/>
              </w:rPr>
              <w:t>/0</w:t>
            </w:r>
            <w:r w:rsidR="008D524C" w:rsidRPr="00BD62B1">
              <w:rPr>
                <w:rFonts w:ascii="Arial" w:hAnsi="Arial" w:cs="Arial"/>
                <w:spacing w:val="-3"/>
                <w:sz w:val="18"/>
                <w:szCs w:val="18"/>
              </w:rPr>
              <w:t>1</w:t>
            </w:r>
            <w:r w:rsidRPr="00BD62B1">
              <w:rPr>
                <w:rFonts w:ascii="Arial" w:hAnsi="Arial" w:cs="Arial"/>
                <w:spacing w:val="-3"/>
                <w:sz w:val="18"/>
                <w:szCs w:val="18"/>
              </w:rPr>
              <w:t>/202</w:t>
            </w:r>
            <w:r w:rsidR="008D524C" w:rsidRPr="00BD62B1">
              <w:rPr>
                <w:rFonts w:ascii="Arial" w:hAnsi="Arial" w:cs="Arial"/>
                <w:spacing w:val="-3"/>
                <w:sz w:val="18"/>
                <w:szCs w:val="18"/>
              </w:rPr>
              <w:t>3</w:t>
            </w:r>
          </w:p>
        </w:tc>
        <w:tc>
          <w:tcPr>
            <w:tcW w:w="3872" w:type="pct"/>
            <w:tcBorders>
              <w:top w:val="single" w:sz="4" w:space="0" w:color="auto"/>
              <w:left w:val="single" w:sz="4" w:space="0" w:color="auto"/>
              <w:bottom w:val="single" w:sz="4" w:space="0" w:color="auto"/>
              <w:right w:val="single" w:sz="4" w:space="0" w:color="auto"/>
            </w:tcBorders>
          </w:tcPr>
          <w:p w14:paraId="4BE4B696" w14:textId="77777777" w:rsidR="00F36838" w:rsidRPr="00BD62B1" w:rsidRDefault="00F36838" w:rsidP="00721CB3">
            <w:pPr>
              <w:jc w:val="both"/>
              <w:rPr>
                <w:rFonts w:ascii="Arial" w:hAnsi="Arial" w:cs="Arial"/>
                <w:spacing w:val="-3"/>
                <w:sz w:val="18"/>
                <w:szCs w:val="18"/>
              </w:rPr>
            </w:pPr>
            <w:r w:rsidRPr="00BD62B1">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03D80CB" w14:textId="77777777" w:rsidR="00F36838" w:rsidRPr="00BD62B1" w:rsidRDefault="00F36838" w:rsidP="00721CB3">
            <w:pPr>
              <w:jc w:val="center"/>
              <w:rPr>
                <w:rFonts w:ascii="Arial" w:hAnsi="Arial" w:cs="Arial"/>
                <w:spacing w:val="-3"/>
                <w:sz w:val="18"/>
                <w:szCs w:val="18"/>
              </w:rPr>
            </w:pPr>
            <w:r w:rsidRPr="00BD62B1">
              <w:rPr>
                <w:rFonts w:ascii="Arial" w:hAnsi="Arial" w:cs="Arial"/>
                <w:spacing w:val="-3"/>
                <w:sz w:val="18"/>
                <w:szCs w:val="18"/>
              </w:rPr>
              <w:t>1</w:t>
            </w:r>
          </w:p>
        </w:tc>
      </w:tr>
      <w:bookmarkEnd w:id="8"/>
      <w:bookmarkEnd w:id="9"/>
      <w:bookmarkEnd w:id="10"/>
    </w:tbl>
    <w:p w14:paraId="6684C244" w14:textId="77777777" w:rsidR="008B1E99" w:rsidRPr="00BD62B1" w:rsidRDefault="008B1E99" w:rsidP="00721CB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szCs w:val="22"/>
          <w:lang w:val="es-CO"/>
        </w:rPr>
      </w:pPr>
    </w:p>
    <w:sectPr w:rsidR="008B1E99" w:rsidRPr="00BD62B1" w:rsidSect="00A65DBB">
      <w:headerReference w:type="even" r:id="rId13"/>
      <w:headerReference w:type="default" r:id="rId14"/>
      <w:footerReference w:type="even" r:id="rId15"/>
      <w:footerReference w:type="default" r:id="rId16"/>
      <w:headerReference w:type="first" r:id="rId17"/>
      <w:footerReference w:type="first" r:id="rId18"/>
      <w:pgSz w:w="12240" w:h="15840" w:code="1"/>
      <w:pgMar w:top="567" w:right="1440"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ABF4" w14:textId="77777777" w:rsidR="00761881" w:rsidRPr="001B5050" w:rsidRDefault="00761881" w:rsidP="00877933">
      <w:pPr>
        <w:pStyle w:val="Textoindependiente3"/>
        <w:rPr>
          <w:rFonts w:ascii="Times New Roman" w:hAnsi="Times New Roman" w:cs="Times New Roman"/>
          <w:sz w:val="24"/>
          <w:lang w:val="es-ES"/>
        </w:rPr>
      </w:pPr>
      <w:r>
        <w:separator/>
      </w:r>
    </w:p>
  </w:endnote>
  <w:endnote w:type="continuationSeparator" w:id="0">
    <w:p w14:paraId="190669D4" w14:textId="77777777" w:rsidR="00761881" w:rsidRPr="001B5050" w:rsidRDefault="00761881" w:rsidP="00877933">
      <w:pPr>
        <w:pStyle w:val="Textoindependiente3"/>
        <w:rPr>
          <w:rFonts w:ascii="Times New Roman" w:hAnsi="Times New Roman" w:cs="Times New Roman"/>
          <w:sz w:val="24"/>
          <w:lang w:val="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C397" w14:textId="77777777" w:rsidR="00814D20" w:rsidRDefault="00814D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4083" w14:textId="6BE0F76D" w:rsidR="00887241" w:rsidRPr="00A65DBB" w:rsidRDefault="005F7564" w:rsidP="00E23377">
    <w:pPr>
      <w:pStyle w:val="Piedepgina1"/>
      <w:rPr>
        <w:rFonts w:ascii="Arial" w:hAnsi="Arial"/>
        <w:color w:val="A6A6A6" w:themeColor="background1" w:themeShade="A6"/>
        <w:sz w:val="18"/>
        <w:szCs w:val="18"/>
      </w:rPr>
    </w:pPr>
    <w:bookmarkStart w:id="13" w:name="_Hlk54964190"/>
    <w:r w:rsidRPr="00A65DBB">
      <w:rPr>
        <w:rFonts w:ascii="Arial" w:hAnsi="Arial"/>
        <w:bCs/>
        <w:color w:val="A6A6A6" w:themeColor="background1" w:themeShade="A6"/>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CCBC" w14:textId="77777777" w:rsidR="00814D20" w:rsidRDefault="00814D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498F" w14:textId="77777777" w:rsidR="00761881" w:rsidRPr="001B5050" w:rsidRDefault="00761881" w:rsidP="00877933">
      <w:pPr>
        <w:pStyle w:val="Textoindependiente3"/>
        <w:rPr>
          <w:rFonts w:ascii="Times New Roman" w:hAnsi="Times New Roman" w:cs="Times New Roman"/>
          <w:sz w:val="24"/>
          <w:lang w:val="es-ES"/>
        </w:rPr>
      </w:pPr>
      <w:r>
        <w:separator/>
      </w:r>
    </w:p>
  </w:footnote>
  <w:footnote w:type="continuationSeparator" w:id="0">
    <w:p w14:paraId="5732F2CB" w14:textId="77777777" w:rsidR="00761881" w:rsidRPr="001B5050" w:rsidRDefault="00761881" w:rsidP="00877933">
      <w:pPr>
        <w:pStyle w:val="Textoindependiente3"/>
        <w:rPr>
          <w:rFonts w:ascii="Times New Roman" w:hAnsi="Times New Roman" w:cs="Times New Roman"/>
          <w:sz w:val="24"/>
          <w:lang w:val="es-E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D33B" w14:textId="77777777" w:rsidR="00814D20" w:rsidRDefault="00814D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88"/>
      <w:gridCol w:w="937"/>
      <w:gridCol w:w="877"/>
      <w:gridCol w:w="318"/>
      <w:gridCol w:w="917"/>
      <w:gridCol w:w="1017"/>
      <w:gridCol w:w="797"/>
      <w:gridCol w:w="1086"/>
    </w:tblGrid>
    <w:tr w:rsidR="00887241" w:rsidRPr="00A65DBB" w14:paraId="01F3E250" w14:textId="77777777" w:rsidTr="00A65DBB">
      <w:trPr>
        <w:trHeight w:val="70"/>
      </w:trPr>
      <w:tc>
        <w:tcPr>
          <w:tcW w:w="123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B2ED8" w14:textId="77777777" w:rsidR="00887241" w:rsidRPr="00A65DBB" w:rsidRDefault="00887241" w:rsidP="00887241">
          <w:pPr>
            <w:rPr>
              <w:rFonts w:ascii="Arial" w:hAnsi="Arial" w:cs="Arial"/>
              <w:b/>
              <w:bCs/>
              <w:sz w:val="18"/>
              <w:szCs w:val="18"/>
            </w:rPr>
          </w:pPr>
          <w:bookmarkStart w:id="11" w:name="_Hlk9596007"/>
          <w:bookmarkStart w:id="12" w:name="_Hlk54964086"/>
          <w:r w:rsidRPr="00A65DBB">
            <w:rPr>
              <w:rFonts w:ascii="Arial" w:hAnsi="Arial" w:cs="Arial"/>
              <w:b/>
              <w:bCs/>
              <w:noProof/>
              <w:sz w:val="18"/>
              <w:szCs w:val="18"/>
            </w:rPr>
            <w:drawing>
              <wp:inline distT="0" distB="0" distL="0" distR="0" wp14:anchorId="0CD67701" wp14:editId="1AA013F1">
                <wp:extent cx="1331595" cy="446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08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0ECA9"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PROCESO</w:t>
          </w:r>
        </w:p>
      </w:tc>
      <w:tc>
        <w:tcPr>
          <w:tcW w:w="268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953E137"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SISTEMA DE ADMINISTRACIÓN DE RIESGO</w:t>
          </w:r>
        </w:p>
      </w:tc>
    </w:tr>
    <w:tr w:rsidR="00887241" w:rsidRPr="00A65DBB" w14:paraId="32CF16D9" w14:textId="5BC644AB" w:rsidTr="00A65DBB">
      <w:trPr>
        <w:trHeight w:val="70"/>
      </w:trPr>
      <w:tc>
        <w:tcPr>
          <w:tcW w:w="1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3DB6B0" w14:textId="77777777" w:rsidR="00887241" w:rsidRPr="00A65DBB" w:rsidRDefault="00887241" w:rsidP="00887241">
          <w:pPr>
            <w:rPr>
              <w:rFonts w:ascii="Arial" w:hAnsi="Arial" w:cs="Arial"/>
              <w:b/>
              <w:bCs/>
              <w:sz w:val="18"/>
              <w:szCs w:val="18"/>
            </w:rPr>
          </w:pPr>
        </w:p>
      </w:tc>
      <w:tc>
        <w:tcPr>
          <w:tcW w:w="108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2414" w14:textId="014460EA" w:rsidR="00887241" w:rsidRPr="00A65DBB" w:rsidRDefault="00887241" w:rsidP="00887241">
          <w:pPr>
            <w:rPr>
              <w:rFonts w:ascii="Arial" w:hAnsi="Arial" w:cs="Arial"/>
              <w:b/>
              <w:bCs/>
              <w:sz w:val="18"/>
              <w:szCs w:val="18"/>
            </w:rPr>
          </w:pPr>
          <w:r w:rsidRPr="00A65DBB">
            <w:rPr>
              <w:rFonts w:ascii="Arial" w:hAnsi="Arial" w:cs="Arial"/>
              <w:b/>
              <w:bCs/>
              <w:sz w:val="18"/>
              <w:szCs w:val="18"/>
            </w:rPr>
            <w:t>PROCEDIMIENTO</w:t>
          </w:r>
        </w:p>
      </w:tc>
      <w:tc>
        <w:tcPr>
          <w:tcW w:w="268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0F2EF31" w14:textId="3F14650E" w:rsidR="00887241" w:rsidRPr="00A65DBB" w:rsidRDefault="00A65DBB" w:rsidP="00887241">
          <w:pPr>
            <w:jc w:val="both"/>
            <w:rPr>
              <w:rFonts w:ascii="Arial" w:hAnsi="Arial" w:cs="Arial"/>
              <w:b/>
              <w:bCs/>
              <w:sz w:val="18"/>
              <w:szCs w:val="18"/>
            </w:rPr>
          </w:pPr>
          <w:r w:rsidRPr="00A65DBB">
            <w:rPr>
              <w:rFonts w:ascii="Arial" w:hAnsi="Arial" w:cs="Arial"/>
              <w:b/>
              <w:bCs/>
              <w:sz w:val="18"/>
              <w:szCs w:val="18"/>
            </w:rPr>
            <w:t>PROTECCIÓN DATOS PERSONALES</w:t>
          </w:r>
        </w:p>
      </w:tc>
    </w:tr>
    <w:tr w:rsidR="00887241" w:rsidRPr="00A65DBB" w14:paraId="6B3935EB" w14:textId="77777777" w:rsidTr="00A65DBB">
      <w:trPr>
        <w:trHeight w:val="56"/>
      </w:trPr>
      <w:tc>
        <w:tcPr>
          <w:tcW w:w="1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AC59F9" w14:textId="77777777" w:rsidR="00887241" w:rsidRPr="00A65DBB" w:rsidRDefault="00887241" w:rsidP="00887241">
          <w:pPr>
            <w:rPr>
              <w:rFonts w:ascii="Arial" w:hAnsi="Arial" w:cs="Arial"/>
              <w:b/>
              <w:bCs/>
              <w:sz w:val="18"/>
              <w:szCs w:val="18"/>
            </w:rPr>
          </w:pP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488CF"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Código</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167DC" w14:textId="21A5F41F" w:rsidR="00887241" w:rsidRPr="00A65DBB" w:rsidRDefault="00887241" w:rsidP="00887241">
          <w:pPr>
            <w:rPr>
              <w:rFonts w:ascii="Arial" w:hAnsi="Arial" w:cs="Arial"/>
              <w:b/>
              <w:bCs/>
              <w:sz w:val="18"/>
              <w:szCs w:val="18"/>
            </w:rPr>
          </w:pPr>
          <w:r w:rsidRPr="00A65DBB">
            <w:rPr>
              <w:rFonts w:ascii="Arial" w:hAnsi="Arial" w:cs="Arial"/>
              <w:b/>
              <w:bCs/>
              <w:sz w:val="18"/>
              <w:szCs w:val="18"/>
            </w:rPr>
            <w:t>SR-PR-</w:t>
          </w:r>
          <w:r w:rsidR="00A65DBB">
            <w:rPr>
              <w:rFonts w:ascii="Arial" w:hAnsi="Arial" w:cs="Arial"/>
              <w:b/>
              <w:bCs/>
              <w:sz w:val="18"/>
              <w:szCs w:val="18"/>
            </w:rPr>
            <w:t>5</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A23A8"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Versión</w:t>
          </w:r>
        </w:p>
      </w:tc>
      <w:tc>
        <w:tcPr>
          <w:tcW w:w="1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6E1D7"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2A7AE"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Emisión</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AF5B" w14:textId="327B29F5" w:rsidR="00887241" w:rsidRPr="00A65DBB" w:rsidRDefault="00A65DBB" w:rsidP="00887241">
          <w:pPr>
            <w:rPr>
              <w:rFonts w:ascii="Arial" w:hAnsi="Arial" w:cs="Arial"/>
              <w:b/>
              <w:bCs/>
              <w:noProof/>
              <w:sz w:val="18"/>
              <w:szCs w:val="18"/>
            </w:rPr>
          </w:pPr>
          <w:r w:rsidRPr="00A65DBB">
            <w:rPr>
              <w:rFonts w:ascii="Arial" w:eastAsia="Calibri" w:hAnsi="Arial" w:cs="Arial"/>
              <w:b/>
              <w:bCs/>
              <w:sz w:val="18"/>
              <w:szCs w:val="18"/>
              <w:lang w:eastAsia="en-US"/>
            </w:rPr>
            <w:t>3/01/2023</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0290"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pagina</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133F" w14:textId="77777777" w:rsidR="00887241" w:rsidRPr="00A65DBB" w:rsidRDefault="00887241" w:rsidP="00887241">
          <w:pPr>
            <w:pStyle w:val="Piedepgina"/>
            <w:rPr>
              <w:rFonts w:ascii="Arial" w:hAnsi="Arial" w:cs="Arial"/>
              <w:b/>
              <w:bCs/>
              <w:sz w:val="18"/>
              <w:szCs w:val="18"/>
            </w:rPr>
          </w:pPr>
          <w:r w:rsidRPr="00A65DBB">
            <w:rPr>
              <w:rFonts w:ascii="Arial" w:hAnsi="Arial" w:cs="Arial"/>
              <w:b/>
              <w:bCs/>
              <w:sz w:val="18"/>
              <w:szCs w:val="18"/>
            </w:rPr>
            <w:fldChar w:fldCharType="begin"/>
          </w:r>
          <w:r w:rsidRPr="00A65DBB">
            <w:rPr>
              <w:rFonts w:ascii="Arial" w:hAnsi="Arial" w:cs="Arial"/>
              <w:b/>
              <w:bCs/>
              <w:spacing w:val="-3"/>
              <w:sz w:val="18"/>
              <w:szCs w:val="18"/>
              <w:lang w:val="pt-BR"/>
            </w:rPr>
            <w:instrText xml:space="preserve"> PAGE  \* MERGEFORMAT </w:instrText>
          </w:r>
          <w:r w:rsidRPr="00A65DBB">
            <w:rPr>
              <w:rFonts w:ascii="Arial" w:hAnsi="Arial" w:cs="Arial"/>
              <w:b/>
              <w:bCs/>
              <w:sz w:val="18"/>
              <w:szCs w:val="18"/>
            </w:rPr>
            <w:fldChar w:fldCharType="separate"/>
          </w:r>
          <w:r w:rsidRPr="00A65DBB">
            <w:rPr>
              <w:rFonts w:ascii="Arial" w:hAnsi="Arial" w:cs="Arial"/>
              <w:b/>
              <w:bCs/>
              <w:noProof/>
              <w:spacing w:val="-3"/>
              <w:sz w:val="18"/>
              <w:szCs w:val="18"/>
            </w:rPr>
            <w:t>2</w:t>
          </w:r>
          <w:r w:rsidRPr="00A65DBB">
            <w:rPr>
              <w:rFonts w:ascii="Arial" w:hAnsi="Arial" w:cs="Arial"/>
              <w:b/>
              <w:bCs/>
              <w:sz w:val="18"/>
              <w:szCs w:val="18"/>
            </w:rPr>
            <w:fldChar w:fldCharType="end"/>
          </w:r>
          <w:r w:rsidRPr="00A65DBB">
            <w:rPr>
              <w:rFonts w:ascii="Arial" w:hAnsi="Arial" w:cs="Arial"/>
              <w:b/>
              <w:bCs/>
              <w:spacing w:val="-3"/>
              <w:sz w:val="18"/>
              <w:szCs w:val="18"/>
            </w:rPr>
            <w:t xml:space="preserve"> de </w:t>
          </w:r>
          <w:r w:rsidRPr="00A65DBB">
            <w:rPr>
              <w:rFonts w:ascii="Arial" w:hAnsi="Arial" w:cs="Arial"/>
              <w:b/>
              <w:bCs/>
              <w:sz w:val="18"/>
              <w:szCs w:val="18"/>
            </w:rPr>
            <w:fldChar w:fldCharType="begin"/>
          </w:r>
          <w:r w:rsidRPr="00A65DBB">
            <w:rPr>
              <w:rFonts w:ascii="Arial" w:hAnsi="Arial" w:cs="Arial"/>
              <w:b/>
              <w:bCs/>
              <w:spacing w:val="-3"/>
              <w:sz w:val="18"/>
              <w:szCs w:val="18"/>
            </w:rPr>
            <w:instrText xml:space="preserve"> NUMPAGES  \* MERGEFORMAT </w:instrText>
          </w:r>
          <w:r w:rsidRPr="00A65DBB">
            <w:rPr>
              <w:rFonts w:ascii="Arial" w:hAnsi="Arial" w:cs="Arial"/>
              <w:b/>
              <w:bCs/>
              <w:sz w:val="18"/>
              <w:szCs w:val="18"/>
            </w:rPr>
            <w:fldChar w:fldCharType="separate"/>
          </w:r>
          <w:r w:rsidRPr="00A65DBB">
            <w:rPr>
              <w:rFonts w:ascii="Arial" w:hAnsi="Arial" w:cs="Arial"/>
              <w:b/>
              <w:bCs/>
              <w:noProof/>
              <w:spacing w:val="-3"/>
              <w:sz w:val="18"/>
              <w:szCs w:val="18"/>
            </w:rPr>
            <w:t>5</w:t>
          </w:r>
          <w:r w:rsidRPr="00A65DBB">
            <w:rPr>
              <w:rFonts w:ascii="Arial" w:hAnsi="Arial" w:cs="Arial"/>
              <w:b/>
              <w:bCs/>
              <w:sz w:val="18"/>
              <w:szCs w:val="18"/>
            </w:rPr>
            <w:fldChar w:fldCharType="end"/>
          </w:r>
        </w:p>
      </w:tc>
      <w:bookmarkEnd w:id="11"/>
    </w:tr>
    <w:bookmarkEnd w:id="12"/>
  </w:tbl>
  <w:p w14:paraId="558135A1" w14:textId="77777777" w:rsidR="004A6921" w:rsidRDefault="004A69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2EE3" w14:textId="77777777" w:rsidR="00814D20" w:rsidRDefault="00814D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632"/>
    <w:multiLevelType w:val="hybridMultilevel"/>
    <w:tmpl w:val="270A1C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12973"/>
    <w:multiLevelType w:val="hybridMultilevel"/>
    <w:tmpl w:val="E1DC7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A5115E"/>
    <w:multiLevelType w:val="hybridMultilevel"/>
    <w:tmpl w:val="E6086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22175"/>
    <w:multiLevelType w:val="multilevel"/>
    <w:tmpl w:val="E55EDC2A"/>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b/>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4" w15:restartNumberingAfterBreak="0">
    <w:nsid w:val="20B46225"/>
    <w:multiLevelType w:val="multilevel"/>
    <w:tmpl w:val="9086D354"/>
    <w:lvl w:ilvl="0">
      <w:start w:val="1"/>
      <w:numFmt w:val="decimal"/>
      <w:lvlText w:val="%1."/>
      <w:lvlJc w:val="left"/>
      <w:pPr>
        <w:ind w:left="360" w:hanging="360"/>
      </w:pPr>
      <w:rPr>
        <w:rFonts w:hint="default"/>
        <w:b/>
        <w:bCs/>
      </w:rPr>
    </w:lvl>
    <w:lvl w:ilvl="1">
      <w:start w:val="1"/>
      <w:numFmt w:val="decimal"/>
      <w:isLgl/>
      <w:lvlText w:val="%1.%2"/>
      <w:lvlJc w:val="left"/>
      <w:pPr>
        <w:ind w:left="709" w:hanging="709"/>
      </w:pPr>
      <w:rPr>
        <w:rFonts w:hint="default"/>
        <w:b/>
        <w:bCs w:val="0"/>
        <w:color w:val="auto"/>
      </w:rPr>
    </w:lvl>
    <w:lvl w:ilvl="2">
      <w:start w:val="1"/>
      <w:numFmt w:val="decimal"/>
      <w:isLgl/>
      <w:lvlText w:val="%1.%2.%3"/>
      <w:lvlJc w:val="left"/>
      <w:pPr>
        <w:tabs>
          <w:tab w:val="num" w:pos="907"/>
        </w:tabs>
        <w:ind w:left="907" w:hanging="907"/>
      </w:pPr>
      <w:rPr>
        <w:rFonts w:hint="default"/>
        <w:b/>
        <w:bCs/>
        <w:color w:val="auto"/>
      </w:rPr>
    </w:lvl>
    <w:lvl w:ilvl="3">
      <w:start w:val="1"/>
      <w:numFmt w:val="decimal"/>
      <w:isLgl/>
      <w:lvlText w:val="%1.%2.%3.%4"/>
      <w:lvlJc w:val="left"/>
      <w:pPr>
        <w:tabs>
          <w:tab w:val="num" w:pos="1247"/>
        </w:tabs>
        <w:ind w:left="1247" w:hanging="1247"/>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883" w:hanging="1440"/>
      </w:pPr>
      <w:rPr>
        <w:rFonts w:hint="default"/>
      </w:rPr>
    </w:lvl>
    <w:lvl w:ilvl="8">
      <w:start w:val="1"/>
      <w:numFmt w:val="decimal"/>
      <w:isLgl/>
      <w:lvlText w:val="%1.%2.%3.%4.%5.%6.%7.%8.%9"/>
      <w:lvlJc w:val="left"/>
      <w:pPr>
        <w:ind w:left="4592" w:hanging="1800"/>
      </w:pPr>
      <w:rPr>
        <w:rFonts w:hint="default"/>
      </w:rPr>
    </w:lvl>
  </w:abstractNum>
  <w:abstractNum w:abstractNumId="5" w15:restartNumberingAfterBreak="0">
    <w:nsid w:val="23216E9D"/>
    <w:multiLevelType w:val="multilevel"/>
    <w:tmpl w:val="53043A1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eastAsia="Arial Unicode MS" w:hint="default"/>
        <w:color w:val="auto"/>
      </w:rPr>
    </w:lvl>
    <w:lvl w:ilvl="2">
      <w:start w:val="1"/>
      <w:numFmt w:val="decimal"/>
      <w:isLgl/>
      <w:lvlText w:val="%1.%2.%3"/>
      <w:lvlJc w:val="left"/>
      <w:pPr>
        <w:ind w:left="1080" w:hanging="720"/>
      </w:pPr>
      <w:rPr>
        <w:rFonts w:eastAsia="Arial Unicode MS" w:hint="default"/>
        <w:color w:val="0000FF"/>
      </w:rPr>
    </w:lvl>
    <w:lvl w:ilvl="3">
      <w:start w:val="1"/>
      <w:numFmt w:val="decimal"/>
      <w:isLgl/>
      <w:lvlText w:val="%1.%2.%3.%4"/>
      <w:lvlJc w:val="left"/>
      <w:pPr>
        <w:ind w:left="1080" w:hanging="720"/>
      </w:pPr>
      <w:rPr>
        <w:rFonts w:eastAsia="Arial Unicode MS" w:hint="default"/>
        <w:color w:val="0000FF"/>
      </w:rPr>
    </w:lvl>
    <w:lvl w:ilvl="4">
      <w:start w:val="1"/>
      <w:numFmt w:val="decimal"/>
      <w:isLgl/>
      <w:lvlText w:val="%1.%2.%3.%4.%5"/>
      <w:lvlJc w:val="left"/>
      <w:pPr>
        <w:ind w:left="1440" w:hanging="1080"/>
      </w:pPr>
      <w:rPr>
        <w:rFonts w:eastAsia="Arial Unicode MS" w:hint="default"/>
        <w:color w:val="0000FF"/>
      </w:rPr>
    </w:lvl>
    <w:lvl w:ilvl="5">
      <w:start w:val="1"/>
      <w:numFmt w:val="decimal"/>
      <w:isLgl/>
      <w:lvlText w:val="%1.%2.%3.%4.%5.%6"/>
      <w:lvlJc w:val="left"/>
      <w:pPr>
        <w:ind w:left="1440" w:hanging="1080"/>
      </w:pPr>
      <w:rPr>
        <w:rFonts w:eastAsia="Arial Unicode MS" w:hint="default"/>
        <w:color w:val="0000FF"/>
      </w:rPr>
    </w:lvl>
    <w:lvl w:ilvl="6">
      <w:start w:val="1"/>
      <w:numFmt w:val="decimal"/>
      <w:isLgl/>
      <w:lvlText w:val="%1.%2.%3.%4.%5.%6.%7"/>
      <w:lvlJc w:val="left"/>
      <w:pPr>
        <w:ind w:left="1800" w:hanging="1440"/>
      </w:pPr>
      <w:rPr>
        <w:rFonts w:eastAsia="Arial Unicode MS" w:hint="default"/>
        <w:color w:val="0000FF"/>
      </w:rPr>
    </w:lvl>
    <w:lvl w:ilvl="7">
      <w:start w:val="1"/>
      <w:numFmt w:val="decimal"/>
      <w:isLgl/>
      <w:lvlText w:val="%1.%2.%3.%4.%5.%6.%7.%8"/>
      <w:lvlJc w:val="left"/>
      <w:pPr>
        <w:ind w:left="1800" w:hanging="1440"/>
      </w:pPr>
      <w:rPr>
        <w:rFonts w:eastAsia="Arial Unicode MS" w:hint="default"/>
        <w:color w:val="0000FF"/>
      </w:rPr>
    </w:lvl>
    <w:lvl w:ilvl="8">
      <w:start w:val="1"/>
      <w:numFmt w:val="decimal"/>
      <w:isLgl/>
      <w:lvlText w:val="%1.%2.%3.%4.%5.%6.%7.%8.%9"/>
      <w:lvlJc w:val="left"/>
      <w:pPr>
        <w:ind w:left="2160" w:hanging="1800"/>
      </w:pPr>
      <w:rPr>
        <w:rFonts w:eastAsia="Arial Unicode MS" w:hint="default"/>
        <w:color w:val="0000FF"/>
      </w:rPr>
    </w:lvl>
  </w:abstractNum>
  <w:abstractNum w:abstractNumId="6" w15:restartNumberingAfterBreak="0">
    <w:nsid w:val="2F910B0E"/>
    <w:multiLevelType w:val="hybridMultilevel"/>
    <w:tmpl w:val="8AD0BC78"/>
    <w:lvl w:ilvl="0" w:tplc="80222AB4">
      <w:start w:val="1"/>
      <w:numFmt w:val="bullet"/>
      <w:lvlText w:val="-"/>
      <w:lvlJc w:val="left"/>
      <w:pPr>
        <w:ind w:left="625" w:hanging="360"/>
      </w:pPr>
      <w:rPr>
        <w:rFonts w:ascii="Arial" w:eastAsia="Arial Unicode MS" w:hAnsi="Arial" w:cs="Arial" w:hint="default"/>
        <w:b/>
      </w:rPr>
    </w:lvl>
    <w:lvl w:ilvl="1" w:tplc="240A0003" w:tentative="1">
      <w:start w:val="1"/>
      <w:numFmt w:val="bullet"/>
      <w:lvlText w:val="o"/>
      <w:lvlJc w:val="left"/>
      <w:pPr>
        <w:ind w:left="1345" w:hanging="360"/>
      </w:pPr>
      <w:rPr>
        <w:rFonts w:ascii="Courier New" w:hAnsi="Courier New" w:cs="Courier New" w:hint="default"/>
      </w:rPr>
    </w:lvl>
    <w:lvl w:ilvl="2" w:tplc="240A0005" w:tentative="1">
      <w:start w:val="1"/>
      <w:numFmt w:val="bullet"/>
      <w:lvlText w:val=""/>
      <w:lvlJc w:val="left"/>
      <w:pPr>
        <w:ind w:left="2065" w:hanging="360"/>
      </w:pPr>
      <w:rPr>
        <w:rFonts w:ascii="Wingdings" w:hAnsi="Wingdings" w:hint="default"/>
      </w:rPr>
    </w:lvl>
    <w:lvl w:ilvl="3" w:tplc="240A0001" w:tentative="1">
      <w:start w:val="1"/>
      <w:numFmt w:val="bullet"/>
      <w:lvlText w:val=""/>
      <w:lvlJc w:val="left"/>
      <w:pPr>
        <w:ind w:left="2785" w:hanging="360"/>
      </w:pPr>
      <w:rPr>
        <w:rFonts w:ascii="Symbol" w:hAnsi="Symbol" w:hint="default"/>
      </w:rPr>
    </w:lvl>
    <w:lvl w:ilvl="4" w:tplc="240A0003" w:tentative="1">
      <w:start w:val="1"/>
      <w:numFmt w:val="bullet"/>
      <w:lvlText w:val="o"/>
      <w:lvlJc w:val="left"/>
      <w:pPr>
        <w:ind w:left="3505" w:hanging="360"/>
      </w:pPr>
      <w:rPr>
        <w:rFonts w:ascii="Courier New" w:hAnsi="Courier New" w:cs="Courier New" w:hint="default"/>
      </w:rPr>
    </w:lvl>
    <w:lvl w:ilvl="5" w:tplc="240A0005" w:tentative="1">
      <w:start w:val="1"/>
      <w:numFmt w:val="bullet"/>
      <w:lvlText w:val=""/>
      <w:lvlJc w:val="left"/>
      <w:pPr>
        <w:ind w:left="4225" w:hanging="360"/>
      </w:pPr>
      <w:rPr>
        <w:rFonts w:ascii="Wingdings" w:hAnsi="Wingdings" w:hint="default"/>
      </w:rPr>
    </w:lvl>
    <w:lvl w:ilvl="6" w:tplc="240A0001" w:tentative="1">
      <w:start w:val="1"/>
      <w:numFmt w:val="bullet"/>
      <w:lvlText w:val=""/>
      <w:lvlJc w:val="left"/>
      <w:pPr>
        <w:ind w:left="4945" w:hanging="360"/>
      </w:pPr>
      <w:rPr>
        <w:rFonts w:ascii="Symbol" w:hAnsi="Symbol" w:hint="default"/>
      </w:rPr>
    </w:lvl>
    <w:lvl w:ilvl="7" w:tplc="240A0003" w:tentative="1">
      <w:start w:val="1"/>
      <w:numFmt w:val="bullet"/>
      <w:lvlText w:val="o"/>
      <w:lvlJc w:val="left"/>
      <w:pPr>
        <w:ind w:left="5665" w:hanging="360"/>
      </w:pPr>
      <w:rPr>
        <w:rFonts w:ascii="Courier New" w:hAnsi="Courier New" w:cs="Courier New" w:hint="default"/>
      </w:rPr>
    </w:lvl>
    <w:lvl w:ilvl="8" w:tplc="240A0005" w:tentative="1">
      <w:start w:val="1"/>
      <w:numFmt w:val="bullet"/>
      <w:lvlText w:val=""/>
      <w:lvlJc w:val="left"/>
      <w:pPr>
        <w:ind w:left="6385" w:hanging="360"/>
      </w:pPr>
      <w:rPr>
        <w:rFonts w:ascii="Wingdings" w:hAnsi="Wingdings" w:hint="default"/>
      </w:rPr>
    </w:lvl>
  </w:abstractNum>
  <w:abstractNum w:abstractNumId="7" w15:restartNumberingAfterBreak="0">
    <w:nsid w:val="34A7389D"/>
    <w:multiLevelType w:val="hybridMultilevel"/>
    <w:tmpl w:val="37CE211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 w15:restartNumberingAfterBreak="0">
    <w:nsid w:val="38CD4908"/>
    <w:multiLevelType w:val="hybridMultilevel"/>
    <w:tmpl w:val="12F476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091D06"/>
    <w:multiLevelType w:val="hybridMultilevel"/>
    <w:tmpl w:val="FCA25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424445"/>
    <w:multiLevelType w:val="hybridMultilevel"/>
    <w:tmpl w:val="7AA2FC04"/>
    <w:lvl w:ilvl="0" w:tplc="73B6A842">
      <w:start w:val="1"/>
      <w:numFmt w:val="decimal"/>
      <w:lvlText w:val="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E64A54"/>
    <w:multiLevelType w:val="multilevel"/>
    <w:tmpl w:val="69624440"/>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12" w15:restartNumberingAfterBreak="0">
    <w:nsid w:val="3E266913"/>
    <w:multiLevelType w:val="hybridMultilevel"/>
    <w:tmpl w:val="A2620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C86957"/>
    <w:multiLevelType w:val="hybridMultilevel"/>
    <w:tmpl w:val="0256D4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AE4E03"/>
    <w:multiLevelType w:val="hybridMultilevel"/>
    <w:tmpl w:val="195E892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5" w15:restartNumberingAfterBreak="0">
    <w:nsid w:val="4FBA4931"/>
    <w:multiLevelType w:val="hybridMultilevel"/>
    <w:tmpl w:val="4A529B6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552F23D5"/>
    <w:multiLevelType w:val="hybridMultilevel"/>
    <w:tmpl w:val="DA0A3E9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15:restartNumberingAfterBreak="0">
    <w:nsid w:val="5C102E58"/>
    <w:multiLevelType w:val="hybridMultilevel"/>
    <w:tmpl w:val="24148B8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8" w15:restartNumberingAfterBreak="0">
    <w:nsid w:val="617503EB"/>
    <w:multiLevelType w:val="hybridMultilevel"/>
    <w:tmpl w:val="0F9E6342"/>
    <w:lvl w:ilvl="0" w:tplc="499C3BBC">
      <w:start w:val="1"/>
      <w:numFmt w:val="decimal"/>
      <w:lvlText w:val="%1."/>
      <w:lvlJc w:val="left"/>
      <w:pPr>
        <w:ind w:left="720" w:hanging="360"/>
      </w:pPr>
      <w:rPr>
        <w:rFonts w:eastAsia="Arial Unicode M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691B8E"/>
    <w:multiLevelType w:val="hybridMultilevel"/>
    <w:tmpl w:val="15E437D8"/>
    <w:lvl w:ilvl="0" w:tplc="C67C0876">
      <w:start w:val="1"/>
      <w:numFmt w:val="decimal"/>
      <w:lvlText w:val="%1."/>
      <w:lvlJc w:val="left"/>
      <w:pPr>
        <w:ind w:left="720" w:hanging="360"/>
      </w:pPr>
      <w:rPr>
        <w:rFonts w:eastAsia="Arial Unicode M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F9396F"/>
    <w:multiLevelType w:val="hybridMultilevel"/>
    <w:tmpl w:val="2E62F5E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3A456B8"/>
    <w:multiLevelType w:val="hybridMultilevel"/>
    <w:tmpl w:val="848C8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74CD3993"/>
    <w:multiLevelType w:val="hybridMultilevel"/>
    <w:tmpl w:val="1034F2F0"/>
    <w:lvl w:ilvl="0" w:tplc="706071F4">
      <w:start w:val="1"/>
      <w:numFmt w:val="decimal"/>
      <w:lvlText w:val="%1."/>
      <w:lvlJc w:val="left"/>
      <w:pPr>
        <w:ind w:left="720" w:hanging="360"/>
      </w:pPr>
      <w:rPr>
        <w:rFonts w:eastAsia="Arial Unicode MS" w:hint="default"/>
        <w:b w:val="0"/>
        <w:color w:val="0000F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54C3246"/>
    <w:multiLevelType w:val="hybridMultilevel"/>
    <w:tmpl w:val="DB68D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58A0D08"/>
    <w:multiLevelType w:val="hybridMultilevel"/>
    <w:tmpl w:val="5DF6F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D766A0"/>
    <w:multiLevelType w:val="hybridMultilevel"/>
    <w:tmpl w:val="8DDCDD04"/>
    <w:lvl w:ilvl="0" w:tplc="0C0A0005">
      <w:start w:val="1"/>
      <w:numFmt w:val="bullet"/>
      <w:lvlText w:val=""/>
      <w:lvlJc w:val="left"/>
      <w:pPr>
        <w:ind w:left="1429" w:hanging="360"/>
      </w:pPr>
      <w:rPr>
        <w:rFonts w:ascii="Wingdings" w:hAnsi="Wingdings" w:hint="default"/>
      </w:rPr>
    </w:lvl>
    <w:lvl w:ilvl="1" w:tplc="6D502262">
      <w:numFmt w:val="bullet"/>
      <w:lvlText w:val="•"/>
      <w:lvlJc w:val="left"/>
      <w:pPr>
        <w:ind w:left="2149" w:hanging="360"/>
      </w:pPr>
      <w:rPr>
        <w:rFonts w:ascii="Arial" w:eastAsia="Times New Roman"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1169635583">
    <w:abstractNumId w:val="13"/>
  </w:num>
  <w:num w:numId="2" w16cid:durableId="960109589">
    <w:abstractNumId w:val="9"/>
  </w:num>
  <w:num w:numId="3" w16cid:durableId="1487432483">
    <w:abstractNumId w:val="5"/>
  </w:num>
  <w:num w:numId="4" w16cid:durableId="1857187038">
    <w:abstractNumId w:val="1"/>
  </w:num>
  <w:num w:numId="5" w16cid:durableId="2037536532">
    <w:abstractNumId w:val="21"/>
  </w:num>
  <w:num w:numId="6" w16cid:durableId="1325282175">
    <w:abstractNumId w:val="19"/>
  </w:num>
  <w:num w:numId="7" w16cid:durableId="2092465245">
    <w:abstractNumId w:val="8"/>
  </w:num>
  <w:num w:numId="8" w16cid:durableId="2076856848">
    <w:abstractNumId w:val="0"/>
  </w:num>
  <w:num w:numId="9" w16cid:durableId="14118697">
    <w:abstractNumId w:val="23"/>
  </w:num>
  <w:num w:numId="10" w16cid:durableId="1778060191">
    <w:abstractNumId w:val="10"/>
  </w:num>
  <w:num w:numId="11" w16cid:durableId="654528215">
    <w:abstractNumId w:val="20"/>
  </w:num>
  <w:num w:numId="12" w16cid:durableId="1921404762">
    <w:abstractNumId w:val="6"/>
  </w:num>
  <w:num w:numId="13" w16cid:durableId="1361979128">
    <w:abstractNumId w:val="18"/>
  </w:num>
  <w:num w:numId="14" w16cid:durableId="1283879909">
    <w:abstractNumId w:val="4"/>
  </w:num>
  <w:num w:numId="15" w16cid:durableId="1151824809">
    <w:abstractNumId w:val="24"/>
  </w:num>
  <w:num w:numId="16" w16cid:durableId="1257789906">
    <w:abstractNumId w:val="12"/>
  </w:num>
  <w:num w:numId="17" w16cid:durableId="1562128969">
    <w:abstractNumId w:val="25"/>
  </w:num>
  <w:num w:numId="18" w16cid:durableId="1418549724">
    <w:abstractNumId w:val="16"/>
  </w:num>
  <w:num w:numId="19" w16cid:durableId="257059036">
    <w:abstractNumId w:val="14"/>
  </w:num>
  <w:num w:numId="20" w16cid:durableId="1566603161">
    <w:abstractNumId w:val="3"/>
  </w:num>
  <w:num w:numId="21" w16cid:durableId="743727370">
    <w:abstractNumId w:val="11"/>
  </w:num>
  <w:num w:numId="22" w16cid:durableId="2017272179">
    <w:abstractNumId w:val="17"/>
  </w:num>
  <w:num w:numId="23" w16cid:durableId="47924578">
    <w:abstractNumId w:val="15"/>
  </w:num>
  <w:num w:numId="24" w16cid:durableId="1858810039">
    <w:abstractNumId w:val="22"/>
  </w:num>
  <w:num w:numId="25" w16cid:durableId="1954557353">
    <w:abstractNumId w:val="7"/>
  </w:num>
  <w:num w:numId="26" w16cid:durableId="54164347">
    <w:abstractNumId w:val="26"/>
  </w:num>
  <w:num w:numId="27" w16cid:durableId="3397200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F3"/>
    <w:rsid w:val="000102FD"/>
    <w:rsid w:val="00011D4F"/>
    <w:rsid w:val="00012C2E"/>
    <w:rsid w:val="00015E7F"/>
    <w:rsid w:val="00026510"/>
    <w:rsid w:val="000267BD"/>
    <w:rsid w:val="00026EBD"/>
    <w:rsid w:val="000278D4"/>
    <w:rsid w:val="00027CEF"/>
    <w:rsid w:val="000358FB"/>
    <w:rsid w:val="00041568"/>
    <w:rsid w:val="00044788"/>
    <w:rsid w:val="000523DF"/>
    <w:rsid w:val="00057784"/>
    <w:rsid w:val="00061166"/>
    <w:rsid w:val="00065A29"/>
    <w:rsid w:val="0006711C"/>
    <w:rsid w:val="00071FB5"/>
    <w:rsid w:val="00073875"/>
    <w:rsid w:val="00073C85"/>
    <w:rsid w:val="00074A62"/>
    <w:rsid w:val="00076918"/>
    <w:rsid w:val="00077643"/>
    <w:rsid w:val="0008258E"/>
    <w:rsid w:val="00084B0A"/>
    <w:rsid w:val="000857FA"/>
    <w:rsid w:val="000A75DD"/>
    <w:rsid w:val="000B23CB"/>
    <w:rsid w:val="000B330F"/>
    <w:rsid w:val="000B7F04"/>
    <w:rsid w:val="000C7D6B"/>
    <w:rsid w:val="000D0649"/>
    <w:rsid w:val="000D1B23"/>
    <w:rsid w:val="000D7014"/>
    <w:rsid w:val="000D70C8"/>
    <w:rsid w:val="000F3523"/>
    <w:rsid w:val="000F4554"/>
    <w:rsid w:val="000F5F47"/>
    <w:rsid w:val="00104520"/>
    <w:rsid w:val="00114A5C"/>
    <w:rsid w:val="00115B26"/>
    <w:rsid w:val="00115E10"/>
    <w:rsid w:val="001234C8"/>
    <w:rsid w:val="00126D70"/>
    <w:rsid w:val="00127799"/>
    <w:rsid w:val="0013009A"/>
    <w:rsid w:val="001307D6"/>
    <w:rsid w:val="00130CAA"/>
    <w:rsid w:val="00130E02"/>
    <w:rsid w:val="0013285D"/>
    <w:rsid w:val="00133190"/>
    <w:rsid w:val="00133DFE"/>
    <w:rsid w:val="001366A0"/>
    <w:rsid w:val="0014323C"/>
    <w:rsid w:val="00155D4B"/>
    <w:rsid w:val="00161A9E"/>
    <w:rsid w:val="001625D9"/>
    <w:rsid w:val="00175DA6"/>
    <w:rsid w:val="001848B1"/>
    <w:rsid w:val="00184A3F"/>
    <w:rsid w:val="001853A6"/>
    <w:rsid w:val="00191125"/>
    <w:rsid w:val="001931D4"/>
    <w:rsid w:val="001960CB"/>
    <w:rsid w:val="001A0E5B"/>
    <w:rsid w:val="001A5BB9"/>
    <w:rsid w:val="001C6422"/>
    <w:rsid w:val="001D4EB8"/>
    <w:rsid w:val="001E08D5"/>
    <w:rsid w:val="001F241B"/>
    <w:rsid w:val="001F2B68"/>
    <w:rsid w:val="001F43E1"/>
    <w:rsid w:val="001F52EC"/>
    <w:rsid w:val="00200506"/>
    <w:rsid w:val="002028FC"/>
    <w:rsid w:val="00205EC5"/>
    <w:rsid w:val="00213B0F"/>
    <w:rsid w:val="0021674D"/>
    <w:rsid w:val="00225A71"/>
    <w:rsid w:val="002263A4"/>
    <w:rsid w:val="0023492B"/>
    <w:rsid w:val="00234EAE"/>
    <w:rsid w:val="002373AB"/>
    <w:rsid w:val="00240868"/>
    <w:rsid w:val="00243113"/>
    <w:rsid w:val="002455D5"/>
    <w:rsid w:val="00251E4A"/>
    <w:rsid w:val="0026072E"/>
    <w:rsid w:val="002641E7"/>
    <w:rsid w:val="00266AEF"/>
    <w:rsid w:val="00277F44"/>
    <w:rsid w:val="002831AB"/>
    <w:rsid w:val="00286F6A"/>
    <w:rsid w:val="002A0908"/>
    <w:rsid w:val="002A2940"/>
    <w:rsid w:val="002A47F9"/>
    <w:rsid w:val="002A779A"/>
    <w:rsid w:val="002B03A7"/>
    <w:rsid w:val="002C2AF7"/>
    <w:rsid w:val="002C45A4"/>
    <w:rsid w:val="002C4EF8"/>
    <w:rsid w:val="002C61BA"/>
    <w:rsid w:val="002E63AC"/>
    <w:rsid w:val="002E73EC"/>
    <w:rsid w:val="002F4959"/>
    <w:rsid w:val="002F5196"/>
    <w:rsid w:val="00306751"/>
    <w:rsid w:val="00311333"/>
    <w:rsid w:val="003166B7"/>
    <w:rsid w:val="00326F2C"/>
    <w:rsid w:val="0033437C"/>
    <w:rsid w:val="00341988"/>
    <w:rsid w:val="00345921"/>
    <w:rsid w:val="0035050B"/>
    <w:rsid w:val="003521EB"/>
    <w:rsid w:val="00360184"/>
    <w:rsid w:val="00362F8C"/>
    <w:rsid w:val="0037117D"/>
    <w:rsid w:val="00372B8E"/>
    <w:rsid w:val="0037487A"/>
    <w:rsid w:val="00381E9A"/>
    <w:rsid w:val="00390132"/>
    <w:rsid w:val="003A2CD6"/>
    <w:rsid w:val="003A38F0"/>
    <w:rsid w:val="003C444A"/>
    <w:rsid w:val="003C571B"/>
    <w:rsid w:val="003D3EE2"/>
    <w:rsid w:val="003D3F3D"/>
    <w:rsid w:val="003E2AD5"/>
    <w:rsid w:val="003E390B"/>
    <w:rsid w:val="003F27B6"/>
    <w:rsid w:val="00405A9C"/>
    <w:rsid w:val="00405D58"/>
    <w:rsid w:val="00406895"/>
    <w:rsid w:val="00416608"/>
    <w:rsid w:val="00417A5F"/>
    <w:rsid w:val="00421C19"/>
    <w:rsid w:val="00424E6F"/>
    <w:rsid w:val="0042715A"/>
    <w:rsid w:val="00431438"/>
    <w:rsid w:val="00431625"/>
    <w:rsid w:val="004332EF"/>
    <w:rsid w:val="004425F1"/>
    <w:rsid w:val="00443834"/>
    <w:rsid w:val="00444011"/>
    <w:rsid w:val="004501C1"/>
    <w:rsid w:val="00466950"/>
    <w:rsid w:val="004676CF"/>
    <w:rsid w:val="00481109"/>
    <w:rsid w:val="00491262"/>
    <w:rsid w:val="004A3C25"/>
    <w:rsid w:val="004A54B8"/>
    <w:rsid w:val="004A6921"/>
    <w:rsid w:val="004B2497"/>
    <w:rsid w:val="004C16DD"/>
    <w:rsid w:val="004C402B"/>
    <w:rsid w:val="004D3B20"/>
    <w:rsid w:val="004D6392"/>
    <w:rsid w:val="004D6E90"/>
    <w:rsid w:val="004E6EBB"/>
    <w:rsid w:val="004F0729"/>
    <w:rsid w:val="004F351F"/>
    <w:rsid w:val="004F7301"/>
    <w:rsid w:val="00505ABE"/>
    <w:rsid w:val="0051315A"/>
    <w:rsid w:val="00514A0B"/>
    <w:rsid w:val="00514C44"/>
    <w:rsid w:val="005150BB"/>
    <w:rsid w:val="00516103"/>
    <w:rsid w:val="00517D8C"/>
    <w:rsid w:val="0053036A"/>
    <w:rsid w:val="0053168B"/>
    <w:rsid w:val="005331CD"/>
    <w:rsid w:val="0053468C"/>
    <w:rsid w:val="00536E1A"/>
    <w:rsid w:val="005379EC"/>
    <w:rsid w:val="005408B4"/>
    <w:rsid w:val="005412D1"/>
    <w:rsid w:val="0054624F"/>
    <w:rsid w:val="005505DA"/>
    <w:rsid w:val="0055593B"/>
    <w:rsid w:val="0055646C"/>
    <w:rsid w:val="0055679B"/>
    <w:rsid w:val="00557AA1"/>
    <w:rsid w:val="0056290E"/>
    <w:rsid w:val="005640F3"/>
    <w:rsid w:val="005672A0"/>
    <w:rsid w:val="00571744"/>
    <w:rsid w:val="005760A6"/>
    <w:rsid w:val="00577377"/>
    <w:rsid w:val="005816BE"/>
    <w:rsid w:val="00586078"/>
    <w:rsid w:val="005900AD"/>
    <w:rsid w:val="00592AB0"/>
    <w:rsid w:val="00596EFA"/>
    <w:rsid w:val="005A110E"/>
    <w:rsid w:val="005B07E4"/>
    <w:rsid w:val="005B5991"/>
    <w:rsid w:val="005B716C"/>
    <w:rsid w:val="005B7AF8"/>
    <w:rsid w:val="005C2B0B"/>
    <w:rsid w:val="005E0920"/>
    <w:rsid w:val="005E24E3"/>
    <w:rsid w:val="005E3869"/>
    <w:rsid w:val="005E5CE9"/>
    <w:rsid w:val="005F7564"/>
    <w:rsid w:val="00600A38"/>
    <w:rsid w:val="00602E6A"/>
    <w:rsid w:val="00603D85"/>
    <w:rsid w:val="006049E9"/>
    <w:rsid w:val="00615E07"/>
    <w:rsid w:val="0062115C"/>
    <w:rsid w:val="006221F6"/>
    <w:rsid w:val="00622644"/>
    <w:rsid w:val="0062379C"/>
    <w:rsid w:val="006238B0"/>
    <w:rsid w:val="00625BFE"/>
    <w:rsid w:val="00626C56"/>
    <w:rsid w:val="0063056E"/>
    <w:rsid w:val="0063095C"/>
    <w:rsid w:val="00632F75"/>
    <w:rsid w:val="00634C70"/>
    <w:rsid w:val="00642B1D"/>
    <w:rsid w:val="006452DF"/>
    <w:rsid w:val="00646E31"/>
    <w:rsid w:val="00652894"/>
    <w:rsid w:val="00653AC2"/>
    <w:rsid w:val="006570AF"/>
    <w:rsid w:val="006600A1"/>
    <w:rsid w:val="006654B3"/>
    <w:rsid w:val="006665BD"/>
    <w:rsid w:val="00666FBA"/>
    <w:rsid w:val="00674A14"/>
    <w:rsid w:val="00677AD4"/>
    <w:rsid w:val="00682736"/>
    <w:rsid w:val="0068483E"/>
    <w:rsid w:val="00695350"/>
    <w:rsid w:val="0069640A"/>
    <w:rsid w:val="006972F3"/>
    <w:rsid w:val="006A0770"/>
    <w:rsid w:val="006A0807"/>
    <w:rsid w:val="006A184C"/>
    <w:rsid w:val="006A3A5D"/>
    <w:rsid w:val="006A461A"/>
    <w:rsid w:val="006C3710"/>
    <w:rsid w:val="006D2E63"/>
    <w:rsid w:val="006E1764"/>
    <w:rsid w:val="00710E29"/>
    <w:rsid w:val="00712ABC"/>
    <w:rsid w:val="007142DA"/>
    <w:rsid w:val="00714BA9"/>
    <w:rsid w:val="00717680"/>
    <w:rsid w:val="00721CB3"/>
    <w:rsid w:val="007226D0"/>
    <w:rsid w:val="007230DB"/>
    <w:rsid w:val="00730B81"/>
    <w:rsid w:val="00731529"/>
    <w:rsid w:val="007405DD"/>
    <w:rsid w:val="00750458"/>
    <w:rsid w:val="007611A2"/>
    <w:rsid w:val="00761881"/>
    <w:rsid w:val="0076573F"/>
    <w:rsid w:val="00777D62"/>
    <w:rsid w:val="00783AA3"/>
    <w:rsid w:val="00786C1C"/>
    <w:rsid w:val="00793C25"/>
    <w:rsid w:val="00794745"/>
    <w:rsid w:val="00797C2F"/>
    <w:rsid w:val="007A4FCC"/>
    <w:rsid w:val="007A6B06"/>
    <w:rsid w:val="007B1503"/>
    <w:rsid w:val="007B527A"/>
    <w:rsid w:val="007B617A"/>
    <w:rsid w:val="007C304B"/>
    <w:rsid w:val="007C51DD"/>
    <w:rsid w:val="007D4094"/>
    <w:rsid w:val="007D6EA9"/>
    <w:rsid w:val="007D7628"/>
    <w:rsid w:val="007E30C1"/>
    <w:rsid w:val="007E73E4"/>
    <w:rsid w:val="007F2881"/>
    <w:rsid w:val="007F403F"/>
    <w:rsid w:val="007F4C1B"/>
    <w:rsid w:val="007F6D44"/>
    <w:rsid w:val="00801B10"/>
    <w:rsid w:val="00803ABF"/>
    <w:rsid w:val="00806648"/>
    <w:rsid w:val="00806A62"/>
    <w:rsid w:val="008110CE"/>
    <w:rsid w:val="00811718"/>
    <w:rsid w:val="008126AD"/>
    <w:rsid w:val="00814D20"/>
    <w:rsid w:val="008157B2"/>
    <w:rsid w:val="008269F9"/>
    <w:rsid w:val="00826F1D"/>
    <w:rsid w:val="00831BDA"/>
    <w:rsid w:val="0083310E"/>
    <w:rsid w:val="0083433B"/>
    <w:rsid w:val="00836C90"/>
    <w:rsid w:val="00840C1C"/>
    <w:rsid w:val="008460BA"/>
    <w:rsid w:val="008470E5"/>
    <w:rsid w:val="00872C5A"/>
    <w:rsid w:val="008750C3"/>
    <w:rsid w:val="00877933"/>
    <w:rsid w:val="00880694"/>
    <w:rsid w:val="00887241"/>
    <w:rsid w:val="00895C6E"/>
    <w:rsid w:val="008A1A30"/>
    <w:rsid w:val="008A56E6"/>
    <w:rsid w:val="008B1E99"/>
    <w:rsid w:val="008B52D8"/>
    <w:rsid w:val="008C135F"/>
    <w:rsid w:val="008D107C"/>
    <w:rsid w:val="008D524C"/>
    <w:rsid w:val="008E086A"/>
    <w:rsid w:val="008E1A71"/>
    <w:rsid w:val="008E2870"/>
    <w:rsid w:val="008E729B"/>
    <w:rsid w:val="008F3058"/>
    <w:rsid w:val="00901125"/>
    <w:rsid w:val="00906A00"/>
    <w:rsid w:val="009110DC"/>
    <w:rsid w:val="00913320"/>
    <w:rsid w:val="0092065C"/>
    <w:rsid w:val="0092769A"/>
    <w:rsid w:val="009276B2"/>
    <w:rsid w:val="00933289"/>
    <w:rsid w:val="00936034"/>
    <w:rsid w:val="009401A1"/>
    <w:rsid w:val="009426D0"/>
    <w:rsid w:val="00942895"/>
    <w:rsid w:val="00952CE1"/>
    <w:rsid w:val="0095403C"/>
    <w:rsid w:val="00960261"/>
    <w:rsid w:val="00961C78"/>
    <w:rsid w:val="0097463E"/>
    <w:rsid w:val="00975DEA"/>
    <w:rsid w:val="00977ADB"/>
    <w:rsid w:val="00985815"/>
    <w:rsid w:val="009865A0"/>
    <w:rsid w:val="00987785"/>
    <w:rsid w:val="00992372"/>
    <w:rsid w:val="00994260"/>
    <w:rsid w:val="00997547"/>
    <w:rsid w:val="009A4386"/>
    <w:rsid w:val="009A6DD6"/>
    <w:rsid w:val="009A7335"/>
    <w:rsid w:val="009A7B62"/>
    <w:rsid w:val="009B141E"/>
    <w:rsid w:val="009B389D"/>
    <w:rsid w:val="009B4A13"/>
    <w:rsid w:val="009B4E58"/>
    <w:rsid w:val="009C0782"/>
    <w:rsid w:val="009D1010"/>
    <w:rsid w:val="009D4471"/>
    <w:rsid w:val="009E2E4D"/>
    <w:rsid w:val="00A00D9D"/>
    <w:rsid w:val="00A021DB"/>
    <w:rsid w:val="00A073D2"/>
    <w:rsid w:val="00A151AB"/>
    <w:rsid w:val="00A17B2A"/>
    <w:rsid w:val="00A20402"/>
    <w:rsid w:val="00A225C3"/>
    <w:rsid w:val="00A22AB7"/>
    <w:rsid w:val="00A2416F"/>
    <w:rsid w:val="00A27218"/>
    <w:rsid w:val="00A3085A"/>
    <w:rsid w:val="00A31CDC"/>
    <w:rsid w:val="00A335F7"/>
    <w:rsid w:val="00A371E0"/>
    <w:rsid w:val="00A427FA"/>
    <w:rsid w:val="00A44437"/>
    <w:rsid w:val="00A45109"/>
    <w:rsid w:val="00A531D8"/>
    <w:rsid w:val="00A57C63"/>
    <w:rsid w:val="00A62762"/>
    <w:rsid w:val="00A64574"/>
    <w:rsid w:val="00A65DBB"/>
    <w:rsid w:val="00A66BF6"/>
    <w:rsid w:val="00A77CD3"/>
    <w:rsid w:val="00A80B45"/>
    <w:rsid w:val="00A80B60"/>
    <w:rsid w:val="00A81139"/>
    <w:rsid w:val="00A82207"/>
    <w:rsid w:val="00A82243"/>
    <w:rsid w:val="00A87EAC"/>
    <w:rsid w:val="00A9332B"/>
    <w:rsid w:val="00A945CB"/>
    <w:rsid w:val="00AA4145"/>
    <w:rsid w:val="00AA55E5"/>
    <w:rsid w:val="00AA7BE0"/>
    <w:rsid w:val="00AB115B"/>
    <w:rsid w:val="00AC7E32"/>
    <w:rsid w:val="00AD1683"/>
    <w:rsid w:val="00AD3C4B"/>
    <w:rsid w:val="00AD3F17"/>
    <w:rsid w:val="00AD7769"/>
    <w:rsid w:val="00AE28BE"/>
    <w:rsid w:val="00AF3503"/>
    <w:rsid w:val="00AF4098"/>
    <w:rsid w:val="00AF5239"/>
    <w:rsid w:val="00AF6271"/>
    <w:rsid w:val="00B0147A"/>
    <w:rsid w:val="00B04119"/>
    <w:rsid w:val="00B13319"/>
    <w:rsid w:val="00B17FDC"/>
    <w:rsid w:val="00B21584"/>
    <w:rsid w:val="00B2215D"/>
    <w:rsid w:val="00B222FD"/>
    <w:rsid w:val="00B32CCD"/>
    <w:rsid w:val="00B37C0A"/>
    <w:rsid w:val="00B41AF7"/>
    <w:rsid w:val="00B45D7F"/>
    <w:rsid w:val="00B50B38"/>
    <w:rsid w:val="00B60441"/>
    <w:rsid w:val="00B6237B"/>
    <w:rsid w:val="00B739AE"/>
    <w:rsid w:val="00B73C2F"/>
    <w:rsid w:val="00B963EB"/>
    <w:rsid w:val="00B97F98"/>
    <w:rsid w:val="00BA0A7A"/>
    <w:rsid w:val="00BA72E7"/>
    <w:rsid w:val="00BB2890"/>
    <w:rsid w:val="00BB4A62"/>
    <w:rsid w:val="00BB6579"/>
    <w:rsid w:val="00BB69EF"/>
    <w:rsid w:val="00BC661C"/>
    <w:rsid w:val="00BD62B1"/>
    <w:rsid w:val="00BE41AF"/>
    <w:rsid w:val="00BE6BA9"/>
    <w:rsid w:val="00BE7466"/>
    <w:rsid w:val="00BE7951"/>
    <w:rsid w:val="00BF0A24"/>
    <w:rsid w:val="00BF0EBD"/>
    <w:rsid w:val="00C0031C"/>
    <w:rsid w:val="00C030AF"/>
    <w:rsid w:val="00C03FBF"/>
    <w:rsid w:val="00C07E7F"/>
    <w:rsid w:val="00C11204"/>
    <w:rsid w:val="00C12A52"/>
    <w:rsid w:val="00C1577F"/>
    <w:rsid w:val="00C161DE"/>
    <w:rsid w:val="00C23AC6"/>
    <w:rsid w:val="00C259DB"/>
    <w:rsid w:val="00C26AC6"/>
    <w:rsid w:val="00C321A7"/>
    <w:rsid w:val="00C4101A"/>
    <w:rsid w:val="00C4676E"/>
    <w:rsid w:val="00C46B69"/>
    <w:rsid w:val="00C4733F"/>
    <w:rsid w:val="00C5224D"/>
    <w:rsid w:val="00C541BA"/>
    <w:rsid w:val="00C64FFE"/>
    <w:rsid w:val="00C65208"/>
    <w:rsid w:val="00C705F8"/>
    <w:rsid w:val="00C76888"/>
    <w:rsid w:val="00C80789"/>
    <w:rsid w:val="00C82CDC"/>
    <w:rsid w:val="00C851A0"/>
    <w:rsid w:val="00C94D69"/>
    <w:rsid w:val="00C96394"/>
    <w:rsid w:val="00C9664E"/>
    <w:rsid w:val="00CA4466"/>
    <w:rsid w:val="00CA47AB"/>
    <w:rsid w:val="00CA554D"/>
    <w:rsid w:val="00CA7041"/>
    <w:rsid w:val="00CB3D2A"/>
    <w:rsid w:val="00CB55D1"/>
    <w:rsid w:val="00CB7880"/>
    <w:rsid w:val="00CC5380"/>
    <w:rsid w:val="00CF114C"/>
    <w:rsid w:val="00CF2E23"/>
    <w:rsid w:val="00CF6022"/>
    <w:rsid w:val="00D0521A"/>
    <w:rsid w:val="00D061E9"/>
    <w:rsid w:val="00D11390"/>
    <w:rsid w:val="00D21D4C"/>
    <w:rsid w:val="00D3710D"/>
    <w:rsid w:val="00D50CCC"/>
    <w:rsid w:val="00D54C0A"/>
    <w:rsid w:val="00D62CAF"/>
    <w:rsid w:val="00D7023E"/>
    <w:rsid w:val="00D8108C"/>
    <w:rsid w:val="00D8186C"/>
    <w:rsid w:val="00D85269"/>
    <w:rsid w:val="00D85A61"/>
    <w:rsid w:val="00D85F63"/>
    <w:rsid w:val="00D91209"/>
    <w:rsid w:val="00D9561A"/>
    <w:rsid w:val="00DB562C"/>
    <w:rsid w:val="00DB71FF"/>
    <w:rsid w:val="00DD00C1"/>
    <w:rsid w:val="00DD4ECC"/>
    <w:rsid w:val="00DD549C"/>
    <w:rsid w:val="00DD74A1"/>
    <w:rsid w:val="00DE01D3"/>
    <w:rsid w:val="00DF2296"/>
    <w:rsid w:val="00DF61AB"/>
    <w:rsid w:val="00DF754C"/>
    <w:rsid w:val="00E22BDC"/>
    <w:rsid w:val="00E23377"/>
    <w:rsid w:val="00E267B1"/>
    <w:rsid w:val="00E36962"/>
    <w:rsid w:val="00E4220D"/>
    <w:rsid w:val="00E422C6"/>
    <w:rsid w:val="00E44629"/>
    <w:rsid w:val="00E4501A"/>
    <w:rsid w:val="00E50830"/>
    <w:rsid w:val="00E5266C"/>
    <w:rsid w:val="00E73FD6"/>
    <w:rsid w:val="00E76D20"/>
    <w:rsid w:val="00E803DA"/>
    <w:rsid w:val="00E845A9"/>
    <w:rsid w:val="00E8794B"/>
    <w:rsid w:val="00E9499D"/>
    <w:rsid w:val="00E9510C"/>
    <w:rsid w:val="00EA11FC"/>
    <w:rsid w:val="00EA16A2"/>
    <w:rsid w:val="00EA26FE"/>
    <w:rsid w:val="00EA2F23"/>
    <w:rsid w:val="00EA7406"/>
    <w:rsid w:val="00EB1BF6"/>
    <w:rsid w:val="00EC3873"/>
    <w:rsid w:val="00EC4F33"/>
    <w:rsid w:val="00EC60E8"/>
    <w:rsid w:val="00ED687B"/>
    <w:rsid w:val="00EE1CA3"/>
    <w:rsid w:val="00EE2808"/>
    <w:rsid w:val="00EF023F"/>
    <w:rsid w:val="00F02FDB"/>
    <w:rsid w:val="00F05089"/>
    <w:rsid w:val="00F1216B"/>
    <w:rsid w:val="00F14AAA"/>
    <w:rsid w:val="00F14E5D"/>
    <w:rsid w:val="00F17A27"/>
    <w:rsid w:val="00F17ACD"/>
    <w:rsid w:val="00F25DCD"/>
    <w:rsid w:val="00F261E0"/>
    <w:rsid w:val="00F2711A"/>
    <w:rsid w:val="00F33A8E"/>
    <w:rsid w:val="00F36838"/>
    <w:rsid w:val="00F4183F"/>
    <w:rsid w:val="00F4268D"/>
    <w:rsid w:val="00F4320F"/>
    <w:rsid w:val="00F43897"/>
    <w:rsid w:val="00F44C65"/>
    <w:rsid w:val="00F52CA0"/>
    <w:rsid w:val="00F52EA4"/>
    <w:rsid w:val="00F567DF"/>
    <w:rsid w:val="00F57E3B"/>
    <w:rsid w:val="00F6778D"/>
    <w:rsid w:val="00F72C0E"/>
    <w:rsid w:val="00F837FD"/>
    <w:rsid w:val="00F83D41"/>
    <w:rsid w:val="00F87827"/>
    <w:rsid w:val="00FA152D"/>
    <w:rsid w:val="00FA1577"/>
    <w:rsid w:val="00FB560C"/>
    <w:rsid w:val="00FB59B7"/>
    <w:rsid w:val="00FC02B1"/>
    <w:rsid w:val="00FC0ED5"/>
    <w:rsid w:val="00FC173C"/>
    <w:rsid w:val="00FD16DE"/>
    <w:rsid w:val="00FD2866"/>
    <w:rsid w:val="00FE5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740CC"/>
  <w15:docId w15:val="{97873A25-1CD9-4483-8046-816E8A3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17"/>
    <w:rPr>
      <w:rFonts w:ascii="Arial Narrow" w:hAnsi="Arial Narrow"/>
      <w:sz w:val="24"/>
      <w:szCs w:val="24"/>
      <w:lang w:val="es-ES" w:eastAsia="es-ES"/>
    </w:rPr>
  </w:style>
  <w:style w:type="paragraph" w:styleId="Ttulo1">
    <w:name w:val="heading 1"/>
    <w:basedOn w:val="Normal"/>
    <w:next w:val="Normal"/>
    <w:link w:val="Ttulo1Car"/>
    <w:uiPriority w:val="9"/>
    <w:qFormat/>
    <w:rsid w:val="006972F3"/>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BC661C"/>
    <w:pPr>
      <w:keepNext/>
      <w:jc w:val="center"/>
      <w:outlineLvl w:val="1"/>
    </w:pPr>
    <w:rPr>
      <w:rFonts w:cs="Arial"/>
      <w:b/>
      <w:bCs/>
      <w:noProof/>
      <w:color w:val="4F6228" w:themeColor="accent3" w:themeShade="80"/>
    </w:rPr>
  </w:style>
  <w:style w:type="paragraph" w:styleId="Ttulo6">
    <w:name w:val="heading 6"/>
    <w:basedOn w:val="Normal"/>
    <w:next w:val="Normal"/>
    <w:qFormat/>
    <w:rsid w:val="00BC661C"/>
    <w:pPr>
      <w:keepNext/>
      <w:jc w:val="both"/>
      <w:outlineLvl w:val="5"/>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semiHidden/>
    <w:rsid w:val="00CA7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sz w:val="22"/>
      <w:lang w:val="es-MX"/>
    </w:rPr>
  </w:style>
  <w:style w:type="paragraph" w:styleId="Encabezado">
    <w:name w:val="header"/>
    <w:aliases w:val="Nivel 1"/>
    <w:basedOn w:val="Normal"/>
    <w:link w:val="EncabezadoCar"/>
    <w:rsid w:val="00CA7041"/>
    <w:pPr>
      <w:tabs>
        <w:tab w:val="center" w:pos="4252"/>
        <w:tab w:val="right" w:pos="8504"/>
      </w:tabs>
    </w:pPr>
  </w:style>
  <w:style w:type="paragraph" w:styleId="Piedepgina">
    <w:name w:val="footer"/>
    <w:basedOn w:val="Normal"/>
    <w:link w:val="PiedepginaCar"/>
    <w:uiPriority w:val="99"/>
    <w:rsid w:val="00CA7041"/>
    <w:pPr>
      <w:tabs>
        <w:tab w:val="center" w:pos="4252"/>
        <w:tab w:val="right" w:pos="8504"/>
      </w:tabs>
    </w:pPr>
  </w:style>
  <w:style w:type="character" w:styleId="Nmerodepgina">
    <w:name w:val="page number"/>
    <w:basedOn w:val="Fuentedeprrafopredeter"/>
    <w:semiHidden/>
    <w:rsid w:val="00CA7041"/>
  </w:style>
  <w:style w:type="character" w:customStyle="1" w:styleId="goohl1">
    <w:name w:val="goohl1"/>
    <w:basedOn w:val="Fuentedeprrafopredeter"/>
    <w:rsid w:val="00CA7041"/>
  </w:style>
  <w:style w:type="character" w:customStyle="1" w:styleId="goohl0">
    <w:name w:val="goohl0"/>
    <w:basedOn w:val="Fuentedeprrafopredeter"/>
    <w:rsid w:val="00CA7041"/>
  </w:style>
  <w:style w:type="paragraph" w:customStyle="1" w:styleId="bibliografa">
    <w:name w:val="bibliografa"/>
    <w:basedOn w:val="Normal"/>
    <w:rsid w:val="00CA7041"/>
    <w:pPr>
      <w:spacing w:before="100" w:after="100"/>
    </w:pPr>
  </w:style>
  <w:style w:type="character" w:styleId="Hipervnculo">
    <w:name w:val="Hyperlink"/>
    <w:basedOn w:val="Fuentedeprrafopredeter"/>
    <w:uiPriority w:val="99"/>
    <w:rsid w:val="00CA7041"/>
    <w:rPr>
      <w:rFonts w:ascii="Verdana" w:hAnsi="Verdana" w:hint="default"/>
      <w:b/>
      <w:bCs/>
      <w:i w:val="0"/>
      <w:iCs w:val="0"/>
      <w:strike w:val="0"/>
      <w:dstrike w:val="0"/>
      <w:color w:val="000099"/>
      <w:sz w:val="16"/>
      <w:szCs w:val="16"/>
      <w:u w:val="none"/>
      <w:effect w:val="none"/>
    </w:rPr>
  </w:style>
  <w:style w:type="paragraph" w:styleId="NormalWeb">
    <w:name w:val="Normal (Web)"/>
    <w:basedOn w:val="Normal"/>
    <w:semiHidden/>
    <w:rsid w:val="00CA7041"/>
    <w:pPr>
      <w:spacing w:before="100" w:beforeAutospacing="1" w:after="100" w:afterAutospacing="1"/>
    </w:pPr>
    <w:rPr>
      <w:lang w:val="es-CO"/>
    </w:rPr>
  </w:style>
  <w:style w:type="paragraph" w:customStyle="1" w:styleId="Default">
    <w:name w:val="Default"/>
    <w:rsid w:val="00CA7041"/>
    <w:pPr>
      <w:autoSpaceDE w:val="0"/>
      <w:autoSpaceDN w:val="0"/>
      <w:adjustRightInd w:val="0"/>
    </w:pPr>
    <w:rPr>
      <w:rFonts w:ascii="Calibri" w:hAnsi="Calibri"/>
      <w:color w:val="000000"/>
      <w:sz w:val="24"/>
      <w:szCs w:val="24"/>
      <w:lang w:val="es-ES" w:eastAsia="es-ES"/>
    </w:rPr>
  </w:style>
  <w:style w:type="character" w:customStyle="1" w:styleId="Ttulo1Car">
    <w:name w:val="Título 1 Car"/>
    <w:basedOn w:val="Fuentedeprrafopredeter"/>
    <w:link w:val="Ttulo1"/>
    <w:uiPriority w:val="9"/>
    <w:rsid w:val="006972F3"/>
    <w:rPr>
      <w:rFonts w:ascii="Cambria" w:eastAsia="Times New Roman" w:hAnsi="Cambria" w:cs="Times New Roman"/>
      <w:b/>
      <w:bCs/>
      <w:kern w:val="32"/>
      <w:sz w:val="32"/>
      <w:szCs w:val="32"/>
    </w:rPr>
  </w:style>
  <w:style w:type="character" w:customStyle="1" w:styleId="PiedepginaCar">
    <w:name w:val="Pie de página Car"/>
    <w:basedOn w:val="Fuentedeprrafopredeter"/>
    <w:link w:val="Piedepgina"/>
    <w:uiPriority w:val="99"/>
    <w:rsid w:val="006972F3"/>
    <w:rPr>
      <w:sz w:val="24"/>
      <w:szCs w:val="24"/>
    </w:rPr>
  </w:style>
  <w:style w:type="paragraph" w:styleId="TDC1">
    <w:name w:val="toc 1"/>
    <w:basedOn w:val="Normal"/>
    <w:next w:val="Normal"/>
    <w:autoRedefine/>
    <w:uiPriority w:val="39"/>
    <w:unhideWhenUsed/>
    <w:qFormat/>
    <w:rsid w:val="006972F3"/>
    <w:rPr>
      <w:rFonts w:ascii="Arial" w:hAnsi="Arial"/>
    </w:rPr>
  </w:style>
  <w:style w:type="table" w:styleId="Tablaconcuadrcula">
    <w:name w:val="Table Grid"/>
    <w:basedOn w:val="Tablanormal"/>
    <w:rsid w:val="00DE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01D3"/>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1D3"/>
    <w:rPr>
      <w:rFonts w:ascii="Tahoma" w:hAnsi="Tahoma" w:cs="Tahoma"/>
      <w:sz w:val="16"/>
      <w:szCs w:val="16"/>
      <w:lang w:val="es-ES" w:eastAsia="es-ES"/>
    </w:rPr>
  </w:style>
  <w:style w:type="character" w:customStyle="1" w:styleId="EncabezadoCar">
    <w:name w:val="Encabezado Car"/>
    <w:aliases w:val="Nivel 1 Car"/>
    <w:basedOn w:val="Fuentedeprrafopredeter"/>
    <w:link w:val="Encabezado"/>
    <w:rsid w:val="00CF114C"/>
    <w:rPr>
      <w:sz w:val="24"/>
      <w:szCs w:val="24"/>
      <w:lang w:val="es-ES" w:eastAsia="es-ES"/>
    </w:rPr>
  </w:style>
  <w:style w:type="paragraph" w:styleId="Prrafodelista">
    <w:name w:val="List Paragraph"/>
    <w:basedOn w:val="Normal"/>
    <w:uiPriority w:val="34"/>
    <w:qFormat/>
    <w:rsid w:val="007142DA"/>
    <w:pPr>
      <w:ind w:left="720"/>
      <w:contextualSpacing/>
    </w:pPr>
  </w:style>
  <w:style w:type="paragraph" w:styleId="Sangradetextonormal">
    <w:name w:val="Body Text Indent"/>
    <w:basedOn w:val="Normal"/>
    <w:link w:val="SangradetextonormalCar"/>
    <w:uiPriority w:val="99"/>
    <w:unhideWhenUsed/>
    <w:rsid w:val="00F17ACD"/>
    <w:pPr>
      <w:spacing w:after="120"/>
      <w:ind w:left="283"/>
    </w:pPr>
  </w:style>
  <w:style w:type="character" w:customStyle="1" w:styleId="SangradetextonormalCar">
    <w:name w:val="Sangría de texto normal Car"/>
    <w:basedOn w:val="Fuentedeprrafopredeter"/>
    <w:link w:val="Sangradetextonormal"/>
    <w:uiPriority w:val="99"/>
    <w:rsid w:val="00F17ACD"/>
    <w:rPr>
      <w:sz w:val="24"/>
      <w:szCs w:val="24"/>
      <w:lang w:val="es-ES" w:eastAsia="es-ES"/>
    </w:rPr>
  </w:style>
  <w:style w:type="character" w:styleId="Refdecomentario">
    <w:name w:val="annotation reference"/>
    <w:basedOn w:val="Fuentedeprrafopredeter"/>
    <w:uiPriority w:val="99"/>
    <w:semiHidden/>
    <w:unhideWhenUsed/>
    <w:rsid w:val="00E8794B"/>
    <w:rPr>
      <w:sz w:val="16"/>
      <w:szCs w:val="16"/>
    </w:rPr>
  </w:style>
  <w:style w:type="paragraph" w:styleId="Textocomentario">
    <w:name w:val="annotation text"/>
    <w:basedOn w:val="Normal"/>
    <w:link w:val="TextocomentarioCar"/>
    <w:uiPriority w:val="99"/>
    <w:unhideWhenUsed/>
    <w:rsid w:val="00E8794B"/>
    <w:rPr>
      <w:sz w:val="20"/>
      <w:szCs w:val="20"/>
    </w:rPr>
  </w:style>
  <w:style w:type="character" w:customStyle="1" w:styleId="TextocomentarioCar">
    <w:name w:val="Texto comentario Car"/>
    <w:basedOn w:val="Fuentedeprrafopredeter"/>
    <w:link w:val="Textocomentario"/>
    <w:uiPriority w:val="99"/>
    <w:rsid w:val="00E8794B"/>
    <w:rPr>
      <w:lang w:val="es-ES" w:eastAsia="es-ES"/>
    </w:rPr>
  </w:style>
  <w:style w:type="paragraph" w:styleId="Asuntodelcomentario">
    <w:name w:val="annotation subject"/>
    <w:basedOn w:val="Textocomentario"/>
    <w:next w:val="Textocomentario"/>
    <w:link w:val="AsuntodelcomentarioCar"/>
    <w:uiPriority w:val="99"/>
    <w:semiHidden/>
    <w:unhideWhenUsed/>
    <w:rsid w:val="00E8794B"/>
    <w:rPr>
      <w:b/>
      <w:bCs/>
    </w:rPr>
  </w:style>
  <w:style w:type="character" w:customStyle="1" w:styleId="AsuntodelcomentarioCar">
    <w:name w:val="Asunto del comentario Car"/>
    <w:basedOn w:val="TextocomentarioCar"/>
    <w:link w:val="Asuntodelcomentario"/>
    <w:uiPriority w:val="99"/>
    <w:semiHidden/>
    <w:rsid w:val="00E8794B"/>
    <w:rPr>
      <w:b/>
      <w:bCs/>
      <w:lang w:val="es-ES" w:eastAsia="es-ES"/>
    </w:rPr>
  </w:style>
  <w:style w:type="character" w:customStyle="1" w:styleId="Textoindependiente3Car">
    <w:name w:val="Texto independiente 3 Car"/>
    <w:basedOn w:val="Fuentedeprrafopredeter"/>
    <w:link w:val="Textoindependiente3"/>
    <w:semiHidden/>
    <w:rsid w:val="006654B3"/>
    <w:rPr>
      <w:rFonts w:ascii="Arial" w:hAnsi="Arial" w:cs="Arial"/>
      <w:sz w:val="22"/>
      <w:szCs w:val="24"/>
      <w:lang w:val="es-MX" w:eastAsia="es-ES"/>
    </w:rPr>
  </w:style>
  <w:style w:type="paragraph" w:customStyle="1" w:styleId="Piedepgina1">
    <w:name w:val="Pie de página1"/>
    <w:basedOn w:val="Normal"/>
    <w:next w:val="Piedepgina"/>
    <w:uiPriority w:val="99"/>
    <w:unhideWhenUsed/>
    <w:rsid w:val="005F7564"/>
    <w:pPr>
      <w:tabs>
        <w:tab w:val="center" w:pos="4419"/>
        <w:tab w:val="right" w:pos="8838"/>
      </w:tabs>
      <w:jc w:val="both"/>
    </w:pPr>
    <w:rPr>
      <w:rFonts w:cs="Arial"/>
      <w:sz w:val="22"/>
      <w:szCs w:val="22"/>
      <w:lang w:val="es-419" w:eastAsia="en-US"/>
    </w:rPr>
  </w:style>
  <w:style w:type="character" w:styleId="Mencinsinresolver">
    <w:name w:val="Unresolved Mention"/>
    <w:basedOn w:val="Fuentedeprrafopredeter"/>
    <w:uiPriority w:val="99"/>
    <w:semiHidden/>
    <w:unhideWhenUsed/>
    <w:rsid w:val="00D50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828">
      <w:bodyDiv w:val="1"/>
      <w:marLeft w:val="0"/>
      <w:marRight w:val="0"/>
      <w:marTop w:val="0"/>
      <w:marBottom w:val="0"/>
      <w:divBdr>
        <w:top w:val="none" w:sz="0" w:space="0" w:color="auto"/>
        <w:left w:val="none" w:sz="0" w:space="0" w:color="auto"/>
        <w:bottom w:val="none" w:sz="0" w:space="0" w:color="auto"/>
        <w:right w:val="none" w:sz="0" w:space="0" w:color="auto"/>
      </w:divBdr>
    </w:div>
    <w:div w:id="515652497">
      <w:bodyDiv w:val="1"/>
      <w:marLeft w:val="0"/>
      <w:marRight w:val="0"/>
      <w:marTop w:val="0"/>
      <w:marBottom w:val="0"/>
      <w:divBdr>
        <w:top w:val="none" w:sz="0" w:space="0" w:color="auto"/>
        <w:left w:val="none" w:sz="0" w:space="0" w:color="auto"/>
        <w:bottom w:val="none" w:sz="0" w:space="0" w:color="auto"/>
        <w:right w:val="none" w:sz="0" w:space="0" w:color="auto"/>
      </w:divBdr>
    </w:div>
    <w:div w:id="534973705">
      <w:bodyDiv w:val="1"/>
      <w:marLeft w:val="0"/>
      <w:marRight w:val="0"/>
      <w:marTop w:val="0"/>
      <w:marBottom w:val="0"/>
      <w:divBdr>
        <w:top w:val="none" w:sz="0" w:space="0" w:color="auto"/>
        <w:left w:val="none" w:sz="0" w:space="0" w:color="auto"/>
        <w:bottom w:val="none" w:sz="0" w:space="0" w:color="auto"/>
        <w:right w:val="none" w:sz="0" w:space="0" w:color="auto"/>
      </w:divBdr>
    </w:div>
    <w:div w:id="912547698">
      <w:bodyDiv w:val="1"/>
      <w:marLeft w:val="0"/>
      <w:marRight w:val="0"/>
      <w:marTop w:val="0"/>
      <w:marBottom w:val="0"/>
      <w:divBdr>
        <w:top w:val="none" w:sz="0" w:space="0" w:color="auto"/>
        <w:left w:val="none" w:sz="0" w:space="0" w:color="auto"/>
        <w:bottom w:val="none" w:sz="0" w:space="0" w:color="auto"/>
        <w:right w:val="none" w:sz="0" w:space="0" w:color="auto"/>
      </w:divBdr>
    </w:div>
    <w:div w:id="1273635272">
      <w:bodyDiv w:val="1"/>
      <w:marLeft w:val="0"/>
      <w:marRight w:val="0"/>
      <w:marTop w:val="0"/>
      <w:marBottom w:val="0"/>
      <w:divBdr>
        <w:top w:val="none" w:sz="0" w:space="0" w:color="auto"/>
        <w:left w:val="none" w:sz="0" w:space="0" w:color="auto"/>
        <w:bottom w:val="none" w:sz="0" w:space="0" w:color="auto"/>
        <w:right w:val="none" w:sz="0" w:space="0" w:color="auto"/>
      </w:divBdr>
    </w:div>
    <w:div w:id="1429733468">
      <w:bodyDiv w:val="1"/>
      <w:marLeft w:val="0"/>
      <w:marRight w:val="0"/>
      <w:marTop w:val="0"/>
      <w:marBottom w:val="0"/>
      <w:divBdr>
        <w:top w:val="none" w:sz="0" w:space="0" w:color="auto"/>
        <w:left w:val="none" w:sz="0" w:space="0" w:color="auto"/>
        <w:bottom w:val="none" w:sz="0" w:space="0" w:color="auto"/>
        <w:right w:val="none" w:sz="0" w:space="0" w:color="auto"/>
      </w:divBdr>
    </w:div>
    <w:div w:id="1735470531">
      <w:bodyDiv w:val="1"/>
      <w:marLeft w:val="0"/>
      <w:marRight w:val="0"/>
      <w:marTop w:val="0"/>
      <w:marBottom w:val="0"/>
      <w:divBdr>
        <w:top w:val="none" w:sz="0" w:space="0" w:color="auto"/>
        <w:left w:val="none" w:sz="0" w:space="0" w:color="auto"/>
        <w:bottom w:val="none" w:sz="0" w:space="0" w:color="auto"/>
        <w:right w:val="none" w:sz="0" w:space="0" w:color="auto"/>
      </w:divBdr>
    </w:div>
    <w:div w:id="1767188555">
      <w:bodyDiv w:val="1"/>
      <w:marLeft w:val="0"/>
      <w:marRight w:val="0"/>
      <w:marTop w:val="0"/>
      <w:marBottom w:val="0"/>
      <w:divBdr>
        <w:top w:val="none" w:sz="0" w:space="0" w:color="auto"/>
        <w:left w:val="none" w:sz="0" w:space="0" w:color="auto"/>
        <w:bottom w:val="none" w:sz="0" w:space="0" w:color="auto"/>
        <w:right w:val="none" w:sz="0" w:space="0" w:color="auto"/>
      </w:divBdr>
    </w:div>
    <w:div w:id="1840651709">
      <w:bodyDiv w:val="1"/>
      <w:marLeft w:val="0"/>
      <w:marRight w:val="0"/>
      <w:marTop w:val="0"/>
      <w:marBottom w:val="0"/>
      <w:divBdr>
        <w:top w:val="none" w:sz="0" w:space="0" w:color="auto"/>
        <w:left w:val="none" w:sz="0" w:space="0" w:color="auto"/>
        <w:bottom w:val="none" w:sz="0" w:space="0" w:color="auto"/>
        <w:right w:val="none" w:sz="0" w:space="0" w:color="auto"/>
      </w:divBdr>
    </w:div>
    <w:div w:id="1910652464">
      <w:bodyDiv w:val="1"/>
      <w:marLeft w:val="0"/>
      <w:marRight w:val="0"/>
      <w:marTop w:val="0"/>
      <w:marBottom w:val="0"/>
      <w:divBdr>
        <w:top w:val="none" w:sz="0" w:space="0" w:color="auto"/>
        <w:left w:val="none" w:sz="0" w:space="0" w:color="auto"/>
        <w:bottom w:val="none" w:sz="0" w:space="0" w:color="auto"/>
        <w:right w:val="none" w:sz="0" w:space="0" w:color="auto"/>
      </w:divBdr>
    </w:div>
    <w:div w:id="21275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ociados@coopeaipe.co"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ociados@coopeaipe.c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F871CE4220A8543B31047346D8D6F46" ma:contentTypeVersion="2" ma:contentTypeDescription="Create a new document." ma:contentTypeScope="" ma:versionID="d7a7cd7b3f9f2a0505190258820da06f">
  <xsd:schema xmlns:xsd="http://www.w3.org/2001/XMLSchema" xmlns:xs="http://www.w3.org/2001/XMLSchema" xmlns:p="http://schemas.microsoft.com/office/2006/metadata/properties" xmlns:ns2="17bdd9d4-d452-413f-9395-351e398b4981" targetNamespace="http://schemas.microsoft.com/office/2006/metadata/properties" ma:root="true" ma:fieldsID="4036636849fbe4c926ef3e94903e6915" ns2:_="">
    <xsd:import namespace="17bdd9d4-d452-413f-9395-351e398b49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dd9d4-d452-413f-9395-351e398b49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C7DBCA-8368-4224-9323-206B4354A1BB}">
  <ds:schemaRefs>
    <ds:schemaRef ds:uri="http://schemas.openxmlformats.org/officeDocument/2006/bibliography"/>
  </ds:schemaRefs>
</ds:datastoreItem>
</file>

<file path=customXml/itemProps2.xml><?xml version="1.0" encoding="utf-8"?>
<ds:datastoreItem xmlns:ds="http://schemas.openxmlformats.org/officeDocument/2006/customXml" ds:itemID="{CA2252F4-F428-414C-B914-A4B61A3657A0}">
  <ds:schemaRefs>
    <ds:schemaRef ds:uri="http://schemas.microsoft.com/office/2006/metadata/properties"/>
  </ds:schemaRefs>
</ds:datastoreItem>
</file>

<file path=customXml/itemProps3.xml><?xml version="1.0" encoding="utf-8"?>
<ds:datastoreItem xmlns:ds="http://schemas.openxmlformats.org/officeDocument/2006/customXml" ds:itemID="{15EB9869-7DC5-42C3-B1D3-2371A3AB3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dd9d4-d452-413f-9395-351e398b4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77B3C-185B-49FD-BAC7-008C180BE7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10</Pages>
  <Words>3387</Words>
  <Characters>18633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1</vt:lpstr>
    </vt:vector>
  </TitlesOfParts>
  <Company>Baxter Healthcare</Company>
  <LinksUpToDate>false</LinksUpToDate>
  <CharactersWithSpaces>21977</CharactersWithSpaces>
  <SharedDoc>false</SharedDoc>
  <HLinks>
    <vt:vector size="66" baseType="variant">
      <vt:variant>
        <vt:i4>1900579</vt:i4>
      </vt:variant>
      <vt:variant>
        <vt:i4>63</vt:i4>
      </vt:variant>
      <vt:variant>
        <vt:i4>0</vt:i4>
      </vt:variant>
      <vt:variant>
        <vt:i4>5</vt:i4>
      </vt:variant>
      <vt:variant>
        <vt:lpwstr/>
      </vt:variant>
      <vt:variant>
        <vt:lpwstr>_DIAGRAMA_DEL_PROCESO</vt:lpwstr>
      </vt:variant>
      <vt:variant>
        <vt:i4>1048639</vt:i4>
      </vt:variant>
      <vt:variant>
        <vt:i4>56</vt:i4>
      </vt:variant>
      <vt:variant>
        <vt:i4>0</vt:i4>
      </vt:variant>
      <vt:variant>
        <vt:i4>5</vt:i4>
      </vt:variant>
      <vt:variant>
        <vt:lpwstr/>
      </vt:variant>
      <vt:variant>
        <vt:lpwstr>_Toc240096458</vt:lpwstr>
      </vt:variant>
      <vt:variant>
        <vt:i4>1048639</vt:i4>
      </vt:variant>
      <vt:variant>
        <vt:i4>50</vt:i4>
      </vt:variant>
      <vt:variant>
        <vt:i4>0</vt:i4>
      </vt:variant>
      <vt:variant>
        <vt:i4>5</vt:i4>
      </vt:variant>
      <vt:variant>
        <vt:lpwstr/>
      </vt:variant>
      <vt:variant>
        <vt:lpwstr>_Toc240096457</vt:lpwstr>
      </vt:variant>
      <vt:variant>
        <vt:i4>1048639</vt:i4>
      </vt:variant>
      <vt:variant>
        <vt:i4>44</vt:i4>
      </vt:variant>
      <vt:variant>
        <vt:i4>0</vt:i4>
      </vt:variant>
      <vt:variant>
        <vt:i4>5</vt:i4>
      </vt:variant>
      <vt:variant>
        <vt:lpwstr/>
      </vt:variant>
      <vt:variant>
        <vt:lpwstr>_Toc240096456</vt:lpwstr>
      </vt:variant>
      <vt:variant>
        <vt:i4>1048639</vt:i4>
      </vt:variant>
      <vt:variant>
        <vt:i4>38</vt:i4>
      </vt:variant>
      <vt:variant>
        <vt:i4>0</vt:i4>
      </vt:variant>
      <vt:variant>
        <vt:i4>5</vt:i4>
      </vt:variant>
      <vt:variant>
        <vt:lpwstr/>
      </vt:variant>
      <vt:variant>
        <vt:lpwstr>_Toc240096455</vt:lpwstr>
      </vt:variant>
      <vt:variant>
        <vt:i4>1048639</vt:i4>
      </vt:variant>
      <vt:variant>
        <vt:i4>32</vt:i4>
      </vt:variant>
      <vt:variant>
        <vt:i4>0</vt:i4>
      </vt:variant>
      <vt:variant>
        <vt:i4>5</vt:i4>
      </vt:variant>
      <vt:variant>
        <vt:lpwstr/>
      </vt:variant>
      <vt:variant>
        <vt:lpwstr>_Toc240096454</vt:lpwstr>
      </vt:variant>
      <vt:variant>
        <vt:i4>1048639</vt:i4>
      </vt:variant>
      <vt:variant>
        <vt:i4>26</vt:i4>
      </vt:variant>
      <vt:variant>
        <vt:i4>0</vt:i4>
      </vt:variant>
      <vt:variant>
        <vt:i4>5</vt:i4>
      </vt:variant>
      <vt:variant>
        <vt:lpwstr/>
      </vt:variant>
      <vt:variant>
        <vt:lpwstr>_Toc240096453</vt:lpwstr>
      </vt:variant>
      <vt:variant>
        <vt:i4>1048639</vt:i4>
      </vt:variant>
      <vt:variant>
        <vt:i4>20</vt:i4>
      </vt:variant>
      <vt:variant>
        <vt:i4>0</vt:i4>
      </vt:variant>
      <vt:variant>
        <vt:i4>5</vt:i4>
      </vt:variant>
      <vt:variant>
        <vt:lpwstr/>
      </vt:variant>
      <vt:variant>
        <vt:lpwstr>_Toc240096452</vt:lpwstr>
      </vt:variant>
      <vt:variant>
        <vt:i4>1048639</vt:i4>
      </vt:variant>
      <vt:variant>
        <vt:i4>14</vt:i4>
      </vt:variant>
      <vt:variant>
        <vt:i4>0</vt:i4>
      </vt:variant>
      <vt:variant>
        <vt:i4>5</vt:i4>
      </vt:variant>
      <vt:variant>
        <vt:lpwstr/>
      </vt:variant>
      <vt:variant>
        <vt:lpwstr>_Toc240096451</vt:lpwstr>
      </vt:variant>
      <vt:variant>
        <vt:i4>1048639</vt:i4>
      </vt:variant>
      <vt:variant>
        <vt:i4>8</vt:i4>
      </vt:variant>
      <vt:variant>
        <vt:i4>0</vt:i4>
      </vt:variant>
      <vt:variant>
        <vt:i4>5</vt:i4>
      </vt:variant>
      <vt:variant>
        <vt:lpwstr/>
      </vt:variant>
      <vt:variant>
        <vt:lpwstr>_Toc240096450</vt:lpwstr>
      </vt:variant>
      <vt:variant>
        <vt:i4>1114175</vt:i4>
      </vt:variant>
      <vt:variant>
        <vt:i4>2</vt:i4>
      </vt:variant>
      <vt:variant>
        <vt:i4>0</vt:i4>
      </vt:variant>
      <vt:variant>
        <vt:i4>5</vt:i4>
      </vt:variant>
      <vt:variant>
        <vt:lpwstr/>
      </vt:variant>
      <vt:variant>
        <vt:lpwstr>_Toc240096449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Natalia Niño</dc:creator>
  <cp:lastModifiedBy>Edward Alexander Izquierdo Arizmendi</cp:lastModifiedBy>
  <cp:revision>51</cp:revision>
  <cp:lastPrinted>2022-12-14T14:24:00Z</cp:lastPrinted>
  <dcterms:created xsi:type="dcterms:W3CDTF">2022-06-02T18:33:00Z</dcterms:created>
  <dcterms:modified xsi:type="dcterms:W3CDTF">2022-12-14T19:07:00Z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0x0101008F871CE4220A8543B31047346D8D6F46</vt:lpwstr>
  </property>
  <property fmtid="{D5CDD505-2E9C-101B-9397-08002B2CF9AE}" pid="3" name="Order">
    <vt:r8>11300</vt:r8>
  </property>
  <property fmtid="{D5CDD505-2E9C-101B-9397-08002B2CF9AE}" pid="4" name="xd_ProgID">
    <vt:lpwstr/>
  </property>
  <property fmtid="{D5CDD505-2E9C-101B-9397-08002B2CF9AE}" pid="5" name="TemplateUrl">
    <vt:lpwstr/>
  </property>
</Properties>
</file>