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75"/>
        <w:gridCol w:w="1677"/>
        <w:gridCol w:w="974"/>
        <w:gridCol w:w="3411"/>
        <w:gridCol w:w="974"/>
        <w:gridCol w:w="1339"/>
      </w:tblGrid>
      <w:tr w:rsidR="003710DD" w:rsidRPr="00131BB0" w14:paraId="70F56DF5" w14:textId="77777777" w:rsidTr="00DE45D8">
        <w:trPr>
          <w:trHeight w:val="102"/>
        </w:trPr>
        <w:tc>
          <w:tcPr>
            <w:tcW w:w="1418" w:type="pct"/>
            <w:gridSpan w:val="2"/>
            <w:vAlign w:val="center"/>
            <w:hideMark/>
          </w:tcPr>
          <w:p w14:paraId="3CE68B16" w14:textId="77777777" w:rsidR="003710DD" w:rsidRPr="00131BB0" w:rsidRDefault="003710DD" w:rsidP="00DE45D8">
            <w:pPr>
              <w:rPr>
                <w:rFonts w:ascii="Arial" w:hAnsi="Arial" w:cs="Arial"/>
                <w:sz w:val="18"/>
                <w:szCs w:val="18"/>
                <w:lang w:eastAsia="en-US"/>
              </w:rPr>
            </w:pPr>
            <w:r w:rsidRPr="00131BB0">
              <w:rPr>
                <w:rFonts w:ascii="Arial" w:hAnsi="Arial" w:cs="Arial"/>
                <w:b/>
                <w:sz w:val="18"/>
                <w:szCs w:val="18"/>
              </w:rPr>
              <w:t>Elaboró</w:t>
            </w:r>
          </w:p>
        </w:tc>
        <w:tc>
          <w:tcPr>
            <w:tcW w:w="2345" w:type="pct"/>
            <w:gridSpan w:val="2"/>
            <w:vAlign w:val="center"/>
            <w:hideMark/>
          </w:tcPr>
          <w:p w14:paraId="7372AF78" w14:textId="77777777" w:rsidR="003710DD" w:rsidRPr="00131BB0" w:rsidRDefault="003710DD" w:rsidP="00DE45D8">
            <w:pPr>
              <w:rPr>
                <w:rFonts w:ascii="Arial" w:hAnsi="Arial" w:cs="Arial"/>
                <w:sz w:val="18"/>
                <w:szCs w:val="18"/>
                <w:lang w:eastAsia="en-US"/>
              </w:rPr>
            </w:pPr>
            <w:r w:rsidRPr="00131BB0">
              <w:rPr>
                <w:rFonts w:ascii="Arial" w:hAnsi="Arial" w:cs="Arial"/>
                <w:b/>
                <w:sz w:val="18"/>
                <w:szCs w:val="18"/>
              </w:rPr>
              <w:t>Revisó</w:t>
            </w:r>
          </w:p>
        </w:tc>
        <w:tc>
          <w:tcPr>
            <w:tcW w:w="1237" w:type="pct"/>
            <w:gridSpan w:val="2"/>
            <w:vAlign w:val="center"/>
            <w:hideMark/>
          </w:tcPr>
          <w:p w14:paraId="11C295B1" w14:textId="77777777" w:rsidR="003710DD" w:rsidRPr="00131BB0" w:rsidRDefault="003710DD" w:rsidP="00DE45D8">
            <w:pPr>
              <w:rPr>
                <w:rFonts w:ascii="Arial" w:hAnsi="Arial" w:cs="Arial"/>
                <w:b/>
                <w:sz w:val="18"/>
                <w:szCs w:val="18"/>
              </w:rPr>
            </w:pPr>
            <w:r w:rsidRPr="00131BB0">
              <w:rPr>
                <w:rFonts w:ascii="Arial" w:hAnsi="Arial" w:cs="Arial"/>
                <w:b/>
                <w:sz w:val="18"/>
                <w:szCs w:val="18"/>
              </w:rPr>
              <w:t>Aprobó</w:t>
            </w:r>
          </w:p>
        </w:tc>
      </w:tr>
      <w:tr w:rsidR="003710DD" w:rsidRPr="00131BB0" w14:paraId="380D7ADC" w14:textId="77777777" w:rsidTr="00DE45D8">
        <w:trPr>
          <w:trHeight w:val="64"/>
        </w:trPr>
        <w:tc>
          <w:tcPr>
            <w:tcW w:w="521" w:type="pct"/>
            <w:vAlign w:val="center"/>
            <w:hideMark/>
          </w:tcPr>
          <w:p w14:paraId="128834DC" w14:textId="77777777" w:rsidR="003710DD" w:rsidRPr="00131BB0" w:rsidRDefault="003710DD" w:rsidP="00DE45D8">
            <w:pPr>
              <w:rPr>
                <w:rFonts w:ascii="Arial" w:hAnsi="Arial" w:cs="Arial"/>
                <w:b/>
                <w:sz w:val="18"/>
                <w:szCs w:val="18"/>
                <w:lang w:eastAsia="en-US"/>
              </w:rPr>
            </w:pPr>
            <w:r w:rsidRPr="00131BB0">
              <w:rPr>
                <w:rFonts w:ascii="Arial" w:hAnsi="Arial" w:cs="Arial"/>
                <w:b/>
                <w:sz w:val="18"/>
                <w:szCs w:val="18"/>
                <w:lang w:eastAsia="en-US"/>
              </w:rPr>
              <w:t>Nombre:</w:t>
            </w:r>
          </w:p>
        </w:tc>
        <w:tc>
          <w:tcPr>
            <w:tcW w:w="897" w:type="pct"/>
            <w:vAlign w:val="center"/>
          </w:tcPr>
          <w:p w14:paraId="0E60A248" w14:textId="77777777" w:rsidR="003710DD" w:rsidRPr="00131BB0" w:rsidRDefault="003710DD" w:rsidP="00DE45D8">
            <w:pPr>
              <w:rPr>
                <w:rFonts w:ascii="Arial" w:hAnsi="Arial" w:cs="Arial"/>
                <w:sz w:val="18"/>
                <w:szCs w:val="18"/>
                <w:lang w:eastAsia="en-US"/>
              </w:rPr>
            </w:pPr>
            <w:r w:rsidRPr="00131BB0">
              <w:rPr>
                <w:rFonts w:ascii="Arial" w:hAnsi="Arial" w:cs="Arial"/>
                <w:sz w:val="18"/>
                <w:szCs w:val="18"/>
                <w:lang w:eastAsia="en-US"/>
              </w:rPr>
              <w:t>Edward Izquierdo</w:t>
            </w:r>
          </w:p>
        </w:tc>
        <w:tc>
          <w:tcPr>
            <w:tcW w:w="521" w:type="pct"/>
            <w:vAlign w:val="center"/>
            <w:hideMark/>
          </w:tcPr>
          <w:p w14:paraId="2C3E6D23" w14:textId="77777777" w:rsidR="003710DD" w:rsidRPr="00131BB0" w:rsidRDefault="003710DD" w:rsidP="00DE45D8">
            <w:pPr>
              <w:rPr>
                <w:rFonts w:ascii="Arial" w:hAnsi="Arial" w:cs="Arial"/>
                <w:b/>
                <w:sz w:val="18"/>
                <w:szCs w:val="18"/>
                <w:lang w:eastAsia="en-US"/>
              </w:rPr>
            </w:pPr>
            <w:r w:rsidRPr="00131BB0">
              <w:rPr>
                <w:rFonts w:ascii="Arial" w:hAnsi="Arial" w:cs="Arial"/>
                <w:b/>
                <w:sz w:val="18"/>
                <w:szCs w:val="18"/>
                <w:lang w:eastAsia="en-US"/>
              </w:rPr>
              <w:t>Nombre:</w:t>
            </w:r>
          </w:p>
        </w:tc>
        <w:tc>
          <w:tcPr>
            <w:tcW w:w="1824" w:type="pct"/>
            <w:vAlign w:val="center"/>
          </w:tcPr>
          <w:p w14:paraId="71EDAE67" w14:textId="77777777" w:rsidR="003710DD" w:rsidRPr="00131BB0" w:rsidRDefault="003710DD" w:rsidP="00DE45D8">
            <w:pPr>
              <w:rPr>
                <w:rFonts w:ascii="Arial" w:hAnsi="Arial" w:cs="Arial"/>
                <w:sz w:val="18"/>
                <w:szCs w:val="18"/>
                <w:lang w:eastAsia="en-US"/>
              </w:rPr>
            </w:pPr>
            <w:r w:rsidRPr="00131BB0">
              <w:rPr>
                <w:rFonts w:ascii="Arial" w:hAnsi="Arial" w:cs="Arial"/>
                <w:sz w:val="18"/>
                <w:szCs w:val="18"/>
                <w:lang w:eastAsia="en-US"/>
              </w:rPr>
              <w:t>Liliana Sánchez</w:t>
            </w:r>
          </w:p>
        </w:tc>
        <w:tc>
          <w:tcPr>
            <w:tcW w:w="521" w:type="pct"/>
            <w:vAlign w:val="center"/>
            <w:hideMark/>
          </w:tcPr>
          <w:p w14:paraId="4648ABB0" w14:textId="77777777" w:rsidR="003710DD" w:rsidRPr="00131BB0" w:rsidRDefault="003710DD" w:rsidP="00DE45D8">
            <w:pPr>
              <w:rPr>
                <w:rFonts w:ascii="Arial" w:hAnsi="Arial" w:cs="Arial"/>
                <w:b/>
                <w:sz w:val="18"/>
                <w:szCs w:val="18"/>
                <w:lang w:eastAsia="en-US"/>
              </w:rPr>
            </w:pPr>
            <w:r w:rsidRPr="00131BB0">
              <w:rPr>
                <w:rFonts w:ascii="Arial" w:hAnsi="Arial" w:cs="Arial"/>
                <w:b/>
                <w:sz w:val="18"/>
                <w:szCs w:val="18"/>
                <w:lang w:eastAsia="en-US"/>
              </w:rPr>
              <w:t>Nombre:</w:t>
            </w:r>
          </w:p>
        </w:tc>
        <w:tc>
          <w:tcPr>
            <w:tcW w:w="716" w:type="pct"/>
            <w:vAlign w:val="center"/>
          </w:tcPr>
          <w:p w14:paraId="6CEF6BF5" w14:textId="77777777" w:rsidR="003710DD" w:rsidRPr="00131BB0" w:rsidRDefault="003710DD" w:rsidP="00DE45D8">
            <w:pPr>
              <w:rPr>
                <w:rFonts w:ascii="Arial" w:hAnsi="Arial" w:cs="Arial"/>
                <w:sz w:val="18"/>
                <w:szCs w:val="18"/>
                <w:lang w:eastAsia="en-US"/>
              </w:rPr>
            </w:pPr>
            <w:r w:rsidRPr="00131BB0">
              <w:rPr>
                <w:rFonts w:ascii="Arial" w:hAnsi="Arial" w:cs="Arial"/>
                <w:sz w:val="18"/>
                <w:szCs w:val="18"/>
                <w:lang w:eastAsia="en-US"/>
              </w:rPr>
              <w:t xml:space="preserve">Yina </w:t>
            </w:r>
            <w:r w:rsidRPr="00131BB0">
              <w:rPr>
                <w:rFonts w:ascii="Arial" w:eastAsia="Arial Narrow" w:hAnsi="Arial" w:cs="Arial"/>
                <w:sz w:val="18"/>
                <w:szCs w:val="18"/>
              </w:rPr>
              <w:t>Cubillos</w:t>
            </w:r>
          </w:p>
        </w:tc>
      </w:tr>
      <w:tr w:rsidR="003710DD" w:rsidRPr="00131BB0" w14:paraId="168650CD" w14:textId="77777777" w:rsidTr="00DE45D8">
        <w:tc>
          <w:tcPr>
            <w:tcW w:w="521" w:type="pct"/>
            <w:vAlign w:val="center"/>
            <w:hideMark/>
          </w:tcPr>
          <w:p w14:paraId="782F1047" w14:textId="77777777" w:rsidR="003710DD" w:rsidRPr="00131BB0" w:rsidRDefault="003710DD" w:rsidP="00DE45D8">
            <w:pPr>
              <w:rPr>
                <w:rFonts w:ascii="Arial" w:hAnsi="Arial" w:cs="Arial"/>
                <w:b/>
                <w:sz w:val="18"/>
                <w:szCs w:val="18"/>
                <w:lang w:eastAsia="en-US"/>
              </w:rPr>
            </w:pPr>
            <w:r w:rsidRPr="00131BB0">
              <w:rPr>
                <w:rFonts w:ascii="Arial" w:hAnsi="Arial" w:cs="Arial"/>
                <w:b/>
                <w:sz w:val="18"/>
                <w:szCs w:val="18"/>
                <w:lang w:eastAsia="en-US"/>
              </w:rPr>
              <w:t>Cargo:</w:t>
            </w:r>
          </w:p>
        </w:tc>
        <w:tc>
          <w:tcPr>
            <w:tcW w:w="897" w:type="pct"/>
            <w:vAlign w:val="center"/>
          </w:tcPr>
          <w:p w14:paraId="40906323" w14:textId="77777777" w:rsidR="003710DD" w:rsidRPr="00131BB0" w:rsidRDefault="003710DD" w:rsidP="00DE45D8">
            <w:pPr>
              <w:rPr>
                <w:rFonts w:ascii="Arial" w:hAnsi="Arial" w:cs="Arial"/>
                <w:sz w:val="18"/>
                <w:szCs w:val="18"/>
                <w:lang w:eastAsia="en-US"/>
              </w:rPr>
            </w:pPr>
            <w:r w:rsidRPr="00131BB0">
              <w:rPr>
                <w:rFonts w:ascii="Arial" w:hAnsi="Arial" w:cs="Arial"/>
                <w:sz w:val="18"/>
                <w:szCs w:val="18"/>
                <w:lang w:eastAsia="en-US"/>
              </w:rPr>
              <w:t>Asesor Procesos</w:t>
            </w:r>
          </w:p>
        </w:tc>
        <w:tc>
          <w:tcPr>
            <w:tcW w:w="521" w:type="pct"/>
            <w:vAlign w:val="center"/>
            <w:hideMark/>
          </w:tcPr>
          <w:p w14:paraId="7E380C8E" w14:textId="77777777" w:rsidR="003710DD" w:rsidRPr="00131BB0" w:rsidRDefault="003710DD" w:rsidP="00DE45D8">
            <w:pPr>
              <w:rPr>
                <w:rFonts w:ascii="Arial" w:hAnsi="Arial" w:cs="Arial"/>
                <w:b/>
                <w:sz w:val="18"/>
                <w:szCs w:val="18"/>
                <w:lang w:eastAsia="en-US"/>
              </w:rPr>
            </w:pPr>
            <w:r w:rsidRPr="00131BB0">
              <w:rPr>
                <w:rFonts w:ascii="Arial" w:hAnsi="Arial" w:cs="Arial"/>
                <w:b/>
                <w:sz w:val="18"/>
                <w:szCs w:val="18"/>
                <w:lang w:eastAsia="en-US"/>
              </w:rPr>
              <w:t>Cargo:</w:t>
            </w:r>
          </w:p>
        </w:tc>
        <w:tc>
          <w:tcPr>
            <w:tcW w:w="1824" w:type="pct"/>
            <w:vAlign w:val="center"/>
          </w:tcPr>
          <w:p w14:paraId="4746916E" w14:textId="77777777" w:rsidR="003710DD" w:rsidRPr="00131BB0" w:rsidRDefault="003710DD" w:rsidP="00DE45D8">
            <w:pPr>
              <w:rPr>
                <w:rFonts w:ascii="Arial" w:hAnsi="Arial" w:cs="Arial"/>
                <w:sz w:val="18"/>
                <w:szCs w:val="18"/>
                <w:lang w:eastAsia="en-US"/>
              </w:rPr>
            </w:pPr>
            <w:r w:rsidRPr="00131BB0">
              <w:rPr>
                <w:rFonts w:ascii="Arial" w:hAnsi="Arial" w:cs="Arial"/>
                <w:sz w:val="18"/>
                <w:szCs w:val="18"/>
                <w:lang w:eastAsia="en-US"/>
              </w:rPr>
              <w:t>Administradora Comercial Y Tesorería</w:t>
            </w:r>
          </w:p>
        </w:tc>
        <w:tc>
          <w:tcPr>
            <w:tcW w:w="521" w:type="pct"/>
            <w:vAlign w:val="center"/>
            <w:hideMark/>
          </w:tcPr>
          <w:p w14:paraId="79460DE3" w14:textId="77777777" w:rsidR="003710DD" w:rsidRPr="00131BB0" w:rsidRDefault="003710DD" w:rsidP="00DE45D8">
            <w:pPr>
              <w:rPr>
                <w:rFonts w:ascii="Arial" w:hAnsi="Arial" w:cs="Arial"/>
                <w:b/>
                <w:sz w:val="18"/>
                <w:szCs w:val="18"/>
                <w:lang w:eastAsia="en-US"/>
              </w:rPr>
            </w:pPr>
            <w:r w:rsidRPr="00131BB0">
              <w:rPr>
                <w:rFonts w:ascii="Arial" w:hAnsi="Arial" w:cs="Arial"/>
                <w:b/>
                <w:sz w:val="18"/>
                <w:szCs w:val="18"/>
                <w:lang w:eastAsia="en-US"/>
              </w:rPr>
              <w:t>Cargo:</w:t>
            </w:r>
          </w:p>
        </w:tc>
        <w:tc>
          <w:tcPr>
            <w:tcW w:w="716" w:type="pct"/>
            <w:vAlign w:val="center"/>
          </w:tcPr>
          <w:p w14:paraId="0F8FB102" w14:textId="77777777" w:rsidR="003710DD" w:rsidRPr="00131BB0" w:rsidRDefault="003710DD" w:rsidP="00DE45D8">
            <w:pPr>
              <w:rPr>
                <w:rFonts w:ascii="Arial" w:hAnsi="Arial" w:cs="Arial"/>
                <w:sz w:val="18"/>
                <w:szCs w:val="18"/>
                <w:lang w:eastAsia="en-US"/>
              </w:rPr>
            </w:pPr>
            <w:r w:rsidRPr="00131BB0">
              <w:rPr>
                <w:rFonts w:ascii="Arial" w:hAnsi="Arial" w:cs="Arial"/>
                <w:sz w:val="18"/>
                <w:szCs w:val="18"/>
                <w:lang w:eastAsia="en-US"/>
              </w:rPr>
              <w:t>Gerente</w:t>
            </w:r>
          </w:p>
        </w:tc>
      </w:tr>
      <w:tr w:rsidR="003710DD" w:rsidRPr="00131BB0" w14:paraId="25BDBAB9" w14:textId="77777777" w:rsidTr="008C3606">
        <w:tc>
          <w:tcPr>
            <w:tcW w:w="521" w:type="pct"/>
            <w:hideMark/>
          </w:tcPr>
          <w:p w14:paraId="39D68F5B" w14:textId="34A04AF9" w:rsidR="003710DD" w:rsidRPr="00131BB0" w:rsidRDefault="003710DD" w:rsidP="003710DD">
            <w:pPr>
              <w:rPr>
                <w:rFonts w:ascii="Arial" w:hAnsi="Arial" w:cs="Arial"/>
                <w:b/>
                <w:sz w:val="18"/>
                <w:szCs w:val="18"/>
                <w:lang w:eastAsia="en-US"/>
              </w:rPr>
            </w:pPr>
            <w:r w:rsidRPr="0057373D">
              <w:rPr>
                <w:rFonts w:ascii="Arial" w:hAnsi="Arial" w:cs="Arial"/>
                <w:b/>
                <w:sz w:val="16"/>
                <w:szCs w:val="16"/>
                <w:lang w:eastAsia="en-US"/>
              </w:rPr>
              <w:t>Fecha:</w:t>
            </w:r>
          </w:p>
        </w:tc>
        <w:tc>
          <w:tcPr>
            <w:tcW w:w="897" w:type="pct"/>
          </w:tcPr>
          <w:p w14:paraId="77466973" w14:textId="4D938B13" w:rsidR="003710DD" w:rsidRPr="00131BB0" w:rsidRDefault="003710DD" w:rsidP="003710DD">
            <w:pPr>
              <w:rPr>
                <w:rFonts w:ascii="Arial" w:hAnsi="Arial" w:cs="Arial"/>
                <w:sz w:val="18"/>
                <w:szCs w:val="18"/>
                <w:lang w:eastAsia="en-US"/>
              </w:rPr>
            </w:pPr>
            <w:r>
              <w:rPr>
                <w:rFonts w:ascii="Arial" w:hAnsi="Arial" w:cs="Arial"/>
                <w:sz w:val="16"/>
                <w:szCs w:val="16"/>
                <w:lang w:eastAsia="en-US"/>
              </w:rPr>
              <w:t>11</w:t>
            </w:r>
            <w:r w:rsidRPr="0057373D">
              <w:rPr>
                <w:rFonts w:ascii="Arial" w:hAnsi="Arial" w:cs="Arial"/>
                <w:sz w:val="16"/>
                <w:szCs w:val="16"/>
                <w:lang w:eastAsia="en-US"/>
              </w:rPr>
              <w:t>/10/20</w:t>
            </w:r>
            <w:r>
              <w:rPr>
                <w:rFonts w:ascii="Arial" w:hAnsi="Arial" w:cs="Arial"/>
                <w:sz w:val="16"/>
                <w:szCs w:val="16"/>
                <w:lang w:eastAsia="en-US"/>
              </w:rPr>
              <w:t>22</w:t>
            </w:r>
          </w:p>
        </w:tc>
        <w:tc>
          <w:tcPr>
            <w:tcW w:w="521" w:type="pct"/>
            <w:hideMark/>
          </w:tcPr>
          <w:p w14:paraId="63486759" w14:textId="4EC8E2D1" w:rsidR="003710DD" w:rsidRPr="00131BB0" w:rsidRDefault="003710DD" w:rsidP="003710DD">
            <w:pPr>
              <w:rPr>
                <w:rFonts w:ascii="Arial" w:hAnsi="Arial" w:cs="Arial"/>
                <w:b/>
                <w:sz w:val="18"/>
                <w:szCs w:val="18"/>
                <w:lang w:eastAsia="en-US"/>
              </w:rPr>
            </w:pPr>
            <w:r w:rsidRPr="0057373D">
              <w:rPr>
                <w:rFonts w:ascii="Arial" w:hAnsi="Arial" w:cs="Arial"/>
                <w:b/>
                <w:sz w:val="16"/>
                <w:szCs w:val="16"/>
                <w:lang w:eastAsia="en-US"/>
              </w:rPr>
              <w:t>Fecha:</w:t>
            </w:r>
          </w:p>
        </w:tc>
        <w:tc>
          <w:tcPr>
            <w:tcW w:w="1824" w:type="pct"/>
          </w:tcPr>
          <w:p w14:paraId="6BB1A3DC" w14:textId="5278B2DF" w:rsidR="003710DD" w:rsidRPr="00131BB0" w:rsidRDefault="003710DD" w:rsidP="003710DD">
            <w:pPr>
              <w:rPr>
                <w:rFonts w:ascii="Arial" w:hAnsi="Arial" w:cs="Arial"/>
                <w:sz w:val="18"/>
                <w:szCs w:val="18"/>
                <w:lang w:eastAsia="en-US"/>
              </w:rPr>
            </w:pPr>
            <w:r>
              <w:rPr>
                <w:rFonts w:ascii="Arial" w:hAnsi="Arial" w:cs="Arial"/>
                <w:sz w:val="16"/>
                <w:szCs w:val="16"/>
                <w:lang w:eastAsia="en-US"/>
              </w:rPr>
              <w:t>11</w:t>
            </w:r>
            <w:r w:rsidRPr="0057373D">
              <w:rPr>
                <w:rFonts w:ascii="Arial" w:hAnsi="Arial" w:cs="Arial"/>
                <w:sz w:val="16"/>
                <w:szCs w:val="16"/>
                <w:lang w:eastAsia="en-US"/>
              </w:rPr>
              <w:t>/10/20</w:t>
            </w:r>
            <w:r>
              <w:rPr>
                <w:rFonts w:ascii="Arial" w:hAnsi="Arial" w:cs="Arial"/>
                <w:sz w:val="16"/>
                <w:szCs w:val="16"/>
                <w:lang w:eastAsia="en-US"/>
              </w:rPr>
              <w:t>22</w:t>
            </w:r>
          </w:p>
        </w:tc>
        <w:tc>
          <w:tcPr>
            <w:tcW w:w="521" w:type="pct"/>
            <w:hideMark/>
          </w:tcPr>
          <w:p w14:paraId="18E829A8" w14:textId="064A0FF4" w:rsidR="003710DD" w:rsidRPr="00131BB0" w:rsidRDefault="003710DD" w:rsidP="003710DD">
            <w:pPr>
              <w:rPr>
                <w:rFonts w:ascii="Arial" w:hAnsi="Arial" w:cs="Arial"/>
                <w:b/>
                <w:sz w:val="18"/>
                <w:szCs w:val="18"/>
                <w:lang w:eastAsia="en-US"/>
              </w:rPr>
            </w:pPr>
            <w:r w:rsidRPr="0057373D">
              <w:rPr>
                <w:rFonts w:ascii="Arial" w:hAnsi="Arial" w:cs="Arial"/>
                <w:b/>
                <w:sz w:val="16"/>
                <w:szCs w:val="16"/>
                <w:lang w:eastAsia="en-US"/>
              </w:rPr>
              <w:t>Fecha:</w:t>
            </w:r>
          </w:p>
        </w:tc>
        <w:tc>
          <w:tcPr>
            <w:tcW w:w="716" w:type="pct"/>
          </w:tcPr>
          <w:p w14:paraId="1D92D9E4" w14:textId="1A30CC9C" w:rsidR="003710DD" w:rsidRPr="00131BB0" w:rsidRDefault="003710DD" w:rsidP="003710DD">
            <w:pPr>
              <w:rPr>
                <w:rFonts w:ascii="Arial" w:hAnsi="Arial" w:cs="Arial"/>
                <w:sz w:val="18"/>
                <w:szCs w:val="18"/>
                <w:lang w:eastAsia="en-US"/>
              </w:rPr>
            </w:pPr>
            <w:r>
              <w:rPr>
                <w:rFonts w:ascii="Arial" w:hAnsi="Arial" w:cs="Arial"/>
                <w:sz w:val="16"/>
                <w:szCs w:val="16"/>
                <w:lang w:eastAsia="en-US"/>
              </w:rPr>
              <w:t>11</w:t>
            </w:r>
            <w:r w:rsidRPr="0057373D">
              <w:rPr>
                <w:rFonts w:ascii="Arial" w:hAnsi="Arial" w:cs="Arial"/>
                <w:sz w:val="16"/>
                <w:szCs w:val="16"/>
                <w:lang w:eastAsia="en-US"/>
              </w:rPr>
              <w:t>/10/20</w:t>
            </w:r>
            <w:r>
              <w:rPr>
                <w:rFonts w:ascii="Arial" w:hAnsi="Arial" w:cs="Arial"/>
                <w:sz w:val="16"/>
                <w:szCs w:val="16"/>
                <w:lang w:eastAsia="en-US"/>
              </w:rPr>
              <w:t>22</w:t>
            </w:r>
          </w:p>
        </w:tc>
      </w:tr>
    </w:tbl>
    <w:p w14:paraId="02D83E9C" w14:textId="77777777" w:rsidR="003710DD" w:rsidRDefault="003710DD" w:rsidP="004B38C7">
      <w:pPr>
        <w:pBdr>
          <w:top w:val="nil"/>
          <w:left w:val="nil"/>
          <w:bottom w:val="nil"/>
          <w:right w:val="nil"/>
          <w:between w:val="nil"/>
        </w:pBdr>
        <w:spacing w:after="0" w:line="240" w:lineRule="auto"/>
        <w:jc w:val="both"/>
        <w:rPr>
          <w:rFonts w:ascii="Arial" w:eastAsia="Arial Narrow" w:hAnsi="Arial" w:cs="Arial"/>
          <w:b/>
          <w:color w:val="000000"/>
          <w:sz w:val="24"/>
          <w:szCs w:val="24"/>
        </w:rPr>
      </w:pPr>
    </w:p>
    <w:p w14:paraId="37ADD0F8" w14:textId="28793A1E" w:rsidR="004A1261" w:rsidRDefault="00AB0D31" w:rsidP="00E2289B">
      <w:pPr>
        <w:numPr>
          <w:ilvl w:val="0"/>
          <w:numId w:val="1"/>
        </w:numPr>
        <w:pBdr>
          <w:top w:val="nil"/>
          <w:left w:val="nil"/>
          <w:bottom w:val="nil"/>
          <w:right w:val="nil"/>
          <w:between w:val="nil"/>
        </w:pBdr>
        <w:spacing w:after="0" w:line="240" w:lineRule="auto"/>
        <w:ind w:left="708" w:hanging="708"/>
        <w:jc w:val="both"/>
        <w:rPr>
          <w:rFonts w:ascii="Arial" w:eastAsia="Arial Narrow" w:hAnsi="Arial" w:cs="Arial"/>
          <w:b/>
          <w:color w:val="000000"/>
          <w:sz w:val="24"/>
          <w:szCs w:val="24"/>
        </w:rPr>
      </w:pPr>
      <w:r w:rsidRPr="0057373D">
        <w:rPr>
          <w:rFonts w:ascii="Arial" w:eastAsia="Arial Narrow" w:hAnsi="Arial" w:cs="Arial"/>
          <w:b/>
          <w:color w:val="000000"/>
          <w:sz w:val="24"/>
          <w:szCs w:val="24"/>
        </w:rPr>
        <w:t>OBJETIVOS</w:t>
      </w:r>
    </w:p>
    <w:p w14:paraId="4DB75A78" w14:textId="77777777" w:rsidR="00580A3E" w:rsidRPr="0057373D" w:rsidRDefault="00580A3E" w:rsidP="004B38C7">
      <w:pPr>
        <w:pBdr>
          <w:top w:val="nil"/>
          <w:left w:val="nil"/>
          <w:bottom w:val="nil"/>
          <w:right w:val="nil"/>
          <w:between w:val="nil"/>
        </w:pBdr>
        <w:spacing w:after="0" w:line="240" w:lineRule="auto"/>
        <w:jc w:val="both"/>
        <w:rPr>
          <w:rFonts w:ascii="Arial" w:eastAsia="Arial Narrow" w:hAnsi="Arial" w:cs="Arial"/>
          <w:b/>
          <w:color w:val="000000"/>
          <w:sz w:val="24"/>
          <w:szCs w:val="24"/>
        </w:rPr>
      </w:pPr>
    </w:p>
    <w:p w14:paraId="1ED0F7CC" w14:textId="0E16866D" w:rsidR="004A1261" w:rsidRDefault="00AB0D31" w:rsidP="00E2289B">
      <w:pPr>
        <w:spacing w:after="0" w:line="240" w:lineRule="auto"/>
        <w:jc w:val="both"/>
        <w:rPr>
          <w:rFonts w:ascii="Arial" w:eastAsia="Arial Narrow" w:hAnsi="Arial" w:cs="Arial"/>
          <w:sz w:val="24"/>
          <w:szCs w:val="24"/>
        </w:rPr>
      </w:pPr>
      <w:r w:rsidRPr="0057373D">
        <w:rPr>
          <w:rFonts w:ascii="Arial" w:eastAsia="Arial Narrow" w:hAnsi="Arial" w:cs="Arial"/>
          <w:sz w:val="24"/>
          <w:szCs w:val="24"/>
        </w:rPr>
        <w:t xml:space="preserve">Optimizar la aplicación y evitar confusión en el momento de informar a los beneficiarios o herederos los pasos a seguir para la solicitud de saldos por fallecimiento del asociado. </w:t>
      </w:r>
    </w:p>
    <w:p w14:paraId="112FB0B5" w14:textId="77777777" w:rsidR="00580A3E" w:rsidRPr="0057373D" w:rsidRDefault="00580A3E" w:rsidP="00E2289B">
      <w:pPr>
        <w:spacing w:after="0" w:line="240" w:lineRule="auto"/>
        <w:jc w:val="both"/>
        <w:rPr>
          <w:rFonts w:ascii="Arial" w:eastAsia="Arial Narrow" w:hAnsi="Arial" w:cs="Arial"/>
          <w:sz w:val="24"/>
          <w:szCs w:val="24"/>
        </w:rPr>
      </w:pPr>
    </w:p>
    <w:p w14:paraId="2A15AEAE" w14:textId="6D9AD090" w:rsidR="004A1261" w:rsidRDefault="00AB0D31" w:rsidP="00E2289B">
      <w:pPr>
        <w:numPr>
          <w:ilvl w:val="0"/>
          <w:numId w:val="1"/>
        </w:numPr>
        <w:pBdr>
          <w:top w:val="nil"/>
          <w:left w:val="nil"/>
          <w:bottom w:val="nil"/>
          <w:right w:val="nil"/>
          <w:between w:val="nil"/>
        </w:pBdr>
        <w:spacing w:after="0" w:line="240" w:lineRule="auto"/>
        <w:jc w:val="both"/>
        <w:rPr>
          <w:rFonts w:ascii="Arial" w:eastAsia="Arial Narrow" w:hAnsi="Arial" w:cs="Arial"/>
          <w:b/>
          <w:color w:val="000000"/>
          <w:sz w:val="24"/>
          <w:szCs w:val="24"/>
        </w:rPr>
      </w:pPr>
      <w:r w:rsidRPr="0057373D">
        <w:rPr>
          <w:rFonts w:ascii="Arial" w:eastAsia="Arial Narrow" w:hAnsi="Arial" w:cs="Arial"/>
          <w:b/>
          <w:color w:val="000000"/>
          <w:sz w:val="24"/>
          <w:szCs w:val="24"/>
        </w:rPr>
        <w:t>ALCANCE</w:t>
      </w:r>
    </w:p>
    <w:p w14:paraId="67402915" w14:textId="77777777" w:rsidR="00580A3E" w:rsidRPr="0057373D" w:rsidRDefault="00580A3E" w:rsidP="00580A3E">
      <w:pPr>
        <w:pBdr>
          <w:top w:val="nil"/>
          <w:left w:val="nil"/>
          <w:bottom w:val="nil"/>
          <w:right w:val="nil"/>
          <w:between w:val="nil"/>
        </w:pBdr>
        <w:spacing w:after="0" w:line="240" w:lineRule="auto"/>
        <w:ind w:left="680"/>
        <w:jc w:val="both"/>
        <w:rPr>
          <w:rFonts w:ascii="Arial" w:eastAsia="Arial Narrow" w:hAnsi="Arial" w:cs="Arial"/>
          <w:b/>
          <w:color w:val="000000"/>
          <w:sz w:val="24"/>
          <w:szCs w:val="24"/>
        </w:rPr>
      </w:pPr>
    </w:p>
    <w:p w14:paraId="5B69E7D8" w14:textId="01368BFA" w:rsidR="00580A3E" w:rsidRDefault="00AB0D31" w:rsidP="00E2289B">
      <w:pPr>
        <w:spacing w:after="0" w:line="240" w:lineRule="auto"/>
        <w:jc w:val="both"/>
        <w:rPr>
          <w:rFonts w:ascii="Arial" w:eastAsia="Arial Narrow" w:hAnsi="Arial" w:cs="Arial"/>
          <w:sz w:val="24"/>
          <w:szCs w:val="24"/>
        </w:rPr>
      </w:pPr>
      <w:r w:rsidRPr="0057373D">
        <w:rPr>
          <w:rFonts w:ascii="Arial" w:eastAsia="Arial Narrow" w:hAnsi="Arial" w:cs="Arial"/>
          <w:sz w:val="24"/>
          <w:szCs w:val="24"/>
        </w:rPr>
        <w:t>Aplica a desde de dar información a un beneficiario o heredero sobre el derecho del auxilio por fallecimiento de un asociado, presentación de documentación para la reclamación, publicación de edicto presentación de documentos a la aseguradora y devolución de saldos.</w:t>
      </w:r>
    </w:p>
    <w:p w14:paraId="24A4A481" w14:textId="77777777" w:rsidR="00580A3E" w:rsidRPr="0057373D" w:rsidRDefault="00580A3E" w:rsidP="00E2289B">
      <w:pPr>
        <w:spacing w:after="0" w:line="240" w:lineRule="auto"/>
        <w:jc w:val="both"/>
        <w:rPr>
          <w:rFonts w:ascii="Arial" w:eastAsia="Arial Narrow" w:hAnsi="Arial" w:cs="Arial"/>
          <w:sz w:val="24"/>
          <w:szCs w:val="24"/>
        </w:rPr>
      </w:pPr>
    </w:p>
    <w:p w14:paraId="46A53E8A" w14:textId="5B47A28F" w:rsidR="004A1261" w:rsidRPr="00580A3E" w:rsidRDefault="00AB0D31" w:rsidP="00E2289B">
      <w:pPr>
        <w:numPr>
          <w:ilvl w:val="0"/>
          <w:numId w:val="1"/>
        </w:numPr>
        <w:spacing w:after="0" w:line="240" w:lineRule="auto"/>
        <w:jc w:val="both"/>
        <w:rPr>
          <w:rFonts w:ascii="Arial" w:eastAsia="Arial Narrow" w:hAnsi="Arial" w:cs="Arial"/>
          <w:sz w:val="24"/>
          <w:szCs w:val="24"/>
        </w:rPr>
      </w:pPr>
      <w:bookmarkStart w:id="0" w:name="_heading=h.gjdgxs" w:colFirst="0" w:colLast="0"/>
      <w:bookmarkEnd w:id="0"/>
      <w:r w:rsidRPr="0057373D">
        <w:rPr>
          <w:rFonts w:ascii="Arial" w:eastAsia="Arial Narrow" w:hAnsi="Arial" w:cs="Arial"/>
          <w:b/>
          <w:sz w:val="24"/>
          <w:szCs w:val="24"/>
        </w:rPr>
        <w:t>NORMATIVIDAD.</w:t>
      </w:r>
    </w:p>
    <w:p w14:paraId="6634280B" w14:textId="77777777" w:rsidR="00580A3E" w:rsidRPr="0057373D" w:rsidRDefault="00580A3E" w:rsidP="00580A3E">
      <w:pPr>
        <w:spacing w:after="0" w:line="240" w:lineRule="auto"/>
        <w:ind w:left="680"/>
        <w:jc w:val="both"/>
        <w:rPr>
          <w:rFonts w:ascii="Arial" w:eastAsia="Arial Narrow" w:hAnsi="Arial" w:cs="Arial"/>
          <w:sz w:val="24"/>
          <w:szCs w:val="24"/>
        </w:rPr>
      </w:pPr>
    </w:p>
    <w:p w14:paraId="2ABF862E" w14:textId="77777777"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b/>
          <w:color w:val="000000"/>
          <w:sz w:val="24"/>
          <w:szCs w:val="24"/>
        </w:rPr>
        <w:t>INTERNA.</w:t>
      </w:r>
    </w:p>
    <w:p w14:paraId="108B5CAB" w14:textId="0BCB0526" w:rsidR="004A1261" w:rsidRPr="0089558C" w:rsidRDefault="00AB0D31" w:rsidP="00E2289B">
      <w:pPr>
        <w:numPr>
          <w:ilvl w:val="2"/>
          <w:numId w:val="1"/>
        </w:numPr>
        <w:spacing w:after="0" w:line="240" w:lineRule="auto"/>
        <w:ind w:left="907" w:hanging="907"/>
        <w:jc w:val="both"/>
        <w:rPr>
          <w:rFonts w:ascii="Arial" w:eastAsia="Arial Narrow" w:hAnsi="Arial" w:cs="Arial"/>
          <w:color w:val="000000"/>
          <w:sz w:val="24"/>
          <w:szCs w:val="24"/>
        </w:rPr>
      </w:pPr>
      <w:r w:rsidRPr="0057373D">
        <w:rPr>
          <w:rFonts w:ascii="Arial" w:eastAsia="Arial Narrow" w:hAnsi="Arial" w:cs="Arial"/>
          <w:b/>
          <w:color w:val="000000"/>
          <w:sz w:val="24"/>
          <w:szCs w:val="24"/>
        </w:rPr>
        <w:t>N/A.</w:t>
      </w:r>
    </w:p>
    <w:p w14:paraId="06914CD6" w14:textId="77777777" w:rsidR="0089558C" w:rsidRPr="0057373D" w:rsidRDefault="0089558C" w:rsidP="00E2289B">
      <w:pPr>
        <w:spacing w:after="0" w:line="240" w:lineRule="auto"/>
        <w:jc w:val="both"/>
        <w:rPr>
          <w:rFonts w:ascii="Arial" w:eastAsia="Arial Narrow" w:hAnsi="Arial" w:cs="Arial"/>
          <w:color w:val="000000"/>
          <w:sz w:val="24"/>
          <w:szCs w:val="24"/>
        </w:rPr>
      </w:pPr>
    </w:p>
    <w:p w14:paraId="2E542FC3" w14:textId="77777777"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b/>
          <w:color w:val="000000"/>
          <w:sz w:val="24"/>
          <w:szCs w:val="24"/>
        </w:rPr>
        <w:t>EXTERNA.</w:t>
      </w:r>
    </w:p>
    <w:p w14:paraId="6EB9175D" w14:textId="77777777" w:rsidR="004A1261" w:rsidRPr="0057373D" w:rsidRDefault="00AB0D31" w:rsidP="00E2289B">
      <w:pPr>
        <w:numPr>
          <w:ilvl w:val="2"/>
          <w:numId w:val="1"/>
        </w:numPr>
        <w:spacing w:after="0" w:line="240" w:lineRule="auto"/>
        <w:ind w:left="907" w:hanging="907"/>
        <w:jc w:val="both"/>
        <w:rPr>
          <w:rFonts w:ascii="Arial" w:eastAsia="Arial Narrow" w:hAnsi="Arial" w:cs="Arial"/>
          <w:b/>
          <w:color w:val="000000"/>
          <w:sz w:val="24"/>
          <w:szCs w:val="24"/>
        </w:rPr>
      </w:pPr>
      <w:r w:rsidRPr="0057373D">
        <w:rPr>
          <w:rFonts w:ascii="Arial" w:eastAsia="Arial Narrow" w:hAnsi="Arial" w:cs="Arial"/>
          <w:b/>
          <w:color w:val="000000"/>
          <w:sz w:val="24"/>
          <w:szCs w:val="24"/>
        </w:rPr>
        <w:t>N/A.</w:t>
      </w:r>
    </w:p>
    <w:p w14:paraId="4DC24E95" w14:textId="77777777" w:rsidR="004A1261" w:rsidRPr="0057373D" w:rsidRDefault="004A1261" w:rsidP="00E2289B">
      <w:pPr>
        <w:spacing w:after="0" w:line="240" w:lineRule="auto"/>
        <w:jc w:val="both"/>
        <w:rPr>
          <w:rFonts w:ascii="Arial" w:eastAsia="Arial Narrow" w:hAnsi="Arial" w:cs="Arial"/>
          <w:sz w:val="24"/>
          <w:szCs w:val="24"/>
        </w:rPr>
      </w:pPr>
    </w:p>
    <w:p w14:paraId="324D9773" w14:textId="77777777" w:rsidR="004A1261" w:rsidRPr="0057373D" w:rsidRDefault="00AB0D31" w:rsidP="00E2289B">
      <w:pPr>
        <w:numPr>
          <w:ilvl w:val="0"/>
          <w:numId w:val="1"/>
        </w:numPr>
        <w:pBdr>
          <w:top w:val="nil"/>
          <w:left w:val="nil"/>
          <w:bottom w:val="nil"/>
          <w:right w:val="nil"/>
          <w:between w:val="nil"/>
        </w:pBdr>
        <w:spacing w:after="0" w:line="240" w:lineRule="auto"/>
        <w:jc w:val="both"/>
        <w:rPr>
          <w:rFonts w:ascii="Arial" w:eastAsia="Arial Narrow" w:hAnsi="Arial" w:cs="Arial"/>
          <w:b/>
          <w:color w:val="000000"/>
          <w:sz w:val="24"/>
          <w:szCs w:val="24"/>
        </w:rPr>
      </w:pPr>
      <w:r w:rsidRPr="0057373D">
        <w:rPr>
          <w:rFonts w:ascii="Arial" w:eastAsia="Arial Narrow" w:hAnsi="Arial" w:cs="Arial"/>
          <w:b/>
          <w:color w:val="000000"/>
          <w:sz w:val="24"/>
          <w:szCs w:val="24"/>
        </w:rPr>
        <w:t>DEFINICIONES</w:t>
      </w:r>
    </w:p>
    <w:p w14:paraId="65B7F124" w14:textId="77777777" w:rsidR="004A1261" w:rsidRPr="0057373D" w:rsidRDefault="004A1261" w:rsidP="00E2289B">
      <w:pPr>
        <w:spacing w:after="0" w:line="240" w:lineRule="auto"/>
        <w:jc w:val="both"/>
        <w:rPr>
          <w:rFonts w:ascii="Arial" w:eastAsia="Arial Narrow" w:hAnsi="Arial" w:cs="Arial"/>
          <w:b/>
          <w:sz w:val="24"/>
          <w:szCs w:val="24"/>
        </w:rPr>
      </w:pPr>
    </w:p>
    <w:p w14:paraId="1FB4042A" w14:textId="79F1194A"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b/>
          <w:color w:val="000000"/>
          <w:sz w:val="24"/>
          <w:szCs w:val="24"/>
        </w:rPr>
        <w:t>Herederos Presuntivos del Desaparecido:</w:t>
      </w:r>
      <w:r w:rsidRPr="0057373D">
        <w:rPr>
          <w:rFonts w:ascii="Arial" w:eastAsia="Arial Narrow" w:hAnsi="Arial" w:cs="Arial"/>
          <w:color w:val="000000"/>
          <w:sz w:val="24"/>
          <w:szCs w:val="24"/>
        </w:rPr>
        <w:t xml:space="preserve"> El Artículo 100 del Código Civil Establece, “Se entienden por herederos presuntivos del desaparecido los testamentarios o legítimos que lo eran a la fecha de la muerte presunta”.</w:t>
      </w:r>
      <w:r w:rsidR="0057373D" w:rsidRPr="0057373D">
        <w:rPr>
          <w:rFonts w:ascii="Arial" w:eastAsia="Arial Narrow" w:hAnsi="Arial" w:cs="Arial"/>
          <w:color w:val="000000"/>
          <w:sz w:val="24"/>
          <w:szCs w:val="24"/>
        </w:rPr>
        <w:t xml:space="preserve"> </w:t>
      </w:r>
      <w:r w:rsidRPr="0057373D">
        <w:rPr>
          <w:rFonts w:ascii="Arial" w:eastAsia="Arial Narrow" w:hAnsi="Arial" w:cs="Arial"/>
          <w:color w:val="000000"/>
          <w:sz w:val="24"/>
          <w:szCs w:val="24"/>
        </w:rPr>
        <w:t>El patrimonio en que se presume que suceden comprenderá los bienes, derechos y acciones del desaparecido, cuales eran a la fecha de la muerte presunta”</w:t>
      </w:r>
      <w:r w:rsidR="00580A3E">
        <w:rPr>
          <w:rFonts w:ascii="Arial" w:eastAsia="Arial Narrow" w:hAnsi="Arial" w:cs="Arial"/>
          <w:color w:val="000000"/>
          <w:sz w:val="24"/>
          <w:szCs w:val="24"/>
        </w:rPr>
        <w:t>.</w:t>
      </w:r>
    </w:p>
    <w:p w14:paraId="1B772686" w14:textId="77777777" w:rsidR="0030760C" w:rsidRPr="0030760C"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b/>
          <w:color w:val="000000"/>
          <w:sz w:val="24"/>
          <w:szCs w:val="24"/>
        </w:rPr>
        <w:t>Beneficiario</w:t>
      </w:r>
      <w:r w:rsidRPr="0057373D">
        <w:rPr>
          <w:rFonts w:ascii="Arial" w:eastAsia="Arial Narrow" w:hAnsi="Arial" w:cs="Arial"/>
          <w:color w:val="000000"/>
          <w:sz w:val="24"/>
          <w:szCs w:val="24"/>
        </w:rPr>
        <w:t>: Persona física que tiene derecho a percibir ciertas prestaciones económicas o al reconocimiento de ciertos derechos en función de un contrato suscrito. Como ejemplo podemos exponer el caso de un seguro de vida, en el que el titular que lo suscribe nombra un beneficiario. Este beneficiario recibirá, al fallecer el asegurado, una compensación económica de parte de la aseguradora. Para nuestro caso aplica solamente en el Auxilio por Muerte, de acuerdo con lo estipulado en el Reglamento de Solidaridad.</w:t>
      </w:r>
      <w:r w:rsidR="0030760C" w:rsidRPr="0030760C">
        <w:rPr>
          <w:rFonts w:ascii="Arial" w:eastAsia="Arial Narrow" w:hAnsi="Arial" w:cs="Arial"/>
          <w:b/>
          <w:color w:val="000000"/>
          <w:sz w:val="24"/>
          <w:szCs w:val="24"/>
        </w:rPr>
        <w:t xml:space="preserve"> </w:t>
      </w:r>
    </w:p>
    <w:p w14:paraId="2DB6E4AD" w14:textId="61E4A412" w:rsidR="0030760C" w:rsidRPr="0057373D" w:rsidRDefault="0030760C"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b/>
          <w:color w:val="000000"/>
          <w:sz w:val="24"/>
          <w:szCs w:val="24"/>
        </w:rPr>
        <w:t>Inembargabilidad de Depósitos</w:t>
      </w:r>
      <w:r w:rsidRPr="0057373D">
        <w:rPr>
          <w:rFonts w:ascii="Arial" w:eastAsia="Arial Narrow" w:hAnsi="Arial" w:cs="Arial"/>
          <w:color w:val="000000"/>
          <w:sz w:val="24"/>
          <w:szCs w:val="24"/>
        </w:rPr>
        <w:t xml:space="preserve">: Es una opción para el juez que va a emitir una orden de embargo sobre un depósito, o una vez emitida la misma, para que por </w:t>
      </w:r>
      <w:r w:rsidRPr="0057373D">
        <w:rPr>
          <w:rFonts w:ascii="Arial" w:eastAsia="Arial Narrow" w:hAnsi="Arial" w:cs="Arial"/>
          <w:color w:val="000000"/>
          <w:sz w:val="24"/>
          <w:szCs w:val="24"/>
        </w:rPr>
        <w:lastRenderedPageBreak/>
        <w:t>llamado de la entidad financiera pueda abstenerse de embargar hasta un monto máximo, procediendo a ordenar el embargo sólo de ese tope hacia arriba.</w:t>
      </w:r>
    </w:p>
    <w:p w14:paraId="5C6F9C2F" w14:textId="77777777" w:rsidR="0030760C" w:rsidRPr="0057373D" w:rsidRDefault="0030760C"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b/>
          <w:color w:val="000000"/>
          <w:sz w:val="24"/>
          <w:szCs w:val="24"/>
        </w:rPr>
        <w:t>Sucesión:</w:t>
      </w:r>
      <w:r w:rsidRPr="0057373D">
        <w:rPr>
          <w:rFonts w:ascii="Arial" w:eastAsia="Arial Narrow" w:hAnsi="Arial" w:cs="Arial"/>
          <w:color w:val="000000"/>
          <w:sz w:val="24"/>
          <w:szCs w:val="24"/>
        </w:rPr>
        <w:t xml:space="preserve"> Convertirse en Heredero de la Posesión de bienes, de Obligaciones y Derechos que tenía un difunto o persona fallecida. </w:t>
      </w:r>
    </w:p>
    <w:p w14:paraId="4D3220E4" w14:textId="3920E604" w:rsidR="004A1261" w:rsidRPr="004847E7" w:rsidRDefault="00AB0D31" w:rsidP="004847E7">
      <w:pPr>
        <w:numPr>
          <w:ilvl w:val="1"/>
          <w:numId w:val="1"/>
        </w:numPr>
        <w:pBdr>
          <w:top w:val="nil"/>
          <w:left w:val="nil"/>
          <w:bottom w:val="nil"/>
          <w:right w:val="nil"/>
          <w:between w:val="nil"/>
        </w:pBdr>
        <w:spacing w:after="0" w:line="240" w:lineRule="auto"/>
        <w:jc w:val="both"/>
        <w:rPr>
          <w:rFonts w:ascii="Arial" w:eastAsia="Arial Narrow" w:hAnsi="Arial" w:cs="Arial"/>
          <w:sz w:val="24"/>
          <w:szCs w:val="24"/>
        </w:rPr>
      </w:pPr>
      <w:r w:rsidRPr="0057373D">
        <w:rPr>
          <w:rFonts w:ascii="Arial" w:eastAsia="Arial Narrow" w:hAnsi="Arial" w:cs="Arial"/>
          <w:b/>
          <w:color w:val="000000"/>
          <w:sz w:val="24"/>
          <w:szCs w:val="24"/>
        </w:rPr>
        <w:t>Heredero</w:t>
      </w:r>
      <w:r w:rsidRPr="0057373D">
        <w:rPr>
          <w:rFonts w:ascii="Arial" w:eastAsia="Arial Narrow" w:hAnsi="Arial" w:cs="Arial"/>
          <w:color w:val="000000"/>
          <w:sz w:val="24"/>
          <w:szCs w:val="24"/>
        </w:rPr>
        <w:t xml:space="preserve">: Persona natural que tiene derecho a todo o una parte de la herencia de un fallecido. El heredero puede ser el que, como tal figura en un testamento, o bien, aquellos a quien o quienes la ley reconoce tal condición legal, ya sea por ausencia de testamento, o por aplicación de normas imperativas como las legítimas. </w:t>
      </w:r>
    </w:p>
    <w:p w14:paraId="3E24FE38" w14:textId="77777777" w:rsidR="004847E7" w:rsidRPr="0057373D" w:rsidRDefault="004847E7" w:rsidP="004847E7">
      <w:pPr>
        <w:pBdr>
          <w:top w:val="nil"/>
          <w:left w:val="nil"/>
          <w:bottom w:val="nil"/>
          <w:right w:val="nil"/>
          <w:between w:val="nil"/>
        </w:pBdr>
        <w:spacing w:after="0" w:line="240" w:lineRule="auto"/>
        <w:ind w:left="680"/>
        <w:jc w:val="both"/>
        <w:rPr>
          <w:rFonts w:ascii="Arial" w:eastAsia="Arial Narrow" w:hAnsi="Arial" w:cs="Arial"/>
          <w:sz w:val="24"/>
          <w:szCs w:val="24"/>
        </w:rPr>
      </w:pPr>
    </w:p>
    <w:p w14:paraId="1724AFC2" w14:textId="77777777" w:rsidR="004A1261" w:rsidRPr="0057373D" w:rsidRDefault="00AB0D31" w:rsidP="00E2289B">
      <w:pPr>
        <w:numPr>
          <w:ilvl w:val="0"/>
          <w:numId w:val="1"/>
        </w:num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RESPONSABLES.</w:t>
      </w:r>
    </w:p>
    <w:p w14:paraId="757772A6" w14:textId="77777777" w:rsidR="004A1261" w:rsidRPr="0057373D" w:rsidRDefault="004A1261" w:rsidP="00E2289B">
      <w:pPr>
        <w:spacing w:after="0" w:line="240" w:lineRule="auto"/>
        <w:jc w:val="both"/>
        <w:rPr>
          <w:rFonts w:ascii="Arial" w:eastAsia="Arial Narrow" w:hAnsi="Arial" w:cs="Arial"/>
          <w:b/>
          <w:sz w:val="24"/>
          <w:szCs w:val="24"/>
        </w:rPr>
      </w:pPr>
    </w:p>
    <w:p w14:paraId="02764DF5" w14:textId="7B42BF8C" w:rsidR="004A1261" w:rsidRPr="00046976" w:rsidRDefault="00046976" w:rsidP="00E2289B">
      <w:pPr>
        <w:numPr>
          <w:ilvl w:val="1"/>
          <w:numId w:val="1"/>
        </w:numPr>
        <w:spacing w:after="0" w:line="240" w:lineRule="auto"/>
        <w:jc w:val="both"/>
        <w:rPr>
          <w:rFonts w:ascii="Arial" w:eastAsia="Arial Narrow" w:hAnsi="Arial" w:cs="Arial"/>
          <w:b/>
          <w:sz w:val="24"/>
          <w:szCs w:val="24"/>
        </w:rPr>
      </w:pPr>
      <w:r>
        <w:rPr>
          <w:rFonts w:ascii="Arial" w:eastAsia="Arial Narrow" w:hAnsi="Arial" w:cs="Arial"/>
          <w:sz w:val="24"/>
          <w:szCs w:val="24"/>
        </w:rPr>
        <w:t>Auxiliar Operativo I</w:t>
      </w:r>
    </w:p>
    <w:p w14:paraId="4ABB4FAD" w14:textId="387543F7" w:rsidR="00046976" w:rsidRPr="0057373D" w:rsidRDefault="00046976" w:rsidP="00E2289B">
      <w:pPr>
        <w:numPr>
          <w:ilvl w:val="1"/>
          <w:numId w:val="1"/>
        </w:numPr>
        <w:spacing w:after="0" w:line="240" w:lineRule="auto"/>
        <w:jc w:val="both"/>
        <w:rPr>
          <w:rFonts w:ascii="Arial" w:eastAsia="Arial Narrow" w:hAnsi="Arial" w:cs="Arial"/>
          <w:b/>
          <w:sz w:val="24"/>
          <w:szCs w:val="24"/>
        </w:rPr>
      </w:pPr>
      <w:r>
        <w:rPr>
          <w:rFonts w:ascii="Arial" w:eastAsia="Arial Narrow" w:hAnsi="Arial" w:cs="Arial"/>
          <w:sz w:val="24"/>
          <w:szCs w:val="24"/>
        </w:rPr>
        <w:t>Coordinador de Créditos</w:t>
      </w:r>
    </w:p>
    <w:p w14:paraId="0F996907" w14:textId="2CFA36AA" w:rsidR="004A1261" w:rsidRPr="0057373D" w:rsidRDefault="00E1152E" w:rsidP="00E2289B">
      <w:pPr>
        <w:numPr>
          <w:ilvl w:val="1"/>
          <w:numId w:val="1"/>
        </w:numPr>
        <w:spacing w:after="0" w:line="240" w:lineRule="auto"/>
        <w:jc w:val="both"/>
        <w:rPr>
          <w:rFonts w:ascii="Arial" w:eastAsia="Arial Narrow" w:hAnsi="Arial" w:cs="Arial"/>
          <w:b/>
          <w:sz w:val="24"/>
          <w:szCs w:val="24"/>
        </w:rPr>
      </w:pPr>
      <w:r>
        <w:rPr>
          <w:rFonts w:ascii="Arial" w:eastAsia="Arial Narrow" w:hAnsi="Arial" w:cs="Arial"/>
          <w:sz w:val="24"/>
          <w:szCs w:val="24"/>
        </w:rPr>
        <w:t>Administrador de Tesorería y Comercial</w:t>
      </w:r>
      <w:r w:rsidR="00AB0D31" w:rsidRPr="0057373D">
        <w:rPr>
          <w:rFonts w:ascii="Arial" w:eastAsia="Arial Narrow" w:hAnsi="Arial" w:cs="Arial"/>
          <w:sz w:val="24"/>
          <w:szCs w:val="24"/>
        </w:rPr>
        <w:t>.</w:t>
      </w:r>
    </w:p>
    <w:p w14:paraId="0B5EEDCB" w14:textId="77777777" w:rsidR="004A1261" w:rsidRPr="0057373D" w:rsidRDefault="00AB0D31" w:rsidP="00E2289B">
      <w:pPr>
        <w:numPr>
          <w:ilvl w:val="1"/>
          <w:numId w:val="1"/>
        </w:numPr>
        <w:spacing w:after="0" w:line="240" w:lineRule="auto"/>
        <w:jc w:val="both"/>
        <w:rPr>
          <w:rFonts w:ascii="Arial" w:eastAsia="Arial Narrow" w:hAnsi="Arial" w:cs="Arial"/>
          <w:b/>
          <w:sz w:val="24"/>
          <w:szCs w:val="24"/>
        </w:rPr>
      </w:pPr>
      <w:r w:rsidRPr="0057373D">
        <w:rPr>
          <w:rFonts w:ascii="Arial" w:eastAsia="Arial Narrow" w:hAnsi="Arial" w:cs="Arial"/>
          <w:sz w:val="24"/>
          <w:szCs w:val="24"/>
        </w:rPr>
        <w:t>Gerente.</w:t>
      </w:r>
    </w:p>
    <w:p w14:paraId="53D52A5C" w14:textId="77777777" w:rsidR="004A1261" w:rsidRPr="0057373D" w:rsidRDefault="004A1261" w:rsidP="00E2289B">
      <w:pPr>
        <w:spacing w:after="0" w:line="240" w:lineRule="auto"/>
        <w:jc w:val="both"/>
        <w:rPr>
          <w:rFonts w:ascii="Arial" w:eastAsia="Arial Narrow" w:hAnsi="Arial" w:cs="Arial"/>
          <w:b/>
          <w:sz w:val="24"/>
          <w:szCs w:val="24"/>
        </w:rPr>
      </w:pPr>
    </w:p>
    <w:p w14:paraId="33C6EC4E" w14:textId="0198B251" w:rsidR="004A1261" w:rsidRPr="0057373D" w:rsidRDefault="006E494D" w:rsidP="00E2289B">
      <w:pPr>
        <w:numPr>
          <w:ilvl w:val="0"/>
          <w:numId w:val="1"/>
        </w:numPr>
        <w:pBdr>
          <w:top w:val="nil"/>
          <w:left w:val="nil"/>
          <w:bottom w:val="nil"/>
          <w:right w:val="nil"/>
          <w:between w:val="nil"/>
        </w:pBdr>
        <w:spacing w:after="0" w:line="240" w:lineRule="auto"/>
        <w:jc w:val="both"/>
        <w:rPr>
          <w:rFonts w:ascii="Arial" w:eastAsia="Arial Narrow" w:hAnsi="Arial" w:cs="Arial"/>
          <w:b/>
          <w:color w:val="000000"/>
          <w:sz w:val="24"/>
          <w:szCs w:val="24"/>
        </w:rPr>
      </w:pPr>
      <w:r>
        <w:rPr>
          <w:rFonts w:ascii="Arial" w:eastAsia="Arial Narrow" w:hAnsi="Arial" w:cs="Arial"/>
          <w:b/>
          <w:color w:val="000000"/>
          <w:sz w:val="24"/>
          <w:szCs w:val="24"/>
        </w:rPr>
        <w:t>POLÍTICA DE OPERACIÓN</w:t>
      </w:r>
      <w:r w:rsidR="00AB0D31" w:rsidRPr="0057373D">
        <w:rPr>
          <w:rFonts w:ascii="Arial" w:eastAsia="Arial Narrow" w:hAnsi="Arial" w:cs="Arial"/>
          <w:b/>
          <w:color w:val="000000"/>
          <w:sz w:val="24"/>
          <w:szCs w:val="24"/>
        </w:rPr>
        <w:t>.</w:t>
      </w:r>
    </w:p>
    <w:p w14:paraId="716440DA" w14:textId="77777777" w:rsidR="004A1261" w:rsidRPr="0057373D" w:rsidRDefault="004A1261" w:rsidP="00E2289B">
      <w:pPr>
        <w:spacing w:after="0" w:line="240" w:lineRule="auto"/>
        <w:jc w:val="both"/>
        <w:rPr>
          <w:rFonts w:ascii="Arial" w:eastAsia="Arial Narrow" w:hAnsi="Arial" w:cs="Arial"/>
          <w:b/>
          <w:sz w:val="24"/>
          <w:szCs w:val="24"/>
        </w:rPr>
      </w:pPr>
    </w:p>
    <w:p w14:paraId="60B0C0CA" w14:textId="127D4613" w:rsidR="008F48CF" w:rsidRDefault="008F48CF"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bookmarkStart w:id="1" w:name="_heading=h.30j0zll" w:colFirst="0" w:colLast="0"/>
      <w:bookmarkEnd w:id="1"/>
      <w:r w:rsidRPr="008F48CF">
        <w:rPr>
          <w:rFonts w:ascii="Arial" w:eastAsia="Arial Narrow" w:hAnsi="Arial" w:cs="Arial"/>
          <w:color w:val="000000"/>
          <w:sz w:val="24"/>
          <w:szCs w:val="24"/>
        </w:rPr>
        <w:t>En este caso, no se puede brindar información acerca de los productos vigentes del asociado fallecido, así como de la documentación a presentar para la reclamación de saldos a personas diferentes a los</w:t>
      </w:r>
      <w:r>
        <w:rPr>
          <w:rFonts w:ascii="Arial" w:eastAsia="Arial Narrow" w:hAnsi="Arial" w:cs="Arial"/>
          <w:color w:val="000000"/>
          <w:sz w:val="24"/>
          <w:szCs w:val="24"/>
        </w:rPr>
        <w:t xml:space="preserve"> </w:t>
      </w:r>
      <w:r w:rsidRPr="008F48CF">
        <w:rPr>
          <w:rFonts w:ascii="Arial" w:eastAsia="Arial Narrow" w:hAnsi="Arial" w:cs="Arial"/>
          <w:color w:val="000000"/>
          <w:sz w:val="24"/>
          <w:szCs w:val="24"/>
        </w:rPr>
        <w:t>beneficiarios registrados en los diferentes formatos de los productos activos con los que éste contaba.</w:t>
      </w:r>
    </w:p>
    <w:p w14:paraId="68712794" w14:textId="59FD882B" w:rsidR="005212D0" w:rsidRDefault="005212D0"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212D0">
        <w:rPr>
          <w:rFonts w:ascii="Arial" w:eastAsia="Arial Narrow" w:hAnsi="Arial" w:cs="Arial"/>
          <w:color w:val="000000"/>
          <w:sz w:val="24"/>
          <w:szCs w:val="24"/>
        </w:rPr>
        <w:t>Cuando no se pueda comprobar los beneficiarios registrados de forma inmediata o cuando el asociado fallecido no haya dejado registrado beneficiario alguno, se debe presentar un oficio de SOLICITUD DE BENEFICIARIO(S) formalmente por parte de la(s) persona(s) que se crean beneficiada(s). En este sentido,</w:t>
      </w:r>
      <w:r w:rsidR="006E494D">
        <w:rPr>
          <w:rFonts w:ascii="Arial" w:eastAsia="Arial Narrow" w:hAnsi="Arial" w:cs="Arial"/>
          <w:color w:val="000000"/>
          <w:sz w:val="24"/>
          <w:szCs w:val="24"/>
        </w:rPr>
        <w:t xml:space="preserve"> </w:t>
      </w:r>
      <w:r w:rsidR="00204180">
        <w:rPr>
          <w:rFonts w:ascii="Arial" w:eastAsia="Arial Narrow" w:hAnsi="Arial" w:cs="Arial"/>
          <w:color w:val="000000"/>
          <w:sz w:val="24"/>
          <w:szCs w:val="24"/>
        </w:rPr>
        <w:t>COOPEAIPE</w:t>
      </w:r>
      <w:r w:rsidRPr="005212D0">
        <w:rPr>
          <w:rFonts w:ascii="Arial" w:eastAsia="Arial Narrow" w:hAnsi="Arial" w:cs="Arial"/>
          <w:color w:val="000000"/>
          <w:sz w:val="24"/>
          <w:szCs w:val="24"/>
        </w:rPr>
        <w:t xml:space="preserve"> contará con un tiempo máximo de 15 días hábiles después de la radicación de la solicitud, para confirmar por escrito si son los beneficiarios registrados en los productos vigentes. En el caso de que el solicitante no lo sea, se le debe notificar también por escrito, sin detallar o</w:t>
      </w:r>
      <w:r>
        <w:rPr>
          <w:rFonts w:ascii="Arial" w:eastAsia="Arial Narrow" w:hAnsi="Arial" w:cs="Arial"/>
          <w:color w:val="000000"/>
          <w:sz w:val="24"/>
          <w:szCs w:val="24"/>
        </w:rPr>
        <w:t xml:space="preserve"> </w:t>
      </w:r>
      <w:r w:rsidRPr="005212D0">
        <w:rPr>
          <w:rFonts w:ascii="Arial" w:eastAsia="Arial Narrow" w:hAnsi="Arial" w:cs="Arial"/>
          <w:color w:val="000000"/>
          <w:sz w:val="24"/>
          <w:szCs w:val="24"/>
        </w:rPr>
        <w:t>mencionar quienes son los beneficiarios registrados y sus porcentajes, saldos, productos, etc.</w:t>
      </w:r>
    </w:p>
    <w:p w14:paraId="51A3BA1C" w14:textId="61F0A830" w:rsidR="005212D0" w:rsidRPr="005212D0" w:rsidRDefault="005212D0"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212D0">
        <w:rPr>
          <w:rFonts w:ascii="Arial" w:eastAsia="Arial Narrow" w:hAnsi="Arial" w:cs="Arial"/>
          <w:color w:val="000000"/>
          <w:sz w:val="24"/>
          <w:szCs w:val="24"/>
        </w:rPr>
        <w:t>En caso de fallecimiento de un asociado con CDAT, la devolución del depósito será en la fecha estipulada de vencimiento y se entregará a su(s) beneficiario(s).</w:t>
      </w:r>
    </w:p>
    <w:p w14:paraId="0C6A810C" w14:textId="77777777" w:rsidR="004A1261" w:rsidRPr="0057373D" w:rsidRDefault="004A1261" w:rsidP="00E2289B">
      <w:pPr>
        <w:spacing w:after="0" w:line="240" w:lineRule="auto"/>
        <w:jc w:val="both"/>
        <w:rPr>
          <w:rFonts w:ascii="Arial" w:eastAsia="Arial Narrow" w:hAnsi="Arial" w:cs="Arial"/>
          <w:sz w:val="24"/>
          <w:szCs w:val="24"/>
        </w:rPr>
      </w:pPr>
    </w:p>
    <w:p w14:paraId="6CE563F3" w14:textId="77777777"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Para la entrega de saldos menores sin juicio de sucesión a los herederos se deben tener en cuenta las siguientes situaciones que se pueden presentar:</w:t>
      </w:r>
    </w:p>
    <w:p w14:paraId="37386321" w14:textId="77777777" w:rsidR="004A1261" w:rsidRPr="0057373D" w:rsidRDefault="004A1261" w:rsidP="00E2289B">
      <w:pPr>
        <w:pBdr>
          <w:top w:val="nil"/>
          <w:left w:val="nil"/>
          <w:bottom w:val="nil"/>
          <w:right w:val="nil"/>
          <w:between w:val="nil"/>
        </w:pBdr>
        <w:spacing w:after="0" w:line="240" w:lineRule="auto"/>
        <w:ind w:left="720"/>
        <w:jc w:val="both"/>
        <w:rPr>
          <w:rFonts w:ascii="Arial" w:eastAsia="Arial Narrow" w:hAnsi="Arial" w:cs="Arial"/>
          <w:color w:val="000000"/>
          <w:sz w:val="24"/>
          <w:szCs w:val="24"/>
        </w:rPr>
      </w:pPr>
    </w:p>
    <w:p w14:paraId="093FBA97" w14:textId="77777777" w:rsidR="004A1261" w:rsidRPr="00690903" w:rsidRDefault="00AB0D31" w:rsidP="00E2289B">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Si existe matrimonio vigente, sería la esposa y los hijos del causante los beneficiarios de dichos saldos.</w:t>
      </w:r>
    </w:p>
    <w:p w14:paraId="6CE5DEE9" w14:textId="77777777" w:rsidR="004A1261" w:rsidRPr="00690903" w:rsidRDefault="00AB0D31" w:rsidP="00E2289B">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lastRenderedPageBreak/>
        <w:t>Si existe matrimonio vigente, y se formalizó otra relación independientemente del tiempo (unión marital de hecho), serán beneficiarios la esposa y los hijos del causante.</w:t>
      </w:r>
    </w:p>
    <w:p w14:paraId="49A5895B" w14:textId="77777777" w:rsidR="004A1261" w:rsidRPr="00690903" w:rsidRDefault="00AB0D31" w:rsidP="00E2289B">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 xml:space="preserve">Si existe matrimonio y se separaron de hecho (no conviven) y nunca realizaron el trámite divorcio, igualmente sería beneficiaria la esposa y los hijos del causante. </w:t>
      </w:r>
    </w:p>
    <w:p w14:paraId="6E933382" w14:textId="77777777" w:rsidR="004A1261" w:rsidRPr="00690903" w:rsidRDefault="00AB0D31" w:rsidP="00E2289B">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Si existe matrimonio y se separaron de hecho (no conviven) y nunca realizaron el trámite divorcio, y se formalizó otra relación independientemente del tiempo (unión marital de hecho) igualmente sería beneficiaria la esposa y los hijos del causante.</w:t>
      </w:r>
    </w:p>
    <w:p w14:paraId="202BFF0F" w14:textId="77777777" w:rsidR="004A1261" w:rsidRPr="00690903" w:rsidRDefault="00AB0D31" w:rsidP="00E2289B">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Si existe matrimonio y sociedad conyugal liquidada, únicamente serán beneficiarios los hijos del causante.</w:t>
      </w:r>
    </w:p>
    <w:p w14:paraId="52E4AD9A" w14:textId="77777777" w:rsidR="004A1261" w:rsidRPr="00690903" w:rsidRDefault="00AB0D31" w:rsidP="00E2289B">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Si existe matrimonio y sociedad conyugal liquidada, y se formalizó otra relación, serán beneficiarios la compañera permanente que acredite más de 2 años de convivencia y los hijos del causante.</w:t>
      </w:r>
    </w:p>
    <w:p w14:paraId="29E4CDE7" w14:textId="77777777" w:rsidR="004A1261" w:rsidRPr="00690903" w:rsidRDefault="00AB0D31" w:rsidP="00E2289B">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Si existe divorcio entre los cónyuges, únicamente serán beneficiarios los hijos del causante.</w:t>
      </w:r>
    </w:p>
    <w:p w14:paraId="49BBF268" w14:textId="77777777" w:rsidR="004A1261" w:rsidRPr="00690903" w:rsidRDefault="00AB0D31" w:rsidP="00E2289B">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Si existe divorcio entre los cónyuges, y se formalizó otra relación (unión marital de hecho), serán beneficiarios la compañera permanente que acredite más de 2 años de convivencia y los hijos del causante.</w:t>
      </w:r>
    </w:p>
    <w:p w14:paraId="4A4F514E" w14:textId="77777777" w:rsidR="004A1261" w:rsidRPr="00690903" w:rsidRDefault="00AB0D31" w:rsidP="00E2289B">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Si existe divorcio con sociedad conyugal disuelta mas no liquidada entre los cónyuges, se debe tener en cuenta la fecha de la disolución porque hasta allí sería beneficiaria la esposa y se determinaría que bienes entran a la liquidación. Los hijos serán los otros beneficiarios del causante.</w:t>
      </w:r>
    </w:p>
    <w:p w14:paraId="5FEEE8C9" w14:textId="3A157C88" w:rsidR="004A1261" w:rsidRDefault="00AB0D31" w:rsidP="00E2289B">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Si existe divorcio con sociedad conyugal disuelta mas no liquidada entre los cónyuges, y se formalizó otra relación, se debe tener en cuenta la fecha de la disolución porque hasta allí sería beneficiaria la esposa y se determinaría que bienes entran a la liquidación, y a partir de dicha fecha tendría derecho la compañera permanente siempre y cuando que acredite más de dos años de convivencia. Los hijos serán los otros beneficiarios del causante.</w:t>
      </w:r>
    </w:p>
    <w:p w14:paraId="6185BFD9" w14:textId="77777777" w:rsidR="005E1FB1" w:rsidRPr="00690903" w:rsidRDefault="005E1FB1" w:rsidP="005E1FB1">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A falta de los hijos están los padres del asociado fallecido con el 50% para el padre y 50% para la madre. A falta de uno de ellos el 100% será para quien aún vive.</w:t>
      </w:r>
    </w:p>
    <w:p w14:paraId="631DD8BF" w14:textId="77777777" w:rsidR="005E1FB1" w:rsidRPr="00690903" w:rsidRDefault="005E1FB1" w:rsidP="005E1FB1">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A falta de los padres están los hermanos del asociado fallecido. Si son más de uno deben entregar poder ante notaría a uno de ellos para que solicite la devolución de los dineros. Los menores de edad lo harán mediante la representación de un tutor para tomar decisiones.</w:t>
      </w:r>
    </w:p>
    <w:p w14:paraId="2DA4E26A" w14:textId="427A0816" w:rsidR="005E1FB1" w:rsidRPr="005E1FB1" w:rsidRDefault="005E1FB1" w:rsidP="005E1FB1">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A</w:t>
      </w:r>
      <w:r w:rsidRPr="0057373D">
        <w:rPr>
          <w:rFonts w:ascii="Arial" w:eastAsia="Arial Narrow" w:hAnsi="Arial" w:cs="Arial"/>
          <w:color w:val="000000"/>
          <w:sz w:val="24"/>
          <w:szCs w:val="24"/>
        </w:rPr>
        <w:t xml:space="preserve"> falta de los hermanos se procede de acuerdo con la ley</w:t>
      </w:r>
    </w:p>
    <w:p w14:paraId="17819BA8" w14:textId="623D3B32" w:rsidR="004B38C7" w:rsidRDefault="00AB0D31" w:rsidP="004B38C7">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En caso de presentarse desacuerdo entre los reclamantes, se debe exigir que adelanten el respectivo trámite judicial.</w:t>
      </w:r>
    </w:p>
    <w:p w14:paraId="012259D0" w14:textId="77777777" w:rsidR="00FF4240" w:rsidRPr="0057373D" w:rsidRDefault="00FF4240" w:rsidP="005E1FB1">
      <w:pPr>
        <w:spacing w:after="0" w:line="240" w:lineRule="auto"/>
        <w:jc w:val="both"/>
        <w:rPr>
          <w:rFonts w:ascii="Arial" w:eastAsia="Arial Narrow" w:hAnsi="Arial" w:cs="Arial"/>
          <w:color w:val="000000"/>
          <w:sz w:val="24"/>
          <w:szCs w:val="24"/>
        </w:rPr>
      </w:pPr>
    </w:p>
    <w:p w14:paraId="43CE109F" w14:textId="721E8282" w:rsidR="004A1261" w:rsidRPr="004B38C7" w:rsidRDefault="00AB0D31" w:rsidP="004B38C7">
      <w:pPr>
        <w:numPr>
          <w:ilvl w:val="1"/>
          <w:numId w:val="1"/>
        </w:numPr>
        <w:pBdr>
          <w:top w:val="nil"/>
          <w:left w:val="nil"/>
          <w:bottom w:val="nil"/>
          <w:right w:val="nil"/>
          <w:between w:val="nil"/>
        </w:pBdr>
        <w:spacing w:after="0" w:line="240" w:lineRule="auto"/>
        <w:jc w:val="both"/>
        <w:rPr>
          <w:rFonts w:ascii="Arial" w:eastAsia="Arial Narrow" w:hAnsi="Arial" w:cs="Arial"/>
          <w:bCs/>
          <w:color w:val="000000"/>
          <w:sz w:val="24"/>
          <w:szCs w:val="24"/>
        </w:rPr>
      </w:pPr>
      <w:r w:rsidRPr="004B38C7">
        <w:rPr>
          <w:rFonts w:ascii="Arial" w:eastAsia="Arial Narrow" w:hAnsi="Arial" w:cs="Arial"/>
          <w:color w:val="000000"/>
          <w:sz w:val="24"/>
          <w:szCs w:val="24"/>
        </w:rPr>
        <w:lastRenderedPageBreak/>
        <w:t xml:space="preserve">Todos los </w:t>
      </w:r>
      <w:r w:rsidRPr="004B38C7">
        <w:rPr>
          <w:rFonts w:ascii="Arial" w:eastAsia="Arial Narrow" w:hAnsi="Arial" w:cs="Arial"/>
          <w:b/>
          <w:color w:val="000000"/>
          <w:sz w:val="24"/>
          <w:szCs w:val="24"/>
        </w:rPr>
        <w:t>Pagos</w:t>
      </w:r>
      <w:r w:rsidRPr="004B38C7">
        <w:rPr>
          <w:rFonts w:ascii="Arial" w:eastAsia="Arial Narrow" w:hAnsi="Arial" w:cs="Arial"/>
          <w:color w:val="000000"/>
          <w:sz w:val="24"/>
          <w:szCs w:val="24"/>
        </w:rPr>
        <w:t xml:space="preserve"> deben quedar grabados al beneficiario que recibe el </w:t>
      </w:r>
      <w:r w:rsidRPr="004B38C7">
        <w:rPr>
          <w:rFonts w:ascii="Arial" w:eastAsia="Arial Narrow" w:hAnsi="Arial" w:cs="Arial"/>
          <w:b/>
          <w:color w:val="000000"/>
          <w:sz w:val="24"/>
          <w:szCs w:val="24"/>
        </w:rPr>
        <w:t>Pago</w:t>
      </w:r>
      <w:r w:rsidRPr="004B38C7">
        <w:rPr>
          <w:rFonts w:ascii="Arial" w:eastAsia="Arial Narrow" w:hAnsi="Arial" w:cs="Arial"/>
          <w:color w:val="000000"/>
          <w:sz w:val="24"/>
          <w:szCs w:val="24"/>
        </w:rPr>
        <w:t xml:space="preserve">, por tal motivo estos deben quedar contabilizados a la cedula del beneficiario. Esto quiere decir que cuando se realicen </w:t>
      </w:r>
      <w:r w:rsidRPr="004B38C7">
        <w:rPr>
          <w:rFonts w:ascii="Arial" w:eastAsia="Arial Narrow" w:hAnsi="Arial" w:cs="Arial"/>
          <w:b/>
          <w:color w:val="000000"/>
          <w:sz w:val="24"/>
          <w:szCs w:val="24"/>
        </w:rPr>
        <w:t>Pagos</w:t>
      </w:r>
      <w:r w:rsidRPr="004B38C7">
        <w:rPr>
          <w:rFonts w:ascii="Arial" w:eastAsia="Arial Narrow" w:hAnsi="Arial" w:cs="Arial"/>
          <w:color w:val="000000"/>
          <w:sz w:val="24"/>
          <w:szCs w:val="24"/>
        </w:rPr>
        <w:t xml:space="preserve"> y quien recibe estos valores no es asociado, se debe crear como </w:t>
      </w:r>
      <w:r w:rsidRPr="004B38C7">
        <w:rPr>
          <w:rFonts w:ascii="Arial" w:eastAsia="Arial Narrow" w:hAnsi="Arial" w:cs="Arial"/>
          <w:b/>
          <w:color w:val="000000"/>
          <w:sz w:val="24"/>
          <w:szCs w:val="24"/>
        </w:rPr>
        <w:t xml:space="preserve">Tercero </w:t>
      </w:r>
      <w:r w:rsidRPr="004B38C7">
        <w:rPr>
          <w:rFonts w:ascii="Arial" w:eastAsia="Arial Narrow" w:hAnsi="Arial" w:cs="Arial"/>
          <w:color w:val="000000"/>
          <w:sz w:val="24"/>
          <w:szCs w:val="24"/>
        </w:rPr>
        <w:t xml:space="preserve">al momento de recepcionar la documentación, para que se pueda contabilizar el </w:t>
      </w:r>
      <w:r w:rsidRPr="004B38C7">
        <w:rPr>
          <w:rFonts w:ascii="Arial" w:eastAsia="Arial Narrow" w:hAnsi="Arial" w:cs="Arial"/>
          <w:b/>
          <w:color w:val="000000"/>
          <w:sz w:val="24"/>
          <w:szCs w:val="24"/>
        </w:rPr>
        <w:t>Pago</w:t>
      </w:r>
      <w:r w:rsidRPr="004B38C7">
        <w:rPr>
          <w:rFonts w:ascii="Arial" w:eastAsia="Arial Narrow" w:hAnsi="Arial" w:cs="Arial"/>
          <w:color w:val="000000"/>
          <w:sz w:val="24"/>
          <w:szCs w:val="24"/>
        </w:rPr>
        <w:t xml:space="preserve"> con su respectiva cédula.</w:t>
      </w:r>
    </w:p>
    <w:p w14:paraId="53608E75" w14:textId="77777777" w:rsidR="004A1261" w:rsidRPr="0057373D" w:rsidRDefault="004A1261" w:rsidP="00580A3E">
      <w:pPr>
        <w:spacing w:after="0" w:line="240" w:lineRule="auto"/>
        <w:jc w:val="both"/>
        <w:rPr>
          <w:rFonts w:ascii="Arial" w:eastAsia="Arial Narrow" w:hAnsi="Arial" w:cs="Arial"/>
          <w:sz w:val="24"/>
          <w:szCs w:val="24"/>
        </w:rPr>
      </w:pPr>
    </w:p>
    <w:p w14:paraId="3A461185" w14:textId="77777777" w:rsidR="004A1261" w:rsidRPr="0057373D" w:rsidRDefault="00AB0D31" w:rsidP="00580A3E">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Se debe suministrar para la creación del (los) Tercero (s) los siguientes documentos:</w:t>
      </w:r>
    </w:p>
    <w:p w14:paraId="2D1AEE30" w14:textId="77777777" w:rsidR="004A1261" w:rsidRPr="0057373D" w:rsidRDefault="004A1261" w:rsidP="00580A3E">
      <w:pPr>
        <w:pBdr>
          <w:top w:val="nil"/>
          <w:left w:val="nil"/>
          <w:bottom w:val="nil"/>
          <w:right w:val="nil"/>
          <w:between w:val="nil"/>
        </w:pBdr>
        <w:spacing w:after="0" w:line="240" w:lineRule="auto"/>
        <w:ind w:left="720"/>
        <w:jc w:val="both"/>
        <w:rPr>
          <w:rFonts w:ascii="Arial" w:eastAsia="Arial Narrow" w:hAnsi="Arial" w:cs="Arial"/>
          <w:color w:val="000000"/>
          <w:sz w:val="24"/>
          <w:szCs w:val="24"/>
        </w:rPr>
      </w:pPr>
    </w:p>
    <w:p w14:paraId="7D307D3A" w14:textId="77777777" w:rsidR="004A1261" w:rsidRPr="00690903" w:rsidRDefault="00AB0D31" w:rsidP="00580A3E">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Datos básicos de cada beneficiario.</w:t>
      </w:r>
    </w:p>
    <w:p w14:paraId="48411973" w14:textId="77777777" w:rsidR="004A1261" w:rsidRPr="00690903" w:rsidRDefault="00AB0D31" w:rsidP="00580A3E">
      <w:pPr>
        <w:numPr>
          <w:ilvl w:val="2"/>
          <w:numId w:val="1"/>
        </w:numPr>
        <w:spacing w:after="0" w:line="240" w:lineRule="auto"/>
        <w:ind w:left="907" w:hanging="907"/>
        <w:jc w:val="both"/>
        <w:rPr>
          <w:rFonts w:ascii="Arial" w:eastAsia="Arial Narrow" w:hAnsi="Arial" w:cs="Arial"/>
          <w:bCs/>
          <w:color w:val="000000"/>
          <w:sz w:val="24"/>
          <w:szCs w:val="24"/>
        </w:rPr>
      </w:pPr>
      <w:r w:rsidRPr="00690903">
        <w:rPr>
          <w:rFonts w:ascii="Arial" w:eastAsia="Arial Narrow" w:hAnsi="Arial" w:cs="Arial"/>
          <w:bCs/>
          <w:color w:val="000000"/>
          <w:sz w:val="24"/>
          <w:szCs w:val="24"/>
        </w:rPr>
        <w:t>Fotocopia de cédula</w:t>
      </w:r>
    </w:p>
    <w:p w14:paraId="047A2287" w14:textId="77777777" w:rsidR="004A1261" w:rsidRPr="0057373D" w:rsidRDefault="00AB0D31" w:rsidP="00580A3E">
      <w:pPr>
        <w:numPr>
          <w:ilvl w:val="2"/>
          <w:numId w:val="1"/>
        </w:numPr>
        <w:spacing w:after="0" w:line="240" w:lineRule="auto"/>
        <w:ind w:left="907" w:hanging="907"/>
        <w:jc w:val="both"/>
        <w:rPr>
          <w:rFonts w:ascii="Arial" w:eastAsia="Arial Narrow" w:hAnsi="Arial" w:cs="Arial"/>
          <w:color w:val="000000"/>
          <w:sz w:val="24"/>
          <w:szCs w:val="24"/>
        </w:rPr>
      </w:pPr>
      <w:r w:rsidRPr="00690903">
        <w:rPr>
          <w:rFonts w:ascii="Arial" w:eastAsia="Arial Narrow" w:hAnsi="Arial" w:cs="Arial"/>
          <w:bCs/>
          <w:color w:val="000000"/>
          <w:sz w:val="24"/>
          <w:szCs w:val="24"/>
        </w:rPr>
        <w:t>Información</w:t>
      </w:r>
      <w:r w:rsidRPr="0057373D">
        <w:rPr>
          <w:rFonts w:ascii="Arial" w:eastAsia="Arial Narrow" w:hAnsi="Arial" w:cs="Arial"/>
          <w:color w:val="000000"/>
          <w:sz w:val="24"/>
          <w:szCs w:val="24"/>
        </w:rPr>
        <w:t xml:space="preserve"> para pagos.</w:t>
      </w:r>
    </w:p>
    <w:p w14:paraId="4081E327" w14:textId="77777777" w:rsidR="004A1261" w:rsidRPr="0057373D" w:rsidRDefault="004A1261" w:rsidP="00E2289B">
      <w:pPr>
        <w:pBdr>
          <w:top w:val="nil"/>
          <w:left w:val="nil"/>
          <w:bottom w:val="nil"/>
          <w:right w:val="nil"/>
          <w:between w:val="nil"/>
        </w:pBdr>
        <w:spacing w:after="0" w:line="240" w:lineRule="auto"/>
        <w:ind w:left="680" w:hanging="720"/>
        <w:jc w:val="both"/>
        <w:rPr>
          <w:rFonts w:ascii="Arial" w:eastAsia="Arial Narrow" w:hAnsi="Arial" w:cs="Arial"/>
          <w:color w:val="000000"/>
          <w:sz w:val="24"/>
          <w:szCs w:val="24"/>
        </w:rPr>
      </w:pPr>
      <w:bookmarkStart w:id="2" w:name="_heading=h.1fob9te" w:colFirst="0" w:colLast="0"/>
      <w:bookmarkEnd w:id="2"/>
    </w:p>
    <w:p w14:paraId="51F41467" w14:textId="77777777"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Si el saldo en alguna de las cuentas requiere de juicio de sucesión, se procede teniendo en cuenta los procedimientos de ley para estos. Los valores de juicio de sucesión se determinan de conformidad con el reajuste anual ordenado en el artículo 29 del Decreto 2349 de 1965. Se debe consultar el monto del límite máximo </w:t>
      </w:r>
      <w:r w:rsidRPr="0057373D">
        <w:rPr>
          <w:rFonts w:ascii="Arial" w:eastAsia="Arial Narrow" w:hAnsi="Arial" w:cs="Arial"/>
          <w:b/>
          <w:color w:val="000000"/>
          <w:sz w:val="24"/>
          <w:szCs w:val="24"/>
        </w:rPr>
        <w:t>SIN</w:t>
      </w:r>
      <w:r w:rsidRPr="0057373D">
        <w:rPr>
          <w:rFonts w:ascii="Arial" w:eastAsia="Arial Narrow" w:hAnsi="Arial" w:cs="Arial"/>
          <w:color w:val="000000"/>
          <w:sz w:val="24"/>
          <w:szCs w:val="24"/>
        </w:rPr>
        <w:t xml:space="preserve"> juicio de sucesión, según la norma expedida por la Superintendencia de Valores, que es decretada en el mes de octubre de cada año.</w:t>
      </w:r>
    </w:p>
    <w:p w14:paraId="1BBF86F7" w14:textId="77777777"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Cuando haya duda o litigio sobre la propiedad de los aportes sociales, los ahorros y demás derechos de los asociados, la Cooperativa los mantendrá en depósito mientras se establece a quien corresponden, por parte de la autoridad competente. </w:t>
      </w:r>
    </w:p>
    <w:p w14:paraId="1DA97984" w14:textId="77777777" w:rsidR="004A1261" w:rsidRPr="0057373D" w:rsidRDefault="004A1261" w:rsidP="00E2289B">
      <w:pPr>
        <w:spacing w:after="0" w:line="240" w:lineRule="auto"/>
        <w:jc w:val="both"/>
        <w:rPr>
          <w:rFonts w:ascii="Arial" w:eastAsia="Arial Narrow" w:hAnsi="Arial" w:cs="Arial"/>
          <w:sz w:val="24"/>
          <w:szCs w:val="24"/>
        </w:rPr>
      </w:pPr>
    </w:p>
    <w:p w14:paraId="09A770E2" w14:textId="77777777"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En caso de fallecimiento, el(los) beneficiario(s) o herederos deben presentar:</w:t>
      </w:r>
    </w:p>
    <w:p w14:paraId="77A23CDB" w14:textId="77777777" w:rsidR="004A1261" w:rsidRPr="0057373D" w:rsidRDefault="004A1261" w:rsidP="00E2289B">
      <w:pPr>
        <w:spacing w:after="0" w:line="240" w:lineRule="auto"/>
        <w:jc w:val="both"/>
        <w:rPr>
          <w:rFonts w:ascii="Arial" w:eastAsia="Arial Narrow" w:hAnsi="Arial" w:cs="Arial"/>
          <w:sz w:val="24"/>
          <w:szCs w:val="24"/>
        </w:rPr>
      </w:pPr>
    </w:p>
    <w:p w14:paraId="26058496" w14:textId="6EC241A6" w:rsidR="004A1261" w:rsidRDefault="00AB0D31" w:rsidP="00E2289B">
      <w:pPr>
        <w:numPr>
          <w:ilvl w:val="2"/>
          <w:numId w:val="1"/>
        </w:numPr>
        <w:spacing w:after="0" w:line="240" w:lineRule="auto"/>
        <w:ind w:left="907" w:hanging="907"/>
        <w:jc w:val="both"/>
        <w:rPr>
          <w:rFonts w:ascii="Arial" w:eastAsia="Arial Narrow" w:hAnsi="Arial" w:cs="Arial"/>
          <w:b/>
          <w:sz w:val="24"/>
          <w:szCs w:val="24"/>
        </w:rPr>
      </w:pPr>
      <w:r w:rsidRPr="0057373D">
        <w:rPr>
          <w:rFonts w:ascii="Arial" w:eastAsia="Arial Narrow" w:hAnsi="Arial" w:cs="Arial"/>
          <w:b/>
          <w:sz w:val="24"/>
          <w:szCs w:val="24"/>
        </w:rPr>
        <w:t>Requisitos Cuando la Solicitud Proviene del Cónyuge.</w:t>
      </w:r>
    </w:p>
    <w:p w14:paraId="2D5D7112" w14:textId="77777777" w:rsidR="00690903" w:rsidRPr="0057373D" w:rsidRDefault="00690903" w:rsidP="00E2289B">
      <w:pPr>
        <w:spacing w:after="0" w:line="240" w:lineRule="auto"/>
        <w:ind w:left="907"/>
        <w:jc w:val="both"/>
        <w:rPr>
          <w:rFonts w:ascii="Arial" w:eastAsia="Arial Narrow" w:hAnsi="Arial" w:cs="Arial"/>
          <w:b/>
          <w:sz w:val="24"/>
          <w:szCs w:val="24"/>
        </w:rPr>
      </w:pPr>
    </w:p>
    <w:p w14:paraId="3CBC3F0A"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 xml:space="preserve">Carta autenticada dirigida a </w:t>
      </w:r>
      <w:r w:rsidRPr="0057373D">
        <w:rPr>
          <w:rFonts w:ascii="Arial" w:eastAsia="Arial Narrow" w:hAnsi="Arial" w:cs="Arial"/>
          <w:b/>
          <w:sz w:val="24"/>
          <w:szCs w:val="24"/>
        </w:rPr>
        <w:t>COOPEAIPE</w:t>
      </w:r>
      <w:r w:rsidRPr="0057373D">
        <w:rPr>
          <w:rFonts w:ascii="Arial" w:eastAsia="Arial Narrow" w:hAnsi="Arial" w:cs="Arial"/>
          <w:sz w:val="24"/>
          <w:szCs w:val="24"/>
        </w:rPr>
        <w:t>, solicitando la entrega del saldo.</w:t>
      </w:r>
    </w:p>
    <w:p w14:paraId="1CCB4697"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Libreta o Tarjeta Débito o certificado de Ahorro.</w:t>
      </w:r>
    </w:p>
    <w:p w14:paraId="3D5FCE2C"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Certificado de defunción expedido por la autoridad competente.</w:t>
      </w:r>
    </w:p>
    <w:p w14:paraId="1F75341F"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Registro civil de defunción del titular de la cuenta.</w:t>
      </w:r>
    </w:p>
    <w:p w14:paraId="6E5D3D56"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 xml:space="preserve">Registro civil de Matrimonio entre el titular fallecido y el cónyuge reclamante, en la cual no deberá haber anotación alguna relacionada con la existencia de una separación de bienes o cuerpos. </w:t>
      </w:r>
    </w:p>
    <w:p w14:paraId="0A06EF4D"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Si es unión libre, declaración Extrajuicio de Convivencia donde se confirme con los testigos, la convivencia superior a dos años.</w:t>
      </w:r>
    </w:p>
    <w:p w14:paraId="4717158B" w14:textId="1B635F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 xml:space="preserve">Dos declaraciones </w:t>
      </w:r>
      <w:r w:rsidR="00ED44F9" w:rsidRPr="0057373D">
        <w:rPr>
          <w:rFonts w:ascii="Arial" w:eastAsia="Arial Narrow" w:hAnsi="Arial" w:cs="Arial"/>
          <w:sz w:val="24"/>
          <w:szCs w:val="24"/>
        </w:rPr>
        <w:t>Extrajuicio</w:t>
      </w:r>
      <w:r w:rsidRPr="0057373D">
        <w:rPr>
          <w:rFonts w:ascii="Arial" w:eastAsia="Arial Narrow" w:hAnsi="Arial" w:cs="Arial"/>
          <w:sz w:val="24"/>
          <w:szCs w:val="24"/>
        </w:rPr>
        <w:t xml:space="preserve"> en que conste con toda claridad que el titular de la cuenta no tuvo hijos legítimos, extramatrimoniales ni adoptivos.</w:t>
      </w:r>
    </w:p>
    <w:p w14:paraId="5BA254A7" w14:textId="1832E649" w:rsidR="004A1261" w:rsidRDefault="004A1261" w:rsidP="00E2289B">
      <w:pPr>
        <w:spacing w:after="0" w:line="240" w:lineRule="auto"/>
        <w:jc w:val="both"/>
        <w:rPr>
          <w:rFonts w:ascii="Arial" w:eastAsia="Arial Narrow" w:hAnsi="Arial" w:cs="Arial"/>
          <w:b/>
          <w:sz w:val="24"/>
          <w:szCs w:val="24"/>
        </w:rPr>
      </w:pPr>
    </w:p>
    <w:p w14:paraId="73B94613" w14:textId="25C232A7" w:rsidR="0012793B" w:rsidRDefault="0012793B" w:rsidP="00E2289B">
      <w:pPr>
        <w:spacing w:after="0" w:line="240" w:lineRule="auto"/>
        <w:jc w:val="both"/>
        <w:rPr>
          <w:rFonts w:ascii="Arial" w:eastAsia="Arial Narrow" w:hAnsi="Arial" w:cs="Arial"/>
          <w:b/>
          <w:sz w:val="24"/>
          <w:szCs w:val="24"/>
        </w:rPr>
      </w:pPr>
    </w:p>
    <w:p w14:paraId="261DEBF0" w14:textId="77777777" w:rsidR="0012793B" w:rsidRPr="0057373D" w:rsidRDefault="0012793B" w:rsidP="00E2289B">
      <w:pPr>
        <w:spacing w:after="0" w:line="240" w:lineRule="auto"/>
        <w:jc w:val="both"/>
        <w:rPr>
          <w:rFonts w:ascii="Arial" w:eastAsia="Arial Narrow" w:hAnsi="Arial" w:cs="Arial"/>
          <w:b/>
          <w:sz w:val="24"/>
          <w:szCs w:val="24"/>
        </w:rPr>
      </w:pPr>
    </w:p>
    <w:p w14:paraId="7D967EBA" w14:textId="6C863301" w:rsidR="004A1261" w:rsidRDefault="00AB0D31" w:rsidP="00E2289B">
      <w:pPr>
        <w:numPr>
          <w:ilvl w:val="2"/>
          <w:numId w:val="1"/>
        </w:numPr>
        <w:spacing w:after="0" w:line="240" w:lineRule="auto"/>
        <w:ind w:left="907" w:hanging="907"/>
        <w:jc w:val="both"/>
        <w:rPr>
          <w:rFonts w:ascii="Arial" w:eastAsia="Arial Narrow" w:hAnsi="Arial" w:cs="Arial"/>
          <w:b/>
          <w:sz w:val="24"/>
          <w:szCs w:val="24"/>
        </w:rPr>
      </w:pPr>
      <w:r w:rsidRPr="0057373D">
        <w:rPr>
          <w:rFonts w:ascii="Arial" w:eastAsia="Arial Narrow" w:hAnsi="Arial" w:cs="Arial"/>
          <w:b/>
          <w:sz w:val="24"/>
          <w:szCs w:val="24"/>
        </w:rPr>
        <w:lastRenderedPageBreak/>
        <w:t>Requisitos Cuando la Solicitud Proviene de los Hijos del Titular</w:t>
      </w:r>
    </w:p>
    <w:p w14:paraId="735F931D" w14:textId="77777777" w:rsidR="00690903" w:rsidRPr="0057373D" w:rsidRDefault="00690903" w:rsidP="00E2289B">
      <w:pPr>
        <w:spacing w:after="0" w:line="240" w:lineRule="auto"/>
        <w:ind w:left="907"/>
        <w:jc w:val="both"/>
        <w:rPr>
          <w:rFonts w:ascii="Arial" w:eastAsia="Arial Narrow" w:hAnsi="Arial" w:cs="Arial"/>
          <w:b/>
          <w:sz w:val="24"/>
          <w:szCs w:val="24"/>
        </w:rPr>
      </w:pPr>
    </w:p>
    <w:p w14:paraId="1188B3A3"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 xml:space="preserve">Carta autenticada dirigida a </w:t>
      </w:r>
      <w:r w:rsidRPr="0057373D">
        <w:rPr>
          <w:rFonts w:ascii="Arial" w:eastAsia="Arial Narrow" w:hAnsi="Arial" w:cs="Arial"/>
          <w:b/>
          <w:sz w:val="24"/>
          <w:szCs w:val="24"/>
        </w:rPr>
        <w:t>COOPEAIPE</w:t>
      </w:r>
      <w:r w:rsidRPr="0057373D">
        <w:rPr>
          <w:rFonts w:ascii="Arial" w:eastAsia="Arial Narrow" w:hAnsi="Arial" w:cs="Arial"/>
          <w:sz w:val="24"/>
          <w:szCs w:val="24"/>
        </w:rPr>
        <w:t>, solicitando la entrega del saldo.</w:t>
      </w:r>
    </w:p>
    <w:p w14:paraId="446036AD"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Libreta o Tarjeta Débito o certificado de Ahorro</w:t>
      </w:r>
    </w:p>
    <w:p w14:paraId="3A1E691C"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Certificado de defunción expedido por la autoridad competente.</w:t>
      </w:r>
    </w:p>
    <w:p w14:paraId="3BB31DFB"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 xml:space="preserve">Registro civil de Defunción del titular de la cuenta. </w:t>
      </w:r>
    </w:p>
    <w:p w14:paraId="6191F29C"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Registro civil de Nacimiento de los reclamantes, a fin de acreditar parentesco</w:t>
      </w:r>
    </w:p>
    <w:p w14:paraId="37152F00" w14:textId="551A5344"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Dos declaraciones extra-juicio en las que se indique con toda claridad que además</w:t>
      </w:r>
      <w:r w:rsidR="00580A3E">
        <w:rPr>
          <w:rFonts w:ascii="Arial" w:eastAsia="Arial Narrow" w:hAnsi="Arial" w:cs="Arial"/>
          <w:sz w:val="24"/>
          <w:szCs w:val="24"/>
        </w:rPr>
        <w:t xml:space="preserve"> </w:t>
      </w:r>
      <w:r w:rsidRPr="0057373D">
        <w:rPr>
          <w:rFonts w:ascii="Arial" w:eastAsia="Arial Narrow" w:hAnsi="Arial" w:cs="Arial"/>
          <w:sz w:val="24"/>
          <w:szCs w:val="24"/>
        </w:rPr>
        <w:t>de los solicitantes (Quienes deben aparecer identificados plenamente, con sus nombres y apellidos), que el Titular de la cuenta no tuvo más descendencia legitima, extramatrimonial, ni adoptiva.</w:t>
      </w:r>
    </w:p>
    <w:p w14:paraId="42B8F528" w14:textId="77777777" w:rsidR="004A1261" w:rsidRPr="0057373D" w:rsidRDefault="004A1261" w:rsidP="00E2289B">
      <w:pPr>
        <w:spacing w:after="0" w:line="240" w:lineRule="auto"/>
        <w:ind w:left="1021"/>
        <w:jc w:val="both"/>
        <w:rPr>
          <w:rFonts w:ascii="Arial" w:eastAsia="Arial Narrow" w:hAnsi="Arial" w:cs="Arial"/>
          <w:b/>
          <w:sz w:val="24"/>
          <w:szCs w:val="24"/>
        </w:rPr>
      </w:pPr>
    </w:p>
    <w:p w14:paraId="4CA1D76C" w14:textId="77777777" w:rsidR="004A1261" w:rsidRPr="0057373D" w:rsidRDefault="00AB0D31" w:rsidP="00E2289B">
      <w:pPr>
        <w:numPr>
          <w:ilvl w:val="2"/>
          <w:numId w:val="1"/>
        </w:numPr>
        <w:spacing w:after="0" w:line="240" w:lineRule="auto"/>
        <w:ind w:left="907" w:hanging="907"/>
        <w:jc w:val="both"/>
        <w:rPr>
          <w:rFonts w:ascii="Arial" w:eastAsia="Arial Narrow" w:hAnsi="Arial" w:cs="Arial"/>
          <w:b/>
          <w:color w:val="000000"/>
          <w:sz w:val="24"/>
          <w:szCs w:val="24"/>
        </w:rPr>
      </w:pPr>
      <w:r w:rsidRPr="0057373D">
        <w:rPr>
          <w:rFonts w:ascii="Arial" w:eastAsia="Arial Narrow" w:hAnsi="Arial" w:cs="Arial"/>
          <w:b/>
          <w:color w:val="000000"/>
          <w:sz w:val="24"/>
          <w:szCs w:val="24"/>
        </w:rPr>
        <w:t>Requisitos Cuando la Solicitud es Conjunta de Hijos y Cónyuge.</w:t>
      </w:r>
    </w:p>
    <w:p w14:paraId="77D2268B" w14:textId="77777777" w:rsidR="004A1261" w:rsidRPr="0057373D" w:rsidRDefault="004A1261" w:rsidP="00E2289B">
      <w:pPr>
        <w:pBdr>
          <w:top w:val="nil"/>
          <w:left w:val="nil"/>
          <w:bottom w:val="nil"/>
          <w:right w:val="nil"/>
          <w:between w:val="nil"/>
        </w:pBdr>
        <w:spacing w:after="0" w:line="240" w:lineRule="auto"/>
        <w:ind w:left="680" w:hanging="720"/>
        <w:jc w:val="both"/>
        <w:rPr>
          <w:rFonts w:ascii="Arial" w:eastAsia="Arial Narrow" w:hAnsi="Arial" w:cs="Arial"/>
          <w:b/>
          <w:color w:val="000000"/>
          <w:sz w:val="24"/>
          <w:szCs w:val="24"/>
        </w:rPr>
      </w:pPr>
    </w:p>
    <w:p w14:paraId="541D9A4E"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 xml:space="preserve">Carta autenticada dirigida a </w:t>
      </w:r>
      <w:r w:rsidRPr="0057373D">
        <w:rPr>
          <w:rFonts w:ascii="Arial" w:eastAsia="Arial Narrow" w:hAnsi="Arial" w:cs="Arial"/>
          <w:b/>
          <w:sz w:val="24"/>
          <w:szCs w:val="24"/>
        </w:rPr>
        <w:t>COOPEAIPE</w:t>
      </w:r>
      <w:r w:rsidRPr="0057373D">
        <w:rPr>
          <w:rFonts w:ascii="Arial" w:eastAsia="Arial Narrow" w:hAnsi="Arial" w:cs="Arial"/>
          <w:sz w:val="24"/>
          <w:szCs w:val="24"/>
        </w:rPr>
        <w:t>, solicitando la entrega del saldo.</w:t>
      </w:r>
    </w:p>
    <w:p w14:paraId="0EB58D43" w14:textId="77777777" w:rsidR="004A1261" w:rsidRPr="0057373D" w:rsidRDefault="00AB0D31" w:rsidP="00E2289B">
      <w:pPr>
        <w:numPr>
          <w:ilvl w:val="3"/>
          <w:numId w:val="1"/>
        </w:numPr>
        <w:pBdr>
          <w:top w:val="nil"/>
          <w:left w:val="nil"/>
          <w:bottom w:val="nil"/>
          <w:right w:val="nil"/>
          <w:between w:val="nil"/>
        </w:pBdr>
        <w:spacing w:after="0" w:line="240" w:lineRule="auto"/>
        <w:ind w:hanging="340"/>
        <w:jc w:val="both"/>
        <w:rPr>
          <w:rFonts w:ascii="Arial" w:eastAsia="Arial Narrow" w:hAnsi="Arial" w:cs="Arial"/>
          <w:b/>
          <w:color w:val="000000"/>
          <w:sz w:val="24"/>
          <w:szCs w:val="24"/>
        </w:rPr>
      </w:pPr>
      <w:r w:rsidRPr="0057373D">
        <w:rPr>
          <w:rFonts w:ascii="Arial" w:eastAsia="Arial Narrow" w:hAnsi="Arial" w:cs="Arial"/>
          <w:color w:val="000000"/>
          <w:sz w:val="24"/>
          <w:szCs w:val="24"/>
        </w:rPr>
        <w:t>Libreta o Tarjeta Débito o certificado de Ahorro</w:t>
      </w:r>
    </w:p>
    <w:p w14:paraId="65F8FE88" w14:textId="77777777" w:rsidR="004A1261" w:rsidRPr="0057373D" w:rsidRDefault="00AB0D31" w:rsidP="00E2289B">
      <w:pPr>
        <w:numPr>
          <w:ilvl w:val="3"/>
          <w:numId w:val="1"/>
        </w:numPr>
        <w:spacing w:after="0" w:line="240" w:lineRule="auto"/>
        <w:ind w:hanging="340"/>
        <w:jc w:val="both"/>
        <w:rPr>
          <w:rFonts w:ascii="Arial" w:eastAsia="Arial Narrow" w:hAnsi="Arial" w:cs="Arial"/>
          <w:b/>
          <w:sz w:val="24"/>
          <w:szCs w:val="24"/>
        </w:rPr>
      </w:pPr>
      <w:r w:rsidRPr="0057373D">
        <w:rPr>
          <w:rFonts w:ascii="Arial" w:eastAsia="Arial Narrow" w:hAnsi="Arial" w:cs="Arial"/>
          <w:sz w:val="24"/>
          <w:szCs w:val="24"/>
        </w:rPr>
        <w:t>Certificado de defunción expedido por la autoridad competente.</w:t>
      </w:r>
    </w:p>
    <w:p w14:paraId="1C499448" w14:textId="77777777" w:rsidR="004A1261" w:rsidRPr="0057373D" w:rsidRDefault="00AB0D31" w:rsidP="00E2289B">
      <w:pPr>
        <w:numPr>
          <w:ilvl w:val="3"/>
          <w:numId w:val="1"/>
        </w:numPr>
        <w:pBdr>
          <w:top w:val="nil"/>
          <w:left w:val="nil"/>
          <w:bottom w:val="nil"/>
          <w:right w:val="nil"/>
          <w:between w:val="nil"/>
        </w:pBdr>
        <w:spacing w:after="0" w:line="240" w:lineRule="auto"/>
        <w:ind w:hanging="340"/>
        <w:jc w:val="both"/>
        <w:rPr>
          <w:rFonts w:ascii="Arial" w:eastAsia="Arial Narrow" w:hAnsi="Arial" w:cs="Arial"/>
          <w:b/>
          <w:color w:val="000000"/>
          <w:sz w:val="24"/>
          <w:szCs w:val="24"/>
        </w:rPr>
      </w:pPr>
      <w:r w:rsidRPr="0057373D">
        <w:rPr>
          <w:rFonts w:ascii="Arial" w:eastAsia="Arial Narrow" w:hAnsi="Arial" w:cs="Arial"/>
          <w:color w:val="000000"/>
          <w:sz w:val="24"/>
          <w:szCs w:val="24"/>
        </w:rPr>
        <w:t>Registro civil de defunción del titular de la cuenta.</w:t>
      </w:r>
    </w:p>
    <w:p w14:paraId="4DCA3EB6" w14:textId="77777777" w:rsidR="004A1261" w:rsidRPr="0057373D" w:rsidRDefault="00AB0D31" w:rsidP="00E2289B">
      <w:pPr>
        <w:numPr>
          <w:ilvl w:val="3"/>
          <w:numId w:val="1"/>
        </w:numPr>
        <w:pBdr>
          <w:top w:val="nil"/>
          <w:left w:val="nil"/>
          <w:bottom w:val="nil"/>
          <w:right w:val="nil"/>
          <w:between w:val="nil"/>
        </w:pBdr>
        <w:spacing w:after="0" w:line="240" w:lineRule="auto"/>
        <w:ind w:hanging="340"/>
        <w:jc w:val="both"/>
        <w:rPr>
          <w:rFonts w:ascii="Arial" w:eastAsia="Arial Narrow" w:hAnsi="Arial" w:cs="Arial"/>
          <w:b/>
          <w:color w:val="000000"/>
          <w:sz w:val="24"/>
          <w:szCs w:val="24"/>
        </w:rPr>
      </w:pPr>
      <w:r w:rsidRPr="0057373D">
        <w:rPr>
          <w:rFonts w:ascii="Arial" w:eastAsia="Arial Narrow" w:hAnsi="Arial" w:cs="Arial"/>
          <w:color w:val="000000"/>
          <w:sz w:val="24"/>
          <w:szCs w:val="24"/>
        </w:rPr>
        <w:t>Registro civil de Matrimonio entre el titular fallecido y el cónyuge reclamante, en la cual no deberá haber anotación alguna relacionada con la existencia de una separación de bienes o cuerpos</w:t>
      </w:r>
    </w:p>
    <w:p w14:paraId="62D49A91" w14:textId="77777777" w:rsidR="004A1261" w:rsidRPr="0057373D" w:rsidRDefault="00AB0D31" w:rsidP="00E2289B">
      <w:pPr>
        <w:numPr>
          <w:ilvl w:val="3"/>
          <w:numId w:val="1"/>
        </w:numPr>
        <w:pBdr>
          <w:top w:val="nil"/>
          <w:left w:val="nil"/>
          <w:bottom w:val="nil"/>
          <w:right w:val="nil"/>
          <w:between w:val="nil"/>
        </w:pBdr>
        <w:spacing w:after="0" w:line="240" w:lineRule="auto"/>
        <w:ind w:hanging="340"/>
        <w:jc w:val="both"/>
        <w:rPr>
          <w:rFonts w:ascii="Arial" w:eastAsia="Arial Narrow" w:hAnsi="Arial" w:cs="Arial"/>
          <w:b/>
          <w:color w:val="000000"/>
          <w:sz w:val="24"/>
          <w:szCs w:val="24"/>
        </w:rPr>
      </w:pPr>
      <w:r w:rsidRPr="0057373D">
        <w:rPr>
          <w:rFonts w:ascii="Arial" w:eastAsia="Arial Narrow" w:hAnsi="Arial" w:cs="Arial"/>
          <w:color w:val="000000"/>
          <w:sz w:val="24"/>
          <w:szCs w:val="24"/>
        </w:rPr>
        <w:t>Si es unión libre, declaración Extrajuicio de Convivencia donde se confirme con los testigos la convivencia superior a dos años.</w:t>
      </w:r>
    </w:p>
    <w:p w14:paraId="113A8D56" w14:textId="77777777" w:rsidR="004A1261" w:rsidRPr="0057373D" w:rsidRDefault="00AB0D31" w:rsidP="00E2289B">
      <w:pPr>
        <w:numPr>
          <w:ilvl w:val="3"/>
          <w:numId w:val="1"/>
        </w:numPr>
        <w:pBdr>
          <w:top w:val="nil"/>
          <w:left w:val="nil"/>
          <w:bottom w:val="nil"/>
          <w:right w:val="nil"/>
          <w:between w:val="nil"/>
        </w:pBdr>
        <w:spacing w:after="0" w:line="240" w:lineRule="auto"/>
        <w:ind w:hanging="340"/>
        <w:jc w:val="both"/>
        <w:rPr>
          <w:rFonts w:ascii="Arial" w:eastAsia="Arial Narrow" w:hAnsi="Arial" w:cs="Arial"/>
          <w:b/>
          <w:color w:val="000000"/>
          <w:sz w:val="24"/>
          <w:szCs w:val="24"/>
        </w:rPr>
      </w:pPr>
      <w:r w:rsidRPr="0057373D">
        <w:rPr>
          <w:rFonts w:ascii="Arial" w:eastAsia="Arial Narrow" w:hAnsi="Arial" w:cs="Arial"/>
          <w:color w:val="000000"/>
          <w:sz w:val="24"/>
          <w:szCs w:val="24"/>
        </w:rPr>
        <w:t>Registro civil de nacimiento de los hijos reclamantes a fin de acreditar parentesco.</w:t>
      </w:r>
    </w:p>
    <w:p w14:paraId="0E4CDBDC" w14:textId="3D7436AB" w:rsidR="00572FAD" w:rsidRPr="0057373D" w:rsidRDefault="00AB0D31" w:rsidP="00E2289B">
      <w:pPr>
        <w:numPr>
          <w:ilvl w:val="3"/>
          <w:numId w:val="1"/>
        </w:numPr>
        <w:pBdr>
          <w:top w:val="nil"/>
          <w:left w:val="nil"/>
          <w:bottom w:val="nil"/>
          <w:right w:val="nil"/>
          <w:between w:val="nil"/>
        </w:pBdr>
        <w:spacing w:after="0" w:line="240" w:lineRule="auto"/>
        <w:ind w:hanging="340"/>
        <w:jc w:val="both"/>
        <w:rPr>
          <w:rFonts w:ascii="Arial" w:eastAsia="Arial Narrow" w:hAnsi="Arial" w:cs="Arial"/>
          <w:b/>
          <w:color w:val="000000"/>
          <w:sz w:val="24"/>
          <w:szCs w:val="24"/>
        </w:rPr>
      </w:pPr>
      <w:r w:rsidRPr="0057373D">
        <w:rPr>
          <w:rFonts w:ascii="Arial" w:eastAsia="Arial Narrow" w:hAnsi="Arial" w:cs="Arial"/>
          <w:color w:val="000000"/>
          <w:sz w:val="24"/>
          <w:szCs w:val="24"/>
        </w:rPr>
        <w:t xml:space="preserve">Dos declaraciones </w:t>
      </w:r>
      <w:r w:rsidR="00ED44F9" w:rsidRPr="0057373D">
        <w:rPr>
          <w:rFonts w:ascii="Arial" w:eastAsia="Arial Narrow" w:hAnsi="Arial" w:cs="Arial"/>
          <w:color w:val="000000"/>
          <w:sz w:val="24"/>
          <w:szCs w:val="24"/>
        </w:rPr>
        <w:t>Extrajuicio</w:t>
      </w:r>
      <w:r w:rsidRPr="0057373D">
        <w:rPr>
          <w:rFonts w:ascii="Arial" w:eastAsia="Arial Narrow" w:hAnsi="Arial" w:cs="Arial"/>
          <w:color w:val="000000"/>
          <w:sz w:val="24"/>
          <w:szCs w:val="24"/>
        </w:rPr>
        <w:t xml:space="preserve"> en las que claramente se indique que el titular a la fecha del fallecimiento se encontraba legalmente casado con el cónyuge reclamante y que además los hijos solicitantes son legítimos del matrimonio (Quienes   deberán   estar   identificados   por sus nombres y apellidos), e indicar que el titular no dejó más descendencia legitima, extramatrimonial ni adoptivos que pudieran tener derecho al saldo.</w:t>
      </w:r>
    </w:p>
    <w:p w14:paraId="359B4291" w14:textId="77777777" w:rsidR="004A1261" w:rsidRPr="0057373D" w:rsidRDefault="00572FAD" w:rsidP="00E2289B">
      <w:pPr>
        <w:numPr>
          <w:ilvl w:val="3"/>
          <w:numId w:val="1"/>
        </w:numPr>
        <w:pBdr>
          <w:top w:val="nil"/>
          <w:left w:val="nil"/>
          <w:bottom w:val="nil"/>
          <w:right w:val="nil"/>
          <w:between w:val="nil"/>
        </w:pBdr>
        <w:spacing w:after="0" w:line="240" w:lineRule="auto"/>
        <w:ind w:hanging="340"/>
        <w:jc w:val="both"/>
        <w:rPr>
          <w:rFonts w:ascii="Arial" w:eastAsia="Arial Narrow" w:hAnsi="Arial" w:cs="Arial"/>
          <w:b/>
          <w:color w:val="000000"/>
          <w:sz w:val="24"/>
          <w:szCs w:val="24"/>
        </w:rPr>
      </w:pPr>
      <w:r w:rsidRPr="0057373D">
        <w:rPr>
          <w:rFonts w:ascii="Arial" w:eastAsia="Arial Narrow" w:hAnsi="Arial" w:cs="Arial"/>
          <w:sz w:val="24"/>
          <w:szCs w:val="24"/>
        </w:rPr>
        <w:t>S</w:t>
      </w:r>
      <w:r w:rsidR="00AB0D31" w:rsidRPr="0057373D">
        <w:rPr>
          <w:rFonts w:ascii="Arial" w:eastAsia="Arial Narrow" w:hAnsi="Arial" w:cs="Arial"/>
          <w:sz w:val="24"/>
          <w:szCs w:val="24"/>
        </w:rPr>
        <w:t>e debe tener en cuenta que en este caso el cónyuge tiene derecho al 50% del saldo y los hijos al 50% restante por partes iguales.</w:t>
      </w:r>
    </w:p>
    <w:p w14:paraId="20557EA2" w14:textId="77777777" w:rsidR="004A1261" w:rsidRPr="0057373D" w:rsidRDefault="004A1261" w:rsidP="00E2289B">
      <w:pPr>
        <w:spacing w:after="0" w:line="240" w:lineRule="auto"/>
        <w:ind w:left="680"/>
        <w:jc w:val="both"/>
        <w:rPr>
          <w:rFonts w:ascii="Arial" w:eastAsia="Arial Narrow" w:hAnsi="Arial" w:cs="Arial"/>
          <w:b/>
          <w:sz w:val="24"/>
          <w:szCs w:val="24"/>
        </w:rPr>
      </w:pPr>
    </w:p>
    <w:p w14:paraId="0AE7CB0C" w14:textId="77777777" w:rsidR="004A1261" w:rsidRPr="0057373D" w:rsidRDefault="00AB0D31" w:rsidP="00E2289B">
      <w:pPr>
        <w:numPr>
          <w:ilvl w:val="2"/>
          <w:numId w:val="1"/>
        </w:numPr>
        <w:spacing w:after="0" w:line="240" w:lineRule="auto"/>
        <w:ind w:left="907" w:hanging="907"/>
        <w:jc w:val="both"/>
        <w:rPr>
          <w:rFonts w:ascii="Arial" w:eastAsia="Arial Narrow" w:hAnsi="Arial" w:cs="Arial"/>
          <w:b/>
          <w:color w:val="000000"/>
          <w:sz w:val="24"/>
          <w:szCs w:val="24"/>
        </w:rPr>
      </w:pPr>
      <w:r w:rsidRPr="0057373D">
        <w:rPr>
          <w:rFonts w:ascii="Arial" w:eastAsia="Arial Narrow" w:hAnsi="Arial" w:cs="Arial"/>
          <w:b/>
          <w:color w:val="000000"/>
          <w:sz w:val="24"/>
          <w:szCs w:val="24"/>
        </w:rPr>
        <w:t>Requisitos Cuando la Solicitud Proviene de los Padres</w:t>
      </w:r>
    </w:p>
    <w:p w14:paraId="796535B1" w14:textId="77777777" w:rsidR="004A1261" w:rsidRPr="0057373D" w:rsidRDefault="004A1261" w:rsidP="00E2289B">
      <w:pPr>
        <w:spacing w:after="0" w:line="240" w:lineRule="auto"/>
        <w:jc w:val="both"/>
        <w:rPr>
          <w:rFonts w:ascii="Arial" w:eastAsia="Arial Narrow" w:hAnsi="Arial" w:cs="Arial"/>
          <w:b/>
          <w:sz w:val="24"/>
          <w:szCs w:val="24"/>
        </w:rPr>
      </w:pPr>
    </w:p>
    <w:p w14:paraId="3AC9B931" w14:textId="77777777" w:rsidR="004A1261" w:rsidRPr="0057373D" w:rsidRDefault="00AB0D31" w:rsidP="00E2289B">
      <w:pPr>
        <w:numPr>
          <w:ilvl w:val="0"/>
          <w:numId w:val="2"/>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Carta autenticada dirigida a </w:t>
      </w:r>
      <w:r w:rsidRPr="0057373D">
        <w:rPr>
          <w:rFonts w:ascii="Arial" w:eastAsia="Arial Narrow" w:hAnsi="Arial" w:cs="Arial"/>
          <w:b/>
          <w:color w:val="000000"/>
          <w:sz w:val="24"/>
          <w:szCs w:val="24"/>
        </w:rPr>
        <w:t>COOPEAIPE</w:t>
      </w:r>
      <w:r w:rsidRPr="0057373D">
        <w:rPr>
          <w:rFonts w:ascii="Arial" w:eastAsia="Arial Narrow" w:hAnsi="Arial" w:cs="Arial"/>
          <w:color w:val="000000"/>
          <w:sz w:val="24"/>
          <w:szCs w:val="24"/>
        </w:rPr>
        <w:t>, solicitando la entrega del saldo.</w:t>
      </w:r>
    </w:p>
    <w:p w14:paraId="67D26A3C" w14:textId="77777777" w:rsidR="004A1261" w:rsidRPr="0057373D" w:rsidRDefault="00AB0D31" w:rsidP="00E2289B">
      <w:pPr>
        <w:numPr>
          <w:ilvl w:val="0"/>
          <w:numId w:val="2"/>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Libreta o Tarjeta Débito o certificado de Ahorro. </w:t>
      </w:r>
    </w:p>
    <w:p w14:paraId="0E426D0C" w14:textId="77777777" w:rsidR="004A1261" w:rsidRPr="0057373D" w:rsidRDefault="00AB0D31" w:rsidP="00E2289B">
      <w:pPr>
        <w:numPr>
          <w:ilvl w:val="0"/>
          <w:numId w:val="2"/>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Certificado de defunción expedido por la autoridad competente.</w:t>
      </w:r>
    </w:p>
    <w:p w14:paraId="255E1265" w14:textId="77777777" w:rsidR="004A1261" w:rsidRPr="0057373D" w:rsidRDefault="00AB0D31" w:rsidP="00E2289B">
      <w:pPr>
        <w:numPr>
          <w:ilvl w:val="0"/>
          <w:numId w:val="2"/>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Registro civil de defunción del titular de la cuenta.</w:t>
      </w:r>
    </w:p>
    <w:p w14:paraId="24F4668A" w14:textId="77777777" w:rsidR="004A1261" w:rsidRPr="0057373D" w:rsidRDefault="00AB0D31" w:rsidP="00E2289B">
      <w:pPr>
        <w:numPr>
          <w:ilvl w:val="0"/>
          <w:numId w:val="2"/>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lastRenderedPageBreak/>
        <w:t xml:space="preserve">Registro civil de nacimiento del titular de la cuenta mediante el cual acredite parentesco. </w:t>
      </w:r>
      <w:r w:rsidRPr="0057373D">
        <w:rPr>
          <w:rFonts w:ascii="Arial" w:eastAsia="Arial Narrow" w:hAnsi="Arial" w:cs="Arial"/>
          <w:color w:val="000000"/>
          <w:sz w:val="24"/>
          <w:szCs w:val="24"/>
        </w:rPr>
        <w:tab/>
      </w:r>
    </w:p>
    <w:p w14:paraId="4F0E784D" w14:textId="12AC5F20" w:rsidR="004A1261" w:rsidRPr="0057373D" w:rsidRDefault="00AB0D31" w:rsidP="00E2289B">
      <w:pPr>
        <w:numPr>
          <w:ilvl w:val="0"/>
          <w:numId w:val="2"/>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Dos declaraciones </w:t>
      </w:r>
      <w:r w:rsidR="00ED44F9" w:rsidRPr="0057373D">
        <w:rPr>
          <w:rFonts w:ascii="Arial" w:eastAsia="Arial Narrow" w:hAnsi="Arial" w:cs="Arial"/>
          <w:color w:val="000000"/>
          <w:sz w:val="24"/>
          <w:szCs w:val="24"/>
        </w:rPr>
        <w:t>Extrajuicio</w:t>
      </w:r>
      <w:r w:rsidRPr="0057373D">
        <w:rPr>
          <w:rFonts w:ascii="Arial" w:eastAsia="Arial Narrow" w:hAnsi="Arial" w:cs="Arial"/>
          <w:color w:val="000000"/>
          <w:sz w:val="24"/>
          <w:szCs w:val="24"/>
        </w:rPr>
        <w:t xml:space="preserve"> en las que con claridad exprese que el titular de la cuenta a la fecha de su fallecimiento se encontraba en estado de soltería, que no dejó descendencia   legítima, extramatrimonial</w:t>
      </w:r>
      <w:r w:rsidR="00572FAD" w:rsidRPr="0057373D">
        <w:rPr>
          <w:rFonts w:ascii="Arial" w:eastAsia="Arial Narrow" w:hAnsi="Arial" w:cs="Arial"/>
          <w:color w:val="000000"/>
          <w:sz w:val="24"/>
          <w:szCs w:val="24"/>
        </w:rPr>
        <w:t xml:space="preserve"> </w:t>
      </w:r>
      <w:r w:rsidRPr="0057373D">
        <w:rPr>
          <w:rFonts w:ascii="Arial" w:eastAsia="Arial Narrow" w:hAnsi="Arial" w:cs="Arial"/>
          <w:color w:val="000000"/>
          <w:sz w:val="24"/>
          <w:szCs w:val="24"/>
        </w:rPr>
        <w:t>ni adoptiva; que pudieran tener   derecho al saldo y en consecuencia sus únicos herederos son los padres reclamantes.</w:t>
      </w:r>
    </w:p>
    <w:p w14:paraId="7929F657" w14:textId="77777777" w:rsidR="004A1261" w:rsidRPr="0057373D" w:rsidRDefault="00AB0D31" w:rsidP="00E2289B">
      <w:pPr>
        <w:numPr>
          <w:ilvl w:val="0"/>
          <w:numId w:val="2"/>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Registro civil de defunción de uno de los padres si la solicitud proviene del sobreviviente.</w:t>
      </w:r>
      <w:r w:rsidRPr="0057373D">
        <w:rPr>
          <w:rFonts w:ascii="Arial" w:eastAsia="Arial Narrow" w:hAnsi="Arial" w:cs="Arial"/>
          <w:color w:val="000000"/>
          <w:sz w:val="24"/>
          <w:szCs w:val="24"/>
        </w:rPr>
        <w:tab/>
      </w:r>
    </w:p>
    <w:p w14:paraId="59DC55AD" w14:textId="77777777" w:rsidR="004A1261" w:rsidRPr="0057373D" w:rsidRDefault="004A1261" w:rsidP="00E2289B">
      <w:pPr>
        <w:pBdr>
          <w:top w:val="nil"/>
          <w:left w:val="nil"/>
          <w:bottom w:val="nil"/>
          <w:right w:val="nil"/>
          <w:between w:val="nil"/>
        </w:pBdr>
        <w:spacing w:after="0" w:line="240" w:lineRule="auto"/>
        <w:ind w:left="680" w:hanging="720"/>
        <w:jc w:val="both"/>
        <w:rPr>
          <w:rFonts w:ascii="Arial" w:eastAsia="Arial Narrow" w:hAnsi="Arial" w:cs="Arial"/>
          <w:b/>
          <w:color w:val="000000"/>
          <w:sz w:val="24"/>
          <w:szCs w:val="24"/>
        </w:rPr>
      </w:pPr>
    </w:p>
    <w:p w14:paraId="74CFA13D" w14:textId="77777777" w:rsidR="004A1261" w:rsidRPr="0057373D" w:rsidRDefault="00AB0D31" w:rsidP="00E2289B">
      <w:pPr>
        <w:numPr>
          <w:ilvl w:val="2"/>
          <w:numId w:val="1"/>
        </w:numPr>
        <w:spacing w:after="0" w:line="240" w:lineRule="auto"/>
        <w:ind w:left="907" w:hanging="907"/>
        <w:jc w:val="both"/>
        <w:rPr>
          <w:rFonts w:ascii="Arial" w:eastAsia="Arial Narrow" w:hAnsi="Arial" w:cs="Arial"/>
          <w:b/>
          <w:color w:val="000000"/>
          <w:sz w:val="24"/>
          <w:szCs w:val="24"/>
        </w:rPr>
      </w:pPr>
      <w:r w:rsidRPr="0057373D">
        <w:rPr>
          <w:rFonts w:ascii="Arial" w:eastAsia="Arial Narrow" w:hAnsi="Arial" w:cs="Arial"/>
          <w:b/>
          <w:color w:val="000000"/>
          <w:sz w:val="24"/>
          <w:szCs w:val="24"/>
        </w:rPr>
        <w:t>Requisitos Cuando la Solicitud Proviene de los Hermanos</w:t>
      </w:r>
    </w:p>
    <w:p w14:paraId="5C69A7BB" w14:textId="77777777" w:rsidR="004A1261" w:rsidRPr="0057373D" w:rsidRDefault="004A1261" w:rsidP="00E2289B">
      <w:pPr>
        <w:pBdr>
          <w:top w:val="nil"/>
          <w:left w:val="nil"/>
          <w:bottom w:val="nil"/>
          <w:right w:val="nil"/>
          <w:between w:val="nil"/>
        </w:pBdr>
        <w:spacing w:after="0" w:line="240" w:lineRule="auto"/>
        <w:ind w:left="680" w:hanging="720"/>
        <w:jc w:val="both"/>
        <w:rPr>
          <w:rFonts w:ascii="Arial" w:eastAsia="Arial Narrow" w:hAnsi="Arial" w:cs="Arial"/>
          <w:b/>
          <w:color w:val="000000"/>
          <w:sz w:val="24"/>
          <w:szCs w:val="24"/>
        </w:rPr>
      </w:pPr>
    </w:p>
    <w:p w14:paraId="5C549377" w14:textId="77777777" w:rsidR="004A1261" w:rsidRPr="0057373D" w:rsidRDefault="00AB0D31" w:rsidP="00E2289B">
      <w:pPr>
        <w:numPr>
          <w:ilvl w:val="0"/>
          <w:numId w:val="3"/>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Carta autenticada dirigida a </w:t>
      </w:r>
      <w:r w:rsidRPr="0057373D">
        <w:rPr>
          <w:rFonts w:ascii="Arial" w:eastAsia="Arial Narrow" w:hAnsi="Arial" w:cs="Arial"/>
          <w:b/>
          <w:color w:val="000000"/>
          <w:sz w:val="24"/>
          <w:szCs w:val="24"/>
        </w:rPr>
        <w:t>COOPEAIPE</w:t>
      </w:r>
      <w:r w:rsidRPr="0057373D">
        <w:rPr>
          <w:rFonts w:ascii="Arial" w:eastAsia="Arial Narrow" w:hAnsi="Arial" w:cs="Arial"/>
          <w:color w:val="000000"/>
          <w:sz w:val="24"/>
          <w:szCs w:val="24"/>
        </w:rPr>
        <w:t>, solicitando la entrega del saldo.</w:t>
      </w:r>
    </w:p>
    <w:p w14:paraId="33AA109A" w14:textId="77777777" w:rsidR="004A1261" w:rsidRPr="0057373D" w:rsidRDefault="00AB0D31" w:rsidP="00E2289B">
      <w:pPr>
        <w:numPr>
          <w:ilvl w:val="0"/>
          <w:numId w:val="3"/>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Libreta o Tarjeta Débito o certificado de Ahorro.</w:t>
      </w:r>
    </w:p>
    <w:p w14:paraId="1E4BABA7" w14:textId="77777777" w:rsidR="004A1261" w:rsidRPr="0057373D" w:rsidRDefault="00AB0D31" w:rsidP="00E2289B">
      <w:pPr>
        <w:numPr>
          <w:ilvl w:val="0"/>
          <w:numId w:val="3"/>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Certificado de defunción expedido por la autoridad competente.</w:t>
      </w:r>
    </w:p>
    <w:p w14:paraId="5804F8FD" w14:textId="77777777" w:rsidR="004A1261" w:rsidRPr="0057373D" w:rsidRDefault="00AB0D31" w:rsidP="00E2289B">
      <w:pPr>
        <w:numPr>
          <w:ilvl w:val="0"/>
          <w:numId w:val="3"/>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Registro civil de defunción del titular de la cuenta.</w:t>
      </w:r>
    </w:p>
    <w:p w14:paraId="51D0DB26" w14:textId="77777777" w:rsidR="004A1261" w:rsidRPr="0057373D" w:rsidRDefault="00AB0D31" w:rsidP="00E2289B">
      <w:pPr>
        <w:numPr>
          <w:ilvl w:val="0"/>
          <w:numId w:val="3"/>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Registro civil de nacimiento de los hermanos del titular de la cuenta</w:t>
      </w:r>
    </w:p>
    <w:p w14:paraId="54742775" w14:textId="77777777" w:rsidR="004A1261" w:rsidRPr="0057373D" w:rsidRDefault="00AB0D31" w:rsidP="00E2289B">
      <w:pPr>
        <w:numPr>
          <w:ilvl w:val="0"/>
          <w:numId w:val="3"/>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Registro civil de nacimiento del titular de la cuenta mediante el cual acredite parentesco. </w:t>
      </w:r>
    </w:p>
    <w:p w14:paraId="071A8781" w14:textId="6DF93B48" w:rsidR="004A1261" w:rsidRDefault="00AB0D31" w:rsidP="00E2289B">
      <w:pPr>
        <w:numPr>
          <w:ilvl w:val="0"/>
          <w:numId w:val="3"/>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Dos declaraciones </w:t>
      </w:r>
      <w:r w:rsidR="00ED44F9" w:rsidRPr="0057373D">
        <w:rPr>
          <w:rFonts w:ascii="Arial" w:eastAsia="Arial Narrow" w:hAnsi="Arial" w:cs="Arial"/>
          <w:color w:val="000000"/>
          <w:sz w:val="24"/>
          <w:szCs w:val="24"/>
        </w:rPr>
        <w:t>Extrajuicio</w:t>
      </w:r>
      <w:r w:rsidRPr="0057373D">
        <w:rPr>
          <w:rFonts w:ascii="Arial" w:eastAsia="Arial Narrow" w:hAnsi="Arial" w:cs="Arial"/>
          <w:color w:val="000000"/>
          <w:sz w:val="24"/>
          <w:szCs w:val="24"/>
        </w:rPr>
        <w:t xml:space="preserve"> en las que con claridad exprese que el titular de la cuenta a la fecha de su fallecimiento se encontraba en estado de soltería, que no dejó descendencia   legítima, extramatrimonial</w:t>
      </w:r>
      <w:r w:rsidR="00572FAD" w:rsidRPr="0057373D">
        <w:rPr>
          <w:rFonts w:ascii="Arial" w:eastAsia="Arial Narrow" w:hAnsi="Arial" w:cs="Arial"/>
          <w:color w:val="000000"/>
          <w:sz w:val="24"/>
          <w:szCs w:val="24"/>
        </w:rPr>
        <w:t xml:space="preserve"> </w:t>
      </w:r>
      <w:r w:rsidRPr="0057373D">
        <w:rPr>
          <w:rFonts w:ascii="Arial" w:eastAsia="Arial Narrow" w:hAnsi="Arial" w:cs="Arial"/>
          <w:color w:val="000000"/>
          <w:sz w:val="24"/>
          <w:szCs w:val="24"/>
        </w:rPr>
        <w:t xml:space="preserve">ni adoptiva; que pudieran tener   derecho al saldo y en consecuencia sus únicos herederos son los hermanos reclamantes. </w:t>
      </w:r>
    </w:p>
    <w:p w14:paraId="0D64225C" w14:textId="77777777" w:rsidR="00580A3E" w:rsidRPr="0057373D" w:rsidRDefault="00580A3E" w:rsidP="00580A3E">
      <w:pPr>
        <w:pBdr>
          <w:top w:val="nil"/>
          <w:left w:val="nil"/>
          <w:bottom w:val="nil"/>
          <w:right w:val="nil"/>
          <w:between w:val="nil"/>
        </w:pBdr>
        <w:spacing w:after="0" w:line="240" w:lineRule="auto"/>
        <w:ind w:left="1040"/>
        <w:jc w:val="both"/>
        <w:rPr>
          <w:rFonts w:ascii="Arial" w:eastAsia="Arial Narrow" w:hAnsi="Arial" w:cs="Arial"/>
          <w:color w:val="000000"/>
          <w:sz w:val="24"/>
          <w:szCs w:val="24"/>
        </w:rPr>
      </w:pPr>
    </w:p>
    <w:p w14:paraId="0399A824" w14:textId="6D267D63" w:rsidR="004A7B84" w:rsidRDefault="004A7B84" w:rsidP="00E2289B">
      <w:pPr>
        <w:numPr>
          <w:ilvl w:val="2"/>
          <w:numId w:val="1"/>
        </w:numPr>
        <w:spacing w:after="0" w:line="240" w:lineRule="auto"/>
        <w:ind w:left="907" w:hanging="907"/>
        <w:jc w:val="both"/>
        <w:rPr>
          <w:rFonts w:ascii="Arial" w:eastAsia="Arial Narrow" w:hAnsi="Arial" w:cs="Arial"/>
          <w:b/>
          <w:bCs/>
          <w:color w:val="000000"/>
          <w:sz w:val="24"/>
          <w:szCs w:val="24"/>
        </w:rPr>
      </w:pPr>
      <w:bookmarkStart w:id="3" w:name="_heading=h.3znysh7" w:colFirst="0" w:colLast="0"/>
      <w:bookmarkEnd w:id="3"/>
      <w:r w:rsidRPr="004A7B84">
        <w:rPr>
          <w:rFonts w:ascii="Arial" w:eastAsia="Arial Narrow" w:hAnsi="Arial" w:cs="Arial"/>
          <w:b/>
          <w:bCs/>
          <w:color w:val="000000"/>
          <w:sz w:val="24"/>
          <w:szCs w:val="24"/>
        </w:rPr>
        <w:t xml:space="preserve">Requisitos </w:t>
      </w:r>
      <w:r w:rsidR="0012793B">
        <w:rPr>
          <w:rFonts w:ascii="Arial" w:eastAsia="Arial Narrow" w:hAnsi="Arial" w:cs="Arial"/>
          <w:b/>
          <w:bCs/>
          <w:color w:val="000000"/>
          <w:sz w:val="24"/>
          <w:szCs w:val="24"/>
        </w:rPr>
        <w:t>por parte del Beneficiario</w:t>
      </w:r>
      <w:r w:rsidR="0012793B" w:rsidRPr="004A7B84">
        <w:rPr>
          <w:rFonts w:ascii="Arial" w:eastAsia="Arial Narrow" w:hAnsi="Arial" w:cs="Arial"/>
          <w:b/>
          <w:bCs/>
          <w:color w:val="000000"/>
          <w:sz w:val="24"/>
          <w:szCs w:val="24"/>
        </w:rPr>
        <w:t xml:space="preserve"> </w:t>
      </w:r>
      <w:r w:rsidRPr="004A7B84">
        <w:rPr>
          <w:rFonts w:ascii="Arial" w:eastAsia="Arial Narrow" w:hAnsi="Arial" w:cs="Arial"/>
          <w:b/>
          <w:bCs/>
          <w:color w:val="000000"/>
          <w:sz w:val="24"/>
          <w:szCs w:val="24"/>
        </w:rPr>
        <w:t xml:space="preserve">para Reclamar la Póliza de Vida Grupo Aportes. </w:t>
      </w:r>
    </w:p>
    <w:p w14:paraId="107F4E46" w14:textId="77777777" w:rsidR="004A7B84" w:rsidRPr="004A7B84" w:rsidRDefault="004A7B84" w:rsidP="00E2289B">
      <w:pPr>
        <w:spacing w:after="0" w:line="240" w:lineRule="auto"/>
        <w:ind w:left="907"/>
        <w:jc w:val="both"/>
        <w:rPr>
          <w:rFonts w:ascii="Arial" w:eastAsia="Arial Narrow" w:hAnsi="Arial" w:cs="Arial"/>
          <w:b/>
          <w:bCs/>
          <w:color w:val="000000"/>
          <w:sz w:val="24"/>
          <w:szCs w:val="24"/>
        </w:rPr>
      </w:pPr>
    </w:p>
    <w:p w14:paraId="1B7A1F14" w14:textId="2D8E1AF2" w:rsidR="004A7B84" w:rsidRPr="004A7B84" w:rsidRDefault="004A7B84" w:rsidP="00E2289B">
      <w:pPr>
        <w:numPr>
          <w:ilvl w:val="0"/>
          <w:numId w:val="4"/>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4A7B84">
        <w:rPr>
          <w:rFonts w:ascii="Arial" w:eastAsia="Arial Narrow" w:hAnsi="Arial" w:cs="Arial"/>
          <w:color w:val="000000"/>
          <w:sz w:val="24"/>
          <w:szCs w:val="24"/>
        </w:rPr>
        <w:t>Fotocopia de la cédula del asociado fallecido</w:t>
      </w:r>
    </w:p>
    <w:p w14:paraId="3706F13F" w14:textId="59F9DD73" w:rsidR="004A7B84" w:rsidRPr="004A7B84" w:rsidRDefault="004A7B84" w:rsidP="00E2289B">
      <w:pPr>
        <w:numPr>
          <w:ilvl w:val="0"/>
          <w:numId w:val="4"/>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4A7B84">
        <w:rPr>
          <w:rFonts w:ascii="Arial" w:eastAsia="Arial Narrow" w:hAnsi="Arial" w:cs="Arial"/>
          <w:color w:val="000000"/>
          <w:sz w:val="24"/>
          <w:szCs w:val="24"/>
        </w:rPr>
        <w:t>Fotocopia del documento de identidad del(os) beneficiario(s).</w:t>
      </w:r>
    </w:p>
    <w:p w14:paraId="2061D375" w14:textId="6E78EEB2" w:rsidR="004A7B84" w:rsidRPr="004A7B84" w:rsidRDefault="004A7B84" w:rsidP="00E2289B">
      <w:pPr>
        <w:numPr>
          <w:ilvl w:val="0"/>
          <w:numId w:val="4"/>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4A7B84">
        <w:rPr>
          <w:rFonts w:ascii="Arial" w:eastAsia="Arial Narrow" w:hAnsi="Arial" w:cs="Arial"/>
          <w:color w:val="000000"/>
          <w:sz w:val="24"/>
          <w:szCs w:val="24"/>
        </w:rPr>
        <w:t>Registro civil de nacimiento si el beneficiario es un hijo.</w:t>
      </w:r>
    </w:p>
    <w:p w14:paraId="0703AC26" w14:textId="0FA2195E" w:rsidR="004A7B84" w:rsidRPr="004A7B84" w:rsidRDefault="004A7B84" w:rsidP="00E2289B">
      <w:pPr>
        <w:numPr>
          <w:ilvl w:val="0"/>
          <w:numId w:val="4"/>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4A7B84">
        <w:rPr>
          <w:rFonts w:ascii="Arial" w:eastAsia="Arial Narrow" w:hAnsi="Arial" w:cs="Arial"/>
          <w:color w:val="000000"/>
          <w:sz w:val="24"/>
          <w:szCs w:val="24"/>
        </w:rPr>
        <w:t>Registro civil de matrimonio si el beneficiario es el conyugue. Si es compañero(a) permanente</w:t>
      </w:r>
      <w:r>
        <w:rPr>
          <w:rFonts w:ascii="Arial" w:eastAsia="Arial Narrow" w:hAnsi="Arial" w:cs="Arial"/>
          <w:color w:val="000000"/>
          <w:sz w:val="24"/>
          <w:szCs w:val="24"/>
        </w:rPr>
        <w:t xml:space="preserve"> </w:t>
      </w:r>
      <w:r w:rsidRPr="004A7B84">
        <w:rPr>
          <w:rFonts w:ascii="Arial" w:eastAsia="Arial Narrow" w:hAnsi="Arial" w:cs="Arial"/>
          <w:color w:val="000000"/>
          <w:sz w:val="24"/>
          <w:szCs w:val="24"/>
        </w:rPr>
        <w:t>declaración juramentada de convivencia con dos testigos que no sean familiares.</w:t>
      </w:r>
    </w:p>
    <w:p w14:paraId="32EFE6AD" w14:textId="1E3D2FAC" w:rsidR="004A7B84" w:rsidRPr="004A7B84" w:rsidRDefault="004A7B84" w:rsidP="00E2289B">
      <w:pPr>
        <w:numPr>
          <w:ilvl w:val="0"/>
          <w:numId w:val="4"/>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4A7B84">
        <w:rPr>
          <w:rFonts w:ascii="Arial" w:eastAsia="Arial Narrow" w:hAnsi="Arial" w:cs="Arial"/>
          <w:color w:val="000000"/>
          <w:sz w:val="24"/>
          <w:szCs w:val="24"/>
        </w:rPr>
        <w:t>Fotocopia del certificado de defunción.</w:t>
      </w:r>
    </w:p>
    <w:p w14:paraId="38714F84" w14:textId="735695D3" w:rsidR="004A7B84" w:rsidRPr="004A7B84" w:rsidRDefault="004A7B84" w:rsidP="00E2289B">
      <w:pPr>
        <w:numPr>
          <w:ilvl w:val="0"/>
          <w:numId w:val="4"/>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4A7B84">
        <w:rPr>
          <w:rFonts w:ascii="Arial" w:eastAsia="Arial Narrow" w:hAnsi="Arial" w:cs="Arial"/>
          <w:color w:val="000000"/>
          <w:sz w:val="24"/>
          <w:szCs w:val="24"/>
        </w:rPr>
        <w:t>Registro civil de defunción.</w:t>
      </w:r>
    </w:p>
    <w:p w14:paraId="38AB709B" w14:textId="73DF2AAA" w:rsidR="004A7B84" w:rsidRPr="009C0E33" w:rsidRDefault="004A7B84" w:rsidP="00E2289B">
      <w:pPr>
        <w:numPr>
          <w:ilvl w:val="0"/>
          <w:numId w:val="4"/>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9C0E33">
        <w:rPr>
          <w:rFonts w:ascii="Arial" w:eastAsia="Arial Narrow" w:hAnsi="Arial" w:cs="Arial"/>
          <w:color w:val="000000"/>
          <w:sz w:val="24"/>
          <w:szCs w:val="24"/>
        </w:rPr>
        <w:t xml:space="preserve">Certificado de cuenta de ahorros (puede ser de </w:t>
      </w:r>
      <w:r w:rsidR="009C0E33">
        <w:rPr>
          <w:rFonts w:ascii="Arial" w:eastAsia="Arial Narrow" w:hAnsi="Arial" w:cs="Arial"/>
          <w:color w:val="000000"/>
          <w:sz w:val="24"/>
          <w:szCs w:val="24"/>
        </w:rPr>
        <w:t>COOPEAIPE</w:t>
      </w:r>
      <w:r w:rsidRPr="009C0E33">
        <w:rPr>
          <w:rFonts w:ascii="Arial" w:eastAsia="Arial Narrow" w:hAnsi="Arial" w:cs="Arial"/>
          <w:color w:val="000000"/>
          <w:sz w:val="24"/>
          <w:szCs w:val="24"/>
        </w:rPr>
        <w:t xml:space="preserve"> que incluya el código interbancario o entidad de</w:t>
      </w:r>
      <w:r w:rsidR="009C0E33">
        <w:rPr>
          <w:rFonts w:ascii="Arial" w:eastAsia="Arial Narrow" w:hAnsi="Arial" w:cs="Arial"/>
          <w:color w:val="000000"/>
          <w:sz w:val="24"/>
          <w:szCs w:val="24"/>
        </w:rPr>
        <w:t xml:space="preserve"> </w:t>
      </w:r>
      <w:r w:rsidRPr="009C0E33">
        <w:rPr>
          <w:rFonts w:ascii="Arial" w:eastAsia="Arial Narrow" w:hAnsi="Arial" w:cs="Arial"/>
          <w:color w:val="000000"/>
          <w:sz w:val="24"/>
          <w:szCs w:val="24"/>
        </w:rPr>
        <w:t>una entidad Bancaria).</w:t>
      </w:r>
    </w:p>
    <w:p w14:paraId="3F0B4113" w14:textId="1FFD1287" w:rsidR="004A7B84" w:rsidRDefault="004A7B84" w:rsidP="00E2289B">
      <w:pPr>
        <w:numPr>
          <w:ilvl w:val="0"/>
          <w:numId w:val="4"/>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9C0E33">
        <w:rPr>
          <w:rFonts w:ascii="Arial" w:eastAsia="Arial Narrow" w:hAnsi="Arial" w:cs="Arial"/>
          <w:color w:val="000000"/>
          <w:sz w:val="24"/>
          <w:szCs w:val="24"/>
        </w:rPr>
        <w:t>Acta de levantamiento del cadáver o necropsia o certificado de fiscalía por muerte accidental, (solo en</w:t>
      </w:r>
      <w:r w:rsidR="009C0E33">
        <w:rPr>
          <w:rFonts w:ascii="Arial" w:eastAsia="Arial Narrow" w:hAnsi="Arial" w:cs="Arial"/>
          <w:color w:val="000000"/>
          <w:sz w:val="24"/>
          <w:szCs w:val="24"/>
        </w:rPr>
        <w:t xml:space="preserve"> </w:t>
      </w:r>
      <w:r w:rsidRPr="009C0E33">
        <w:rPr>
          <w:rFonts w:ascii="Arial" w:eastAsia="Arial Narrow" w:hAnsi="Arial" w:cs="Arial"/>
          <w:color w:val="000000"/>
          <w:sz w:val="24"/>
          <w:szCs w:val="24"/>
        </w:rPr>
        <w:t>caso de que la Aseguradora lo solicite).</w:t>
      </w:r>
    </w:p>
    <w:p w14:paraId="4ABC8688" w14:textId="60BEFF5E" w:rsidR="00365222" w:rsidRDefault="00365222" w:rsidP="00E2289B">
      <w:pPr>
        <w:pBdr>
          <w:top w:val="nil"/>
          <w:left w:val="nil"/>
          <w:bottom w:val="nil"/>
          <w:right w:val="nil"/>
          <w:between w:val="nil"/>
        </w:pBdr>
        <w:spacing w:after="0" w:line="240" w:lineRule="auto"/>
        <w:ind w:left="680"/>
        <w:jc w:val="both"/>
        <w:rPr>
          <w:rFonts w:ascii="Arial" w:eastAsia="Arial Narrow" w:hAnsi="Arial" w:cs="Arial"/>
          <w:color w:val="000000"/>
          <w:sz w:val="24"/>
          <w:szCs w:val="24"/>
        </w:rPr>
      </w:pPr>
    </w:p>
    <w:p w14:paraId="2ECE0D24" w14:textId="3EA6A906" w:rsidR="000F290D" w:rsidRDefault="000F290D" w:rsidP="00E2289B">
      <w:pPr>
        <w:numPr>
          <w:ilvl w:val="2"/>
          <w:numId w:val="1"/>
        </w:numPr>
        <w:spacing w:after="0" w:line="240" w:lineRule="auto"/>
        <w:ind w:left="907" w:hanging="907"/>
        <w:jc w:val="both"/>
        <w:rPr>
          <w:rFonts w:ascii="Arial" w:eastAsia="Arial Narrow" w:hAnsi="Arial" w:cs="Arial"/>
          <w:b/>
          <w:bCs/>
          <w:color w:val="000000"/>
          <w:sz w:val="24"/>
          <w:szCs w:val="24"/>
        </w:rPr>
      </w:pPr>
      <w:r w:rsidRPr="004A7B84">
        <w:rPr>
          <w:rFonts w:ascii="Arial" w:eastAsia="Arial Narrow" w:hAnsi="Arial" w:cs="Arial"/>
          <w:b/>
          <w:bCs/>
          <w:color w:val="000000"/>
          <w:sz w:val="24"/>
          <w:szCs w:val="24"/>
        </w:rPr>
        <w:lastRenderedPageBreak/>
        <w:t xml:space="preserve">Requisitos </w:t>
      </w:r>
      <w:r w:rsidR="0012793B">
        <w:rPr>
          <w:rFonts w:ascii="Arial" w:eastAsia="Arial Narrow" w:hAnsi="Arial" w:cs="Arial"/>
          <w:b/>
          <w:bCs/>
          <w:color w:val="000000"/>
          <w:sz w:val="24"/>
          <w:szCs w:val="24"/>
        </w:rPr>
        <w:t>por parte de COOPEAIPE</w:t>
      </w:r>
      <w:r w:rsidR="0012793B" w:rsidRPr="004A7B84">
        <w:rPr>
          <w:rFonts w:ascii="Arial" w:eastAsia="Arial Narrow" w:hAnsi="Arial" w:cs="Arial"/>
          <w:b/>
          <w:bCs/>
          <w:color w:val="000000"/>
          <w:sz w:val="24"/>
          <w:szCs w:val="24"/>
        </w:rPr>
        <w:t xml:space="preserve"> </w:t>
      </w:r>
      <w:r w:rsidRPr="004A7B84">
        <w:rPr>
          <w:rFonts w:ascii="Arial" w:eastAsia="Arial Narrow" w:hAnsi="Arial" w:cs="Arial"/>
          <w:b/>
          <w:bCs/>
          <w:color w:val="000000"/>
          <w:sz w:val="24"/>
          <w:szCs w:val="24"/>
        </w:rPr>
        <w:t xml:space="preserve">para Reclamar la Póliza de Vida Grupo </w:t>
      </w:r>
      <w:r w:rsidR="008605D7">
        <w:rPr>
          <w:rFonts w:ascii="Arial" w:eastAsia="Arial Narrow" w:hAnsi="Arial" w:cs="Arial"/>
          <w:b/>
          <w:bCs/>
          <w:color w:val="000000"/>
          <w:sz w:val="24"/>
          <w:szCs w:val="24"/>
        </w:rPr>
        <w:t>Aportes</w:t>
      </w:r>
      <w:r w:rsidRPr="004A7B84">
        <w:rPr>
          <w:rFonts w:ascii="Arial" w:eastAsia="Arial Narrow" w:hAnsi="Arial" w:cs="Arial"/>
          <w:b/>
          <w:bCs/>
          <w:color w:val="000000"/>
          <w:sz w:val="24"/>
          <w:szCs w:val="24"/>
        </w:rPr>
        <w:t xml:space="preserve">. </w:t>
      </w:r>
    </w:p>
    <w:p w14:paraId="1A57A127" w14:textId="77777777" w:rsidR="000F290D" w:rsidRPr="009C0E33" w:rsidRDefault="000F290D" w:rsidP="00E2289B">
      <w:pPr>
        <w:pBdr>
          <w:top w:val="nil"/>
          <w:left w:val="nil"/>
          <w:bottom w:val="nil"/>
          <w:right w:val="nil"/>
          <w:between w:val="nil"/>
        </w:pBdr>
        <w:spacing w:after="0" w:line="240" w:lineRule="auto"/>
        <w:ind w:left="680"/>
        <w:jc w:val="both"/>
        <w:rPr>
          <w:rFonts w:ascii="Arial" w:eastAsia="Arial Narrow" w:hAnsi="Arial" w:cs="Arial"/>
          <w:color w:val="000000"/>
          <w:sz w:val="24"/>
          <w:szCs w:val="24"/>
        </w:rPr>
      </w:pPr>
    </w:p>
    <w:p w14:paraId="172F5148" w14:textId="19C70372" w:rsidR="009028B8" w:rsidRPr="009028B8" w:rsidRDefault="009028B8" w:rsidP="00E2289B">
      <w:pPr>
        <w:numPr>
          <w:ilvl w:val="0"/>
          <w:numId w:val="5"/>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9028B8">
        <w:rPr>
          <w:rFonts w:ascii="Arial" w:eastAsia="Arial Narrow" w:hAnsi="Arial" w:cs="Arial"/>
          <w:color w:val="000000"/>
          <w:sz w:val="24"/>
          <w:szCs w:val="24"/>
        </w:rPr>
        <w:t>Fotocopia del formulario de solicitud de admisión a la Cooperativa</w:t>
      </w:r>
    </w:p>
    <w:p w14:paraId="0D4DF354" w14:textId="49960F13" w:rsidR="009028B8" w:rsidRPr="009028B8" w:rsidRDefault="009028B8" w:rsidP="00E2289B">
      <w:pPr>
        <w:numPr>
          <w:ilvl w:val="0"/>
          <w:numId w:val="5"/>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9028B8">
        <w:rPr>
          <w:rFonts w:ascii="Arial" w:eastAsia="Arial Narrow" w:hAnsi="Arial" w:cs="Arial"/>
          <w:color w:val="000000"/>
          <w:sz w:val="24"/>
          <w:szCs w:val="24"/>
        </w:rPr>
        <w:t>Estado de cuentas.</w:t>
      </w:r>
    </w:p>
    <w:p w14:paraId="027C8B87" w14:textId="6F1CE32A" w:rsidR="009028B8" w:rsidRPr="009028B8" w:rsidRDefault="009028B8" w:rsidP="00E2289B">
      <w:pPr>
        <w:numPr>
          <w:ilvl w:val="0"/>
          <w:numId w:val="5"/>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9028B8">
        <w:rPr>
          <w:rFonts w:ascii="Arial" w:eastAsia="Arial Narrow" w:hAnsi="Arial" w:cs="Arial"/>
          <w:color w:val="000000"/>
          <w:sz w:val="24"/>
          <w:szCs w:val="24"/>
        </w:rPr>
        <w:t>Certificado de reclamación de la aseguradora</w:t>
      </w:r>
      <w:r w:rsidR="000F290D">
        <w:rPr>
          <w:rFonts w:ascii="Arial" w:eastAsia="Arial Narrow" w:hAnsi="Arial" w:cs="Arial"/>
          <w:color w:val="000000"/>
          <w:sz w:val="24"/>
          <w:szCs w:val="24"/>
        </w:rPr>
        <w:t>.</w:t>
      </w:r>
    </w:p>
    <w:p w14:paraId="35E48F18" w14:textId="77777777" w:rsidR="007F2058" w:rsidRDefault="009028B8" w:rsidP="00E2289B">
      <w:pPr>
        <w:numPr>
          <w:ilvl w:val="0"/>
          <w:numId w:val="5"/>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9028B8">
        <w:rPr>
          <w:rFonts w:ascii="Arial" w:eastAsia="Arial Narrow" w:hAnsi="Arial" w:cs="Arial"/>
          <w:color w:val="000000"/>
          <w:sz w:val="24"/>
          <w:szCs w:val="24"/>
        </w:rPr>
        <w:t>Soporte contable de aportes sociales y ahorros.</w:t>
      </w:r>
    </w:p>
    <w:p w14:paraId="1CAAD7AE" w14:textId="77777777" w:rsidR="007F2058" w:rsidRDefault="007F2058" w:rsidP="00E2289B">
      <w:pPr>
        <w:pBdr>
          <w:top w:val="nil"/>
          <w:left w:val="nil"/>
          <w:bottom w:val="nil"/>
          <w:right w:val="nil"/>
          <w:between w:val="nil"/>
        </w:pBdr>
        <w:spacing w:after="0" w:line="240" w:lineRule="auto"/>
        <w:ind w:left="680"/>
        <w:jc w:val="both"/>
        <w:rPr>
          <w:rFonts w:ascii="Arial" w:eastAsia="Arial Narrow" w:hAnsi="Arial" w:cs="Arial"/>
          <w:color w:val="000000"/>
          <w:sz w:val="24"/>
          <w:szCs w:val="24"/>
        </w:rPr>
      </w:pPr>
    </w:p>
    <w:p w14:paraId="52DD3FF8" w14:textId="1C524EEF" w:rsidR="004A7B84" w:rsidRPr="007F2058" w:rsidRDefault="006F6A1D" w:rsidP="00E2289B">
      <w:pPr>
        <w:pBdr>
          <w:top w:val="nil"/>
          <w:left w:val="nil"/>
          <w:bottom w:val="nil"/>
          <w:right w:val="nil"/>
          <w:between w:val="nil"/>
        </w:pBdr>
        <w:spacing w:after="0" w:line="240" w:lineRule="auto"/>
        <w:ind w:left="680"/>
        <w:jc w:val="both"/>
        <w:rPr>
          <w:rFonts w:ascii="Arial" w:eastAsia="Arial Narrow" w:hAnsi="Arial" w:cs="Arial"/>
          <w:color w:val="000000"/>
          <w:sz w:val="24"/>
          <w:szCs w:val="24"/>
        </w:rPr>
      </w:pPr>
      <w:r w:rsidRPr="007F2058">
        <w:rPr>
          <w:rFonts w:ascii="Arial" w:eastAsia="Arial Narrow" w:hAnsi="Arial" w:cs="Arial"/>
          <w:color w:val="000000"/>
          <w:sz w:val="24"/>
          <w:szCs w:val="24"/>
        </w:rPr>
        <w:t>El valor asegurado para el saldo total en aportes sociales y CDAT’S, se pagará teniendo en cuenta las condiciones establecidas en el Acuerdo Por medio del cual se crea el beneficio de asegurabilidad a los asociados que tengan aportes sociales y CDAT ́S.</w:t>
      </w:r>
    </w:p>
    <w:p w14:paraId="07F6136A" w14:textId="06538395" w:rsidR="006F6A1D" w:rsidRDefault="006F6A1D" w:rsidP="00E2289B">
      <w:pPr>
        <w:pBdr>
          <w:top w:val="nil"/>
          <w:left w:val="nil"/>
          <w:bottom w:val="nil"/>
          <w:right w:val="nil"/>
          <w:between w:val="nil"/>
        </w:pBdr>
        <w:spacing w:after="0" w:line="240" w:lineRule="auto"/>
        <w:jc w:val="both"/>
        <w:rPr>
          <w:rFonts w:ascii="Arial" w:eastAsia="Arial Narrow" w:hAnsi="Arial" w:cs="Arial"/>
          <w:color w:val="000000"/>
          <w:sz w:val="24"/>
          <w:szCs w:val="24"/>
        </w:rPr>
      </w:pPr>
    </w:p>
    <w:p w14:paraId="70079D48" w14:textId="05FDF249" w:rsidR="000F290D" w:rsidRDefault="000F290D" w:rsidP="00E2289B">
      <w:pPr>
        <w:numPr>
          <w:ilvl w:val="2"/>
          <w:numId w:val="1"/>
        </w:numPr>
        <w:spacing w:after="0" w:line="240" w:lineRule="auto"/>
        <w:ind w:left="907" w:hanging="907"/>
        <w:jc w:val="both"/>
        <w:rPr>
          <w:rFonts w:ascii="Arial" w:eastAsia="Arial Narrow" w:hAnsi="Arial" w:cs="Arial"/>
          <w:b/>
          <w:bCs/>
          <w:color w:val="000000"/>
          <w:sz w:val="24"/>
          <w:szCs w:val="24"/>
        </w:rPr>
      </w:pPr>
      <w:r w:rsidRPr="000F290D">
        <w:rPr>
          <w:rFonts w:ascii="Arial" w:eastAsia="Arial Narrow" w:hAnsi="Arial" w:cs="Arial"/>
          <w:b/>
          <w:bCs/>
          <w:color w:val="000000"/>
          <w:sz w:val="24"/>
          <w:szCs w:val="24"/>
        </w:rPr>
        <w:t>Requisitos</w:t>
      </w:r>
      <w:r w:rsidR="0012793B">
        <w:rPr>
          <w:rFonts w:ascii="Arial" w:eastAsia="Arial Narrow" w:hAnsi="Arial" w:cs="Arial"/>
          <w:b/>
          <w:bCs/>
          <w:color w:val="000000"/>
          <w:sz w:val="24"/>
          <w:szCs w:val="24"/>
        </w:rPr>
        <w:t xml:space="preserve"> </w:t>
      </w:r>
      <w:r w:rsidR="0012793B" w:rsidRPr="000F290D">
        <w:rPr>
          <w:rFonts w:ascii="Arial" w:eastAsia="Arial Narrow" w:hAnsi="Arial" w:cs="Arial"/>
          <w:b/>
          <w:bCs/>
          <w:color w:val="000000"/>
          <w:sz w:val="24"/>
          <w:szCs w:val="24"/>
        </w:rPr>
        <w:t>por parte de</w:t>
      </w:r>
      <w:r w:rsidR="0012793B">
        <w:rPr>
          <w:rFonts w:ascii="Arial" w:eastAsia="Arial Narrow" w:hAnsi="Arial" w:cs="Arial"/>
          <w:b/>
          <w:bCs/>
          <w:color w:val="000000"/>
          <w:sz w:val="24"/>
          <w:szCs w:val="24"/>
        </w:rPr>
        <w:t>l Beneficiario</w:t>
      </w:r>
      <w:r w:rsidRPr="000F290D">
        <w:rPr>
          <w:rFonts w:ascii="Arial" w:eastAsia="Arial Narrow" w:hAnsi="Arial" w:cs="Arial"/>
          <w:b/>
          <w:bCs/>
          <w:color w:val="000000"/>
          <w:sz w:val="24"/>
          <w:szCs w:val="24"/>
        </w:rPr>
        <w:t xml:space="preserve"> para Reclamar Póliza Seguros de Créditos.</w:t>
      </w:r>
    </w:p>
    <w:p w14:paraId="2926FD4B" w14:textId="77777777" w:rsidR="000F290D" w:rsidRPr="000F290D" w:rsidRDefault="000F290D" w:rsidP="00E2289B">
      <w:pPr>
        <w:spacing w:after="0" w:line="240" w:lineRule="auto"/>
        <w:ind w:left="907"/>
        <w:jc w:val="both"/>
        <w:rPr>
          <w:rFonts w:ascii="Arial" w:eastAsia="Arial Narrow" w:hAnsi="Arial" w:cs="Arial"/>
          <w:b/>
          <w:bCs/>
          <w:color w:val="000000"/>
          <w:sz w:val="24"/>
          <w:szCs w:val="24"/>
        </w:rPr>
      </w:pPr>
    </w:p>
    <w:p w14:paraId="6F29C186" w14:textId="1BB68440" w:rsidR="000F290D" w:rsidRPr="000F290D" w:rsidRDefault="000F290D" w:rsidP="00E2289B">
      <w:pPr>
        <w:numPr>
          <w:ilvl w:val="0"/>
          <w:numId w:val="6"/>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0F290D">
        <w:rPr>
          <w:rFonts w:ascii="Arial" w:eastAsia="Arial Narrow" w:hAnsi="Arial" w:cs="Arial"/>
          <w:color w:val="000000"/>
          <w:sz w:val="24"/>
          <w:szCs w:val="24"/>
        </w:rPr>
        <w:t>Fotocopia de la cédula del asociado fallecido.</w:t>
      </w:r>
    </w:p>
    <w:p w14:paraId="2FF220F3" w14:textId="40B42396" w:rsidR="000F290D" w:rsidRPr="000F290D" w:rsidRDefault="000F290D" w:rsidP="00E2289B">
      <w:pPr>
        <w:numPr>
          <w:ilvl w:val="0"/>
          <w:numId w:val="6"/>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0F290D">
        <w:rPr>
          <w:rFonts w:ascii="Arial" w:eastAsia="Arial Narrow" w:hAnsi="Arial" w:cs="Arial"/>
          <w:color w:val="000000"/>
          <w:sz w:val="24"/>
          <w:szCs w:val="24"/>
        </w:rPr>
        <w:t>Fotocopia del certificado de defunción.</w:t>
      </w:r>
    </w:p>
    <w:p w14:paraId="76E6DA13" w14:textId="1BB9640E" w:rsidR="000F290D" w:rsidRPr="000F290D" w:rsidRDefault="000F290D" w:rsidP="00E2289B">
      <w:pPr>
        <w:numPr>
          <w:ilvl w:val="0"/>
          <w:numId w:val="6"/>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0F290D">
        <w:rPr>
          <w:rFonts w:ascii="Arial" w:eastAsia="Arial Narrow" w:hAnsi="Arial" w:cs="Arial"/>
          <w:color w:val="000000"/>
          <w:sz w:val="24"/>
          <w:szCs w:val="24"/>
        </w:rPr>
        <w:t>Registro civil de defunción autenticado por notaría.</w:t>
      </w:r>
    </w:p>
    <w:p w14:paraId="1148F5E7" w14:textId="31CDCC14" w:rsidR="000F290D" w:rsidRDefault="000F290D" w:rsidP="00E2289B">
      <w:pPr>
        <w:numPr>
          <w:ilvl w:val="0"/>
          <w:numId w:val="6"/>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0F290D">
        <w:rPr>
          <w:rFonts w:ascii="Arial" w:eastAsia="Arial Narrow" w:hAnsi="Arial" w:cs="Arial"/>
          <w:color w:val="000000"/>
          <w:sz w:val="24"/>
          <w:szCs w:val="24"/>
        </w:rPr>
        <w:t>Fotocopia de la epicrisis o historia clínica (solo en caso de que la Aseguradora lo solicite).</w:t>
      </w:r>
    </w:p>
    <w:p w14:paraId="3F1AF1F5" w14:textId="07C123EA" w:rsidR="000F290D" w:rsidRDefault="000F290D" w:rsidP="00E2289B">
      <w:pPr>
        <w:pBdr>
          <w:top w:val="nil"/>
          <w:left w:val="nil"/>
          <w:bottom w:val="nil"/>
          <w:right w:val="nil"/>
          <w:between w:val="nil"/>
        </w:pBdr>
        <w:spacing w:after="0" w:line="240" w:lineRule="auto"/>
        <w:jc w:val="both"/>
        <w:rPr>
          <w:rFonts w:ascii="Arial" w:eastAsia="Arial Narrow" w:hAnsi="Arial" w:cs="Arial"/>
          <w:color w:val="000000"/>
          <w:sz w:val="24"/>
          <w:szCs w:val="24"/>
        </w:rPr>
      </w:pPr>
    </w:p>
    <w:p w14:paraId="5FECF49C" w14:textId="30152E14" w:rsidR="000F290D" w:rsidRDefault="000F290D" w:rsidP="00E2289B">
      <w:pPr>
        <w:numPr>
          <w:ilvl w:val="2"/>
          <w:numId w:val="1"/>
        </w:numPr>
        <w:spacing w:after="0" w:line="240" w:lineRule="auto"/>
        <w:ind w:left="907" w:hanging="907"/>
        <w:jc w:val="both"/>
        <w:rPr>
          <w:rFonts w:ascii="Arial" w:eastAsia="Arial Narrow" w:hAnsi="Arial" w:cs="Arial"/>
          <w:b/>
          <w:bCs/>
          <w:color w:val="000000"/>
          <w:sz w:val="24"/>
          <w:szCs w:val="24"/>
        </w:rPr>
      </w:pPr>
      <w:r w:rsidRPr="000F290D">
        <w:rPr>
          <w:rFonts w:ascii="Arial" w:eastAsia="Arial Narrow" w:hAnsi="Arial" w:cs="Arial"/>
          <w:b/>
          <w:bCs/>
          <w:color w:val="000000"/>
          <w:sz w:val="24"/>
          <w:szCs w:val="24"/>
        </w:rPr>
        <w:t>Requisitos</w:t>
      </w:r>
      <w:r w:rsidR="0012793B">
        <w:rPr>
          <w:rFonts w:ascii="Arial" w:eastAsia="Arial Narrow" w:hAnsi="Arial" w:cs="Arial"/>
          <w:b/>
          <w:bCs/>
          <w:color w:val="000000"/>
          <w:sz w:val="24"/>
          <w:szCs w:val="24"/>
        </w:rPr>
        <w:t xml:space="preserve"> </w:t>
      </w:r>
      <w:r w:rsidR="0012793B" w:rsidRPr="000F290D">
        <w:rPr>
          <w:rFonts w:ascii="Arial" w:eastAsia="Arial Narrow" w:hAnsi="Arial" w:cs="Arial"/>
          <w:b/>
          <w:bCs/>
          <w:color w:val="000000"/>
          <w:sz w:val="24"/>
          <w:szCs w:val="24"/>
        </w:rPr>
        <w:t>por parte de COOPEAIPE</w:t>
      </w:r>
      <w:r w:rsidRPr="000F290D">
        <w:rPr>
          <w:rFonts w:ascii="Arial" w:eastAsia="Arial Narrow" w:hAnsi="Arial" w:cs="Arial"/>
          <w:b/>
          <w:bCs/>
          <w:color w:val="000000"/>
          <w:sz w:val="24"/>
          <w:szCs w:val="24"/>
        </w:rPr>
        <w:t xml:space="preserve"> para Reclamar Póliza Seguros de Créditos.</w:t>
      </w:r>
    </w:p>
    <w:p w14:paraId="178B8EAB" w14:textId="77777777" w:rsidR="000F290D" w:rsidRPr="000F290D" w:rsidRDefault="000F290D" w:rsidP="00E2289B">
      <w:pPr>
        <w:pBdr>
          <w:top w:val="nil"/>
          <w:left w:val="nil"/>
          <w:bottom w:val="nil"/>
          <w:right w:val="nil"/>
          <w:between w:val="nil"/>
        </w:pBdr>
        <w:spacing w:after="0" w:line="240" w:lineRule="auto"/>
        <w:jc w:val="both"/>
        <w:rPr>
          <w:rFonts w:ascii="Arial" w:eastAsia="Arial Narrow" w:hAnsi="Arial" w:cs="Arial"/>
          <w:color w:val="000000"/>
          <w:sz w:val="24"/>
          <w:szCs w:val="24"/>
        </w:rPr>
      </w:pPr>
    </w:p>
    <w:p w14:paraId="3DAF2504" w14:textId="2D7504E8" w:rsidR="000F290D" w:rsidRPr="000F290D" w:rsidRDefault="000F290D" w:rsidP="00E2289B">
      <w:pPr>
        <w:numPr>
          <w:ilvl w:val="0"/>
          <w:numId w:val="7"/>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0F290D">
        <w:rPr>
          <w:rFonts w:ascii="Arial" w:eastAsia="Arial Narrow" w:hAnsi="Arial" w:cs="Arial"/>
          <w:color w:val="000000"/>
          <w:sz w:val="24"/>
          <w:szCs w:val="24"/>
        </w:rPr>
        <w:t xml:space="preserve">Certificado de reclamación de la aseguradora </w:t>
      </w:r>
    </w:p>
    <w:p w14:paraId="032BE1C0" w14:textId="0F870845" w:rsidR="000F290D" w:rsidRPr="000F290D" w:rsidRDefault="000F290D" w:rsidP="00E2289B">
      <w:pPr>
        <w:numPr>
          <w:ilvl w:val="0"/>
          <w:numId w:val="7"/>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0F290D">
        <w:rPr>
          <w:rFonts w:ascii="Arial" w:eastAsia="Arial Narrow" w:hAnsi="Arial" w:cs="Arial"/>
          <w:color w:val="000000"/>
          <w:sz w:val="24"/>
          <w:szCs w:val="24"/>
        </w:rPr>
        <w:t>Plan pagos de la obligación del asociado fallecido.</w:t>
      </w:r>
    </w:p>
    <w:p w14:paraId="4CEB95D6" w14:textId="369EFF0B" w:rsidR="006F6A1D" w:rsidRDefault="000F290D" w:rsidP="00E2289B">
      <w:pPr>
        <w:numPr>
          <w:ilvl w:val="0"/>
          <w:numId w:val="7"/>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0F290D">
        <w:rPr>
          <w:rFonts w:ascii="Arial" w:eastAsia="Arial Narrow" w:hAnsi="Arial" w:cs="Arial"/>
          <w:color w:val="000000"/>
          <w:sz w:val="24"/>
          <w:szCs w:val="24"/>
        </w:rPr>
        <w:t>Estado de cuentas a la fecha del asociado fallecido.</w:t>
      </w:r>
    </w:p>
    <w:p w14:paraId="25631E5E" w14:textId="6690C4E7" w:rsidR="006F6A1D" w:rsidRDefault="006F6A1D" w:rsidP="00E2289B">
      <w:pPr>
        <w:pBdr>
          <w:top w:val="nil"/>
          <w:left w:val="nil"/>
          <w:bottom w:val="nil"/>
          <w:right w:val="nil"/>
          <w:between w:val="nil"/>
        </w:pBdr>
        <w:spacing w:after="0" w:line="240" w:lineRule="auto"/>
        <w:jc w:val="both"/>
        <w:rPr>
          <w:rFonts w:ascii="Arial" w:eastAsia="Arial Narrow" w:hAnsi="Arial" w:cs="Arial"/>
          <w:color w:val="000000"/>
          <w:sz w:val="24"/>
          <w:szCs w:val="24"/>
        </w:rPr>
      </w:pPr>
    </w:p>
    <w:p w14:paraId="29EF0340" w14:textId="11EEA67F" w:rsidR="008C7E11" w:rsidRDefault="00D33CB8" w:rsidP="00E2289B">
      <w:pPr>
        <w:pBdr>
          <w:top w:val="nil"/>
          <w:left w:val="nil"/>
          <w:bottom w:val="nil"/>
          <w:right w:val="nil"/>
          <w:between w:val="nil"/>
        </w:pBdr>
        <w:spacing w:after="0" w:line="240" w:lineRule="auto"/>
        <w:ind w:left="680"/>
        <w:jc w:val="both"/>
        <w:rPr>
          <w:rFonts w:ascii="Arial" w:eastAsia="Arial Narrow" w:hAnsi="Arial" w:cs="Arial"/>
          <w:color w:val="000000"/>
          <w:sz w:val="24"/>
          <w:szCs w:val="24"/>
        </w:rPr>
      </w:pPr>
      <w:r w:rsidRPr="00D33CB8">
        <w:rPr>
          <w:rFonts w:ascii="Arial" w:eastAsia="Arial Narrow" w:hAnsi="Arial" w:cs="Arial"/>
          <w:color w:val="000000"/>
          <w:sz w:val="24"/>
          <w:szCs w:val="24"/>
        </w:rPr>
        <w:t xml:space="preserve">Se podrá retirar del </w:t>
      </w:r>
      <w:r w:rsidR="003A23D0">
        <w:rPr>
          <w:rFonts w:ascii="Arial" w:eastAsia="Arial Narrow" w:hAnsi="Arial" w:cs="Arial"/>
          <w:color w:val="000000"/>
          <w:sz w:val="24"/>
          <w:szCs w:val="24"/>
        </w:rPr>
        <w:t>sistema</w:t>
      </w:r>
      <w:r w:rsidRPr="00D33CB8">
        <w:rPr>
          <w:rFonts w:ascii="Arial" w:eastAsia="Arial Narrow" w:hAnsi="Arial" w:cs="Arial"/>
          <w:color w:val="000000"/>
          <w:sz w:val="24"/>
          <w:szCs w:val="24"/>
        </w:rPr>
        <w:t xml:space="preserve"> al asociado fallecido SOLAMENTE cuando se presente la</w:t>
      </w:r>
      <w:r w:rsidR="003A23D0">
        <w:rPr>
          <w:rFonts w:ascii="Arial" w:eastAsia="Arial Narrow" w:hAnsi="Arial" w:cs="Arial"/>
          <w:color w:val="000000"/>
          <w:sz w:val="24"/>
          <w:szCs w:val="24"/>
        </w:rPr>
        <w:t xml:space="preserve"> </w:t>
      </w:r>
      <w:r w:rsidRPr="00D33CB8">
        <w:rPr>
          <w:rFonts w:ascii="Arial" w:eastAsia="Arial Narrow" w:hAnsi="Arial" w:cs="Arial"/>
          <w:color w:val="000000"/>
          <w:sz w:val="24"/>
          <w:szCs w:val="24"/>
        </w:rPr>
        <w:t xml:space="preserve">aprobación y pago verificado por </w:t>
      </w:r>
      <w:r w:rsidR="008C7E11">
        <w:rPr>
          <w:rFonts w:ascii="Arial" w:eastAsia="Arial Narrow" w:hAnsi="Arial" w:cs="Arial"/>
          <w:color w:val="000000"/>
          <w:sz w:val="24"/>
          <w:szCs w:val="24"/>
        </w:rPr>
        <w:t>COOPEAIPE</w:t>
      </w:r>
      <w:r w:rsidRPr="00D33CB8">
        <w:rPr>
          <w:rFonts w:ascii="Arial" w:eastAsia="Arial Narrow" w:hAnsi="Arial" w:cs="Arial"/>
          <w:color w:val="000000"/>
          <w:sz w:val="24"/>
          <w:szCs w:val="24"/>
        </w:rPr>
        <w:t xml:space="preserve"> por parte de la entidad aseguradora. La </w:t>
      </w:r>
      <w:r w:rsidR="008C7E11">
        <w:rPr>
          <w:rFonts w:ascii="Arial" w:eastAsia="Arial Narrow" w:hAnsi="Arial" w:cs="Arial"/>
          <w:color w:val="000000"/>
          <w:sz w:val="24"/>
          <w:szCs w:val="24"/>
        </w:rPr>
        <w:t xml:space="preserve">Coordinadora </w:t>
      </w:r>
      <w:r w:rsidRPr="00D33CB8">
        <w:rPr>
          <w:rFonts w:ascii="Arial" w:eastAsia="Arial Narrow" w:hAnsi="Arial" w:cs="Arial"/>
          <w:color w:val="000000"/>
          <w:sz w:val="24"/>
          <w:szCs w:val="24"/>
        </w:rPr>
        <w:t>de Crédito</w:t>
      </w:r>
      <w:r w:rsidR="003A23D0">
        <w:rPr>
          <w:rFonts w:ascii="Arial" w:eastAsia="Arial Narrow" w:hAnsi="Arial" w:cs="Arial"/>
          <w:color w:val="000000"/>
          <w:sz w:val="24"/>
          <w:szCs w:val="24"/>
        </w:rPr>
        <w:t xml:space="preserve"> </w:t>
      </w:r>
      <w:r w:rsidRPr="00D33CB8">
        <w:rPr>
          <w:rFonts w:ascii="Arial" w:eastAsia="Arial Narrow" w:hAnsi="Arial" w:cs="Arial"/>
          <w:color w:val="000000"/>
          <w:sz w:val="24"/>
          <w:szCs w:val="24"/>
        </w:rPr>
        <w:t>informará por correo electrónico el momento en que se haya dado por terminada la reclamación.</w:t>
      </w:r>
    </w:p>
    <w:p w14:paraId="64D537EC" w14:textId="77777777" w:rsidR="008C7E11" w:rsidRDefault="008C7E11" w:rsidP="00E2289B">
      <w:pPr>
        <w:pBdr>
          <w:top w:val="nil"/>
          <w:left w:val="nil"/>
          <w:bottom w:val="nil"/>
          <w:right w:val="nil"/>
          <w:between w:val="nil"/>
        </w:pBdr>
        <w:spacing w:after="0" w:line="240" w:lineRule="auto"/>
        <w:ind w:left="680"/>
        <w:jc w:val="both"/>
        <w:rPr>
          <w:rFonts w:ascii="Arial" w:eastAsia="Arial Narrow" w:hAnsi="Arial" w:cs="Arial"/>
          <w:color w:val="000000"/>
          <w:sz w:val="24"/>
          <w:szCs w:val="24"/>
        </w:rPr>
      </w:pPr>
    </w:p>
    <w:p w14:paraId="1C334488" w14:textId="00C82A61" w:rsidR="008C7E11" w:rsidRDefault="00D33CB8" w:rsidP="00E2289B">
      <w:pPr>
        <w:pBdr>
          <w:top w:val="nil"/>
          <w:left w:val="nil"/>
          <w:bottom w:val="nil"/>
          <w:right w:val="nil"/>
          <w:between w:val="nil"/>
        </w:pBdr>
        <w:spacing w:after="0" w:line="240" w:lineRule="auto"/>
        <w:ind w:left="680"/>
        <w:jc w:val="both"/>
        <w:rPr>
          <w:rFonts w:ascii="Arial" w:eastAsia="Arial Narrow" w:hAnsi="Arial" w:cs="Arial"/>
          <w:color w:val="000000"/>
          <w:sz w:val="24"/>
          <w:szCs w:val="24"/>
        </w:rPr>
      </w:pPr>
      <w:r w:rsidRPr="00D33CB8">
        <w:rPr>
          <w:rFonts w:ascii="Arial" w:eastAsia="Arial Narrow" w:hAnsi="Arial" w:cs="Arial"/>
          <w:color w:val="000000"/>
          <w:sz w:val="24"/>
          <w:szCs w:val="24"/>
        </w:rPr>
        <w:t>En caso de que el asociado fallecido contara con un crédito vigente, la devolución del saldo</w:t>
      </w:r>
      <w:r w:rsidR="003A23D0">
        <w:rPr>
          <w:rFonts w:ascii="Arial" w:eastAsia="Arial Narrow" w:hAnsi="Arial" w:cs="Arial"/>
          <w:color w:val="000000"/>
          <w:sz w:val="24"/>
          <w:szCs w:val="24"/>
        </w:rPr>
        <w:t xml:space="preserve"> </w:t>
      </w:r>
      <w:r w:rsidRPr="00D33CB8">
        <w:rPr>
          <w:rFonts w:ascii="Arial" w:eastAsia="Arial Narrow" w:hAnsi="Arial" w:cs="Arial"/>
          <w:color w:val="000000"/>
          <w:sz w:val="24"/>
          <w:szCs w:val="24"/>
        </w:rPr>
        <w:t xml:space="preserve">a favor por concepto de aportes sociales a su(s) beneficiario(s) no podrá realizarse hasta que </w:t>
      </w:r>
      <w:r w:rsidR="008C7E11">
        <w:rPr>
          <w:rFonts w:ascii="Arial" w:eastAsia="Arial Narrow" w:hAnsi="Arial" w:cs="Arial"/>
          <w:color w:val="000000"/>
          <w:sz w:val="24"/>
          <w:szCs w:val="24"/>
        </w:rPr>
        <w:t>COOPEAIPE</w:t>
      </w:r>
      <w:r w:rsidR="008C7E11" w:rsidRPr="00D33CB8">
        <w:rPr>
          <w:rFonts w:ascii="Arial" w:eastAsia="Arial Narrow" w:hAnsi="Arial" w:cs="Arial"/>
          <w:color w:val="000000"/>
          <w:sz w:val="24"/>
          <w:szCs w:val="24"/>
        </w:rPr>
        <w:t xml:space="preserve"> </w:t>
      </w:r>
      <w:r w:rsidRPr="00D33CB8">
        <w:rPr>
          <w:rFonts w:ascii="Arial" w:eastAsia="Arial Narrow" w:hAnsi="Arial" w:cs="Arial"/>
          <w:color w:val="000000"/>
          <w:sz w:val="24"/>
          <w:szCs w:val="24"/>
        </w:rPr>
        <w:t>verifique que se haya efectuado el pago de dicha obligación por parte de la entidad aseguradora</w:t>
      </w:r>
      <w:r w:rsidR="00706F96">
        <w:rPr>
          <w:rFonts w:ascii="Arial" w:eastAsia="Arial Narrow" w:hAnsi="Arial" w:cs="Arial"/>
          <w:color w:val="000000"/>
          <w:sz w:val="24"/>
          <w:szCs w:val="24"/>
        </w:rPr>
        <w:t>.</w:t>
      </w:r>
    </w:p>
    <w:p w14:paraId="18ECF449" w14:textId="77777777" w:rsidR="008C7E11" w:rsidRDefault="008C7E11" w:rsidP="00E2289B">
      <w:pPr>
        <w:pBdr>
          <w:top w:val="nil"/>
          <w:left w:val="nil"/>
          <w:bottom w:val="nil"/>
          <w:right w:val="nil"/>
          <w:between w:val="nil"/>
        </w:pBdr>
        <w:spacing w:after="0" w:line="240" w:lineRule="auto"/>
        <w:ind w:left="680"/>
        <w:jc w:val="both"/>
        <w:rPr>
          <w:rFonts w:ascii="Arial" w:eastAsia="Arial Narrow" w:hAnsi="Arial" w:cs="Arial"/>
          <w:color w:val="000000"/>
          <w:sz w:val="24"/>
          <w:szCs w:val="24"/>
        </w:rPr>
      </w:pPr>
    </w:p>
    <w:p w14:paraId="10A3567E" w14:textId="75D8CAE7" w:rsidR="00D33CB8" w:rsidRDefault="00D33CB8" w:rsidP="00E2289B">
      <w:pPr>
        <w:pBdr>
          <w:top w:val="nil"/>
          <w:left w:val="nil"/>
          <w:bottom w:val="nil"/>
          <w:right w:val="nil"/>
          <w:between w:val="nil"/>
        </w:pBdr>
        <w:spacing w:after="0" w:line="240" w:lineRule="auto"/>
        <w:ind w:left="680"/>
        <w:jc w:val="both"/>
        <w:rPr>
          <w:rFonts w:ascii="Arial" w:eastAsia="Arial Narrow" w:hAnsi="Arial" w:cs="Arial"/>
          <w:color w:val="000000"/>
          <w:sz w:val="24"/>
          <w:szCs w:val="24"/>
        </w:rPr>
      </w:pPr>
      <w:r w:rsidRPr="00D33CB8">
        <w:rPr>
          <w:rFonts w:ascii="Arial" w:eastAsia="Arial Narrow" w:hAnsi="Arial" w:cs="Arial"/>
          <w:color w:val="000000"/>
          <w:sz w:val="24"/>
          <w:szCs w:val="24"/>
        </w:rPr>
        <w:t>En este sentido, si la entidad aseguradora rechaza el pago del crédito vigente, no podrá realizarse la</w:t>
      </w:r>
      <w:r w:rsidR="003A23D0">
        <w:rPr>
          <w:rFonts w:ascii="Arial" w:eastAsia="Arial Narrow" w:hAnsi="Arial" w:cs="Arial"/>
          <w:color w:val="000000"/>
          <w:sz w:val="24"/>
          <w:szCs w:val="24"/>
        </w:rPr>
        <w:t xml:space="preserve"> </w:t>
      </w:r>
      <w:r w:rsidRPr="00D33CB8">
        <w:rPr>
          <w:rFonts w:ascii="Arial" w:eastAsia="Arial Narrow" w:hAnsi="Arial" w:cs="Arial"/>
          <w:color w:val="000000"/>
          <w:sz w:val="24"/>
          <w:szCs w:val="24"/>
        </w:rPr>
        <w:t xml:space="preserve">devolución de los aportes sociales al (los) beneficiario(s) </w:t>
      </w:r>
      <w:r w:rsidRPr="00D33CB8">
        <w:rPr>
          <w:rFonts w:ascii="Arial" w:eastAsia="Arial Narrow" w:hAnsi="Arial" w:cs="Arial"/>
          <w:color w:val="000000"/>
          <w:sz w:val="24"/>
          <w:szCs w:val="24"/>
        </w:rPr>
        <w:lastRenderedPageBreak/>
        <w:t>registrado(s) ya que éstos serán la garantía de</w:t>
      </w:r>
      <w:r w:rsidR="003A23D0">
        <w:rPr>
          <w:rFonts w:ascii="Arial" w:eastAsia="Arial Narrow" w:hAnsi="Arial" w:cs="Arial"/>
          <w:color w:val="000000"/>
          <w:sz w:val="24"/>
          <w:szCs w:val="24"/>
        </w:rPr>
        <w:t xml:space="preserve"> </w:t>
      </w:r>
      <w:r w:rsidRPr="00D33CB8">
        <w:rPr>
          <w:rFonts w:ascii="Arial" w:eastAsia="Arial Narrow" w:hAnsi="Arial" w:cs="Arial"/>
          <w:color w:val="000000"/>
          <w:sz w:val="24"/>
          <w:szCs w:val="24"/>
        </w:rPr>
        <w:t>la Cooperativa con la cual será saldada la obligación o parte de ella.</w:t>
      </w:r>
    </w:p>
    <w:p w14:paraId="7835FB3A" w14:textId="77777777" w:rsidR="00D33CB8" w:rsidRDefault="00D33CB8" w:rsidP="00E2289B">
      <w:pPr>
        <w:pBdr>
          <w:top w:val="nil"/>
          <w:left w:val="nil"/>
          <w:bottom w:val="nil"/>
          <w:right w:val="nil"/>
          <w:between w:val="nil"/>
        </w:pBdr>
        <w:spacing w:after="0" w:line="240" w:lineRule="auto"/>
        <w:jc w:val="both"/>
        <w:rPr>
          <w:rFonts w:ascii="Arial" w:eastAsia="Arial Narrow" w:hAnsi="Arial" w:cs="Arial"/>
          <w:color w:val="000000"/>
          <w:sz w:val="24"/>
          <w:szCs w:val="24"/>
        </w:rPr>
      </w:pPr>
    </w:p>
    <w:p w14:paraId="173B3B80" w14:textId="6B2A3C19"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Los</w:t>
      </w:r>
      <w:r w:rsidR="006E494D">
        <w:rPr>
          <w:rFonts w:ascii="Arial" w:eastAsia="Arial Narrow" w:hAnsi="Arial" w:cs="Arial"/>
          <w:color w:val="000000"/>
          <w:sz w:val="24"/>
          <w:szCs w:val="24"/>
        </w:rPr>
        <w:t xml:space="preserve"> seguros y/o auxilios</w:t>
      </w:r>
      <w:r w:rsidRPr="0057373D">
        <w:rPr>
          <w:rFonts w:ascii="Arial" w:eastAsia="Arial Narrow" w:hAnsi="Arial" w:cs="Arial"/>
          <w:color w:val="000000"/>
          <w:sz w:val="24"/>
          <w:szCs w:val="24"/>
        </w:rPr>
        <w:t xml:space="preserve"> por fallecimiento del asociado no operan cuando se tenga conocimiento claro y se comprueben actos dolosos o de mala fe.</w:t>
      </w:r>
    </w:p>
    <w:p w14:paraId="56664E81" w14:textId="77777777"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Una vez hecho el análisis del atraso de los aportes y/o créditos y se determina que esto obedeció a hospitalizaciones, secuestros, inmovilizaciones del asociado y durante estos hechos falleció, esto hace que los beneficiarios se consideren con derecho a la reclamación. Se debe solicitar a los herederos o beneficiarios nota adicional o certificaciones que demuestren estos hechos.</w:t>
      </w:r>
    </w:p>
    <w:p w14:paraId="2DDE7CC3" w14:textId="77777777"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El decreto 902 de 1988 autoriza la liquidación de herencias ante notario público (no necesariamente por juzgado), siempre que los herederos, legatarios y el cónyuge sobreviviente, o los cesionarios de estos, sean plenamente capaces, procedan de común acuerdo y lo soliciten por escrito mediante apoderado, que deberá ser abogado titulado e inscrito.</w:t>
      </w:r>
    </w:p>
    <w:p w14:paraId="7EA7C9CA" w14:textId="77777777" w:rsidR="004A1261" w:rsidRPr="0057373D" w:rsidRDefault="004A1261" w:rsidP="00E2289B">
      <w:pPr>
        <w:pBdr>
          <w:top w:val="nil"/>
          <w:left w:val="nil"/>
          <w:bottom w:val="nil"/>
          <w:right w:val="nil"/>
          <w:between w:val="nil"/>
        </w:pBdr>
        <w:spacing w:after="0" w:line="240" w:lineRule="auto"/>
        <w:ind w:left="680" w:hanging="720"/>
        <w:jc w:val="both"/>
        <w:rPr>
          <w:rFonts w:ascii="Arial" w:eastAsia="Arial Narrow" w:hAnsi="Arial" w:cs="Arial"/>
          <w:b/>
          <w:color w:val="000000"/>
          <w:sz w:val="24"/>
          <w:szCs w:val="24"/>
        </w:rPr>
      </w:pPr>
    </w:p>
    <w:p w14:paraId="2167C3C8" w14:textId="77777777" w:rsidR="00BF1C0A" w:rsidRPr="0057373D" w:rsidRDefault="00BF1C0A"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b/>
          <w:color w:val="000000"/>
          <w:sz w:val="24"/>
          <w:szCs w:val="24"/>
        </w:rPr>
        <w:t>Muerte Presunta por Desaparición</w:t>
      </w:r>
      <w:r w:rsidRPr="0057373D">
        <w:rPr>
          <w:rFonts w:ascii="Arial" w:eastAsia="Arial Narrow" w:hAnsi="Arial" w:cs="Arial"/>
          <w:color w:val="000000"/>
          <w:sz w:val="24"/>
          <w:szCs w:val="24"/>
        </w:rPr>
        <w:t xml:space="preserve">: Es menester que la esposa o herederos del asociado, ante sospecha de su fallecimiento, adelanten un proceso judicial de Declaración de Muerte Presunta por Desaparecimiento, para que una vez obtengan el respectivo registro civil de defunción, procedan a realizar la sucesión o el trámite de entrega de dineros sin juicio de sucesión, dada la cuantía que se pretende reclamar. </w:t>
      </w:r>
    </w:p>
    <w:p w14:paraId="230AAFB2" w14:textId="77777777" w:rsidR="00BF1C0A" w:rsidRDefault="00BF1C0A" w:rsidP="00E2289B">
      <w:pPr>
        <w:pBdr>
          <w:top w:val="nil"/>
          <w:left w:val="nil"/>
          <w:bottom w:val="nil"/>
          <w:right w:val="nil"/>
          <w:between w:val="nil"/>
        </w:pBdr>
        <w:spacing w:after="0" w:line="240" w:lineRule="auto"/>
        <w:ind w:left="680"/>
        <w:jc w:val="both"/>
        <w:rPr>
          <w:rFonts w:ascii="Arial" w:eastAsia="Arial Narrow" w:hAnsi="Arial" w:cs="Arial"/>
          <w:color w:val="000000"/>
          <w:sz w:val="24"/>
          <w:szCs w:val="24"/>
        </w:rPr>
      </w:pPr>
    </w:p>
    <w:p w14:paraId="05F53DA0" w14:textId="24CE8D2D"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Solicitud por parte de personas en virtud de un proceso de sucesión</w:t>
      </w:r>
    </w:p>
    <w:p w14:paraId="2C49E4B0" w14:textId="77777777" w:rsidR="004A1261" w:rsidRPr="0057373D" w:rsidRDefault="004A1261" w:rsidP="00E2289B">
      <w:pPr>
        <w:pBdr>
          <w:top w:val="nil"/>
          <w:left w:val="nil"/>
          <w:bottom w:val="nil"/>
          <w:right w:val="nil"/>
          <w:between w:val="nil"/>
        </w:pBdr>
        <w:spacing w:after="0" w:line="240" w:lineRule="auto"/>
        <w:ind w:left="680" w:hanging="720"/>
        <w:jc w:val="both"/>
        <w:rPr>
          <w:rFonts w:ascii="Arial" w:eastAsia="Arial Narrow" w:hAnsi="Arial" w:cs="Arial"/>
          <w:b/>
          <w:color w:val="000000"/>
          <w:sz w:val="24"/>
          <w:szCs w:val="24"/>
        </w:rPr>
      </w:pPr>
    </w:p>
    <w:p w14:paraId="29D70B4E" w14:textId="77777777" w:rsidR="004A1261" w:rsidRPr="0057373D" w:rsidRDefault="00AB0D31" w:rsidP="00E2289B">
      <w:pPr>
        <w:numPr>
          <w:ilvl w:val="1"/>
          <w:numId w:val="1"/>
        </w:numPr>
        <w:pBdr>
          <w:top w:val="nil"/>
          <w:left w:val="nil"/>
          <w:bottom w:val="nil"/>
          <w:right w:val="nil"/>
          <w:between w:val="nil"/>
        </w:pBdr>
        <w:spacing w:after="0" w:line="240" w:lineRule="auto"/>
        <w:jc w:val="both"/>
        <w:rPr>
          <w:rFonts w:ascii="Arial" w:eastAsia="Arial Narrow" w:hAnsi="Arial" w:cs="Arial"/>
          <w:b/>
          <w:color w:val="000000"/>
          <w:sz w:val="24"/>
          <w:szCs w:val="24"/>
        </w:rPr>
      </w:pPr>
      <w:r w:rsidRPr="0057373D">
        <w:rPr>
          <w:rFonts w:ascii="Arial" w:eastAsia="Arial Narrow" w:hAnsi="Arial" w:cs="Arial"/>
          <w:color w:val="000000"/>
          <w:sz w:val="24"/>
          <w:szCs w:val="24"/>
        </w:rPr>
        <w:t>A fin de atender con mayor prontitud las reclamaciones de los familiares, de conformidad con la ley, normas y los reglamentos de COOPEAIPE, se establecen los siguientes requisitos y condiciones</w:t>
      </w:r>
      <w:r w:rsidRPr="0057373D">
        <w:rPr>
          <w:rFonts w:ascii="Arial" w:eastAsia="Arial Narrow" w:hAnsi="Arial" w:cs="Arial"/>
          <w:b/>
          <w:color w:val="000000"/>
          <w:sz w:val="24"/>
          <w:szCs w:val="24"/>
        </w:rPr>
        <w:t>:</w:t>
      </w:r>
    </w:p>
    <w:p w14:paraId="39D9813C" w14:textId="77777777" w:rsidR="004A1261" w:rsidRPr="0057373D" w:rsidRDefault="004A1261" w:rsidP="00E2289B">
      <w:pPr>
        <w:spacing w:after="0" w:line="240" w:lineRule="auto"/>
        <w:jc w:val="both"/>
        <w:rPr>
          <w:rFonts w:ascii="Arial" w:eastAsia="Arial Narrow" w:hAnsi="Arial" w:cs="Arial"/>
          <w:b/>
          <w:sz w:val="24"/>
          <w:szCs w:val="24"/>
        </w:rPr>
      </w:pPr>
    </w:p>
    <w:p w14:paraId="683FA2BA" w14:textId="77777777" w:rsidR="004A1261" w:rsidRPr="0057373D" w:rsidRDefault="00AB0D31" w:rsidP="00E2289B">
      <w:pPr>
        <w:numPr>
          <w:ilvl w:val="2"/>
          <w:numId w:val="1"/>
        </w:numPr>
        <w:spacing w:after="0" w:line="240" w:lineRule="auto"/>
        <w:ind w:left="907" w:hanging="907"/>
        <w:jc w:val="both"/>
        <w:rPr>
          <w:rFonts w:ascii="Arial" w:eastAsia="Arial Narrow" w:hAnsi="Arial" w:cs="Arial"/>
          <w:color w:val="000000"/>
          <w:sz w:val="24"/>
          <w:szCs w:val="24"/>
        </w:rPr>
      </w:pPr>
      <w:r w:rsidRPr="00690903">
        <w:rPr>
          <w:rFonts w:ascii="Arial" w:eastAsia="Arial Narrow" w:hAnsi="Arial" w:cs="Arial"/>
          <w:bCs/>
          <w:color w:val="000000"/>
          <w:sz w:val="24"/>
          <w:szCs w:val="24"/>
        </w:rPr>
        <w:t>Sucesión</w:t>
      </w:r>
      <w:r w:rsidRPr="0057373D">
        <w:rPr>
          <w:rFonts w:ascii="Arial" w:eastAsia="Arial Narrow" w:hAnsi="Arial" w:cs="Arial"/>
          <w:color w:val="000000"/>
          <w:sz w:val="24"/>
          <w:szCs w:val="24"/>
        </w:rPr>
        <w:t xml:space="preserve"> ante Notario Público</w:t>
      </w:r>
    </w:p>
    <w:p w14:paraId="6C52A1CB" w14:textId="77777777" w:rsidR="004A1261" w:rsidRPr="0057373D" w:rsidRDefault="004A1261" w:rsidP="00E2289B">
      <w:pPr>
        <w:pBdr>
          <w:top w:val="nil"/>
          <w:left w:val="nil"/>
          <w:bottom w:val="nil"/>
          <w:right w:val="nil"/>
          <w:between w:val="nil"/>
        </w:pBdr>
        <w:spacing w:after="0" w:line="240" w:lineRule="auto"/>
        <w:ind w:left="680" w:hanging="720"/>
        <w:jc w:val="both"/>
        <w:rPr>
          <w:rFonts w:ascii="Arial" w:eastAsia="Arial Narrow" w:hAnsi="Arial" w:cs="Arial"/>
          <w:color w:val="000000"/>
          <w:sz w:val="24"/>
          <w:szCs w:val="24"/>
        </w:rPr>
      </w:pPr>
    </w:p>
    <w:p w14:paraId="3915DBFD" w14:textId="77777777" w:rsidR="004A1261" w:rsidRPr="0057373D" w:rsidRDefault="00AB0D31" w:rsidP="00E2289B">
      <w:pPr>
        <w:numPr>
          <w:ilvl w:val="0"/>
          <w:numId w:val="8"/>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Libreta o Tarjeta Débito o certificado de Ahorro.  </w:t>
      </w:r>
    </w:p>
    <w:p w14:paraId="16A53A7A" w14:textId="77777777" w:rsidR="004A1261" w:rsidRPr="0057373D" w:rsidRDefault="00AB0D31" w:rsidP="00E2289B">
      <w:pPr>
        <w:numPr>
          <w:ilvl w:val="0"/>
          <w:numId w:val="8"/>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Carta dirigida a Coopeaipe solicitando la entrega del saldo. </w:t>
      </w:r>
    </w:p>
    <w:p w14:paraId="5BC10B52" w14:textId="77777777" w:rsidR="004A1261" w:rsidRPr="0057373D" w:rsidRDefault="00AB0D31" w:rsidP="00E2289B">
      <w:pPr>
        <w:numPr>
          <w:ilvl w:val="0"/>
          <w:numId w:val="8"/>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Copia de la escritura pública expedida por la notaría en la cual se exprese claramente la distribución de los saldos de Ahorro y los nombres e identificación de los herederos de estos saldos.</w:t>
      </w:r>
    </w:p>
    <w:p w14:paraId="17DC410D" w14:textId="77777777" w:rsidR="004A1261" w:rsidRPr="0057373D" w:rsidRDefault="00AB0D31" w:rsidP="00E2289B">
      <w:pPr>
        <w:pBdr>
          <w:top w:val="nil"/>
          <w:left w:val="nil"/>
          <w:bottom w:val="nil"/>
          <w:right w:val="nil"/>
          <w:between w:val="nil"/>
        </w:pBdr>
        <w:spacing w:after="0" w:line="240" w:lineRule="auto"/>
        <w:ind w:left="709" w:hanging="720"/>
        <w:jc w:val="both"/>
        <w:rPr>
          <w:rFonts w:ascii="Arial" w:eastAsia="Arial Narrow" w:hAnsi="Arial" w:cs="Arial"/>
          <w:color w:val="000000"/>
          <w:sz w:val="24"/>
          <w:szCs w:val="24"/>
        </w:rPr>
      </w:pPr>
      <w:r w:rsidRPr="0057373D">
        <w:rPr>
          <w:rFonts w:ascii="Arial" w:eastAsia="Arial Narrow" w:hAnsi="Arial" w:cs="Arial"/>
          <w:color w:val="000000"/>
          <w:sz w:val="24"/>
          <w:szCs w:val="24"/>
        </w:rPr>
        <w:tab/>
      </w:r>
    </w:p>
    <w:p w14:paraId="7AB7795D" w14:textId="7C6C8B41" w:rsidR="00B85329" w:rsidRPr="004624C6" w:rsidRDefault="00AB0D31" w:rsidP="00B85329">
      <w:pPr>
        <w:numPr>
          <w:ilvl w:val="2"/>
          <w:numId w:val="1"/>
        </w:numPr>
        <w:spacing w:after="0" w:line="240" w:lineRule="auto"/>
        <w:ind w:left="907" w:hanging="907"/>
        <w:jc w:val="both"/>
        <w:rPr>
          <w:rFonts w:ascii="Arial" w:eastAsia="Arial Narrow" w:hAnsi="Arial" w:cs="Arial"/>
          <w:color w:val="000000"/>
          <w:sz w:val="24"/>
          <w:szCs w:val="24"/>
        </w:rPr>
      </w:pPr>
      <w:r w:rsidRPr="0057373D">
        <w:rPr>
          <w:rFonts w:ascii="Arial" w:eastAsia="Arial Narrow" w:hAnsi="Arial" w:cs="Arial"/>
          <w:color w:val="000000"/>
          <w:sz w:val="24"/>
          <w:szCs w:val="24"/>
        </w:rPr>
        <w:t>El Gerente estudiará la documentación anterior, determinará su veracidad y deberá verificar que el Notario haya adjudicado expresamente el saldo en cuentas de Ahorro del titular fallecido, a nombre y del(los) solicitante(s) quien(es) deberá(n) estar plenamente identificado(s) para la entrega de los saldos</w:t>
      </w:r>
      <w:r w:rsidR="005240B2" w:rsidRPr="0057373D">
        <w:rPr>
          <w:rFonts w:ascii="Arial" w:eastAsia="Arial Narrow" w:hAnsi="Arial" w:cs="Arial"/>
          <w:color w:val="000000"/>
          <w:sz w:val="24"/>
          <w:szCs w:val="24"/>
        </w:rPr>
        <w:t>.</w:t>
      </w:r>
    </w:p>
    <w:p w14:paraId="1A41E325" w14:textId="77777777" w:rsidR="004A1261" w:rsidRPr="0057373D" w:rsidRDefault="00AB0D31" w:rsidP="009429BB">
      <w:pPr>
        <w:numPr>
          <w:ilvl w:val="0"/>
          <w:numId w:val="1"/>
        </w:numPr>
        <w:pBdr>
          <w:top w:val="nil"/>
          <w:left w:val="nil"/>
          <w:bottom w:val="nil"/>
          <w:right w:val="nil"/>
          <w:between w:val="nil"/>
        </w:pBdr>
        <w:spacing w:after="0" w:line="240" w:lineRule="auto"/>
        <w:jc w:val="both"/>
        <w:rPr>
          <w:rFonts w:ascii="Arial" w:eastAsia="Arial Narrow" w:hAnsi="Arial" w:cs="Arial"/>
          <w:b/>
          <w:color w:val="000000"/>
          <w:sz w:val="24"/>
          <w:szCs w:val="24"/>
        </w:rPr>
      </w:pPr>
      <w:bookmarkStart w:id="4" w:name="_heading=h.2et92p0" w:colFirst="0" w:colLast="0"/>
      <w:bookmarkEnd w:id="4"/>
      <w:r w:rsidRPr="0057373D">
        <w:rPr>
          <w:rFonts w:ascii="Arial" w:eastAsia="Arial Narrow" w:hAnsi="Arial" w:cs="Arial"/>
          <w:b/>
          <w:color w:val="000000"/>
          <w:sz w:val="24"/>
          <w:szCs w:val="24"/>
        </w:rPr>
        <w:lastRenderedPageBreak/>
        <w:t>DESCRIPCIÓN DE ACTIVIDADES.</w:t>
      </w:r>
    </w:p>
    <w:p w14:paraId="6CB3CAE5" w14:textId="5C8E91AB" w:rsidR="004A1261" w:rsidRDefault="004A1261" w:rsidP="009429BB">
      <w:pPr>
        <w:spacing w:after="0" w:line="240" w:lineRule="auto"/>
        <w:jc w:val="both"/>
        <w:rPr>
          <w:rFonts w:ascii="Arial" w:eastAsia="Arial Narrow" w:hAnsi="Arial" w:cs="Arial"/>
          <w:sz w:val="24"/>
          <w:szCs w:val="24"/>
        </w:rPr>
      </w:pPr>
    </w:p>
    <w:tbl>
      <w:tblPr>
        <w:tblStyle w:val="Tablaconcuadrcula"/>
        <w:tblW w:w="5000" w:type="pct"/>
        <w:tblLayout w:type="fixed"/>
        <w:tblLook w:val="04A0" w:firstRow="1" w:lastRow="0" w:firstColumn="1" w:lastColumn="0" w:noHBand="0" w:noVBand="1"/>
      </w:tblPr>
      <w:tblGrid>
        <w:gridCol w:w="673"/>
        <w:gridCol w:w="4565"/>
        <w:gridCol w:w="2107"/>
        <w:gridCol w:w="2005"/>
      </w:tblGrid>
      <w:tr w:rsidR="004624C6" w:rsidRPr="00131BB0" w14:paraId="634BD978" w14:textId="77777777" w:rsidTr="00DE45D8">
        <w:trPr>
          <w:trHeight w:val="300"/>
        </w:trPr>
        <w:tc>
          <w:tcPr>
            <w:tcW w:w="360" w:type="pct"/>
            <w:noWrap/>
            <w:vAlign w:val="center"/>
            <w:hideMark/>
          </w:tcPr>
          <w:p w14:paraId="4DFE306C" w14:textId="77777777" w:rsidR="004624C6" w:rsidRPr="00131BB0" w:rsidRDefault="004624C6" w:rsidP="00DE45D8">
            <w:pPr>
              <w:ind w:left="64" w:hanging="64"/>
              <w:jc w:val="center"/>
              <w:rPr>
                <w:rFonts w:ascii="Arial" w:hAnsi="Arial" w:cs="Arial"/>
                <w:b/>
                <w:bCs/>
                <w:color w:val="000000"/>
                <w:sz w:val="24"/>
                <w:szCs w:val="24"/>
              </w:rPr>
            </w:pPr>
            <w:r w:rsidRPr="00131BB0">
              <w:rPr>
                <w:rFonts w:ascii="Arial" w:hAnsi="Arial" w:cs="Arial"/>
                <w:b/>
                <w:bCs/>
                <w:color w:val="000000"/>
                <w:sz w:val="24"/>
                <w:szCs w:val="24"/>
              </w:rPr>
              <w:t>No.</w:t>
            </w:r>
          </w:p>
        </w:tc>
        <w:tc>
          <w:tcPr>
            <w:tcW w:w="2441" w:type="pct"/>
            <w:noWrap/>
            <w:vAlign w:val="center"/>
            <w:hideMark/>
          </w:tcPr>
          <w:p w14:paraId="2B94764D" w14:textId="77777777" w:rsidR="004624C6" w:rsidRPr="00131BB0" w:rsidRDefault="004624C6" w:rsidP="00DE45D8">
            <w:pPr>
              <w:jc w:val="center"/>
              <w:rPr>
                <w:rFonts w:ascii="Arial" w:hAnsi="Arial" w:cs="Arial"/>
                <w:b/>
                <w:bCs/>
                <w:color w:val="000000"/>
                <w:sz w:val="24"/>
                <w:szCs w:val="24"/>
              </w:rPr>
            </w:pPr>
            <w:r w:rsidRPr="00131BB0">
              <w:rPr>
                <w:rFonts w:ascii="Arial" w:hAnsi="Arial" w:cs="Arial"/>
                <w:b/>
                <w:bCs/>
                <w:color w:val="000000"/>
                <w:sz w:val="24"/>
                <w:szCs w:val="24"/>
              </w:rPr>
              <w:t>ACTIVIDAD</w:t>
            </w:r>
          </w:p>
        </w:tc>
        <w:tc>
          <w:tcPr>
            <w:tcW w:w="1127" w:type="pct"/>
            <w:noWrap/>
            <w:vAlign w:val="center"/>
            <w:hideMark/>
          </w:tcPr>
          <w:p w14:paraId="798B445B" w14:textId="77777777" w:rsidR="004624C6" w:rsidRPr="00131BB0" w:rsidRDefault="004624C6" w:rsidP="00DE45D8">
            <w:pPr>
              <w:jc w:val="center"/>
              <w:rPr>
                <w:rFonts w:ascii="Arial" w:hAnsi="Arial" w:cs="Arial"/>
                <w:b/>
                <w:bCs/>
                <w:color w:val="000000"/>
                <w:sz w:val="24"/>
                <w:szCs w:val="24"/>
              </w:rPr>
            </w:pPr>
            <w:r w:rsidRPr="00131BB0">
              <w:rPr>
                <w:rFonts w:ascii="Arial" w:hAnsi="Arial" w:cs="Arial"/>
                <w:b/>
                <w:bCs/>
                <w:color w:val="000000"/>
                <w:sz w:val="24"/>
                <w:szCs w:val="24"/>
              </w:rPr>
              <w:t>RESPONSABLE</w:t>
            </w:r>
          </w:p>
        </w:tc>
        <w:tc>
          <w:tcPr>
            <w:tcW w:w="1072" w:type="pct"/>
            <w:noWrap/>
            <w:vAlign w:val="center"/>
            <w:hideMark/>
          </w:tcPr>
          <w:p w14:paraId="6ECA55D6" w14:textId="77777777" w:rsidR="004624C6" w:rsidRPr="00131BB0" w:rsidRDefault="004624C6" w:rsidP="00DE45D8">
            <w:pPr>
              <w:jc w:val="center"/>
              <w:rPr>
                <w:rFonts w:ascii="Arial" w:hAnsi="Arial" w:cs="Arial"/>
                <w:b/>
                <w:bCs/>
                <w:color w:val="000000"/>
                <w:sz w:val="24"/>
                <w:szCs w:val="24"/>
              </w:rPr>
            </w:pPr>
            <w:r w:rsidRPr="00131BB0">
              <w:rPr>
                <w:rFonts w:ascii="Arial" w:hAnsi="Arial" w:cs="Arial"/>
                <w:b/>
                <w:bCs/>
                <w:color w:val="000000"/>
                <w:sz w:val="24"/>
                <w:szCs w:val="24"/>
              </w:rPr>
              <w:t>REGISTRO</w:t>
            </w:r>
          </w:p>
        </w:tc>
      </w:tr>
      <w:tr w:rsidR="004624C6" w:rsidRPr="00131BB0" w14:paraId="3C40C983" w14:textId="77777777" w:rsidTr="00DE45D8">
        <w:trPr>
          <w:trHeight w:val="544"/>
        </w:trPr>
        <w:tc>
          <w:tcPr>
            <w:tcW w:w="360" w:type="pct"/>
            <w:noWrap/>
            <w:vAlign w:val="center"/>
          </w:tcPr>
          <w:p w14:paraId="6FE2ABA1" w14:textId="77777777" w:rsidR="004624C6" w:rsidRPr="00131BB0" w:rsidRDefault="004624C6" w:rsidP="00DE45D8">
            <w:pPr>
              <w:jc w:val="center"/>
              <w:rPr>
                <w:rFonts w:ascii="Arial" w:hAnsi="Arial" w:cs="Arial"/>
                <w:color w:val="000000"/>
                <w:sz w:val="24"/>
                <w:szCs w:val="24"/>
              </w:rPr>
            </w:pPr>
            <w:r w:rsidRPr="00131BB0">
              <w:rPr>
                <w:rFonts w:ascii="Arial" w:hAnsi="Arial" w:cs="Arial"/>
                <w:color w:val="000000"/>
                <w:sz w:val="24"/>
                <w:szCs w:val="24"/>
              </w:rPr>
              <w:t>1</w:t>
            </w:r>
          </w:p>
        </w:tc>
        <w:tc>
          <w:tcPr>
            <w:tcW w:w="2441" w:type="pct"/>
            <w:vAlign w:val="center"/>
          </w:tcPr>
          <w:p w14:paraId="48585081" w14:textId="5404BFD8" w:rsidR="00B62C88" w:rsidRDefault="00B62C88" w:rsidP="00DE45D8">
            <w:pPr>
              <w:jc w:val="both"/>
              <w:rPr>
                <w:rFonts w:ascii="Arial" w:hAnsi="Arial" w:cs="Arial"/>
                <w:b/>
                <w:bCs/>
                <w:color w:val="000000"/>
                <w:sz w:val="24"/>
                <w:szCs w:val="24"/>
              </w:rPr>
            </w:pPr>
            <w:r w:rsidRPr="00B62C88">
              <w:rPr>
                <w:rFonts w:ascii="Arial" w:hAnsi="Arial" w:cs="Arial"/>
                <w:b/>
                <w:bCs/>
                <w:color w:val="000000"/>
                <w:sz w:val="24"/>
                <w:szCs w:val="24"/>
              </w:rPr>
              <w:t>Recibir solicitud de reclamación</w:t>
            </w:r>
          </w:p>
          <w:p w14:paraId="5540AC8A" w14:textId="77777777" w:rsidR="00B62C88" w:rsidRPr="00B62C88" w:rsidRDefault="00B62C88" w:rsidP="00DE45D8">
            <w:pPr>
              <w:jc w:val="both"/>
              <w:rPr>
                <w:rFonts w:ascii="Arial" w:hAnsi="Arial" w:cs="Arial"/>
                <w:color w:val="000000"/>
                <w:sz w:val="24"/>
                <w:szCs w:val="24"/>
              </w:rPr>
            </w:pPr>
          </w:p>
          <w:p w14:paraId="7B1EF7A3" w14:textId="2D2819A1" w:rsidR="00B62C88" w:rsidRPr="00B62C88" w:rsidRDefault="00B62C88" w:rsidP="00B62C88">
            <w:pPr>
              <w:jc w:val="both"/>
              <w:rPr>
                <w:rFonts w:ascii="Arial" w:hAnsi="Arial" w:cs="Arial"/>
                <w:sz w:val="24"/>
                <w:szCs w:val="24"/>
              </w:rPr>
            </w:pPr>
            <w:r w:rsidRPr="00B62C88">
              <w:rPr>
                <w:rFonts w:ascii="Arial" w:hAnsi="Arial" w:cs="Arial"/>
                <w:sz w:val="24"/>
                <w:szCs w:val="24"/>
              </w:rPr>
              <w:t>Recibir del posible beneficiario la información acerca del fallecimiento del asociado y la solicitud para reclamación de saldos a favor.</w:t>
            </w:r>
          </w:p>
          <w:p w14:paraId="766BF3C0" w14:textId="77777777" w:rsidR="00B62C88" w:rsidRPr="00B62C88" w:rsidRDefault="00B62C88" w:rsidP="00B62C88">
            <w:pPr>
              <w:jc w:val="both"/>
              <w:rPr>
                <w:rFonts w:ascii="Arial" w:hAnsi="Arial" w:cs="Arial"/>
                <w:sz w:val="24"/>
                <w:szCs w:val="24"/>
              </w:rPr>
            </w:pPr>
          </w:p>
          <w:p w14:paraId="7ACC10BF" w14:textId="05AA5B79" w:rsidR="004624C6" w:rsidRPr="00B62C88" w:rsidRDefault="00B62C88" w:rsidP="00DE45D8">
            <w:pPr>
              <w:jc w:val="both"/>
              <w:rPr>
                <w:rFonts w:ascii="Arial" w:hAnsi="Arial" w:cs="Arial"/>
                <w:sz w:val="24"/>
                <w:szCs w:val="24"/>
              </w:rPr>
            </w:pPr>
            <w:r w:rsidRPr="00B62C88">
              <w:rPr>
                <w:rFonts w:ascii="Arial" w:hAnsi="Arial" w:cs="Arial"/>
                <w:sz w:val="24"/>
                <w:szCs w:val="24"/>
              </w:rPr>
              <w:t xml:space="preserve">Esta solicitud debe realizarse de manera escrita mediante </w:t>
            </w:r>
            <w:r>
              <w:rPr>
                <w:rFonts w:ascii="Arial" w:hAnsi="Arial" w:cs="Arial"/>
                <w:sz w:val="24"/>
                <w:szCs w:val="24"/>
              </w:rPr>
              <w:t xml:space="preserve">en el formato </w:t>
            </w:r>
            <w:r w:rsidR="00A424EF" w:rsidRPr="00A424EF">
              <w:rPr>
                <w:rFonts w:ascii="Arial" w:hAnsi="Arial" w:cs="Arial"/>
                <w:sz w:val="24"/>
                <w:szCs w:val="24"/>
              </w:rPr>
              <w:t>ASFO11</w:t>
            </w:r>
            <w:r w:rsidR="00A424EF">
              <w:rPr>
                <w:rFonts w:ascii="Arial" w:hAnsi="Arial" w:cs="Arial"/>
                <w:sz w:val="24"/>
                <w:szCs w:val="24"/>
              </w:rPr>
              <w:t xml:space="preserve"> </w:t>
            </w:r>
            <w:r w:rsidR="00A424EF" w:rsidRPr="00A424EF">
              <w:rPr>
                <w:rFonts w:ascii="Arial" w:hAnsi="Arial" w:cs="Arial"/>
                <w:sz w:val="24"/>
                <w:szCs w:val="24"/>
              </w:rPr>
              <w:t>Formulario Reclamación De devolución De Aportes Y Ahorros</w:t>
            </w:r>
          </w:p>
        </w:tc>
        <w:tc>
          <w:tcPr>
            <w:tcW w:w="1127" w:type="pct"/>
            <w:vAlign w:val="center"/>
          </w:tcPr>
          <w:p w14:paraId="01AB6E2B" w14:textId="77777777" w:rsidR="004624C6" w:rsidRPr="00131BB0" w:rsidRDefault="004624C6" w:rsidP="00DE45D8">
            <w:pPr>
              <w:jc w:val="center"/>
              <w:rPr>
                <w:rFonts w:ascii="Arial" w:hAnsi="Arial" w:cs="Arial"/>
                <w:color w:val="000000"/>
                <w:sz w:val="24"/>
                <w:szCs w:val="24"/>
              </w:rPr>
            </w:pPr>
            <w:r w:rsidRPr="00131BB0">
              <w:rPr>
                <w:rFonts w:ascii="Arial" w:hAnsi="Arial" w:cs="Arial"/>
                <w:color w:val="000000"/>
                <w:sz w:val="24"/>
                <w:szCs w:val="24"/>
              </w:rPr>
              <w:t>Auxiliar Operativo I</w:t>
            </w:r>
          </w:p>
        </w:tc>
        <w:tc>
          <w:tcPr>
            <w:tcW w:w="1072" w:type="pct"/>
            <w:vAlign w:val="center"/>
          </w:tcPr>
          <w:p w14:paraId="28AE27FC" w14:textId="77777777" w:rsidR="004624C6" w:rsidRPr="00131BB0" w:rsidRDefault="004624C6" w:rsidP="00DE45D8">
            <w:pPr>
              <w:jc w:val="center"/>
              <w:rPr>
                <w:rFonts w:ascii="Arial" w:hAnsi="Arial" w:cs="Arial"/>
                <w:color w:val="000000"/>
                <w:sz w:val="24"/>
                <w:szCs w:val="24"/>
              </w:rPr>
            </w:pPr>
            <w:r w:rsidRPr="00131BB0">
              <w:rPr>
                <w:rFonts w:ascii="Arial" w:hAnsi="Arial" w:cs="Arial"/>
                <w:color w:val="000000"/>
                <w:sz w:val="24"/>
                <w:szCs w:val="24"/>
              </w:rPr>
              <w:t>N/A</w:t>
            </w:r>
          </w:p>
        </w:tc>
      </w:tr>
      <w:tr w:rsidR="00072D26" w:rsidRPr="00131BB0" w14:paraId="721B5AA5" w14:textId="77777777" w:rsidTr="00DE45D8">
        <w:trPr>
          <w:trHeight w:val="544"/>
        </w:trPr>
        <w:tc>
          <w:tcPr>
            <w:tcW w:w="360" w:type="pct"/>
            <w:noWrap/>
            <w:vAlign w:val="center"/>
          </w:tcPr>
          <w:p w14:paraId="295F2597" w14:textId="1E7163C1" w:rsidR="00072D26" w:rsidRPr="00131BB0" w:rsidRDefault="00072D26" w:rsidP="00072D26">
            <w:pPr>
              <w:jc w:val="center"/>
              <w:rPr>
                <w:rFonts w:ascii="Arial" w:hAnsi="Arial" w:cs="Arial"/>
                <w:color w:val="000000"/>
                <w:sz w:val="24"/>
                <w:szCs w:val="24"/>
              </w:rPr>
            </w:pPr>
            <w:r>
              <w:rPr>
                <w:rFonts w:ascii="Arial" w:hAnsi="Arial" w:cs="Arial"/>
                <w:color w:val="000000"/>
                <w:sz w:val="24"/>
                <w:szCs w:val="24"/>
              </w:rPr>
              <w:t>2</w:t>
            </w:r>
          </w:p>
        </w:tc>
        <w:tc>
          <w:tcPr>
            <w:tcW w:w="2441" w:type="pct"/>
            <w:vAlign w:val="center"/>
          </w:tcPr>
          <w:p w14:paraId="74CBCFA6" w14:textId="19D40FA5" w:rsidR="00072D26" w:rsidRDefault="00072D26" w:rsidP="00072D26">
            <w:pPr>
              <w:jc w:val="both"/>
              <w:rPr>
                <w:rFonts w:ascii="Arial" w:hAnsi="Arial" w:cs="Arial"/>
                <w:b/>
                <w:bCs/>
                <w:color w:val="000000"/>
                <w:sz w:val="24"/>
                <w:szCs w:val="24"/>
              </w:rPr>
            </w:pPr>
            <w:r w:rsidRPr="00072D26">
              <w:rPr>
                <w:rFonts w:ascii="Arial" w:hAnsi="Arial" w:cs="Arial"/>
                <w:b/>
                <w:bCs/>
                <w:color w:val="000000"/>
                <w:sz w:val="24"/>
                <w:szCs w:val="24"/>
              </w:rPr>
              <w:t>Verificar identidad del (los) posible(s) beneficiario(s)</w:t>
            </w:r>
          </w:p>
          <w:p w14:paraId="7768EBCE" w14:textId="77777777" w:rsidR="00072D26" w:rsidRDefault="00072D26" w:rsidP="00072D26">
            <w:pPr>
              <w:jc w:val="both"/>
              <w:rPr>
                <w:rFonts w:ascii="Arial" w:hAnsi="Arial" w:cs="Arial"/>
                <w:b/>
                <w:bCs/>
                <w:color w:val="000000"/>
                <w:sz w:val="24"/>
                <w:szCs w:val="24"/>
              </w:rPr>
            </w:pPr>
          </w:p>
          <w:p w14:paraId="4231CFD2" w14:textId="680819D6" w:rsidR="00072D26" w:rsidRPr="00072D26" w:rsidRDefault="00072D26" w:rsidP="00072D26">
            <w:pPr>
              <w:pStyle w:val="Default"/>
              <w:jc w:val="both"/>
            </w:pPr>
            <w:r w:rsidRPr="00072D26">
              <w:t xml:space="preserve">Verificar con el documento de identidad original de la persona que está brindando la información, si efectivamente es beneficiario del asociado fallecido. </w:t>
            </w:r>
          </w:p>
        </w:tc>
        <w:tc>
          <w:tcPr>
            <w:tcW w:w="1127" w:type="pct"/>
            <w:vAlign w:val="center"/>
          </w:tcPr>
          <w:p w14:paraId="0BFE8D73" w14:textId="6A0D331A" w:rsidR="00072D26" w:rsidRPr="00131BB0" w:rsidRDefault="00072D26" w:rsidP="00072D26">
            <w:pPr>
              <w:jc w:val="center"/>
              <w:rPr>
                <w:rFonts w:ascii="Arial" w:hAnsi="Arial" w:cs="Arial"/>
                <w:color w:val="000000"/>
                <w:sz w:val="24"/>
                <w:szCs w:val="24"/>
              </w:rPr>
            </w:pPr>
            <w:r w:rsidRPr="00131BB0">
              <w:rPr>
                <w:rFonts w:ascii="Arial" w:hAnsi="Arial" w:cs="Arial"/>
                <w:color w:val="000000"/>
                <w:sz w:val="24"/>
                <w:szCs w:val="24"/>
              </w:rPr>
              <w:t>Auxiliar Operativo I</w:t>
            </w:r>
          </w:p>
        </w:tc>
        <w:tc>
          <w:tcPr>
            <w:tcW w:w="1072" w:type="pct"/>
            <w:vAlign w:val="center"/>
          </w:tcPr>
          <w:p w14:paraId="3F85264E" w14:textId="176E6C33" w:rsidR="00072D26" w:rsidRPr="00131BB0" w:rsidRDefault="00072D26" w:rsidP="00072D26">
            <w:pPr>
              <w:jc w:val="center"/>
              <w:rPr>
                <w:rFonts w:ascii="Arial" w:hAnsi="Arial" w:cs="Arial"/>
                <w:color w:val="000000"/>
                <w:sz w:val="24"/>
                <w:szCs w:val="24"/>
              </w:rPr>
            </w:pPr>
            <w:r w:rsidRPr="00131BB0">
              <w:rPr>
                <w:rFonts w:ascii="Arial" w:hAnsi="Arial" w:cs="Arial"/>
                <w:color w:val="000000"/>
                <w:sz w:val="24"/>
                <w:szCs w:val="24"/>
              </w:rPr>
              <w:t>N/A</w:t>
            </w:r>
          </w:p>
        </w:tc>
      </w:tr>
      <w:tr w:rsidR="00072D26" w:rsidRPr="00131BB0" w14:paraId="7F561019" w14:textId="77777777" w:rsidTr="00DE45D8">
        <w:trPr>
          <w:trHeight w:val="544"/>
        </w:trPr>
        <w:tc>
          <w:tcPr>
            <w:tcW w:w="360" w:type="pct"/>
            <w:noWrap/>
            <w:vAlign w:val="center"/>
          </w:tcPr>
          <w:p w14:paraId="76443969" w14:textId="23B49668" w:rsidR="00072D26" w:rsidRDefault="00072D26" w:rsidP="00072D26">
            <w:pPr>
              <w:jc w:val="center"/>
              <w:rPr>
                <w:rFonts w:ascii="Arial" w:hAnsi="Arial" w:cs="Arial"/>
                <w:color w:val="000000"/>
                <w:sz w:val="24"/>
                <w:szCs w:val="24"/>
              </w:rPr>
            </w:pPr>
            <w:r>
              <w:rPr>
                <w:rFonts w:ascii="Arial" w:hAnsi="Arial" w:cs="Arial"/>
                <w:color w:val="000000"/>
                <w:sz w:val="24"/>
                <w:szCs w:val="24"/>
              </w:rPr>
              <w:t>3</w:t>
            </w:r>
          </w:p>
        </w:tc>
        <w:tc>
          <w:tcPr>
            <w:tcW w:w="2441" w:type="pct"/>
            <w:vAlign w:val="center"/>
          </w:tcPr>
          <w:p w14:paraId="501F78D6" w14:textId="2FD0C715" w:rsidR="00072D26" w:rsidRDefault="00947F87" w:rsidP="00072D26">
            <w:pPr>
              <w:jc w:val="both"/>
              <w:rPr>
                <w:rFonts w:ascii="Arial" w:hAnsi="Arial" w:cs="Arial"/>
                <w:b/>
                <w:bCs/>
                <w:color w:val="000000"/>
                <w:sz w:val="24"/>
                <w:szCs w:val="24"/>
              </w:rPr>
            </w:pPr>
            <w:r w:rsidRPr="00947F87">
              <w:rPr>
                <w:rFonts w:ascii="Arial" w:hAnsi="Arial" w:cs="Arial"/>
                <w:b/>
                <w:bCs/>
                <w:color w:val="000000"/>
                <w:sz w:val="24"/>
                <w:szCs w:val="24"/>
              </w:rPr>
              <w:t>Brindar información</w:t>
            </w:r>
          </w:p>
          <w:p w14:paraId="77723602" w14:textId="77777777" w:rsidR="00947F87" w:rsidRDefault="00947F87" w:rsidP="00072D26">
            <w:pPr>
              <w:jc w:val="both"/>
              <w:rPr>
                <w:rFonts w:ascii="Arial" w:hAnsi="Arial" w:cs="Arial"/>
                <w:b/>
                <w:bCs/>
                <w:color w:val="000000"/>
                <w:sz w:val="24"/>
                <w:szCs w:val="24"/>
              </w:rPr>
            </w:pPr>
          </w:p>
          <w:p w14:paraId="4CEAF253" w14:textId="229B0385" w:rsidR="00947F87" w:rsidRDefault="00947F87" w:rsidP="00947F87">
            <w:pPr>
              <w:jc w:val="both"/>
              <w:rPr>
                <w:rFonts w:ascii="Arial" w:hAnsi="Arial" w:cs="Arial"/>
                <w:color w:val="000000"/>
                <w:sz w:val="24"/>
                <w:szCs w:val="24"/>
              </w:rPr>
            </w:pPr>
            <w:r w:rsidRPr="00947F87">
              <w:rPr>
                <w:rFonts w:ascii="Arial" w:hAnsi="Arial" w:cs="Arial"/>
                <w:color w:val="000000"/>
                <w:sz w:val="24"/>
                <w:szCs w:val="24"/>
              </w:rPr>
              <w:t>Verificar en el estado de cuentas del asociado fallecido los productos activos con los que contaba</w:t>
            </w:r>
            <w:r>
              <w:rPr>
                <w:rFonts w:ascii="Arial" w:hAnsi="Arial" w:cs="Arial"/>
                <w:color w:val="000000"/>
                <w:sz w:val="24"/>
                <w:szCs w:val="24"/>
              </w:rPr>
              <w:t>.</w:t>
            </w:r>
          </w:p>
          <w:p w14:paraId="485D00B1" w14:textId="77777777" w:rsidR="00947F87" w:rsidRPr="00947F87" w:rsidRDefault="00947F87" w:rsidP="00947F87">
            <w:pPr>
              <w:jc w:val="both"/>
              <w:rPr>
                <w:rFonts w:ascii="Arial" w:hAnsi="Arial" w:cs="Arial"/>
                <w:color w:val="000000"/>
                <w:sz w:val="24"/>
                <w:szCs w:val="24"/>
              </w:rPr>
            </w:pPr>
          </w:p>
          <w:p w14:paraId="325B69DB" w14:textId="71240BFB" w:rsidR="00947F87" w:rsidRPr="00947F87" w:rsidRDefault="00947F87" w:rsidP="00947F87">
            <w:pPr>
              <w:jc w:val="both"/>
              <w:rPr>
                <w:rFonts w:ascii="Arial" w:hAnsi="Arial" w:cs="Arial"/>
                <w:color w:val="000000"/>
                <w:sz w:val="24"/>
                <w:szCs w:val="24"/>
              </w:rPr>
            </w:pPr>
            <w:r w:rsidRPr="00947F87">
              <w:rPr>
                <w:rFonts w:ascii="Arial" w:hAnsi="Arial" w:cs="Arial"/>
                <w:color w:val="000000"/>
                <w:sz w:val="24"/>
                <w:szCs w:val="24"/>
              </w:rPr>
              <w:t>Una vez corroborada esta información se debe informar al (los) beneficiario(s) correspondiente(s) la documentación necesaria que debe(n) presentar para la reclamación de saldos</w:t>
            </w:r>
            <w:r w:rsidR="00BE007E">
              <w:rPr>
                <w:rFonts w:ascii="Arial" w:hAnsi="Arial" w:cs="Arial"/>
                <w:color w:val="000000"/>
                <w:sz w:val="24"/>
                <w:szCs w:val="24"/>
              </w:rPr>
              <w:t xml:space="preserve"> y entrega el </w:t>
            </w:r>
            <w:r w:rsidR="00BE007E">
              <w:rPr>
                <w:rFonts w:ascii="Arial" w:hAnsi="Arial" w:cs="Arial"/>
                <w:sz w:val="24"/>
                <w:szCs w:val="24"/>
              </w:rPr>
              <w:t xml:space="preserve">formato </w:t>
            </w:r>
            <w:r w:rsidR="00BE007E" w:rsidRPr="00A424EF">
              <w:rPr>
                <w:rFonts w:ascii="Arial" w:hAnsi="Arial" w:cs="Arial"/>
                <w:sz w:val="24"/>
                <w:szCs w:val="24"/>
              </w:rPr>
              <w:t>ASFO11</w:t>
            </w:r>
            <w:r w:rsidR="00BE007E">
              <w:rPr>
                <w:rFonts w:ascii="Arial" w:hAnsi="Arial" w:cs="Arial"/>
                <w:sz w:val="24"/>
                <w:szCs w:val="24"/>
              </w:rPr>
              <w:t xml:space="preserve"> </w:t>
            </w:r>
            <w:r w:rsidR="00BE007E" w:rsidRPr="00A424EF">
              <w:rPr>
                <w:rFonts w:ascii="Arial" w:hAnsi="Arial" w:cs="Arial"/>
                <w:sz w:val="24"/>
                <w:szCs w:val="24"/>
              </w:rPr>
              <w:t>Formulario Reclamación De devolución De Aportes Y Ahorros</w:t>
            </w:r>
            <w:r w:rsidR="00BE007E">
              <w:rPr>
                <w:rFonts w:ascii="Arial" w:hAnsi="Arial" w:cs="Arial"/>
                <w:sz w:val="24"/>
                <w:szCs w:val="24"/>
              </w:rPr>
              <w:t xml:space="preserve"> para su diligenciamiento</w:t>
            </w:r>
          </w:p>
        </w:tc>
        <w:tc>
          <w:tcPr>
            <w:tcW w:w="1127" w:type="pct"/>
            <w:vAlign w:val="center"/>
          </w:tcPr>
          <w:p w14:paraId="77F8C202" w14:textId="48F359FB" w:rsidR="00072D26" w:rsidRPr="00131BB0" w:rsidRDefault="00947F87" w:rsidP="00072D26">
            <w:pPr>
              <w:jc w:val="center"/>
              <w:rPr>
                <w:rFonts w:ascii="Arial" w:hAnsi="Arial" w:cs="Arial"/>
                <w:color w:val="000000"/>
                <w:sz w:val="24"/>
                <w:szCs w:val="24"/>
              </w:rPr>
            </w:pPr>
            <w:r w:rsidRPr="00131BB0">
              <w:rPr>
                <w:rFonts w:ascii="Arial" w:hAnsi="Arial" w:cs="Arial"/>
                <w:color w:val="000000"/>
                <w:sz w:val="24"/>
                <w:szCs w:val="24"/>
              </w:rPr>
              <w:t>Auxiliar Operativo I</w:t>
            </w:r>
          </w:p>
        </w:tc>
        <w:tc>
          <w:tcPr>
            <w:tcW w:w="1072" w:type="pct"/>
            <w:vAlign w:val="center"/>
          </w:tcPr>
          <w:p w14:paraId="1D37C38F" w14:textId="0A9842FF" w:rsidR="00072D26" w:rsidRPr="00131BB0" w:rsidRDefault="00BE007E" w:rsidP="00072D26">
            <w:pPr>
              <w:jc w:val="center"/>
              <w:rPr>
                <w:rFonts w:ascii="Arial" w:hAnsi="Arial" w:cs="Arial"/>
                <w:color w:val="000000"/>
                <w:sz w:val="24"/>
                <w:szCs w:val="24"/>
              </w:rPr>
            </w:pPr>
            <w:r>
              <w:rPr>
                <w:rFonts w:ascii="Arial" w:hAnsi="Arial" w:cs="Arial"/>
                <w:sz w:val="24"/>
                <w:szCs w:val="24"/>
              </w:rPr>
              <w:t xml:space="preserve">formato </w:t>
            </w:r>
            <w:r w:rsidRPr="00A424EF">
              <w:rPr>
                <w:rFonts w:ascii="Arial" w:hAnsi="Arial" w:cs="Arial"/>
                <w:sz w:val="24"/>
                <w:szCs w:val="24"/>
              </w:rPr>
              <w:t>ASFO11</w:t>
            </w:r>
            <w:r>
              <w:rPr>
                <w:rFonts w:ascii="Arial" w:hAnsi="Arial" w:cs="Arial"/>
                <w:sz w:val="24"/>
                <w:szCs w:val="24"/>
              </w:rPr>
              <w:t xml:space="preserve"> </w:t>
            </w:r>
            <w:r w:rsidRPr="00A424EF">
              <w:rPr>
                <w:rFonts w:ascii="Arial" w:hAnsi="Arial" w:cs="Arial"/>
                <w:sz w:val="24"/>
                <w:szCs w:val="24"/>
              </w:rPr>
              <w:t>Formulario Reclamación De devolución De Aportes Y Ahorros</w:t>
            </w:r>
          </w:p>
        </w:tc>
      </w:tr>
      <w:tr w:rsidR="00B93D42" w:rsidRPr="00131BB0" w14:paraId="26EF7E0A" w14:textId="77777777" w:rsidTr="00DE45D8">
        <w:trPr>
          <w:trHeight w:val="544"/>
        </w:trPr>
        <w:tc>
          <w:tcPr>
            <w:tcW w:w="360" w:type="pct"/>
            <w:noWrap/>
            <w:vAlign w:val="center"/>
          </w:tcPr>
          <w:p w14:paraId="239A92A9" w14:textId="4CC31894" w:rsidR="00B93D42" w:rsidRDefault="00B93D42" w:rsidP="00072D26">
            <w:pPr>
              <w:jc w:val="center"/>
              <w:rPr>
                <w:rFonts w:ascii="Arial" w:hAnsi="Arial" w:cs="Arial"/>
                <w:color w:val="000000"/>
                <w:sz w:val="24"/>
                <w:szCs w:val="24"/>
              </w:rPr>
            </w:pPr>
            <w:r>
              <w:rPr>
                <w:rFonts w:ascii="Arial" w:hAnsi="Arial" w:cs="Arial"/>
                <w:color w:val="000000"/>
                <w:sz w:val="24"/>
                <w:szCs w:val="24"/>
              </w:rPr>
              <w:t>4</w:t>
            </w:r>
          </w:p>
        </w:tc>
        <w:tc>
          <w:tcPr>
            <w:tcW w:w="2441" w:type="pct"/>
            <w:vAlign w:val="center"/>
          </w:tcPr>
          <w:p w14:paraId="797239EB" w14:textId="2B33BFF0" w:rsidR="00B93D42" w:rsidRDefault="00BE007E" w:rsidP="00072D26">
            <w:pPr>
              <w:jc w:val="both"/>
              <w:rPr>
                <w:rFonts w:ascii="Arial" w:hAnsi="Arial" w:cs="Arial"/>
                <w:b/>
                <w:bCs/>
                <w:color w:val="000000"/>
                <w:sz w:val="24"/>
                <w:szCs w:val="24"/>
              </w:rPr>
            </w:pPr>
            <w:r w:rsidRPr="00BE007E">
              <w:rPr>
                <w:rFonts w:ascii="Arial" w:hAnsi="Arial" w:cs="Arial"/>
                <w:b/>
                <w:bCs/>
                <w:color w:val="000000"/>
                <w:sz w:val="24"/>
                <w:szCs w:val="24"/>
              </w:rPr>
              <w:t>Recibir los documentos para reclamaciones</w:t>
            </w:r>
          </w:p>
          <w:p w14:paraId="7B572B1C" w14:textId="77777777" w:rsidR="00BE007E" w:rsidRPr="00BE007E" w:rsidRDefault="00BE007E" w:rsidP="00072D26">
            <w:pPr>
              <w:jc w:val="both"/>
              <w:rPr>
                <w:rFonts w:ascii="Arial" w:hAnsi="Arial" w:cs="Arial"/>
                <w:color w:val="000000"/>
                <w:sz w:val="24"/>
                <w:szCs w:val="24"/>
              </w:rPr>
            </w:pPr>
          </w:p>
          <w:p w14:paraId="7BF924F3" w14:textId="1AC63603" w:rsidR="00BE007E" w:rsidRPr="00947F87" w:rsidRDefault="00BE007E" w:rsidP="00072D26">
            <w:pPr>
              <w:jc w:val="both"/>
              <w:rPr>
                <w:rFonts w:ascii="Arial" w:hAnsi="Arial" w:cs="Arial"/>
                <w:b/>
                <w:bCs/>
                <w:color w:val="000000"/>
                <w:sz w:val="24"/>
                <w:szCs w:val="24"/>
              </w:rPr>
            </w:pPr>
            <w:r w:rsidRPr="00BE007E">
              <w:rPr>
                <w:rFonts w:ascii="Arial" w:hAnsi="Arial" w:cs="Arial"/>
                <w:color w:val="000000"/>
                <w:sz w:val="24"/>
                <w:szCs w:val="24"/>
              </w:rPr>
              <w:t xml:space="preserve">Verificar que los documentos requeridos para la reclamación de los productos y/o las pólizas de seguro correspondientes, </w:t>
            </w:r>
            <w:r w:rsidRPr="00BE007E">
              <w:rPr>
                <w:rFonts w:ascii="Arial" w:hAnsi="Arial" w:cs="Arial"/>
                <w:color w:val="000000"/>
                <w:sz w:val="24"/>
                <w:szCs w:val="24"/>
              </w:rPr>
              <w:lastRenderedPageBreak/>
              <w:t xml:space="preserve">estén </w:t>
            </w:r>
            <w:r>
              <w:rPr>
                <w:rFonts w:ascii="Arial" w:hAnsi="Arial" w:cs="Arial"/>
                <w:color w:val="000000"/>
                <w:sz w:val="24"/>
                <w:szCs w:val="24"/>
              </w:rPr>
              <w:t xml:space="preserve">completos junto con el </w:t>
            </w:r>
            <w:r>
              <w:rPr>
                <w:rFonts w:ascii="Arial" w:hAnsi="Arial" w:cs="Arial"/>
                <w:sz w:val="24"/>
                <w:szCs w:val="24"/>
              </w:rPr>
              <w:t xml:space="preserve">formato </w:t>
            </w:r>
            <w:r w:rsidRPr="00A424EF">
              <w:rPr>
                <w:rFonts w:ascii="Arial" w:hAnsi="Arial" w:cs="Arial"/>
                <w:sz w:val="24"/>
                <w:szCs w:val="24"/>
              </w:rPr>
              <w:t>ASFO11</w:t>
            </w:r>
            <w:r>
              <w:rPr>
                <w:rFonts w:ascii="Arial" w:hAnsi="Arial" w:cs="Arial"/>
                <w:sz w:val="24"/>
                <w:szCs w:val="24"/>
              </w:rPr>
              <w:t xml:space="preserve"> </w:t>
            </w:r>
            <w:r w:rsidRPr="00A424EF">
              <w:rPr>
                <w:rFonts w:ascii="Arial" w:hAnsi="Arial" w:cs="Arial"/>
                <w:sz w:val="24"/>
                <w:szCs w:val="24"/>
              </w:rPr>
              <w:t>Formulario Reclamación De devolución De Aportes Y Ahorros</w:t>
            </w:r>
          </w:p>
        </w:tc>
        <w:tc>
          <w:tcPr>
            <w:tcW w:w="1127" w:type="pct"/>
            <w:vAlign w:val="center"/>
          </w:tcPr>
          <w:p w14:paraId="200B6A07" w14:textId="1975CFF9" w:rsidR="00B93D42" w:rsidRPr="00131BB0" w:rsidRDefault="00BE007E" w:rsidP="00072D26">
            <w:pPr>
              <w:jc w:val="center"/>
              <w:rPr>
                <w:rFonts w:ascii="Arial" w:hAnsi="Arial" w:cs="Arial"/>
                <w:color w:val="000000"/>
                <w:sz w:val="24"/>
                <w:szCs w:val="24"/>
              </w:rPr>
            </w:pPr>
            <w:r w:rsidRPr="00131BB0">
              <w:rPr>
                <w:rFonts w:ascii="Arial" w:hAnsi="Arial" w:cs="Arial"/>
                <w:color w:val="000000"/>
                <w:sz w:val="24"/>
                <w:szCs w:val="24"/>
              </w:rPr>
              <w:lastRenderedPageBreak/>
              <w:t>Auxiliar Operativo I</w:t>
            </w:r>
          </w:p>
        </w:tc>
        <w:tc>
          <w:tcPr>
            <w:tcW w:w="1072" w:type="pct"/>
            <w:vAlign w:val="center"/>
          </w:tcPr>
          <w:p w14:paraId="0AE86B8F" w14:textId="77777777" w:rsidR="00B93D42" w:rsidRDefault="00A1511D" w:rsidP="00072D26">
            <w:pPr>
              <w:jc w:val="center"/>
              <w:rPr>
                <w:rFonts w:ascii="Arial" w:hAnsi="Arial" w:cs="Arial"/>
                <w:sz w:val="24"/>
                <w:szCs w:val="24"/>
              </w:rPr>
            </w:pPr>
            <w:r>
              <w:rPr>
                <w:rFonts w:ascii="Arial" w:hAnsi="Arial" w:cs="Arial"/>
                <w:sz w:val="24"/>
                <w:szCs w:val="24"/>
              </w:rPr>
              <w:t xml:space="preserve">formato </w:t>
            </w:r>
            <w:r w:rsidRPr="00A424EF">
              <w:rPr>
                <w:rFonts w:ascii="Arial" w:hAnsi="Arial" w:cs="Arial"/>
                <w:sz w:val="24"/>
                <w:szCs w:val="24"/>
              </w:rPr>
              <w:t>ASFO11</w:t>
            </w:r>
            <w:r>
              <w:rPr>
                <w:rFonts w:ascii="Arial" w:hAnsi="Arial" w:cs="Arial"/>
                <w:sz w:val="24"/>
                <w:szCs w:val="24"/>
              </w:rPr>
              <w:t xml:space="preserve"> </w:t>
            </w:r>
            <w:r w:rsidRPr="00A424EF">
              <w:rPr>
                <w:rFonts w:ascii="Arial" w:hAnsi="Arial" w:cs="Arial"/>
                <w:sz w:val="24"/>
                <w:szCs w:val="24"/>
              </w:rPr>
              <w:t xml:space="preserve">Formulario Reclamación De devolución De </w:t>
            </w:r>
            <w:r w:rsidRPr="00A424EF">
              <w:rPr>
                <w:rFonts w:ascii="Arial" w:hAnsi="Arial" w:cs="Arial"/>
                <w:sz w:val="24"/>
                <w:szCs w:val="24"/>
              </w:rPr>
              <w:lastRenderedPageBreak/>
              <w:t>Aportes Y Ahorros</w:t>
            </w:r>
            <w:r>
              <w:rPr>
                <w:rFonts w:ascii="Arial" w:hAnsi="Arial" w:cs="Arial"/>
                <w:sz w:val="24"/>
                <w:szCs w:val="24"/>
              </w:rPr>
              <w:t xml:space="preserve"> </w:t>
            </w:r>
          </w:p>
          <w:p w14:paraId="03AAA9DC" w14:textId="77777777" w:rsidR="00A1511D" w:rsidRDefault="00A1511D" w:rsidP="00072D26">
            <w:pPr>
              <w:jc w:val="center"/>
              <w:rPr>
                <w:rFonts w:ascii="Arial" w:hAnsi="Arial" w:cs="Arial"/>
                <w:color w:val="000000"/>
                <w:sz w:val="24"/>
                <w:szCs w:val="24"/>
              </w:rPr>
            </w:pPr>
          </w:p>
          <w:p w14:paraId="70EF49CF" w14:textId="679A0807" w:rsidR="00A1511D" w:rsidRPr="00131BB0" w:rsidRDefault="00A1511D" w:rsidP="00072D26">
            <w:pPr>
              <w:jc w:val="center"/>
              <w:rPr>
                <w:rFonts w:ascii="Arial" w:hAnsi="Arial" w:cs="Arial"/>
                <w:color w:val="000000"/>
                <w:sz w:val="24"/>
                <w:szCs w:val="24"/>
              </w:rPr>
            </w:pPr>
            <w:r w:rsidRPr="00A1511D">
              <w:rPr>
                <w:rFonts w:ascii="Arial" w:hAnsi="Arial" w:cs="Arial"/>
                <w:color w:val="000000"/>
                <w:sz w:val="24"/>
                <w:szCs w:val="24"/>
              </w:rPr>
              <w:t>Documentos soporte</w:t>
            </w:r>
          </w:p>
        </w:tc>
      </w:tr>
      <w:tr w:rsidR="00BE007E" w:rsidRPr="00131BB0" w14:paraId="306386BE" w14:textId="77777777" w:rsidTr="00DE45D8">
        <w:trPr>
          <w:trHeight w:val="544"/>
        </w:trPr>
        <w:tc>
          <w:tcPr>
            <w:tcW w:w="360" w:type="pct"/>
            <w:noWrap/>
            <w:vAlign w:val="center"/>
          </w:tcPr>
          <w:p w14:paraId="0574BFBC" w14:textId="1B32E34A" w:rsidR="00BE007E" w:rsidRDefault="00A1511D" w:rsidP="00072D26">
            <w:pPr>
              <w:jc w:val="center"/>
              <w:rPr>
                <w:rFonts w:ascii="Arial" w:hAnsi="Arial" w:cs="Arial"/>
                <w:color w:val="000000"/>
                <w:sz w:val="24"/>
                <w:szCs w:val="24"/>
              </w:rPr>
            </w:pPr>
            <w:r>
              <w:rPr>
                <w:rFonts w:ascii="Arial" w:hAnsi="Arial" w:cs="Arial"/>
                <w:color w:val="000000"/>
                <w:sz w:val="24"/>
                <w:szCs w:val="24"/>
              </w:rPr>
              <w:lastRenderedPageBreak/>
              <w:t>5</w:t>
            </w:r>
          </w:p>
        </w:tc>
        <w:tc>
          <w:tcPr>
            <w:tcW w:w="2441" w:type="pct"/>
            <w:vAlign w:val="center"/>
          </w:tcPr>
          <w:p w14:paraId="394D09CB" w14:textId="77777777" w:rsidR="00BE007E" w:rsidRDefault="008D47AC" w:rsidP="00072D26">
            <w:pPr>
              <w:jc w:val="both"/>
              <w:rPr>
                <w:rFonts w:ascii="Arial" w:hAnsi="Arial" w:cs="Arial"/>
                <w:b/>
                <w:bCs/>
                <w:color w:val="000000"/>
                <w:sz w:val="24"/>
                <w:szCs w:val="24"/>
              </w:rPr>
            </w:pPr>
            <w:r w:rsidRPr="008D47AC">
              <w:rPr>
                <w:rFonts w:ascii="Arial" w:hAnsi="Arial" w:cs="Arial"/>
                <w:b/>
                <w:bCs/>
                <w:color w:val="000000"/>
                <w:sz w:val="24"/>
                <w:szCs w:val="24"/>
              </w:rPr>
              <w:t>Notificar fallecimiento del asociado</w:t>
            </w:r>
          </w:p>
          <w:p w14:paraId="785A63C2" w14:textId="77777777" w:rsidR="008D47AC" w:rsidRDefault="008D47AC" w:rsidP="00072D26">
            <w:pPr>
              <w:jc w:val="both"/>
              <w:rPr>
                <w:rFonts w:ascii="Arial" w:hAnsi="Arial" w:cs="Arial"/>
                <w:b/>
                <w:bCs/>
                <w:color w:val="000000"/>
                <w:sz w:val="24"/>
                <w:szCs w:val="24"/>
              </w:rPr>
            </w:pPr>
          </w:p>
          <w:p w14:paraId="6AEC4DA3" w14:textId="3A6ACE01" w:rsidR="008D47AC" w:rsidRPr="008D47AC" w:rsidRDefault="008D47AC" w:rsidP="00072D26">
            <w:pPr>
              <w:jc w:val="both"/>
              <w:rPr>
                <w:rFonts w:ascii="Arial" w:hAnsi="Arial" w:cs="Arial"/>
                <w:color w:val="000000"/>
                <w:sz w:val="24"/>
                <w:szCs w:val="24"/>
              </w:rPr>
            </w:pPr>
            <w:r>
              <w:rPr>
                <w:rFonts w:ascii="Arial" w:hAnsi="Arial" w:cs="Arial"/>
                <w:color w:val="000000"/>
                <w:sz w:val="24"/>
                <w:szCs w:val="24"/>
              </w:rPr>
              <w:t>S</w:t>
            </w:r>
            <w:r w:rsidRPr="008D47AC">
              <w:rPr>
                <w:rFonts w:ascii="Arial" w:hAnsi="Arial" w:cs="Arial"/>
                <w:color w:val="000000"/>
                <w:sz w:val="24"/>
                <w:szCs w:val="24"/>
              </w:rPr>
              <w:t xml:space="preserve">e debe enviar escaneada la documentación requerida para la </w:t>
            </w:r>
            <w:r w:rsidR="00AA5495" w:rsidRPr="008D47AC">
              <w:rPr>
                <w:rFonts w:ascii="Arial" w:hAnsi="Arial" w:cs="Arial"/>
                <w:color w:val="000000"/>
                <w:sz w:val="24"/>
                <w:szCs w:val="24"/>
              </w:rPr>
              <w:t xml:space="preserve">reclamación </w:t>
            </w:r>
            <w:r w:rsidR="00AA5495">
              <w:rPr>
                <w:rFonts w:ascii="Arial" w:hAnsi="Arial" w:cs="Arial"/>
                <w:color w:val="000000"/>
                <w:sz w:val="24"/>
                <w:szCs w:val="24"/>
              </w:rPr>
              <w:t>al</w:t>
            </w:r>
            <w:r>
              <w:rPr>
                <w:rFonts w:ascii="Arial" w:hAnsi="Arial" w:cs="Arial"/>
                <w:color w:val="000000"/>
                <w:sz w:val="24"/>
                <w:szCs w:val="24"/>
              </w:rPr>
              <w:t xml:space="preserve"> Coordinador de </w:t>
            </w:r>
            <w:r w:rsidR="00AA5495">
              <w:rPr>
                <w:rFonts w:ascii="Arial" w:hAnsi="Arial" w:cs="Arial"/>
                <w:color w:val="000000"/>
                <w:sz w:val="24"/>
                <w:szCs w:val="24"/>
              </w:rPr>
              <w:t>Créditos</w:t>
            </w:r>
            <w:r>
              <w:rPr>
                <w:rFonts w:ascii="Arial" w:hAnsi="Arial" w:cs="Arial"/>
                <w:color w:val="000000"/>
                <w:sz w:val="24"/>
                <w:szCs w:val="24"/>
              </w:rPr>
              <w:t>.</w:t>
            </w:r>
          </w:p>
        </w:tc>
        <w:tc>
          <w:tcPr>
            <w:tcW w:w="1127" w:type="pct"/>
            <w:vAlign w:val="center"/>
          </w:tcPr>
          <w:p w14:paraId="066B44DA" w14:textId="3694A9A0" w:rsidR="00BE007E" w:rsidRPr="00131BB0" w:rsidRDefault="00AA5495" w:rsidP="00072D26">
            <w:pPr>
              <w:jc w:val="center"/>
              <w:rPr>
                <w:rFonts w:ascii="Arial" w:hAnsi="Arial" w:cs="Arial"/>
                <w:color w:val="000000"/>
                <w:sz w:val="24"/>
                <w:szCs w:val="24"/>
              </w:rPr>
            </w:pPr>
            <w:r w:rsidRPr="00131BB0">
              <w:rPr>
                <w:rFonts w:ascii="Arial" w:hAnsi="Arial" w:cs="Arial"/>
                <w:color w:val="000000"/>
                <w:sz w:val="24"/>
                <w:szCs w:val="24"/>
              </w:rPr>
              <w:t>Auxiliar Operativo I</w:t>
            </w:r>
          </w:p>
        </w:tc>
        <w:tc>
          <w:tcPr>
            <w:tcW w:w="1072" w:type="pct"/>
            <w:vAlign w:val="center"/>
          </w:tcPr>
          <w:p w14:paraId="5C3D228E" w14:textId="7F988C85" w:rsidR="00BE007E" w:rsidRPr="00131BB0" w:rsidRDefault="00AA5495" w:rsidP="00072D26">
            <w:pPr>
              <w:jc w:val="center"/>
              <w:rPr>
                <w:rFonts w:ascii="Arial" w:hAnsi="Arial" w:cs="Arial"/>
                <w:color w:val="000000"/>
                <w:sz w:val="24"/>
                <w:szCs w:val="24"/>
              </w:rPr>
            </w:pPr>
            <w:r w:rsidRPr="00AA5495">
              <w:rPr>
                <w:rFonts w:ascii="Arial" w:hAnsi="Arial" w:cs="Arial"/>
                <w:color w:val="000000"/>
                <w:sz w:val="24"/>
                <w:szCs w:val="24"/>
              </w:rPr>
              <w:t>Correo electrónico</w:t>
            </w:r>
          </w:p>
        </w:tc>
      </w:tr>
      <w:tr w:rsidR="00AA5495" w:rsidRPr="00131BB0" w14:paraId="5119EDD9" w14:textId="77777777" w:rsidTr="00DE45D8">
        <w:trPr>
          <w:trHeight w:val="544"/>
        </w:trPr>
        <w:tc>
          <w:tcPr>
            <w:tcW w:w="360" w:type="pct"/>
            <w:noWrap/>
            <w:vAlign w:val="center"/>
          </w:tcPr>
          <w:p w14:paraId="5D689011" w14:textId="6AC672CC" w:rsidR="00AA5495" w:rsidRDefault="00AA5495" w:rsidP="00072D26">
            <w:pPr>
              <w:jc w:val="center"/>
              <w:rPr>
                <w:rFonts w:ascii="Arial" w:hAnsi="Arial" w:cs="Arial"/>
                <w:color w:val="000000"/>
                <w:sz w:val="24"/>
                <w:szCs w:val="24"/>
              </w:rPr>
            </w:pPr>
            <w:r>
              <w:rPr>
                <w:rFonts w:ascii="Arial" w:hAnsi="Arial" w:cs="Arial"/>
                <w:color w:val="000000"/>
                <w:sz w:val="24"/>
                <w:szCs w:val="24"/>
              </w:rPr>
              <w:t>6</w:t>
            </w:r>
          </w:p>
        </w:tc>
        <w:tc>
          <w:tcPr>
            <w:tcW w:w="2441" w:type="pct"/>
            <w:vAlign w:val="center"/>
          </w:tcPr>
          <w:p w14:paraId="7F65E3EA" w14:textId="77777777" w:rsidR="00AA5495" w:rsidRDefault="00E357EA" w:rsidP="00072D26">
            <w:pPr>
              <w:jc w:val="both"/>
              <w:rPr>
                <w:rFonts w:ascii="Arial" w:hAnsi="Arial" w:cs="Arial"/>
                <w:b/>
                <w:bCs/>
                <w:color w:val="000000"/>
                <w:sz w:val="24"/>
                <w:szCs w:val="24"/>
              </w:rPr>
            </w:pPr>
            <w:r w:rsidRPr="00E357EA">
              <w:rPr>
                <w:rFonts w:ascii="Arial" w:hAnsi="Arial" w:cs="Arial"/>
                <w:b/>
                <w:bCs/>
                <w:color w:val="000000"/>
                <w:sz w:val="24"/>
                <w:szCs w:val="24"/>
              </w:rPr>
              <w:t>Marcar asociado como fallecido</w:t>
            </w:r>
          </w:p>
          <w:p w14:paraId="3B6DA85E" w14:textId="77777777" w:rsidR="00E357EA" w:rsidRDefault="00E357EA" w:rsidP="00072D26">
            <w:pPr>
              <w:jc w:val="both"/>
              <w:rPr>
                <w:rFonts w:ascii="Arial" w:hAnsi="Arial" w:cs="Arial"/>
                <w:b/>
                <w:bCs/>
                <w:color w:val="000000"/>
                <w:sz w:val="24"/>
                <w:szCs w:val="24"/>
              </w:rPr>
            </w:pPr>
          </w:p>
          <w:p w14:paraId="0F6BC53B" w14:textId="7CC925FE" w:rsidR="00E357EA" w:rsidRPr="00E357EA" w:rsidRDefault="00E357EA" w:rsidP="00072D26">
            <w:pPr>
              <w:jc w:val="both"/>
              <w:rPr>
                <w:rFonts w:ascii="Arial" w:hAnsi="Arial" w:cs="Arial"/>
                <w:color w:val="000000"/>
                <w:sz w:val="24"/>
                <w:szCs w:val="24"/>
              </w:rPr>
            </w:pPr>
            <w:r w:rsidRPr="00E357EA">
              <w:rPr>
                <w:rFonts w:ascii="Arial" w:hAnsi="Arial" w:cs="Arial"/>
                <w:color w:val="000000"/>
                <w:sz w:val="24"/>
                <w:szCs w:val="24"/>
              </w:rPr>
              <w:t xml:space="preserve">Ingresar al </w:t>
            </w:r>
            <w:r>
              <w:rPr>
                <w:rFonts w:ascii="Arial" w:hAnsi="Arial" w:cs="Arial"/>
                <w:color w:val="000000"/>
                <w:sz w:val="24"/>
                <w:szCs w:val="24"/>
              </w:rPr>
              <w:t>Sistema Financiero</w:t>
            </w:r>
            <w:r w:rsidRPr="00E357EA">
              <w:rPr>
                <w:rFonts w:ascii="Arial" w:hAnsi="Arial" w:cs="Arial"/>
                <w:color w:val="000000"/>
                <w:sz w:val="24"/>
                <w:szCs w:val="24"/>
              </w:rPr>
              <w:t xml:space="preserve"> y marcar al asociado como </w:t>
            </w:r>
            <w:r>
              <w:rPr>
                <w:rFonts w:ascii="Arial" w:hAnsi="Arial" w:cs="Arial"/>
                <w:color w:val="000000"/>
                <w:sz w:val="24"/>
                <w:szCs w:val="24"/>
              </w:rPr>
              <w:t xml:space="preserve">y deja </w:t>
            </w:r>
            <w:r w:rsidR="00176BBA">
              <w:rPr>
                <w:rFonts w:ascii="Arial" w:hAnsi="Arial" w:cs="Arial"/>
                <w:color w:val="000000"/>
                <w:sz w:val="24"/>
                <w:szCs w:val="24"/>
              </w:rPr>
              <w:t xml:space="preserve">nota </w:t>
            </w:r>
            <w:r w:rsidR="00176BBA" w:rsidRPr="00E357EA">
              <w:rPr>
                <w:rFonts w:ascii="Arial" w:hAnsi="Arial" w:cs="Arial"/>
                <w:color w:val="000000"/>
                <w:sz w:val="24"/>
                <w:szCs w:val="24"/>
              </w:rPr>
              <w:t>informativa</w:t>
            </w:r>
            <w:r w:rsidRPr="00E357EA">
              <w:rPr>
                <w:rFonts w:ascii="Arial" w:hAnsi="Arial" w:cs="Arial"/>
                <w:color w:val="000000"/>
                <w:sz w:val="24"/>
                <w:szCs w:val="24"/>
              </w:rPr>
              <w:t xml:space="preserve"> </w:t>
            </w:r>
            <w:r w:rsidR="00176BBA">
              <w:rPr>
                <w:rFonts w:ascii="Arial" w:hAnsi="Arial" w:cs="Arial"/>
                <w:color w:val="000000"/>
                <w:sz w:val="24"/>
                <w:szCs w:val="24"/>
              </w:rPr>
              <w:t xml:space="preserve">de </w:t>
            </w:r>
            <w:r w:rsidRPr="00E357EA">
              <w:rPr>
                <w:rFonts w:ascii="Arial" w:hAnsi="Arial" w:cs="Arial"/>
                <w:color w:val="000000"/>
                <w:sz w:val="24"/>
                <w:szCs w:val="24"/>
              </w:rPr>
              <w:t>la marcación en el sistema.</w:t>
            </w:r>
          </w:p>
        </w:tc>
        <w:tc>
          <w:tcPr>
            <w:tcW w:w="1127" w:type="pct"/>
            <w:vAlign w:val="center"/>
          </w:tcPr>
          <w:p w14:paraId="347A1D42" w14:textId="25DADC0A" w:rsidR="00AA5495" w:rsidRPr="00131BB0" w:rsidRDefault="00176BBA" w:rsidP="00072D26">
            <w:pPr>
              <w:jc w:val="center"/>
              <w:rPr>
                <w:rFonts w:ascii="Arial" w:hAnsi="Arial" w:cs="Arial"/>
                <w:color w:val="000000"/>
                <w:sz w:val="24"/>
                <w:szCs w:val="24"/>
              </w:rPr>
            </w:pPr>
            <w:r w:rsidRPr="00131BB0">
              <w:rPr>
                <w:rFonts w:ascii="Arial" w:hAnsi="Arial" w:cs="Arial"/>
                <w:color w:val="000000"/>
                <w:sz w:val="24"/>
                <w:szCs w:val="24"/>
              </w:rPr>
              <w:t>Auxiliar Operativo I</w:t>
            </w:r>
          </w:p>
        </w:tc>
        <w:tc>
          <w:tcPr>
            <w:tcW w:w="1072" w:type="pct"/>
            <w:vAlign w:val="center"/>
          </w:tcPr>
          <w:p w14:paraId="4BC148FD" w14:textId="7DC849E8" w:rsidR="00AA5495" w:rsidRPr="00131BB0" w:rsidRDefault="00176BBA" w:rsidP="00072D26">
            <w:pPr>
              <w:jc w:val="center"/>
              <w:rPr>
                <w:rFonts w:ascii="Arial" w:hAnsi="Arial" w:cs="Arial"/>
                <w:color w:val="000000"/>
                <w:sz w:val="24"/>
                <w:szCs w:val="24"/>
              </w:rPr>
            </w:pPr>
            <w:r w:rsidRPr="00131BB0">
              <w:rPr>
                <w:rFonts w:ascii="Arial" w:hAnsi="Arial" w:cs="Arial"/>
                <w:color w:val="000000"/>
                <w:sz w:val="24"/>
                <w:szCs w:val="24"/>
              </w:rPr>
              <w:t>N/A</w:t>
            </w:r>
          </w:p>
        </w:tc>
      </w:tr>
      <w:tr w:rsidR="00176BBA" w:rsidRPr="00131BB0" w14:paraId="7F3EFB31" w14:textId="77777777" w:rsidTr="00DE45D8">
        <w:trPr>
          <w:trHeight w:val="544"/>
        </w:trPr>
        <w:tc>
          <w:tcPr>
            <w:tcW w:w="360" w:type="pct"/>
            <w:noWrap/>
            <w:vAlign w:val="center"/>
          </w:tcPr>
          <w:p w14:paraId="240326E9" w14:textId="2E377E3D" w:rsidR="00176BBA" w:rsidRDefault="00176BBA" w:rsidP="00072D26">
            <w:pPr>
              <w:jc w:val="center"/>
              <w:rPr>
                <w:rFonts w:ascii="Arial" w:hAnsi="Arial" w:cs="Arial"/>
                <w:color w:val="000000"/>
                <w:sz w:val="24"/>
                <w:szCs w:val="24"/>
              </w:rPr>
            </w:pPr>
            <w:r>
              <w:rPr>
                <w:rFonts w:ascii="Arial" w:hAnsi="Arial" w:cs="Arial"/>
                <w:color w:val="000000"/>
                <w:sz w:val="24"/>
                <w:szCs w:val="24"/>
              </w:rPr>
              <w:t>7</w:t>
            </w:r>
          </w:p>
        </w:tc>
        <w:tc>
          <w:tcPr>
            <w:tcW w:w="2441" w:type="pct"/>
            <w:vAlign w:val="center"/>
          </w:tcPr>
          <w:p w14:paraId="4793EEB7" w14:textId="333FC773" w:rsidR="00176BBA" w:rsidRDefault="00176BBA" w:rsidP="00072D26">
            <w:pPr>
              <w:jc w:val="both"/>
              <w:rPr>
                <w:rFonts w:ascii="Arial" w:hAnsi="Arial" w:cs="Arial"/>
                <w:b/>
                <w:bCs/>
                <w:color w:val="000000"/>
                <w:sz w:val="24"/>
                <w:szCs w:val="24"/>
              </w:rPr>
            </w:pPr>
            <w:r w:rsidRPr="00176BBA">
              <w:rPr>
                <w:rFonts w:ascii="Arial" w:hAnsi="Arial" w:cs="Arial"/>
                <w:b/>
                <w:bCs/>
                <w:color w:val="000000"/>
                <w:sz w:val="24"/>
                <w:szCs w:val="24"/>
              </w:rPr>
              <w:t>Radicar documentación</w:t>
            </w:r>
          </w:p>
          <w:p w14:paraId="30D36005" w14:textId="77777777" w:rsidR="00176BBA" w:rsidRDefault="00176BBA" w:rsidP="00072D26">
            <w:pPr>
              <w:jc w:val="both"/>
              <w:rPr>
                <w:rFonts w:ascii="Arial" w:hAnsi="Arial" w:cs="Arial"/>
                <w:b/>
                <w:bCs/>
                <w:color w:val="000000"/>
                <w:sz w:val="24"/>
                <w:szCs w:val="24"/>
              </w:rPr>
            </w:pPr>
          </w:p>
          <w:p w14:paraId="29A9FADE" w14:textId="77777777" w:rsidR="00176BBA" w:rsidRDefault="00176BBA" w:rsidP="00072D26">
            <w:pPr>
              <w:jc w:val="both"/>
              <w:rPr>
                <w:rFonts w:ascii="Arial" w:hAnsi="Arial" w:cs="Arial"/>
                <w:color w:val="000000"/>
                <w:sz w:val="24"/>
                <w:szCs w:val="24"/>
              </w:rPr>
            </w:pPr>
            <w:r w:rsidRPr="00176BBA">
              <w:rPr>
                <w:rFonts w:ascii="Arial" w:hAnsi="Arial" w:cs="Arial"/>
                <w:color w:val="000000"/>
                <w:sz w:val="24"/>
                <w:szCs w:val="24"/>
              </w:rPr>
              <w:t>Realizar la reclamación en la página web de la aseguradora, adjuntando los documentos</w:t>
            </w:r>
            <w:r>
              <w:t xml:space="preserve"> </w:t>
            </w:r>
            <w:r w:rsidRPr="00176BBA">
              <w:rPr>
                <w:rFonts w:ascii="Arial" w:hAnsi="Arial" w:cs="Arial"/>
                <w:color w:val="000000"/>
                <w:sz w:val="24"/>
                <w:szCs w:val="24"/>
              </w:rPr>
              <w:t>soporte entregados por el (los) beneficiario(s)</w:t>
            </w:r>
          </w:p>
          <w:p w14:paraId="09A16806" w14:textId="77777777" w:rsidR="00A6223E" w:rsidRDefault="00A6223E" w:rsidP="00072D26">
            <w:pPr>
              <w:jc w:val="both"/>
              <w:rPr>
                <w:rFonts w:ascii="Arial" w:hAnsi="Arial" w:cs="Arial"/>
                <w:color w:val="000000"/>
                <w:sz w:val="24"/>
                <w:szCs w:val="24"/>
              </w:rPr>
            </w:pPr>
          </w:p>
          <w:p w14:paraId="6302126D" w14:textId="2BAFBD99" w:rsidR="00A6223E" w:rsidRPr="00A6223E" w:rsidRDefault="00A6223E" w:rsidP="00A6223E">
            <w:pPr>
              <w:jc w:val="both"/>
              <w:rPr>
                <w:rFonts w:ascii="Arial" w:hAnsi="Arial" w:cs="Arial"/>
                <w:color w:val="000000"/>
                <w:sz w:val="24"/>
                <w:szCs w:val="24"/>
              </w:rPr>
            </w:pPr>
            <w:r w:rsidRPr="00A6223E">
              <w:rPr>
                <w:rFonts w:ascii="Arial" w:hAnsi="Arial" w:cs="Arial"/>
                <w:color w:val="000000"/>
                <w:sz w:val="24"/>
                <w:szCs w:val="24"/>
              </w:rPr>
              <w:t xml:space="preserve">La radicación de la documentación debe realizarse dentro de los 5 primeros días del cada mes teniendo en cuenta la información reportada del mes anterior. </w:t>
            </w:r>
          </w:p>
          <w:p w14:paraId="333326BE" w14:textId="77777777" w:rsidR="00A6223E" w:rsidRPr="00A6223E" w:rsidRDefault="00A6223E" w:rsidP="00A6223E">
            <w:pPr>
              <w:jc w:val="both"/>
              <w:rPr>
                <w:rFonts w:ascii="Arial" w:hAnsi="Arial" w:cs="Arial"/>
                <w:color w:val="000000"/>
                <w:sz w:val="24"/>
                <w:szCs w:val="24"/>
              </w:rPr>
            </w:pPr>
          </w:p>
          <w:p w14:paraId="27F87C02" w14:textId="4F4D91A6" w:rsidR="00A6223E" w:rsidRPr="00176BBA" w:rsidRDefault="00A6223E" w:rsidP="00A6223E">
            <w:pPr>
              <w:jc w:val="both"/>
              <w:rPr>
                <w:rFonts w:ascii="Arial" w:hAnsi="Arial" w:cs="Arial"/>
                <w:color w:val="000000"/>
                <w:sz w:val="24"/>
                <w:szCs w:val="24"/>
              </w:rPr>
            </w:pPr>
            <w:r w:rsidRPr="00A6223E">
              <w:rPr>
                <w:rFonts w:ascii="Arial" w:hAnsi="Arial" w:cs="Arial"/>
                <w:color w:val="000000"/>
                <w:sz w:val="24"/>
                <w:szCs w:val="24"/>
              </w:rPr>
              <w:t>El número de recibido generado por la plataforma de la aseguradora se debe adjuntar en el paquete físico de la documentación del asociado.</w:t>
            </w:r>
            <w:r>
              <w:rPr>
                <w:sz w:val="20"/>
                <w:szCs w:val="20"/>
              </w:rPr>
              <w:t xml:space="preserve"> </w:t>
            </w:r>
          </w:p>
        </w:tc>
        <w:tc>
          <w:tcPr>
            <w:tcW w:w="1127" w:type="pct"/>
            <w:vAlign w:val="center"/>
          </w:tcPr>
          <w:p w14:paraId="02BA1785" w14:textId="1C80E700" w:rsidR="00176BBA" w:rsidRPr="00131BB0" w:rsidRDefault="00A6223E" w:rsidP="00072D26">
            <w:pPr>
              <w:jc w:val="center"/>
              <w:rPr>
                <w:rFonts w:ascii="Arial" w:hAnsi="Arial" w:cs="Arial"/>
                <w:color w:val="000000"/>
                <w:sz w:val="24"/>
                <w:szCs w:val="24"/>
              </w:rPr>
            </w:pPr>
            <w:r>
              <w:rPr>
                <w:rFonts w:ascii="Arial" w:hAnsi="Arial" w:cs="Arial"/>
                <w:color w:val="000000"/>
                <w:sz w:val="24"/>
                <w:szCs w:val="24"/>
              </w:rPr>
              <w:t>Coordinador de Créditos</w:t>
            </w:r>
          </w:p>
        </w:tc>
        <w:tc>
          <w:tcPr>
            <w:tcW w:w="1072" w:type="pct"/>
            <w:vAlign w:val="center"/>
          </w:tcPr>
          <w:p w14:paraId="38250509" w14:textId="673B7926" w:rsidR="00176BBA" w:rsidRPr="00131BB0" w:rsidRDefault="00176BBA" w:rsidP="00072D26">
            <w:pPr>
              <w:jc w:val="center"/>
              <w:rPr>
                <w:rFonts w:ascii="Arial" w:hAnsi="Arial" w:cs="Arial"/>
                <w:color w:val="000000"/>
                <w:sz w:val="24"/>
                <w:szCs w:val="24"/>
              </w:rPr>
            </w:pPr>
            <w:r w:rsidRPr="00176BBA">
              <w:rPr>
                <w:rFonts w:ascii="Arial" w:hAnsi="Arial" w:cs="Arial"/>
                <w:color w:val="000000"/>
                <w:sz w:val="24"/>
                <w:szCs w:val="24"/>
              </w:rPr>
              <w:t>Página Web aseguradora</w:t>
            </w:r>
          </w:p>
        </w:tc>
      </w:tr>
      <w:tr w:rsidR="00A6223E" w:rsidRPr="00131BB0" w14:paraId="17328C1E" w14:textId="77777777" w:rsidTr="00DE45D8">
        <w:trPr>
          <w:trHeight w:val="544"/>
        </w:trPr>
        <w:tc>
          <w:tcPr>
            <w:tcW w:w="360" w:type="pct"/>
            <w:noWrap/>
            <w:vAlign w:val="center"/>
          </w:tcPr>
          <w:p w14:paraId="75C44D25" w14:textId="093621EF" w:rsidR="00A6223E" w:rsidRDefault="00A6223E" w:rsidP="00072D26">
            <w:pPr>
              <w:jc w:val="center"/>
              <w:rPr>
                <w:rFonts w:ascii="Arial" w:hAnsi="Arial" w:cs="Arial"/>
                <w:color w:val="000000"/>
                <w:sz w:val="24"/>
                <w:szCs w:val="24"/>
              </w:rPr>
            </w:pPr>
            <w:r>
              <w:rPr>
                <w:rFonts w:ascii="Arial" w:hAnsi="Arial" w:cs="Arial"/>
                <w:color w:val="000000"/>
                <w:sz w:val="24"/>
                <w:szCs w:val="24"/>
              </w:rPr>
              <w:t>8</w:t>
            </w:r>
          </w:p>
        </w:tc>
        <w:tc>
          <w:tcPr>
            <w:tcW w:w="2441" w:type="pct"/>
            <w:vAlign w:val="center"/>
          </w:tcPr>
          <w:p w14:paraId="232418CE" w14:textId="77777777" w:rsidR="00A6223E" w:rsidRPr="004A7B24" w:rsidRDefault="004A7B24" w:rsidP="00072D26">
            <w:pPr>
              <w:jc w:val="both"/>
              <w:rPr>
                <w:rFonts w:ascii="Arial" w:hAnsi="Arial" w:cs="Arial"/>
                <w:b/>
                <w:bCs/>
                <w:color w:val="000000"/>
                <w:sz w:val="24"/>
                <w:szCs w:val="24"/>
              </w:rPr>
            </w:pPr>
            <w:r w:rsidRPr="004A7B24">
              <w:rPr>
                <w:rFonts w:ascii="Arial" w:hAnsi="Arial" w:cs="Arial"/>
                <w:b/>
                <w:bCs/>
                <w:color w:val="000000"/>
                <w:sz w:val="24"/>
                <w:szCs w:val="24"/>
              </w:rPr>
              <w:t>Recibir la orden de pago</w:t>
            </w:r>
          </w:p>
          <w:p w14:paraId="19FD6A54" w14:textId="77777777" w:rsidR="004A7B24" w:rsidRPr="004A7B24" w:rsidRDefault="004A7B24" w:rsidP="00072D26">
            <w:pPr>
              <w:jc w:val="both"/>
              <w:rPr>
                <w:rFonts w:ascii="Arial" w:hAnsi="Arial" w:cs="Arial"/>
                <w:color w:val="000000"/>
                <w:sz w:val="24"/>
                <w:szCs w:val="24"/>
              </w:rPr>
            </w:pPr>
          </w:p>
          <w:p w14:paraId="06D071FE" w14:textId="09D72ADF" w:rsidR="004A7B24" w:rsidRPr="004A7B24" w:rsidRDefault="004A7B24" w:rsidP="00072D26">
            <w:pPr>
              <w:jc w:val="both"/>
              <w:rPr>
                <w:rFonts w:ascii="Arial" w:hAnsi="Arial" w:cs="Arial"/>
                <w:color w:val="000000"/>
                <w:sz w:val="24"/>
                <w:szCs w:val="24"/>
              </w:rPr>
            </w:pPr>
            <w:r w:rsidRPr="004A7B24">
              <w:rPr>
                <w:rFonts w:ascii="Arial" w:hAnsi="Arial" w:cs="Arial"/>
                <w:color w:val="000000"/>
                <w:sz w:val="24"/>
                <w:szCs w:val="24"/>
              </w:rPr>
              <w:t>Recibir la notificación por parte de la aseguradora de la transferencia del pago o la negación de las Pólizas. (Ahorros y Crédito).</w:t>
            </w:r>
          </w:p>
        </w:tc>
        <w:tc>
          <w:tcPr>
            <w:tcW w:w="1127" w:type="pct"/>
            <w:vAlign w:val="center"/>
          </w:tcPr>
          <w:p w14:paraId="385D2C62" w14:textId="77777777" w:rsidR="00E83BB5" w:rsidRPr="0057373D" w:rsidRDefault="00E83BB5" w:rsidP="00E83BB5">
            <w:pPr>
              <w:jc w:val="center"/>
              <w:rPr>
                <w:rFonts w:ascii="Arial" w:eastAsia="Arial Narrow" w:hAnsi="Arial" w:cs="Arial"/>
                <w:b/>
                <w:sz w:val="24"/>
                <w:szCs w:val="24"/>
              </w:rPr>
            </w:pPr>
            <w:r>
              <w:rPr>
                <w:rFonts w:ascii="Arial" w:eastAsia="Arial Narrow" w:hAnsi="Arial" w:cs="Arial"/>
                <w:sz w:val="24"/>
                <w:szCs w:val="24"/>
              </w:rPr>
              <w:t>Administrador de Tesorería y Comercial</w:t>
            </w:r>
            <w:r w:rsidRPr="0057373D">
              <w:rPr>
                <w:rFonts w:ascii="Arial" w:eastAsia="Arial Narrow" w:hAnsi="Arial" w:cs="Arial"/>
                <w:sz w:val="24"/>
                <w:szCs w:val="24"/>
              </w:rPr>
              <w:t>.</w:t>
            </w:r>
          </w:p>
          <w:p w14:paraId="05B1BFF8" w14:textId="77777777" w:rsidR="00A6223E" w:rsidRDefault="00A6223E" w:rsidP="00072D26">
            <w:pPr>
              <w:jc w:val="center"/>
              <w:rPr>
                <w:rFonts w:ascii="Arial" w:hAnsi="Arial" w:cs="Arial"/>
                <w:color w:val="000000"/>
                <w:sz w:val="24"/>
                <w:szCs w:val="24"/>
              </w:rPr>
            </w:pPr>
          </w:p>
        </w:tc>
        <w:tc>
          <w:tcPr>
            <w:tcW w:w="1072" w:type="pct"/>
            <w:vAlign w:val="center"/>
          </w:tcPr>
          <w:p w14:paraId="0F1E4465" w14:textId="3DC363A0" w:rsidR="00A6223E" w:rsidRPr="00176BBA" w:rsidRDefault="00E83BB5" w:rsidP="00072D26">
            <w:pPr>
              <w:jc w:val="center"/>
              <w:rPr>
                <w:rFonts w:ascii="Arial" w:hAnsi="Arial" w:cs="Arial"/>
                <w:color w:val="000000"/>
                <w:sz w:val="24"/>
                <w:szCs w:val="24"/>
              </w:rPr>
            </w:pPr>
            <w:r w:rsidRPr="00E83BB5">
              <w:rPr>
                <w:rFonts w:ascii="Arial" w:hAnsi="Arial" w:cs="Arial"/>
                <w:color w:val="000000"/>
                <w:sz w:val="24"/>
                <w:szCs w:val="24"/>
              </w:rPr>
              <w:t>Correo electrónico</w:t>
            </w:r>
          </w:p>
        </w:tc>
      </w:tr>
      <w:tr w:rsidR="00E83BB5" w:rsidRPr="00131BB0" w14:paraId="4FDF9B4A" w14:textId="77777777" w:rsidTr="00DE45D8">
        <w:trPr>
          <w:trHeight w:val="544"/>
        </w:trPr>
        <w:tc>
          <w:tcPr>
            <w:tcW w:w="360" w:type="pct"/>
            <w:noWrap/>
            <w:vAlign w:val="center"/>
          </w:tcPr>
          <w:p w14:paraId="79AC0D9A" w14:textId="5055384E" w:rsidR="00E83BB5" w:rsidRDefault="00E83BB5" w:rsidP="00072D26">
            <w:pPr>
              <w:jc w:val="center"/>
              <w:rPr>
                <w:rFonts w:ascii="Arial" w:hAnsi="Arial" w:cs="Arial"/>
                <w:color w:val="000000"/>
                <w:sz w:val="24"/>
                <w:szCs w:val="24"/>
              </w:rPr>
            </w:pPr>
            <w:r>
              <w:rPr>
                <w:rFonts w:ascii="Arial" w:hAnsi="Arial" w:cs="Arial"/>
                <w:color w:val="000000"/>
                <w:sz w:val="24"/>
                <w:szCs w:val="24"/>
              </w:rPr>
              <w:t>9</w:t>
            </w:r>
          </w:p>
        </w:tc>
        <w:tc>
          <w:tcPr>
            <w:tcW w:w="2441" w:type="pct"/>
            <w:vAlign w:val="center"/>
          </w:tcPr>
          <w:p w14:paraId="43E8DBA8" w14:textId="77777777" w:rsidR="00E83BB5" w:rsidRDefault="00E83BB5" w:rsidP="00072D26">
            <w:pPr>
              <w:jc w:val="both"/>
              <w:rPr>
                <w:rFonts w:ascii="Arial" w:hAnsi="Arial" w:cs="Arial"/>
                <w:b/>
                <w:bCs/>
                <w:color w:val="000000"/>
                <w:sz w:val="24"/>
                <w:szCs w:val="24"/>
              </w:rPr>
            </w:pPr>
            <w:r w:rsidRPr="00E83BB5">
              <w:rPr>
                <w:rFonts w:ascii="Arial" w:hAnsi="Arial" w:cs="Arial"/>
                <w:b/>
                <w:bCs/>
                <w:color w:val="000000"/>
                <w:sz w:val="24"/>
                <w:szCs w:val="24"/>
              </w:rPr>
              <w:t>Comprobar la transferencia</w:t>
            </w:r>
          </w:p>
          <w:p w14:paraId="3E87B09F" w14:textId="77777777" w:rsidR="00E83BB5" w:rsidRDefault="00E83BB5" w:rsidP="00072D26">
            <w:pPr>
              <w:jc w:val="both"/>
              <w:rPr>
                <w:rFonts w:ascii="Arial" w:hAnsi="Arial" w:cs="Arial"/>
                <w:b/>
                <w:bCs/>
                <w:color w:val="000000"/>
                <w:sz w:val="24"/>
                <w:szCs w:val="24"/>
              </w:rPr>
            </w:pPr>
          </w:p>
          <w:p w14:paraId="35C5BC5A" w14:textId="5909C701" w:rsidR="00A61772" w:rsidRDefault="00A61772" w:rsidP="00A61772">
            <w:pPr>
              <w:jc w:val="both"/>
              <w:rPr>
                <w:rFonts w:ascii="Arial" w:hAnsi="Arial" w:cs="Arial"/>
                <w:color w:val="000000"/>
                <w:sz w:val="24"/>
                <w:szCs w:val="24"/>
              </w:rPr>
            </w:pPr>
            <w:r w:rsidRPr="00A61772">
              <w:rPr>
                <w:rFonts w:ascii="Arial" w:hAnsi="Arial" w:cs="Arial"/>
                <w:color w:val="000000"/>
                <w:sz w:val="24"/>
                <w:szCs w:val="24"/>
              </w:rPr>
              <w:lastRenderedPageBreak/>
              <w:t>Revisar que haya sido efectivo el comprobante de egreso enviado por la aseguradora</w:t>
            </w:r>
            <w:r w:rsidR="00ED18F0">
              <w:rPr>
                <w:rFonts w:ascii="Arial" w:hAnsi="Arial" w:cs="Arial"/>
                <w:color w:val="000000"/>
                <w:sz w:val="24"/>
                <w:szCs w:val="24"/>
              </w:rPr>
              <w:t>.</w:t>
            </w:r>
          </w:p>
          <w:p w14:paraId="0502BAAC" w14:textId="77777777" w:rsidR="00A61772" w:rsidRPr="00A61772" w:rsidRDefault="00A61772" w:rsidP="00A61772">
            <w:pPr>
              <w:jc w:val="both"/>
              <w:rPr>
                <w:rFonts w:ascii="Arial" w:hAnsi="Arial" w:cs="Arial"/>
                <w:color w:val="000000"/>
                <w:sz w:val="24"/>
                <w:szCs w:val="24"/>
              </w:rPr>
            </w:pPr>
          </w:p>
          <w:p w14:paraId="7DD7A5C1" w14:textId="54C00690" w:rsidR="00A61772" w:rsidRDefault="00A61772" w:rsidP="00A61772">
            <w:pPr>
              <w:jc w:val="both"/>
              <w:rPr>
                <w:rFonts w:ascii="Arial" w:hAnsi="Arial" w:cs="Arial"/>
                <w:color w:val="000000"/>
                <w:sz w:val="24"/>
                <w:szCs w:val="24"/>
              </w:rPr>
            </w:pPr>
            <w:r w:rsidRPr="00A61772">
              <w:rPr>
                <w:rFonts w:ascii="Arial" w:hAnsi="Arial" w:cs="Arial"/>
                <w:color w:val="000000"/>
                <w:sz w:val="24"/>
                <w:szCs w:val="24"/>
              </w:rPr>
              <w:t>Realizar la nota contable para ajustar la cuenta de terceros usada para el pago de crédito o abono anticipado de las pólizas (Cuenta puente).</w:t>
            </w:r>
          </w:p>
          <w:p w14:paraId="65C8B759" w14:textId="77777777" w:rsidR="00A61772" w:rsidRPr="00A61772" w:rsidRDefault="00A61772" w:rsidP="00A61772">
            <w:pPr>
              <w:jc w:val="both"/>
              <w:rPr>
                <w:rFonts w:ascii="Arial" w:hAnsi="Arial" w:cs="Arial"/>
                <w:color w:val="000000"/>
                <w:sz w:val="24"/>
                <w:szCs w:val="24"/>
              </w:rPr>
            </w:pPr>
          </w:p>
          <w:p w14:paraId="5892CEA5" w14:textId="54FECDE1" w:rsidR="00E83BB5" w:rsidRPr="004A7B24" w:rsidRDefault="00A61772" w:rsidP="00A61772">
            <w:pPr>
              <w:jc w:val="both"/>
              <w:rPr>
                <w:rFonts w:ascii="Arial" w:hAnsi="Arial" w:cs="Arial"/>
                <w:b/>
                <w:bCs/>
                <w:color w:val="000000"/>
                <w:sz w:val="24"/>
                <w:szCs w:val="24"/>
              </w:rPr>
            </w:pPr>
            <w:r w:rsidRPr="00A61772">
              <w:rPr>
                <w:rFonts w:ascii="Arial" w:hAnsi="Arial" w:cs="Arial"/>
                <w:color w:val="000000"/>
                <w:sz w:val="24"/>
                <w:szCs w:val="24"/>
              </w:rPr>
              <w:t>Nota: Los soportes de las notas contables realizadas se deben adjuntar al paquete de la documentación física del asociado y éste debe ser entregado al área de contabilidad.</w:t>
            </w:r>
          </w:p>
        </w:tc>
        <w:tc>
          <w:tcPr>
            <w:tcW w:w="1127" w:type="pct"/>
            <w:vAlign w:val="center"/>
          </w:tcPr>
          <w:p w14:paraId="130E79F8" w14:textId="77777777" w:rsidR="00E83BB5" w:rsidRDefault="00E83BB5" w:rsidP="00E83BB5">
            <w:pPr>
              <w:jc w:val="center"/>
              <w:rPr>
                <w:rFonts w:ascii="Arial" w:eastAsia="Arial Narrow" w:hAnsi="Arial" w:cs="Arial"/>
                <w:sz w:val="24"/>
                <w:szCs w:val="24"/>
              </w:rPr>
            </w:pPr>
          </w:p>
        </w:tc>
        <w:tc>
          <w:tcPr>
            <w:tcW w:w="1072" w:type="pct"/>
            <w:vAlign w:val="center"/>
          </w:tcPr>
          <w:p w14:paraId="2D69D365" w14:textId="77777777" w:rsidR="00E83BB5" w:rsidRPr="00E83BB5" w:rsidRDefault="00E83BB5" w:rsidP="00072D26">
            <w:pPr>
              <w:jc w:val="center"/>
              <w:rPr>
                <w:rFonts w:ascii="Arial" w:hAnsi="Arial" w:cs="Arial"/>
                <w:color w:val="000000"/>
                <w:sz w:val="24"/>
                <w:szCs w:val="24"/>
              </w:rPr>
            </w:pPr>
          </w:p>
        </w:tc>
      </w:tr>
    </w:tbl>
    <w:p w14:paraId="647740CF" w14:textId="77777777" w:rsidR="004624C6" w:rsidRPr="0057373D" w:rsidRDefault="004624C6" w:rsidP="009429BB">
      <w:pPr>
        <w:spacing w:after="0" w:line="240" w:lineRule="auto"/>
        <w:jc w:val="both"/>
        <w:rPr>
          <w:rFonts w:ascii="Arial" w:eastAsia="Arial Narrow" w:hAnsi="Arial" w:cs="Arial"/>
          <w:sz w:val="24"/>
          <w:szCs w:val="24"/>
        </w:rPr>
      </w:pPr>
    </w:p>
    <w:p w14:paraId="487BA5D5"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Información A Los Beneficiarios.</w:t>
      </w:r>
    </w:p>
    <w:p w14:paraId="4A95B2EC" w14:textId="77777777" w:rsidR="004A1261" w:rsidRPr="0057373D" w:rsidRDefault="004A1261" w:rsidP="009429BB">
      <w:pPr>
        <w:spacing w:after="0" w:line="240" w:lineRule="auto"/>
        <w:jc w:val="both"/>
        <w:rPr>
          <w:rFonts w:ascii="Arial" w:eastAsia="Arial Narrow" w:hAnsi="Arial" w:cs="Arial"/>
          <w:sz w:val="24"/>
          <w:szCs w:val="24"/>
        </w:rPr>
      </w:pPr>
    </w:p>
    <w:p w14:paraId="6BFDD9B4"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Funcionario Encargado De Recibir Las Reclamaciones Por Fallecimiento.</w:t>
      </w:r>
    </w:p>
    <w:p w14:paraId="0495C3A8" w14:textId="77777777" w:rsidR="004A1261" w:rsidRPr="0057373D" w:rsidRDefault="004A1261" w:rsidP="009429BB">
      <w:pPr>
        <w:spacing w:after="0" w:line="240" w:lineRule="auto"/>
        <w:jc w:val="both"/>
        <w:rPr>
          <w:rFonts w:ascii="Arial" w:eastAsia="Arial Narrow" w:hAnsi="Arial" w:cs="Arial"/>
          <w:sz w:val="24"/>
          <w:szCs w:val="24"/>
        </w:rPr>
      </w:pPr>
    </w:p>
    <w:p w14:paraId="007FC1DA"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Una vez enterado del fallecimiento del asociado, verifica la antigüedad del asociado, el estado de aportes, ahorro permanente y créditos del asociado fallecido.</w:t>
      </w:r>
    </w:p>
    <w:p w14:paraId="403C760D"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Si el asociado fallecido tiene créditos vigentes, se debe informar a los codeudores de los créditos, que mientras la aseguradora reconozca el pago de los créditos, es conveniente seguir pagando normalmente las cuotas de estas obligaciones, para evitar que se les realicen reportes negativos a las centrales de riesgos. En esta misma comunicación se les debe aclarar que en el evento en que la Aseguradora cubra la obligación crediticia, se hará la devolución del dinero a que haya lugar y que para esto deben presentar solicitud formal de devolución de los valores asumidos, anexando los documentos que soportan el pago de dichas cuotas.</w:t>
      </w:r>
    </w:p>
    <w:p w14:paraId="6A89B0DB"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En caso de que el asociado tuviese obligaciones financieras, se le debe informar al beneficiario y/o interesados los pasos y documentación requerida para realizar los trámites ante la Aseguradora o ante el FRG, según el caso y solicitar el pago de dichas obligaciones. Siempre y cuando el crédito se haya tomado con este seguro, de lo contrario se debe hacer cruce de cuentas y Si llegase a quedar saldo después del cruce de cuentas, continuará vigente, y bajo la responsabilidad de las personas que deban asumirlos de acuerdo con la Ley y a los reglamentos de la Cooperativa.</w:t>
      </w:r>
    </w:p>
    <w:p w14:paraId="3F52A896"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Igualmente, se le debe informar que en caso de que el valor reclamado ante la Aseguradora no alcance a cubrir el saldo total de la deuda o no lo reconozca la Aseguradora (capital, intereses corrientes, intereses moratorios, costas, etc.) se </w:t>
      </w:r>
      <w:r w:rsidRPr="0057373D">
        <w:rPr>
          <w:rFonts w:ascii="Arial" w:eastAsia="Arial Narrow" w:hAnsi="Arial" w:cs="Arial"/>
          <w:color w:val="000000"/>
          <w:sz w:val="24"/>
          <w:szCs w:val="24"/>
        </w:rPr>
        <w:lastRenderedPageBreak/>
        <w:t>realizara el cruce del saldo pendiente con el valor de los aportes y depósitos que el asociado poseía en la Cooperativa.</w:t>
      </w:r>
    </w:p>
    <w:p w14:paraId="611A52F7"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Si llegase a quedar saldo después del cruce de cuentas, continuará vigente, y bajo la responsabilidad de las personas que deban asumirlos de acuerdo con la Ley y a los reglamentos de la Cooperativa.</w:t>
      </w:r>
    </w:p>
    <w:p w14:paraId="49EDAAB7"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Verifica el parentesco e informa al interesado los requisitos y documentos que debe suministrar para la devolución de los aportes y demás depósitos que poseía el asociado fallecido. </w:t>
      </w:r>
    </w:p>
    <w:p w14:paraId="3DBB1848"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Entrega el formato AS-F-011, indicando claramente los pasos para realizar la reclamación.</w:t>
      </w:r>
    </w:p>
    <w:p w14:paraId="4D9F47EA" w14:textId="77777777" w:rsidR="004A1261" w:rsidRPr="0057373D" w:rsidRDefault="004A1261" w:rsidP="009429BB">
      <w:pPr>
        <w:spacing w:after="0" w:line="240" w:lineRule="auto"/>
        <w:jc w:val="both"/>
        <w:rPr>
          <w:rFonts w:ascii="Arial" w:eastAsia="Arial Narrow" w:hAnsi="Arial" w:cs="Arial"/>
          <w:sz w:val="24"/>
          <w:szCs w:val="24"/>
        </w:rPr>
      </w:pPr>
      <w:bookmarkStart w:id="5" w:name="_heading=h.tyjcwt" w:colFirst="0" w:colLast="0"/>
      <w:bookmarkEnd w:id="5"/>
    </w:p>
    <w:p w14:paraId="7296B9F7"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Recepción De La Documentación</w:t>
      </w:r>
    </w:p>
    <w:p w14:paraId="1B693065" w14:textId="77777777" w:rsidR="004A1261" w:rsidRPr="0057373D" w:rsidRDefault="004A1261" w:rsidP="009429BB">
      <w:pPr>
        <w:spacing w:after="0" w:line="240" w:lineRule="auto"/>
        <w:jc w:val="both"/>
        <w:rPr>
          <w:rFonts w:ascii="Arial" w:eastAsia="Arial Narrow" w:hAnsi="Arial" w:cs="Arial"/>
          <w:sz w:val="24"/>
          <w:szCs w:val="24"/>
        </w:rPr>
      </w:pPr>
    </w:p>
    <w:p w14:paraId="2D724951"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Funcionario Encargado De Recibir Las Reclamaciones Por Fallecimiento</w:t>
      </w:r>
    </w:p>
    <w:p w14:paraId="14736BDD" w14:textId="77777777" w:rsidR="004A1261" w:rsidRPr="0057373D" w:rsidRDefault="004A1261" w:rsidP="009429BB">
      <w:pPr>
        <w:pBdr>
          <w:top w:val="nil"/>
          <w:left w:val="nil"/>
          <w:bottom w:val="nil"/>
          <w:right w:val="nil"/>
          <w:between w:val="nil"/>
        </w:pBdr>
        <w:spacing w:after="0" w:line="240" w:lineRule="auto"/>
        <w:ind w:left="680" w:hanging="720"/>
        <w:jc w:val="both"/>
        <w:rPr>
          <w:rFonts w:ascii="Arial" w:eastAsia="Arial Narrow" w:hAnsi="Arial" w:cs="Arial"/>
          <w:color w:val="000000"/>
          <w:sz w:val="24"/>
          <w:szCs w:val="24"/>
        </w:rPr>
      </w:pPr>
    </w:p>
    <w:p w14:paraId="2AFDC30C"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bookmarkStart w:id="6" w:name="_heading=h.3dy6vkm" w:colFirst="0" w:colLast="0"/>
      <w:bookmarkEnd w:id="6"/>
      <w:r w:rsidRPr="0057373D">
        <w:rPr>
          <w:rFonts w:ascii="Arial" w:eastAsia="Arial Narrow" w:hAnsi="Arial" w:cs="Arial"/>
          <w:color w:val="000000"/>
          <w:sz w:val="24"/>
          <w:szCs w:val="24"/>
        </w:rPr>
        <w:t xml:space="preserve">Recibe nota con firma autenticada del heredero CON DERECHO, donde solicita a la Cooperativa la devolución de los aportes y demás depósitos. Debe traer anexa la documentación requerida. Ver numeral </w:t>
      </w:r>
      <w:r w:rsidRPr="0057373D">
        <w:rPr>
          <w:rFonts w:ascii="Arial" w:eastAsia="Arial Narrow" w:hAnsi="Arial" w:cs="Arial"/>
          <w:b/>
          <w:color w:val="000000"/>
          <w:sz w:val="24"/>
          <w:szCs w:val="24"/>
        </w:rPr>
        <w:t xml:space="preserve">6.5 </w:t>
      </w:r>
      <w:r w:rsidRPr="0057373D">
        <w:rPr>
          <w:rFonts w:ascii="Arial" w:eastAsia="Arial Narrow" w:hAnsi="Arial" w:cs="Arial"/>
          <w:color w:val="000000"/>
          <w:sz w:val="24"/>
          <w:szCs w:val="24"/>
        </w:rPr>
        <w:t>de esta norma.</w:t>
      </w:r>
    </w:p>
    <w:p w14:paraId="64305AF4"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Una vez reciba la nota de solicitud con firma y huella, registra fecha de recibido indicándole al interesado los trámites internos.</w:t>
      </w:r>
    </w:p>
    <w:p w14:paraId="2E1E3A4D"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Se deben bloquear las Tarjetas Débito, cuentas de ahorros y demás depósitos.</w:t>
      </w:r>
    </w:p>
    <w:p w14:paraId="58AF78E2"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Ingresa en el software SIINET Módulo» Financiero Submódulo» Clientes y Asociados, Se da clic en la opción </w:t>
      </w:r>
      <w:r w:rsidRPr="0057373D">
        <w:rPr>
          <w:rFonts w:ascii="Arial" w:eastAsia="Arial Narrow" w:hAnsi="Arial" w:cs="Arial"/>
          <w:b/>
          <w:color w:val="000000"/>
          <w:sz w:val="24"/>
          <w:szCs w:val="24"/>
        </w:rPr>
        <w:t>Buscar</w:t>
      </w:r>
      <w:r w:rsidRPr="0057373D">
        <w:rPr>
          <w:rFonts w:ascii="Arial" w:eastAsia="Arial Narrow" w:hAnsi="Arial" w:cs="Arial"/>
          <w:color w:val="000000"/>
          <w:sz w:val="24"/>
          <w:szCs w:val="24"/>
        </w:rPr>
        <w:t xml:space="preserve"> y se digita el número de identificación del asociado. En la pestaña Sanciones y Seguro se encuentra la opción </w:t>
      </w:r>
      <w:r w:rsidRPr="0057373D">
        <w:rPr>
          <w:rFonts w:ascii="Arial" w:eastAsia="Arial Narrow" w:hAnsi="Arial" w:cs="Arial"/>
          <w:b/>
          <w:color w:val="000000"/>
          <w:sz w:val="24"/>
          <w:szCs w:val="24"/>
        </w:rPr>
        <w:t>Fecha Fallecimiento</w:t>
      </w:r>
      <w:r w:rsidRPr="0057373D">
        <w:rPr>
          <w:rFonts w:ascii="Arial" w:eastAsia="Arial Narrow" w:hAnsi="Arial" w:cs="Arial"/>
          <w:color w:val="000000"/>
          <w:sz w:val="24"/>
          <w:szCs w:val="24"/>
        </w:rPr>
        <w:t xml:space="preserve">, se marcar la opción habilitar y se ingresar la fecha de fallecimiento del asociado, se debe registrar la fecha que aparece en el certificado de defunción, se selecciona si va a congelar o no intereses y se da clic en </w:t>
      </w:r>
      <w:r w:rsidRPr="0057373D">
        <w:rPr>
          <w:rFonts w:ascii="Arial" w:eastAsia="Arial Narrow" w:hAnsi="Arial" w:cs="Arial"/>
          <w:b/>
          <w:color w:val="000000"/>
          <w:sz w:val="24"/>
          <w:szCs w:val="24"/>
        </w:rPr>
        <w:t>Editar</w:t>
      </w:r>
      <w:r w:rsidRPr="0057373D">
        <w:rPr>
          <w:rFonts w:ascii="Arial" w:eastAsia="Arial Narrow" w:hAnsi="Arial" w:cs="Arial"/>
          <w:color w:val="000000"/>
          <w:sz w:val="24"/>
          <w:szCs w:val="24"/>
        </w:rPr>
        <w:t>.</w:t>
      </w:r>
    </w:p>
    <w:p w14:paraId="5EBD58EE" w14:textId="77777777" w:rsidR="004A1261" w:rsidRPr="0057373D" w:rsidRDefault="004A1261" w:rsidP="009429BB">
      <w:pPr>
        <w:spacing w:after="0" w:line="240" w:lineRule="auto"/>
        <w:jc w:val="both"/>
        <w:rPr>
          <w:rFonts w:ascii="Arial" w:eastAsia="Arial Narrow" w:hAnsi="Arial" w:cs="Arial"/>
          <w:sz w:val="24"/>
          <w:szCs w:val="24"/>
        </w:rPr>
      </w:pPr>
    </w:p>
    <w:p w14:paraId="210992B5"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Reclamaciones de seguro.</w:t>
      </w:r>
    </w:p>
    <w:p w14:paraId="074DE0FB" w14:textId="77777777" w:rsidR="004A1261" w:rsidRPr="0057373D" w:rsidRDefault="004A1261" w:rsidP="009429BB">
      <w:pPr>
        <w:spacing w:after="0" w:line="240" w:lineRule="auto"/>
        <w:jc w:val="both"/>
        <w:rPr>
          <w:rFonts w:ascii="Arial" w:eastAsia="Arial Narrow" w:hAnsi="Arial" w:cs="Arial"/>
          <w:sz w:val="24"/>
          <w:szCs w:val="24"/>
        </w:rPr>
      </w:pPr>
    </w:p>
    <w:p w14:paraId="51BCABA3"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Funcionario Encargado De Recibir Las Reclamaciones Por Fallecimiento</w:t>
      </w:r>
    </w:p>
    <w:p w14:paraId="4E117DBB" w14:textId="77777777" w:rsidR="004A1261" w:rsidRPr="0057373D" w:rsidRDefault="004A1261" w:rsidP="009429BB">
      <w:pPr>
        <w:spacing w:after="0" w:line="240" w:lineRule="auto"/>
        <w:jc w:val="both"/>
        <w:rPr>
          <w:rFonts w:ascii="Arial" w:eastAsia="Arial Narrow" w:hAnsi="Arial" w:cs="Arial"/>
          <w:sz w:val="24"/>
          <w:szCs w:val="24"/>
        </w:rPr>
      </w:pPr>
    </w:p>
    <w:p w14:paraId="10114FE5"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Una vez tenga la documentación completa, elabora carta de reclamación ante la aseguradora.</w:t>
      </w:r>
    </w:p>
    <w:p w14:paraId="0332B952" w14:textId="77777777" w:rsidR="004A1261" w:rsidRPr="0057373D" w:rsidRDefault="004A1261" w:rsidP="009429BB">
      <w:pPr>
        <w:pBdr>
          <w:top w:val="nil"/>
          <w:left w:val="nil"/>
          <w:bottom w:val="nil"/>
          <w:right w:val="nil"/>
          <w:between w:val="nil"/>
        </w:pBdr>
        <w:spacing w:after="0" w:line="240" w:lineRule="auto"/>
        <w:ind w:left="680" w:hanging="720"/>
        <w:jc w:val="both"/>
        <w:rPr>
          <w:rFonts w:ascii="Arial" w:eastAsia="Arial Narrow" w:hAnsi="Arial" w:cs="Arial"/>
          <w:color w:val="000000"/>
          <w:sz w:val="24"/>
          <w:szCs w:val="24"/>
        </w:rPr>
      </w:pPr>
    </w:p>
    <w:p w14:paraId="4BFC29F3"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debe reunir los siguientes documentos:</w:t>
      </w:r>
    </w:p>
    <w:p w14:paraId="23E21ABC" w14:textId="77777777" w:rsidR="004A1261" w:rsidRPr="0057373D" w:rsidRDefault="004A1261" w:rsidP="009429BB">
      <w:pPr>
        <w:spacing w:after="0" w:line="240" w:lineRule="auto"/>
        <w:jc w:val="both"/>
        <w:rPr>
          <w:rFonts w:ascii="Arial" w:eastAsia="Arial Narrow" w:hAnsi="Arial" w:cs="Arial"/>
          <w:sz w:val="24"/>
          <w:szCs w:val="24"/>
        </w:rPr>
      </w:pPr>
    </w:p>
    <w:p w14:paraId="34286568" w14:textId="77777777" w:rsidR="004A1261" w:rsidRPr="0057373D" w:rsidRDefault="00AB0D31" w:rsidP="009429BB">
      <w:pPr>
        <w:numPr>
          <w:ilvl w:val="2"/>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Registro civil de defunción. </w:t>
      </w:r>
    </w:p>
    <w:p w14:paraId="0CC708B9" w14:textId="77777777" w:rsidR="004A1261" w:rsidRPr="0057373D" w:rsidRDefault="00AB0D31" w:rsidP="009429BB">
      <w:pPr>
        <w:numPr>
          <w:ilvl w:val="2"/>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Copia documento de identificación asegurado. </w:t>
      </w:r>
    </w:p>
    <w:p w14:paraId="4AA64EB0" w14:textId="77777777" w:rsidR="004A1261" w:rsidRPr="0057373D" w:rsidRDefault="00AB0D31" w:rsidP="009429BB">
      <w:pPr>
        <w:numPr>
          <w:ilvl w:val="2"/>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Soportes contables: saldo de la deuda, discriminando valor de capital e interese corrientes y moratorios a la fecha de fallecimiento del asociado. </w:t>
      </w:r>
    </w:p>
    <w:p w14:paraId="69259997" w14:textId="77777777" w:rsidR="004A1261" w:rsidRPr="0057373D" w:rsidRDefault="00AB0D31" w:rsidP="009429BB">
      <w:pPr>
        <w:numPr>
          <w:ilvl w:val="2"/>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lastRenderedPageBreak/>
        <w:t xml:space="preserve">Si la reclamación es por invalidez: siempre se debe suministrar la historia clínica, así como el Dictamen médico que acredite invalidez (certificado de pérdida de capacidad laboral expedido por la Junta de Calificación). </w:t>
      </w:r>
    </w:p>
    <w:p w14:paraId="62822605" w14:textId="77777777" w:rsidR="004A1261" w:rsidRPr="0057373D" w:rsidRDefault="004A1261" w:rsidP="009429BB">
      <w:pPr>
        <w:spacing w:after="0" w:line="240" w:lineRule="auto"/>
        <w:jc w:val="both"/>
        <w:rPr>
          <w:rFonts w:ascii="Arial" w:eastAsia="Arial Narrow" w:hAnsi="Arial" w:cs="Arial"/>
          <w:sz w:val="24"/>
          <w:szCs w:val="24"/>
        </w:rPr>
      </w:pPr>
    </w:p>
    <w:p w14:paraId="35F98ACC"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Se envían todos los documentos a la aseguradora para realizar las reclamaciones correspondientes.</w:t>
      </w:r>
    </w:p>
    <w:p w14:paraId="414E8D0D" w14:textId="77777777" w:rsidR="004A1261" w:rsidRPr="0057373D" w:rsidRDefault="004A1261" w:rsidP="009429BB">
      <w:pPr>
        <w:spacing w:after="0" w:line="240" w:lineRule="auto"/>
        <w:jc w:val="both"/>
        <w:rPr>
          <w:rFonts w:ascii="Arial" w:eastAsia="Arial Narrow" w:hAnsi="Arial" w:cs="Arial"/>
          <w:b/>
          <w:sz w:val="24"/>
          <w:szCs w:val="24"/>
        </w:rPr>
      </w:pPr>
    </w:p>
    <w:p w14:paraId="7D85F67F"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Elaboración del Edicto Emplazatorio.</w:t>
      </w:r>
    </w:p>
    <w:p w14:paraId="174E70FB" w14:textId="77777777" w:rsidR="004A1261" w:rsidRPr="0057373D" w:rsidRDefault="004A1261" w:rsidP="009429BB">
      <w:pPr>
        <w:spacing w:after="0" w:line="240" w:lineRule="auto"/>
        <w:jc w:val="both"/>
        <w:rPr>
          <w:rFonts w:ascii="Arial" w:eastAsia="Arial Narrow" w:hAnsi="Arial" w:cs="Arial"/>
          <w:sz w:val="24"/>
          <w:szCs w:val="24"/>
        </w:rPr>
      </w:pPr>
    </w:p>
    <w:p w14:paraId="375116FD"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Funcionario encargado de recibir las reclamaciones por fallecimiento</w:t>
      </w:r>
    </w:p>
    <w:p w14:paraId="3CEBBE87" w14:textId="77777777" w:rsidR="004A1261" w:rsidRPr="0057373D" w:rsidRDefault="004A1261" w:rsidP="009429BB">
      <w:pPr>
        <w:spacing w:after="0" w:line="240" w:lineRule="auto"/>
        <w:jc w:val="both"/>
        <w:rPr>
          <w:rFonts w:ascii="Arial" w:eastAsia="Arial Narrow" w:hAnsi="Arial" w:cs="Arial"/>
          <w:sz w:val="24"/>
          <w:szCs w:val="24"/>
        </w:rPr>
      </w:pPr>
    </w:p>
    <w:p w14:paraId="3AF919FC"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Informa al interesado que se fijará edito para emplazar a las personas que se consideren con derecho a reclamar los saldos de depósitos. </w:t>
      </w:r>
    </w:p>
    <w:p w14:paraId="0166A354"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Elabora el Formato “</w:t>
      </w:r>
      <w:r w:rsidRPr="0057373D">
        <w:rPr>
          <w:rFonts w:ascii="Arial" w:eastAsia="Arial Narrow" w:hAnsi="Arial" w:cs="Arial"/>
          <w:b/>
          <w:color w:val="000000"/>
          <w:sz w:val="24"/>
          <w:szCs w:val="24"/>
        </w:rPr>
        <w:t>AS-P-004 Fijación Edicto Emplazatorio”,</w:t>
      </w:r>
      <w:r w:rsidRPr="0057373D">
        <w:rPr>
          <w:rFonts w:ascii="Arial" w:eastAsia="Arial Narrow" w:hAnsi="Arial" w:cs="Arial"/>
          <w:color w:val="000000"/>
          <w:sz w:val="24"/>
          <w:szCs w:val="24"/>
        </w:rPr>
        <w:t xml:space="preserve"> emplazando a las personas que se consideren con derecho a reclamar los saldos de las cuentas de aportes, ahorro permanente y ahorros a la vista a nombre del extinto asociado.</w:t>
      </w:r>
    </w:p>
    <w:p w14:paraId="59948BA1"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Hace firmar por el Gerente General el edicto, una vez el Gerente firme este formato, se debe fijar en lugar visible al público, por el tiempo reglamentado.</w:t>
      </w:r>
    </w:p>
    <w:p w14:paraId="32BD8F95" w14:textId="77777777" w:rsidR="004A1261" w:rsidRPr="0057373D" w:rsidRDefault="00AB0D31" w:rsidP="009429BB">
      <w:pPr>
        <w:numPr>
          <w:ilvl w:val="1"/>
          <w:numId w:val="1"/>
        </w:numPr>
        <w:spacing w:after="0" w:line="240" w:lineRule="auto"/>
        <w:jc w:val="both"/>
        <w:rPr>
          <w:rFonts w:ascii="Arial" w:eastAsia="Arial Narrow" w:hAnsi="Arial" w:cs="Arial"/>
          <w:sz w:val="24"/>
          <w:szCs w:val="24"/>
        </w:rPr>
      </w:pPr>
      <w:r w:rsidRPr="0057373D">
        <w:rPr>
          <w:rFonts w:ascii="Arial" w:eastAsia="Arial Narrow" w:hAnsi="Arial" w:cs="Arial"/>
          <w:sz w:val="24"/>
          <w:szCs w:val="24"/>
        </w:rPr>
        <w:t xml:space="preserve">Una vez pasado los quince (15) días hábiles de fijado el edicto, se retira del lugar y se procede a diligenciar el formato </w:t>
      </w:r>
      <w:r w:rsidRPr="0057373D">
        <w:rPr>
          <w:rFonts w:ascii="Arial" w:eastAsia="Arial Narrow" w:hAnsi="Arial" w:cs="Arial"/>
          <w:b/>
          <w:sz w:val="24"/>
          <w:szCs w:val="24"/>
        </w:rPr>
        <w:t>“AS-P-005 Desfijación Edicto Emplazatorio”.</w:t>
      </w:r>
      <w:r w:rsidRPr="0057373D">
        <w:rPr>
          <w:rFonts w:ascii="Arial" w:eastAsia="Arial Narrow" w:hAnsi="Arial" w:cs="Arial"/>
          <w:sz w:val="24"/>
          <w:szCs w:val="24"/>
        </w:rPr>
        <w:t xml:space="preserve"> Este formato se imprime al respaldo del formato “</w:t>
      </w:r>
      <w:r w:rsidRPr="0057373D">
        <w:rPr>
          <w:rFonts w:ascii="Arial" w:eastAsia="Arial Narrow" w:hAnsi="Arial" w:cs="Arial"/>
          <w:b/>
          <w:sz w:val="24"/>
          <w:szCs w:val="24"/>
        </w:rPr>
        <w:t>AS-P-004 Fijación Edicto Emplazatorio”.</w:t>
      </w:r>
      <w:r w:rsidRPr="0057373D">
        <w:rPr>
          <w:rFonts w:ascii="Arial" w:eastAsia="Arial Narrow" w:hAnsi="Arial" w:cs="Arial"/>
          <w:sz w:val="24"/>
          <w:szCs w:val="24"/>
        </w:rPr>
        <w:t xml:space="preserve">  Se hace firmar por el Gerente y se anexa a la documentación de los herederos de la reclamación de los valores que el asociado fallecido tenía en la Cooperativa.</w:t>
      </w:r>
    </w:p>
    <w:p w14:paraId="2D3A223E" w14:textId="77777777" w:rsidR="004A1261" w:rsidRPr="0057373D" w:rsidRDefault="00AB0D31" w:rsidP="009429BB">
      <w:pPr>
        <w:numPr>
          <w:ilvl w:val="1"/>
          <w:numId w:val="1"/>
        </w:numPr>
        <w:spacing w:after="0" w:line="240" w:lineRule="auto"/>
        <w:jc w:val="both"/>
        <w:rPr>
          <w:rFonts w:ascii="Arial" w:eastAsia="Arial Narrow" w:hAnsi="Arial" w:cs="Arial"/>
          <w:sz w:val="24"/>
          <w:szCs w:val="24"/>
        </w:rPr>
      </w:pPr>
      <w:r w:rsidRPr="0057373D">
        <w:rPr>
          <w:rFonts w:ascii="Arial" w:eastAsia="Arial Narrow" w:hAnsi="Arial" w:cs="Arial"/>
          <w:sz w:val="24"/>
          <w:szCs w:val="24"/>
        </w:rPr>
        <w:t xml:space="preserve">Si transcurridos quince (15) días hábiles después de desfijado el Edicto no se presenta ningún otro heredero a reclamar, se procede hacer devolución de los valores a los herederos reclamante. </w:t>
      </w:r>
    </w:p>
    <w:p w14:paraId="2A407992"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Si debido al edicto publicado aparecen otras personas que se crean con derecho a reclamar los saldos, se debe informa cuales son los documentos necesarios que debe presentar y los trámites pertinentes que se deben realizar, por ningún motivo se debe indicar el nombre de las personas que presentaron documentación anticipada, de igual manera queda prohibido compartir la documentación presentada, cada reclamante debe presentar por separado la documentación solicitada</w:t>
      </w:r>
    </w:p>
    <w:p w14:paraId="06848FBD" w14:textId="77777777" w:rsidR="004A1261" w:rsidRPr="0057373D" w:rsidRDefault="004A1261" w:rsidP="009429BB">
      <w:pPr>
        <w:spacing w:after="0" w:line="240" w:lineRule="auto"/>
        <w:jc w:val="both"/>
        <w:rPr>
          <w:rFonts w:ascii="Arial" w:eastAsia="Arial Narrow" w:hAnsi="Arial" w:cs="Arial"/>
          <w:sz w:val="24"/>
          <w:szCs w:val="24"/>
        </w:rPr>
      </w:pPr>
    </w:p>
    <w:p w14:paraId="268AF3E5"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Verificación Y Aprobación De Devolución De Depósitos.</w:t>
      </w:r>
    </w:p>
    <w:p w14:paraId="3BBB4E71" w14:textId="77777777" w:rsidR="004A1261" w:rsidRPr="0057373D" w:rsidRDefault="004A1261" w:rsidP="009429BB">
      <w:pPr>
        <w:spacing w:after="0" w:line="240" w:lineRule="auto"/>
        <w:jc w:val="both"/>
        <w:rPr>
          <w:rFonts w:ascii="Arial" w:eastAsia="Arial Narrow" w:hAnsi="Arial" w:cs="Arial"/>
          <w:sz w:val="24"/>
          <w:szCs w:val="24"/>
        </w:rPr>
      </w:pPr>
    </w:p>
    <w:p w14:paraId="1BBD0C03"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Funcionario encargado de recibir las reclamaciones por fallecimiento</w:t>
      </w:r>
    </w:p>
    <w:p w14:paraId="3E828317" w14:textId="77777777" w:rsidR="004A1261" w:rsidRPr="0057373D" w:rsidRDefault="004A1261" w:rsidP="009429BB">
      <w:pPr>
        <w:spacing w:after="0" w:line="240" w:lineRule="auto"/>
        <w:jc w:val="both"/>
        <w:rPr>
          <w:rFonts w:ascii="Arial" w:eastAsia="Arial Narrow" w:hAnsi="Arial" w:cs="Arial"/>
          <w:sz w:val="24"/>
          <w:szCs w:val="24"/>
        </w:rPr>
      </w:pPr>
    </w:p>
    <w:p w14:paraId="2FEBE572"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Elabora y anexa a la documentación oficio relacionando el estado de la cuenta de aportes, de las obligaciones y antigüedad del asociado fallecido. Además, genera </w:t>
      </w:r>
      <w:r w:rsidRPr="0057373D">
        <w:rPr>
          <w:rFonts w:ascii="Arial" w:eastAsia="Arial Narrow" w:hAnsi="Arial" w:cs="Arial"/>
          <w:color w:val="000000"/>
          <w:sz w:val="24"/>
          <w:szCs w:val="24"/>
        </w:rPr>
        <w:lastRenderedPageBreak/>
        <w:t>los extractos de los tres últimos meses hasta la fecha de fallecimiento del asociado de los créditos y cuenta de aportes y el plan de pagos de los créditos, entrega esta documentación al Gerente.</w:t>
      </w:r>
    </w:p>
    <w:p w14:paraId="07CE02F6" w14:textId="77777777" w:rsidR="004A1261" w:rsidRPr="0057373D" w:rsidRDefault="004A1261" w:rsidP="009429BB">
      <w:pPr>
        <w:spacing w:after="0" w:line="240" w:lineRule="auto"/>
        <w:jc w:val="both"/>
        <w:rPr>
          <w:rFonts w:ascii="Arial" w:eastAsia="Arial Narrow" w:hAnsi="Arial" w:cs="Arial"/>
          <w:sz w:val="24"/>
          <w:szCs w:val="24"/>
        </w:rPr>
      </w:pPr>
    </w:p>
    <w:p w14:paraId="055441DB"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Gerente.</w:t>
      </w:r>
    </w:p>
    <w:p w14:paraId="0C6F21AA" w14:textId="77777777" w:rsidR="004A1261" w:rsidRPr="0057373D" w:rsidRDefault="004A1261" w:rsidP="009429BB">
      <w:pPr>
        <w:spacing w:after="0" w:line="240" w:lineRule="auto"/>
        <w:jc w:val="both"/>
        <w:rPr>
          <w:rFonts w:ascii="Arial" w:eastAsia="Arial Narrow" w:hAnsi="Arial" w:cs="Arial"/>
          <w:sz w:val="24"/>
          <w:szCs w:val="24"/>
        </w:rPr>
      </w:pPr>
    </w:p>
    <w:p w14:paraId="1E6B2597"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Revisa documentación y verifica el estado de la cuenta de aportes, ahorro permanente y fecha de vinculación del asociado fallecido. autoriza fecha de devolución de los dineros (aportes y depósitos), al heredero CON DERECHO teniendo en cuenta la fecha de desfijación del edicto y la fecha de pago del seguro de vida deudor por parte de la Aseguradora a la Cooperativa. </w:t>
      </w:r>
    </w:p>
    <w:p w14:paraId="0F8DD97D" w14:textId="77777777" w:rsidR="004A1261" w:rsidRPr="0057373D" w:rsidRDefault="004A1261" w:rsidP="009429BB">
      <w:pPr>
        <w:spacing w:after="0" w:line="240" w:lineRule="auto"/>
        <w:jc w:val="both"/>
        <w:rPr>
          <w:rFonts w:ascii="Arial" w:eastAsia="Arial Narrow" w:hAnsi="Arial" w:cs="Arial"/>
          <w:sz w:val="24"/>
          <w:szCs w:val="24"/>
        </w:rPr>
      </w:pPr>
    </w:p>
    <w:p w14:paraId="4FDD5CC3"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Cruce de cuentas.</w:t>
      </w:r>
    </w:p>
    <w:p w14:paraId="7A3C8233" w14:textId="77777777" w:rsidR="004A1261" w:rsidRPr="0057373D" w:rsidRDefault="004A1261" w:rsidP="009429BB">
      <w:pPr>
        <w:spacing w:after="0" w:line="240" w:lineRule="auto"/>
        <w:jc w:val="both"/>
        <w:rPr>
          <w:rFonts w:ascii="Arial" w:eastAsia="Arial Narrow" w:hAnsi="Arial" w:cs="Arial"/>
          <w:b/>
          <w:sz w:val="24"/>
          <w:szCs w:val="24"/>
        </w:rPr>
      </w:pPr>
    </w:p>
    <w:p w14:paraId="7E5BC4CD"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Funcionario encargado de recibir las reclamaciones por fallecimiento</w:t>
      </w:r>
    </w:p>
    <w:p w14:paraId="2199EA6E" w14:textId="77777777" w:rsidR="004A1261" w:rsidRPr="0057373D" w:rsidRDefault="004A1261" w:rsidP="009429BB">
      <w:pPr>
        <w:spacing w:after="0" w:line="240" w:lineRule="auto"/>
        <w:jc w:val="both"/>
        <w:rPr>
          <w:rFonts w:ascii="Arial" w:eastAsia="Arial Narrow" w:hAnsi="Arial" w:cs="Arial"/>
          <w:sz w:val="24"/>
          <w:szCs w:val="24"/>
        </w:rPr>
      </w:pPr>
    </w:p>
    <w:p w14:paraId="28C33E7A"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En caso de tener obligación vigente se debe realizar el cruce de cuentas con el fin de evitar que la obligación entre en mora y evitar reportes negativos a los codeudores en centrales de riesgo.</w:t>
      </w:r>
    </w:p>
    <w:p w14:paraId="654090DB" w14:textId="77777777" w:rsidR="004A1261" w:rsidRPr="0057373D" w:rsidRDefault="004A1261" w:rsidP="009429BB">
      <w:pPr>
        <w:pBdr>
          <w:top w:val="nil"/>
          <w:left w:val="nil"/>
          <w:bottom w:val="nil"/>
          <w:right w:val="nil"/>
          <w:between w:val="nil"/>
        </w:pBdr>
        <w:spacing w:after="0" w:line="240" w:lineRule="auto"/>
        <w:ind w:left="680" w:hanging="720"/>
        <w:jc w:val="both"/>
        <w:rPr>
          <w:rFonts w:ascii="Arial" w:eastAsia="Arial Narrow" w:hAnsi="Arial" w:cs="Arial"/>
          <w:color w:val="000000"/>
          <w:sz w:val="24"/>
          <w:szCs w:val="24"/>
        </w:rPr>
      </w:pPr>
    </w:p>
    <w:p w14:paraId="790206C9"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Para realiza el cruce de cuentas, Ingresa A software SIINET sub modulo Retiro de asociados.</w:t>
      </w:r>
    </w:p>
    <w:p w14:paraId="5DCB3611"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Selecciona Motivo de Retiro la opción Fallecido.</w:t>
      </w:r>
    </w:p>
    <w:p w14:paraId="57E61D7D"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En el concepto describe claramente el motivo del retiro.</w:t>
      </w:r>
    </w:p>
    <w:p w14:paraId="32063328" w14:textId="77777777" w:rsidR="004A1261" w:rsidRPr="0057373D" w:rsidRDefault="004A1261" w:rsidP="009429BB">
      <w:pPr>
        <w:pBdr>
          <w:top w:val="nil"/>
          <w:left w:val="nil"/>
          <w:bottom w:val="nil"/>
          <w:right w:val="nil"/>
          <w:between w:val="nil"/>
        </w:pBdr>
        <w:spacing w:after="0" w:line="240" w:lineRule="auto"/>
        <w:ind w:left="680" w:hanging="720"/>
        <w:jc w:val="both"/>
        <w:rPr>
          <w:rFonts w:ascii="Arial" w:eastAsia="Arial Narrow" w:hAnsi="Arial" w:cs="Arial"/>
          <w:color w:val="000000"/>
          <w:sz w:val="24"/>
          <w:szCs w:val="24"/>
        </w:rPr>
      </w:pPr>
    </w:p>
    <w:p w14:paraId="32E54AD7"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Si con el cruce cuentas queda saldo a favor se debe tener en cuenta lo siguientes </w:t>
      </w:r>
    </w:p>
    <w:p w14:paraId="2174F49F" w14:textId="77777777" w:rsidR="004A1261" w:rsidRPr="0057373D" w:rsidRDefault="004A1261" w:rsidP="009429BB">
      <w:pPr>
        <w:pBdr>
          <w:top w:val="nil"/>
          <w:left w:val="nil"/>
          <w:bottom w:val="nil"/>
          <w:right w:val="nil"/>
          <w:between w:val="nil"/>
        </w:pBdr>
        <w:spacing w:after="0" w:line="240" w:lineRule="auto"/>
        <w:ind w:left="720"/>
        <w:jc w:val="both"/>
        <w:rPr>
          <w:rFonts w:ascii="Arial" w:eastAsia="Arial Narrow" w:hAnsi="Arial" w:cs="Arial"/>
          <w:color w:val="000000"/>
          <w:sz w:val="24"/>
          <w:szCs w:val="24"/>
        </w:rPr>
      </w:pPr>
    </w:p>
    <w:p w14:paraId="1ED93B6D" w14:textId="77777777" w:rsidR="004A1261" w:rsidRPr="0057373D" w:rsidRDefault="00AB0D31" w:rsidP="009429BB">
      <w:pPr>
        <w:numPr>
          <w:ilvl w:val="2"/>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Si es por aportes la diferencia se contabiliza en la cuenta.</w:t>
      </w:r>
    </w:p>
    <w:p w14:paraId="0EC978E7" w14:textId="77777777" w:rsidR="004A1261" w:rsidRPr="0057373D" w:rsidRDefault="00AB0D31" w:rsidP="009429BB">
      <w:pPr>
        <w:numPr>
          <w:ilvl w:val="2"/>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Si es por ahorros la diferencia se contabiliza en la cuenta.</w:t>
      </w:r>
    </w:p>
    <w:p w14:paraId="622FE126" w14:textId="77777777" w:rsidR="004A1261" w:rsidRPr="0057373D" w:rsidRDefault="004A1261" w:rsidP="009429BB">
      <w:pPr>
        <w:spacing w:after="0" w:line="240" w:lineRule="auto"/>
        <w:jc w:val="both"/>
        <w:rPr>
          <w:rFonts w:ascii="Arial" w:eastAsia="Arial Narrow" w:hAnsi="Arial" w:cs="Arial"/>
          <w:b/>
          <w:sz w:val="24"/>
          <w:szCs w:val="24"/>
        </w:rPr>
      </w:pPr>
    </w:p>
    <w:p w14:paraId="61DD6796"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Abono del valor reconocido por reclamación.</w:t>
      </w:r>
    </w:p>
    <w:p w14:paraId="05DBDE35" w14:textId="77777777" w:rsidR="004A1261" w:rsidRPr="0057373D" w:rsidRDefault="004A1261" w:rsidP="009429BB">
      <w:pPr>
        <w:spacing w:after="0" w:line="240" w:lineRule="auto"/>
        <w:jc w:val="both"/>
        <w:rPr>
          <w:rFonts w:ascii="Arial" w:eastAsia="Arial Narrow" w:hAnsi="Arial" w:cs="Arial"/>
          <w:b/>
          <w:sz w:val="24"/>
          <w:szCs w:val="24"/>
        </w:rPr>
      </w:pPr>
    </w:p>
    <w:p w14:paraId="5EE83C44"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Tesorería</w:t>
      </w:r>
    </w:p>
    <w:p w14:paraId="0E5CF292" w14:textId="77777777" w:rsidR="004A1261" w:rsidRPr="0057373D" w:rsidRDefault="004A1261" w:rsidP="009429BB">
      <w:pPr>
        <w:spacing w:after="0" w:line="240" w:lineRule="auto"/>
        <w:jc w:val="both"/>
        <w:rPr>
          <w:rFonts w:ascii="Arial" w:eastAsia="Arial Narrow" w:hAnsi="Arial" w:cs="Arial"/>
          <w:b/>
          <w:sz w:val="24"/>
          <w:szCs w:val="24"/>
        </w:rPr>
      </w:pPr>
    </w:p>
    <w:p w14:paraId="1ED273CD"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Una vez recibido los valores reconocidos por la aseguradora procede de la siguiente manera:</w:t>
      </w:r>
    </w:p>
    <w:p w14:paraId="0AB1521F" w14:textId="77777777" w:rsidR="004A1261" w:rsidRPr="0057373D" w:rsidRDefault="004A1261" w:rsidP="009429BB">
      <w:pPr>
        <w:pBdr>
          <w:top w:val="nil"/>
          <w:left w:val="nil"/>
          <w:bottom w:val="nil"/>
          <w:right w:val="nil"/>
          <w:between w:val="nil"/>
        </w:pBdr>
        <w:spacing w:after="0" w:line="240" w:lineRule="auto"/>
        <w:ind w:left="680" w:hanging="720"/>
        <w:jc w:val="both"/>
        <w:rPr>
          <w:rFonts w:ascii="Arial" w:eastAsia="Arial Narrow" w:hAnsi="Arial" w:cs="Arial"/>
          <w:color w:val="000000"/>
          <w:sz w:val="24"/>
          <w:szCs w:val="24"/>
        </w:rPr>
      </w:pPr>
    </w:p>
    <w:p w14:paraId="4FA83026" w14:textId="77777777" w:rsidR="004A1261" w:rsidRPr="0057373D" w:rsidRDefault="00AB0D31" w:rsidP="009429BB">
      <w:pPr>
        <w:numPr>
          <w:ilvl w:val="2"/>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 xml:space="preserve">Si el reconocimiento es por aportes y depósitos se consigna a la cuenta </w:t>
      </w:r>
    </w:p>
    <w:p w14:paraId="024C0730" w14:textId="77777777" w:rsidR="004A1261" w:rsidRPr="0057373D" w:rsidRDefault="004A1261" w:rsidP="009429BB">
      <w:pPr>
        <w:pBdr>
          <w:top w:val="nil"/>
          <w:left w:val="nil"/>
          <w:bottom w:val="nil"/>
          <w:right w:val="nil"/>
          <w:between w:val="nil"/>
        </w:pBdr>
        <w:spacing w:after="0" w:line="240" w:lineRule="auto"/>
        <w:ind w:left="680" w:hanging="720"/>
        <w:jc w:val="both"/>
        <w:rPr>
          <w:rFonts w:ascii="Arial" w:eastAsia="Arial Narrow" w:hAnsi="Arial" w:cs="Arial"/>
          <w:color w:val="000000"/>
          <w:sz w:val="24"/>
          <w:szCs w:val="24"/>
        </w:rPr>
      </w:pPr>
    </w:p>
    <w:p w14:paraId="39BC66B3" w14:textId="77777777" w:rsidR="004A1261" w:rsidRPr="0057373D" w:rsidRDefault="00AB0D31" w:rsidP="009429BB">
      <w:pPr>
        <w:numPr>
          <w:ilvl w:val="2"/>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Si el reconocimiento es para crédito, procede a realizar la contabilización de la siguiente manera:</w:t>
      </w:r>
    </w:p>
    <w:p w14:paraId="0BBCA598" w14:textId="77777777" w:rsidR="004A1261" w:rsidRPr="0057373D" w:rsidRDefault="004A1261" w:rsidP="009429BB">
      <w:pPr>
        <w:pBdr>
          <w:top w:val="nil"/>
          <w:left w:val="nil"/>
          <w:bottom w:val="nil"/>
          <w:right w:val="nil"/>
          <w:between w:val="nil"/>
        </w:pBdr>
        <w:spacing w:after="0" w:line="240" w:lineRule="auto"/>
        <w:ind w:left="720"/>
        <w:jc w:val="both"/>
        <w:rPr>
          <w:rFonts w:ascii="Arial" w:eastAsia="Arial Narrow" w:hAnsi="Arial" w:cs="Arial"/>
          <w:color w:val="000000"/>
          <w:sz w:val="24"/>
          <w:szCs w:val="24"/>
        </w:rPr>
      </w:pPr>
    </w:p>
    <w:p w14:paraId="5F29640D" w14:textId="77777777" w:rsidR="004A1261" w:rsidRPr="0057373D" w:rsidRDefault="00AB0D31" w:rsidP="009429BB">
      <w:pPr>
        <w:numPr>
          <w:ilvl w:val="3"/>
          <w:numId w:val="1"/>
        </w:numPr>
        <w:pBdr>
          <w:top w:val="nil"/>
          <w:left w:val="nil"/>
          <w:bottom w:val="nil"/>
          <w:right w:val="nil"/>
          <w:between w:val="nil"/>
        </w:pBdr>
        <w:spacing w:after="0" w:line="240" w:lineRule="auto"/>
        <w:ind w:hanging="340"/>
        <w:jc w:val="both"/>
        <w:rPr>
          <w:rFonts w:ascii="Arial" w:eastAsia="Arial Narrow" w:hAnsi="Arial" w:cs="Arial"/>
          <w:color w:val="000000"/>
          <w:sz w:val="24"/>
          <w:szCs w:val="24"/>
        </w:rPr>
      </w:pPr>
      <w:r w:rsidRPr="0057373D">
        <w:rPr>
          <w:rFonts w:ascii="Arial" w:eastAsia="Arial Narrow" w:hAnsi="Arial" w:cs="Arial"/>
          <w:color w:val="000000"/>
          <w:sz w:val="24"/>
          <w:szCs w:val="24"/>
        </w:rPr>
        <w:t>Primero se debe Contabilizar los Intereses Corrientes y/o Moratorios Faltantes: El valor de los intereses moratorios y/o corrientes que se haya presentado desde la fecha de fallecimiento del asociado hasta la fecha del reconocimiento del seguro de vida se cruzara contra los mismos intereses</w:t>
      </w:r>
    </w:p>
    <w:p w14:paraId="51F02A87" w14:textId="77777777" w:rsidR="004A1261" w:rsidRPr="0057373D" w:rsidRDefault="00AB0D31" w:rsidP="009429BB">
      <w:pPr>
        <w:numPr>
          <w:ilvl w:val="3"/>
          <w:numId w:val="1"/>
        </w:numPr>
        <w:pBdr>
          <w:top w:val="nil"/>
          <w:left w:val="nil"/>
          <w:bottom w:val="nil"/>
          <w:right w:val="nil"/>
          <w:between w:val="nil"/>
        </w:pBdr>
        <w:spacing w:after="0" w:line="240" w:lineRule="auto"/>
        <w:ind w:hanging="340"/>
        <w:jc w:val="both"/>
        <w:rPr>
          <w:rFonts w:ascii="Arial" w:eastAsia="Arial Narrow" w:hAnsi="Arial" w:cs="Arial"/>
          <w:color w:val="000000"/>
          <w:sz w:val="24"/>
          <w:szCs w:val="24"/>
        </w:rPr>
      </w:pPr>
      <w:r w:rsidRPr="0057373D">
        <w:rPr>
          <w:rFonts w:ascii="Arial" w:eastAsia="Arial Narrow" w:hAnsi="Arial" w:cs="Arial"/>
          <w:color w:val="000000"/>
          <w:sz w:val="24"/>
          <w:szCs w:val="24"/>
        </w:rPr>
        <w:t>Contabilización Valor Recibido de la Aseguradora: Luego se ajustar el valor de los interese se abonó el valor reconocido por la aseguradora</w:t>
      </w:r>
    </w:p>
    <w:p w14:paraId="059C54CA" w14:textId="77777777" w:rsidR="004A1261" w:rsidRPr="0057373D" w:rsidRDefault="004A1261" w:rsidP="009429BB">
      <w:pPr>
        <w:pBdr>
          <w:top w:val="nil"/>
          <w:left w:val="nil"/>
          <w:bottom w:val="nil"/>
          <w:right w:val="nil"/>
          <w:between w:val="nil"/>
        </w:pBdr>
        <w:spacing w:after="0" w:line="240" w:lineRule="auto"/>
        <w:ind w:left="1021" w:hanging="720"/>
        <w:jc w:val="both"/>
        <w:rPr>
          <w:rFonts w:ascii="Arial" w:eastAsia="Arial Narrow" w:hAnsi="Arial" w:cs="Arial"/>
          <w:color w:val="000000"/>
          <w:sz w:val="24"/>
          <w:szCs w:val="24"/>
        </w:rPr>
      </w:pPr>
    </w:p>
    <w:p w14:paraId="596D7165" w14:textId="77777777" w:rsidR="004A1261" w:rsidRPr="0057373D" w:rsidRDefault="00AB0D31" w:rsidP="009429BB">
      <w:pPr>
        <w:numPr>
          <w:ilvl w:val="2"/>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color w:val="000000"/>
          <w:sz w:val="24"/>
          <w:szCs w:val="24"/>
        </w:rPr>
        <w:t>En los casos que la obligación reconocida por la aseguradora se encuentre en cobro jurídico o cartera castigada se debe tener en cuenta:</w:t>
      </w:r>
    </w:p>
    <w:p w14:paraId="56A40961" w14:textId="77777777" w:rsidR="004A1261" w:rsidRPr="0057373D" w:rsidRDefault="004A1261" w:rsidP="009429BB">
      <w:pPr>
        <w:spacing w:after="0" w:line="240" w:lineRule="auto"/>
        <w:jc w:val="both"/>
        <w:rPr>
          <w:rFonts w:ascii="Arial" w:eastAsia="Arial Narrow" w:hAnsi="Arial" w:cs="Arial"/>
          <w:sz w:val="24"/>
          <w:szCs w:val="24"/>
        </w:rPr>
      </w:pPr>
    </w:p>
    <w:p w14:paraId="6E08B856" w14:textId="77777777" w:rsidR="004A1261" w:rsidRPr="0057373D" w:rsidRDefault="00AB0D31" w:rsidP="009429BB">
      <w:pPr>
        <w:numPr>
          <w:ilvl w:val="3"/>
          <w:numId w:val="1"/>
        </w:numPr>
        <w:pBdr>
          <w:top w:val="nil"/>
          <w:left w:val="nil"/>
          <w:bottom w:val="nil"/>
          <w:right w:val="nil"/>
          <w:between w:val="nil"/>
        </w:pBdr>
        <w:spacing w:after="0" w:line="240" w:lineRule="auto"/>
        <w:ind w:hanging="340"/>
        <w:jc w:val="both"/>
        <w:rPr>
          <w:rFonts w:ascii="Arial" w:eastAsia="Arial Narrow" w:hAnsi="Arial" w:cs="Arial"/>
          <w:color w:val="000000"/>
          <w:sz w:val="24"/>
          <w:szCs w:val="24"/>
        </w:rPr>
      </w:pPr>
      <w:r w:rsidRPr="0057373D">
        <w:rPr>
          <w:rFonts w:ascii="Arial" w:eastAsia="Arial Narrow" w:hAnsi="Arial" w:cs="Arial"/>
          <w:color w:val="000000"/>
          <w:sz w:val="24"/>
          <w:szCs w:val="24"/>
        </w:rPr>
        <w:t>Una vez la Cooperativa conozca el reconocimiento de la póliza por parte del ente asegurador, se debe identificar si el proceso está activo y con medidas cautelares efectivas, de ser así, el saldo que resulte luego de la aplicación de lo reconocido será asumido por el codeudor(es), heredero(s) o la garantía existente en la obligación.</w:t>
      </w:r>
    </w:p>
    <w:p w14:paraId="5F949CDF" w14:textId="77777777" w:rsidR="004A1261" w:rsidRPr="0057373D" w:rsidRDefault="00AB0D31" w:rsidP="009429BB">
      <w:pPr>
        <w:numPr>
          <w:ilvl w:val="3"/>
          <w:numId w:val="1"/>
        </w:numPr>
        <w:pBdr>
          <w:top w:val="nil"/>
          <w:left w:val="nil"/>
          <w:bottom w:val="nil"/>
          <w:right w:val="nil"/>
          <w:between w:val="nil"/>
        </w:pBdr>
        <w:spacing w:after="0" w:line="240" w:lineRule="auto"/>
        <w:ind w:hanging="340"/>
        <w:jc w:val="both"/>
        <w:rPr>
          <w:rFonts w:ascii="Arial" w:eastAsia="Arial Narrow" w:hAnsi="Arial" w:cs="Arial"/>
          <w:color w:val="000000"/>
          <w:sz w:val="24"/>
          <w:szCs w:val="24"/>
        </w:rPr>
      </w:pPr>
      <w:r w:rsidRPr="0057373D">
        <w:rPr>
          <w:rFonts w:ascii="Arial" w:eastAsia="Arial Narrow" w:hAnsi="Arial" w:cs="Arial"/>
          <w:color w:val="000000"/>
          <w:sz w:val="24"/>
          <w:szCs w:val="24"/>
        </w:rPr>
        <w:t>El valor reconocido por la Aseguradora debe ser abonado de acuerdo con el orden de prioridad contemplado en el Reglamento de Crédito y con base en la liquidación del crédito con corte a la fecha de fallecimiento o del diagnóstico definitivo de invalidez.</w:t>
      </w:r>
    </w:p>
    <w:p w14:paraId="63530AED" w14:textId="77777777" w:rsidR="004A1261" w:rsidRPr="0057373D" w:rsidRDefault="00AB0D31" w:rsidP="009429BB">
      <w:pPr>
        <w:numPr>
          <w:ilvl w:val="3"/>
          <w:numId w:val="1"/>
        </w:numPr>
        <w:pBdr>
          <w:top w:val="nil"/>
          <w:left w:val="nil"/>
          <w:bottom w:val="nil"/>
          <w:right w:val="nil"/>
          <w:between w:val="nil"/>
        </w:pBdr>
        <w:spacing w:after="0" w:line="240" w:lineRule="auto"/>
        <w:ind w:hanging="340"/>
        <w:jc w:val="both"/>
        <w:rPr>
          <w:rFonts w:ascii="Arial" w:eastAsia="Arial Narrow" w:hAnsi="Arial" w:cs="Arial"/>
          <w:color w:val="000000"/>
          <w:sz w:val="24"/>
          <w:szCs w:val="24"/>
        </w:rPr>
      </w:pPr>
      <w:r w:rsidRPr="0057373D">
        <w:rPr>
          <w:rFonts w:ascii="Arial" w:eastAsia="Arial Narrow" w:hAnsi="Arial" w:cs="Arial"/>
          <w:color w:val="000000"/>
          <w:sz w:val="24"/>
          <w:szCs w:val="24"/>
        </w:rPr>
        <w:t>En todos los casos, el abogado debe certificar que la recuperación del saldo adeudado se logrará a través del cobro jurídico, en caso contrario, es competencia de la Administración de la Cooperativa autorizar el registro de condonación de intereses y/o gastos a los que hubiera lugar (costas/seguros).</w:t>
      </w:r>
    </w:p>
    <w:p w14:paraId="03D6FFDE" w14:textId="77777777" w:rsidR="004A1261" w:rsidRPr="0057373D" w:rsidRDefault="00AB0D31" w:rsidP="009429BB">
      <w:pPr>
        <w:numPr>
          <w:ilvl w:val="3"/>
          <w:numId w:val="1"/>
        </w:numPr>
        <w:pBdr>
          <w:top w:val="nil"/>
          <w:left w:val="nil"/>
          <w:bottom w:val="nil"/>
          <w:right w:val="nil"/>
          <w:between w:val="nil"/>
        </w:pBdr>
        <w:spacing w:after="0" w:line="240" w:lineRule="auto"/>
        <w:ind w:hanging="340"/>
        <w:jc w:val="both"/>
        <w:rPr>
          <w:rFonts w:ascii="Arial" w:eastAsia="Arial Narrow" w:hAnsi="Arial" w:cs="Arial"/>
          <w:color w:val="000000"/>
          <w:sz w:val="24"/>
          <w:szCs w:val="24"/>
        </w:rPr>
      </w:pPr>
      <w:r w:rsidRPr="0057373D">
        <w:rPr>
          <w:rFonts w:ascii="Arial" w:eastAsia="Arial Narrow" w:hAnsi="Arial" w:cs="Arial"/>
          <w:color w:val="000000"/>
          <w:sz w:val="24"/>
          <w:szCs w:val="24"/>
        </w:rPr>
        <w:t>El interés de mora que se liquide después de la fecha de fallecimiento del titular será ajustado de al momento de la contabilización del valor reconocido por la Aseguradora, luego de grabar la nota contable, en el aplicativo debe reflejar el saldo que asumirán las garantías.</w:t>
      </w:r>
    </w:p>
    <w:p w14:paraId="6A228BFD" w14:textId="77777777" w:rsidR="004A1261" w:rsidRPr="0057373D" w:rsidRDefault="00AB0D31" w:rsidP="009429BB">
      <w:pPr>
        <w:numPr>
          <w:ilvl w:val="3"/>
          <w:numId w:val="1"/>
        </w:numPr>
        <w:pBdr>
          <w:top w:val="nil"/>
          <w:left w:val="nil"/>
          <w:bottom w:val="nil"/>
          <w:right w:val="nil"/>
          <w:between w:val="nil"/>
        </w:pBdr>
        <w:spacing w:after="0" w:line="240" w:lineRule="auto"/>
        <w:ind w:hanging="340"/>
        <w:jc w:val="both"/>
        <w:rPr>
          <w:rFonts w:ascii="Arial" w:eastAsia="Arial Narrow" w:hAnsi="Arial" w:cs="Arial"/>
          <w:color w:val="000000"/>
          <w:sz w:val="24"/>
          <w:szCs w:val="24"/>
        </w:rPr>
      </w:pPr>
      <w:r w:rsidRPr="0057373D">
        <w:rPr>
          <w:rFonts w:ascii="Arial" w:eastAsia="Arial Narrow" w:hAnsi="Arial" w:cs="Arial"/>
          <w:color w:val="000000"/>
          <w:sz w:val="24"/>
          <w:szCs w:val="24"/>
        </w:rPr>
        <w:t>Se debe excluir de los honorarios a pagar al abogado, el valor recuperado a través de la póliza seguro deudor.</w:t>
      </w:r>
    </w:p>
    <w:p w14:paraId="4A61466C" w14:textId="77777777" w:rsidR="004A1261" w:rsidRPr="0057373D" w:rsidRDefault="004A1261" w:rsidP="009429BB">
      <w:pPr>
        <w:spacing w:after="0" w:line="240" w:lineRule="auto"/>
        <w:jc w:val="both"/>
        <w:rPr>
          <w:rFonts w:ascii="Arial" w:eastAsia="Arial Narrow" w:hAnsi="Arial" w:cs="Arial"/>
          <w:b/>
          <w:sz w:val="24"/>
          <w:szCs w:val="24"/>
        </w:rPr>
      </w:pPr>
    </w:p>
    <w:p w14:paraId="10D76B17"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Devolución De Saldos.</w:t>
      </w:r>
    </w:p>
    <w:p w14:paraId="3333FA44" w14:textId="77777777" w:rsidR="004A1261" w:rsidRPr="0057373D" w:rsidRDefault="004A1261" w:rsidP="009429BB">
      <w:pPr>
        <w:spacing w:after="0" w:line="240" w:lineRule="auto"/>
        <w:jc w:val="both"/>
        <w:rPr>
          <w:rFonts w:ascii="Arial" w:eastAsia="Arial Narrow" w:hAnsi="Arial" w:cs="Arial"/>
          <w:sz w:val="24"/>
          <w:szCs w:val="24"/>
        </w:rPr>
      </w:pPr>
    </w:p>
    <w:p w14:paraId="6C14E349" w14:textId="77777777" w:rsidR="004A1261" w:rsidRPr="0057373D" w:rsidRDefault="00AB0D31" w:rsidP="009429BB">
      <w:pPr>
        <w:spacing w:after="0" w:line="240" w:lineRule="auto"/>
        <w:jc w:val="both"/>
        <w:rPr>
          <w:rFonts w:ascii="Arial" w:eastAsia="Arial Narrow" w:hAnsi="Arial" w:cs="Arial"/>
          <w:b/>
          <w:sz w:val="24"/>
          <w:szCs w:val="24"/>
        </w:rPr>
      </w:pPr>
      <w:r w:rsidRPr="0057373D">
        <w:rPr>
          <w:rFonts w:ascii="Arial" w:eastAsia="Arial Narrow" w:hAnsi="Arial" w:cs="Arial"/>
          <w:b/>
          <w:sz w:val="24"/>
          <w:szCs w:val="24"/>
        </w:rPr>
        <w:t>Funcionario encargado de recibir las reclamaciones por fallecimiento</w:t>
      </w:r>
    </w:p>
    <w:p w14:paraId="78604687" w14:textId="77777777" w:rsidR="004A1261" w:rsidRPr="0057373D" w:rsidRDefault="004A1261" w:rsidP="009429BB">
      <w:pPr>
        <w:spacing w:after="0" w:line="240" w:lineRule="auto"/>
        <w:jc w:val="both"/>
        <w:rPr>
          <w:rFonts w:ascii="Arial" w:eastAsia="Arial Narrow" w:hAnsi="Arial" w:cs="Arial"/>
          <w:sz w:val="24"/>
          <w:szCs w:val="24"/>
        </w:rPr>
      </w:pPr>
    </w:p>
    <w:p w14:paraId="207E8F2C" w14:textId="77777777" w:rsidR="004A1261" w:rsidRPr="0057373D" w:rsidRDefault="00AB0D31" w:rsidP="009429BB">
      <w:pPr>
        <w:numPr>
          <w:ilvl w:val="1"/>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bookmarkStart w:id="7" w:name="_heading=h.1t3h5sf" w:colFirst="0" w:colLast="0"/>
      <w:bookmarkEnd w:id="7"/>
      <w:r w:rsidRPr="0057373D">
        <w:rPr>
          <w:rFonts w:ascii="Arial" w:eastAsia="Arial Narrow" w:hAnsi="Arial" w:cs="Arial"/>
          <w:color w:val="000000"/>
          <w:sz w:val="24"/>
          <w:szCs w:val="24"/>
        </w:rPr>
        <w:t xml:space="preserve">Una vez se acerque el heredero CON DERECHO, a reclamar los dineros a devolver (aportes y depósitos), solicita original del documento de identificación, hace firmar con número de identificación y toma de huella del índice derecho en la copia de la nota contable del retiro correspondiente y le informa que puede acercarse a Caja a retirar el valor. </w:t>
      </w:r>
    </w:p>
    <w:p w14:paraId="324754A4" w14:textId="77777777" w:rsidR="004A1261" w:rsidRPr="0057373D" w:rsidRDefault="004A1261" w:rsidP="009429BB">
      <w:pPr>
        <w:spacing w:after="0" w:line="240" w:lineRule="auto"/>
        <w:jc w:val="both"/>
        <w:rPr>
          <w:rFonts w:ascii="Arial" w:eastAsia="Arial Narrow" w:hAnsi="Arial" w:cs="Arial"/>
          <w:sz w:val="24"/>
          <w:szCs w:val="24"/>
        </w:rPr>
      </w:pPr>
    </w:p>
    <w:p w14:paraId="532E05CA" w14:textId="6DFF336F" w:rsidR="00132B66" w:rsidRDefault="00D7409D" w:rsidP="009429BB">
      <w:pPr>
        <w:numPr>
          <w:ilvl w:val="0"/>
          <w:numId w:val="1"/>
        </w:numPr>
        <w:pBdr>
          <w:top w:val="nil"/>
          <w:left w:val="nil"/>
          <w:bottom w:val="nil"/>
          <w:right w:val="nil"/>
          <w:between w:val="nil"/>
        </w:pBdr>
        <w:spacing w:after="0" w:line="240" w:lineRule="auto"/>
        <w:jc w:val="both"/>
        <w:rPr>
          <w:rFonts w:ascii="Arial" w:eastAsia="Arial Narrow" w:hAnsi="Arial" w:cs="Arial"/>
          <w:b/>
          <w:color w:val="000000"/>
          <w:sz w:val="24"/>
          <w:szCs w:val="24"/>
        </w:rPr>
      </w:pPr>
      <w:r w:rsidRPr="0057373D">
        <w:rPr>
          <w:rFonts w:ascii="Arial" w:eastAsia="Arial Narrow" w:hAnsi="Arial" w:cs="Arial"/>
          <w:b/>
          <w:color w:val="000000"/>
          <w:sz w:val="24"/>
          <w:szCs w:val="24"/>
        </w:rPr>
        <w:lastRenderedPageBreak/>
        <w:t>REGISTROS REFERENCIADOS.</w:t>
      </w:r>
    </w:p>
    <w:p w14:paraId="72652062" w14:textId="77777777" w:rsidR="00BE007E" w:rsidRDefault="00BE007E" w:rsidP="00BE007E">
      <w:pPr>
        <w:pBdr>
          <w:top w:val="nil"/>
          <w:left w:val="nil"/>
          <w:bottom w:val="nil"/>
          <w:right w:val="nil"/>
          <w:between w:val="nil"/>
        </w:pBdr>
        <w:spacing w:after="0" w:line="240" w:lineRule="auto"/>
        <w:ind w:left="680"/>
        <w:jc w:val="both"/>
        <w:rPr>
          <w:rFonts w:ascii="Arial" w:eastAsia="Arial Narrow" w:hAnsi="Arial" w:cs="Arial"/>
          <w:b/>
          <w:color w:val="000000"/>
          <w:sz w:val="24"/>
          <w:szCs w:val="24"/>
        </w:rPr>
      </w:pPr>
    </w:p>
    <w:p w14:paraId="49E73672" w14:textId="0EEC7DAB" w:rsidR="00D7409D" w:rsidRDefault="00132B66" w:rsidP="009429BB">
      <w:pPr>
        <w:numPr>
          <w:ilvl w:val="1"/>
          <w:numId w:val="1"/>
        </w:numPr>
        <w:pBdr>
          <w:top w:val="nil"/>
          <w:left w:val="nil"/>
          <w:bottom w:val="nil"/>
          <w:right w:val="nil"/>
          <w:between w:val="nil"/>
        </w:pBdr>
        <w:spacing w:after="0" w:line="240" w:lineRule="auto"/>
        <w:jc w:val="both"/>
        <w:rPr>
          <w:rFonts w:ascii="Arial" w:eastAsia="Arial Narrow" w:hAnsi="Arial" w:cs="Arial"/>
          <w:b/>
          <w:color w:val="000000"/>
          <w:sz w:val="24"/>
          <w:szCs w:val="24"/>
        </w:rPr>
      </w:pPr>
      <w:r w:rsidRPr="00132B66">
        <w:rPr>
          <w:rFonts w:ascii="Arial" w:eastAsia="Arial Narrow" w:hAnsi="Arial" w:cs="Arial"/>
          <w:b/>
          <w:color w:val="000000"/>
          <w:sz w:val="24"/>
          <w:szCs w:val="24"/>
        </w:rPr>
        <w:t>ASFO14 ACTA DE FIRMA A RUEGO</w:t>
      </w:r>
    </w:p>
    <w:p w14:paraId="219DC8BD" w14:textId="2C984192" w:rsidR="00BE007E" w:rsidRPr="00BE007E" w:rsidRDefault="00BE007E" w:rsidP="009429BB">
      <w:pPr>
        <w:numPr>
          <w:ilvl w:val="1"/>
          <w:numId w:val="1"/>
        </w:numPr>
        <w:pBdr>
          <w:top w:val="nil"/>
          <w:left w:val="nil"/>
          <w:bottom w:val="nil"/>
          <w:right w:val="nil"/>
          <w:between w:val="nil"/>
        </w:pBdr>
        <w:spacing w:after="0" w:line="240" w:lineRule="auto"/>
        <w:jc w:val="both"/>
        <w:rPr>
          <w:rFonts w:ascii="Arial" w:eastAsia="Arial Narrow" w:hAnsi="Arial" w:cs="Arial"/>
          <w:b/>
          <w:color w:val="000000"/>
          <w:sz w:val="24"/>
          <w:szCs w:val="24"/>
        </w:rPr>
      </w:pPr>
      <w:r w:rsidRPr="00A424EF">
        <w:rPr>
          <w:rFonts w:ascii="Arial" w:hAnsi="Arial" w:cs="Arial"/>
          <w:sz w:val="24"/>
          <w:szCs w:val="24"/>
        </w:rPr>
        <w:t>ASFO11</w:t>
      </w:r>
      <w:r>
        <w:rPr>
          <w:rFonts w:ascii="Arial" w:hAnsi="Arial" w:cs="Arial"/>
          <w:sz w:val="24"/>
          <w:szCs w:val="24"/>
        </w:rPr>
        <w:t xml:space="preserve"> </w:t>
      </w:r>
      <w:r w:rsidRPr="00A424EF">
        <w:rPr>
          <w:rFonts w:ascii="Arial" w:hAnsi="Arial" w:cs="Arial"/>
          <w:sz w:val="24"/>
          <w:szCs w:val="24"/>
        </w:rPr>
        <w:t>Formulario Reclamación De devolución De Aportes Y Ahorros</w:t>
      </w:r>
    </w:p>
    <w:p w14:paraId="68183C27" w14:textId="77777777" w:rsidR="00BE007E" w:rsidRPr="00132B66" w:rsidRDefault="00BE007E" w:rsidP="00BE007E">
      <w:pPr>
        <w:pBdr>
          <w:top w:val="nil"/>
          <w:left w:val="nil"/>
          <w:bottom w:val="nil"/>
          <w:right w:val="nil"/>
          <w:between w:val="nil"/>
        </w:pBdr>
        <w:spacing w:after="0" w:line="240" w:lineRule="auto"/>
        <w:ind w:left="680"/>
        <w:jc w:val="both"/>
        <w:rPr>
          <w:rFonts w:ascii="Arial" w:eastAsia="Arial Narrow" w:hAnsi="Arial" w:cs="Arial"/>
          <w:b/>
          <w:color w:val="000000"/>
          <w:sz w:val="24"/>
          <w:szCs w:val="24"/>
        </w:rPr>
      </w:pPr>
    </w:p>
    <w:p w14:paraId="46207FB1" w14:textId="77777777" w:rsidR="004A1261" w:rsidRPr="0057373D" w:rsidRDefault="00AB0D31" w:rsidP="009429BB">
      <w:pPr>
        <w:numPr>
          <w:ilvl w:val="0"/>
          <w:numId w:val="1"/>
        </w:numPr>
        <w:pBdr>
          <w:top w:val="nil"/>
          <w:left w:val="nil"/>
          <w:bottom w:val="nil"/>
          <w:right w:val="nil"/>
          <w:between w:val="nil"/>
        </w:pBdr>
        <w:spacing w:after="0" w:line="240" w:lineRule="auto"/>
        <w:jc w:val="both"/>
        <w:rPr>
          <w:rFonts w:ascii="Arial" w:eastAsia="Arial Narrow" w:hAnsi="Arial" w:cs="Arial"/>
          <w:color w:val="000000"/>
          <w:sz w:val="24"/>
          <w:szCs w:val="24"/>
        </w:rPr>
      </w:pPr>
      <w:r w:rsidRPr="0057373D">
        <w:rPr>
          <w:rFonts w:ascii="Arial" w:eastAsia="Arial Narrow" w:hAnsi="Arial" w:cs="Arial"/>
          <w:b/>
          <w:color w:val="000000"/>
          <w:sz w:val="24"/>
          <w:szCs w:val="24"/>
        </w:rPr>
        <w:t>CONTROL DE ACTUALIZACIONES.</w:t>
      </w:r>
    </w:p>
    <w:p w14:paraId="67CF7FB1" w14:textId="77777777" w:rsidR="004A1261" w:rsidRPr="0057373D" w:rsidRDefault="004A1261" w:rsidP="009429BB">
      <w:pPr>
        <w:spacing w:after="0" w:line="240" w:lineRule="auto"/>
        <w:jc w:val="both"/>
        <w:rPr>
          <w:rFonts w:ascii="Arial" w:eastAsia="Arial Narrow" w:hAnsi="Arial" w:cs="Arial"/>
          <w:sz w:val="24"/>
          <w:szCs w:val="24"/>
        </w:rPr>
      </w:pPr>
    </w:p>
    <w:tbl>
      <w:tblPr>
        <w:tblStyle w:val="a"/>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3"/>
        <w:gridCol w:w="2510"/>
        <w:gridCol w:w="2663"/>
        <w:gridCol w:w="2324"/>
      </w:tblGrid>
      <w:tr w:rsidR="004A1261" w:rsidRPr="0057373D" w14:paraId="20DEC7A4" w14:textId="77777777">
        <w:trPr>
          <w:trHeight w:val="67"/>
        </w:trPr>
        <w:tc>
          <w:tcPr>
            <w:tcW w:w="1853" w:type="dxa"/>
          </w:tcPr>
          <w:p w14:paraId="1E6293B4" w14:textId="77777777" w:rsidR="004A1261" w:rsidRPr="0057373D" w:rsidRDefault="00AB0D31" w:rsidP="009429BB">
            <w:pPr>
              <w:jc w:val="both"/>
              <w:rPr>
                <w:rFonts w:ascii="Arial" w:eastAsia="Arial Narrow" w:hAnsi="Arial" w:cs="Arial"/>
                <w:b/>
                <w:sz w:val="24"/>
                <w:szCs w:val="24"/>
              </w:rPr>
            </w:pPr>
            <w:bookmarkStart w:id="8" w:name="_heading=h.4d34og8" w:colFirst="0" w:colLast="0"/>
            <w:bookmarkEnd w:id="8"/>
            <w:r w:rsidRPr="0057373D">
              <w:rPr>
                <w:rFonts w:ascii="Arial" w:eastAsia="Arial Narrow" w:hAnsi="Arial" w:cs="Arial"/>
                <w:b/>
                <w:sz w:val="24"/>
                <w:szCs w:val="24"/>
              </w:rPr>
              <w:t>VERSIÓN</w:t>
            </w:r>
          </w:p>
        </w:tc>
        <w:tc>
          <w:tcPr>
            <w:tcW w:w="2510" w:type="dxa"/>
          </w:tcPr>
          <w:p w14:paraId="46C9112B" w14:textId="77777777" w:rsidR="004A1261" w:rsidRPr="0057373D" w:rsidRDefault="00AB0D31" w:rsidP="009429BB">
            <w:pPr>
              <w:jc w:val="both"/>
              <w:rPr>
                <w:rFonts w:ascii="Arial" w:eastAsia="Arial Narrow" w:hAnsi="Arial" w:cs="Arial"/>
                <w:b/>
                <w:sz w:val="24"/>
                <w:szCs w:val="24"/>
              </w:rPr>
            </w:pPr>
            <w:r w:rsidRPr="0057373D">
              <w:rPr>
                <w:rFonts w:ascii="Arial" w:eastAsia="Arial Narrow" w:hAnsi="Arial" w:cs="Arial"/>
                <w:b/>
                <w:sz w:val="24"/>
                <w:szCs w:val="24"/>
              </w:rPr>
              <w:t>FECHA ACTUALIZACIÓN</w:t>
            </w:r>
          </w:p>
        </w:tc>
        <w:tc>
          <w:tcPr>
            <w:tcW w:w="2663" w:type="dxa"/>
          </w:tcPr>
          <w:p w14:paraId="2AA481FA" w14:textId="77777777" w:rsidR="004A1261" w:rsidRPr="0057373D" w:rsidRDefault="00AB0D31" w:rsidP="009429BB">
            <w:pPr>
              <w:jc w:val="both"/>
              <w:rPr>
                <w:rFonts w:ascii="Arial" w:eastAsia="Arial Narrow" w:hAnsi="Arial" w:cs="Arial"/>
                <w:b/>
                <w:sz w:val="24"/>
                <w:szCs w:val="24"/>
              </w:rPr>
            </w:pPr>
            <w:r w:rsidRPr="0057373D">
              <w:rPr>
                <w:rFonts w:ascii="Arial" w:eastAsia="Arial Narrow" w:hAnsi="Arial" w:cs="Arial"/>
                <w:b/>
                <w:sz w:val="24"/>
                <w:szCs w:val="24"/>
              </w:rPr>
              <w:t>OBSERVACIONES</w:t>
            </w:r>
          </w:p>
        </w:tc>
        <w:tc>
          <w:tcPr>
            <w:tcW w:w="2324" w:type="dxa"/>
          </w:tcPr>
          <w:p w14:paraId="041B281E" w14:textId="77777777" w:rsidR="004A1261" w:rsidRPr="0057373D" w:rsidRDefault="00AB0D31" w:rsidP="009429BB">
            <w:pPr>
              <w:jc w:val="both"/>
              <w:rPr>
                <w:rFonts w:ascii="Arial" w:eastAsia="Arial Narrow" w:hAnsi="Arial" w:cs="Arial"/>
                <w:b/>
                <w:sz w:val="24"/>
                <w:szCs w:val="24"/>
              </w:rPr>
            </w:pPr>
            <w:r w:rsidRPr="0057373D">
              <w:rPr>
                <w:rFonts w:ascii="Arial" w:eastAsia="Arial Narrow" w:hAnsi="Arial" w:cs="Arial"/>
                <w:b/>
                <w:sz w:val="24"/>
                <w:szCs w:val="24"/>
              </w:rPr>
              <w:t>USUARIO</w:t>
            </w:r>
          </w:p>
        </w:tc>
      </w:tr>
      <w:tr w:rsidR="004A1261" w:rsidRPr="0057373D" w14:paraId="78614251" w14:textId="77777777">
        <w:trPr>
          <w:trHeight w:val="77"/>
        </w:trPr>
        <w:tc>
          <w:tcPr>
            <w:tcW w:w="1853" w:type="dxa"/>
          </w:tcPr>
          <w:p w14:paraId="1D9D8FA9" w14:textId="77777777" w:rsidR="004A1261" w:rsidRPr="0057373D" w:rsidRDefault="00AB0D31" w:rsidP="009429BB">
            <w:pPr>
              <w:jc w:val="both"/>
              <w:rPr>
                <w:rFonts w:ascii="Arial" w:eastAsia="Arial Narrow" w:hAnsi="Arial" w:cs="Arial"/>
                <w:sz w:val="24"/>
                <w:szCs w:val="24"/>
              </w:rPr>
            </w:pPr>
            <w:r w:rsidRPr="0057373D">
              <w:rPr>
                <w:rFonts w:ascii="Arial" w:eastAsia="Arial Narrow" w:hAnsi="Arial" w:cs="Arial"/>
                <w:sz w:val="24"/>
                <w:szCs w:val="24"/>
              </w:rPr>
              <w:t>1</w:t>
            </w:r>
          </w:p>
        </w:tc>
        <w:tc>
          <w:tcPr>
            <w:tcW w:w="2510" w:type="dxa"/>
          </w:tcPr>
          <w:p w14:paraId="409CF8E6" w14:textId="77777777" w:rsidR="004A1261" w:rsidRPr="0057373D" w:rsidRDefault="00AB0D31" w:rsidP="009429BB">
            <w:pPr>
              <w:jc w:val="both"/>
              <w:rPr>
                <w:rFonts w:ascii="Arial" w:eastAsia="Arial Narrow" w:hAnsi="Arial" w:cs="Arial"/>
                <w:sz w:val="24"/>
                <w:szCs w:val="24"/>
              </w:rPr>
            </w:pPr>
            <w:r w:rsidRPr="0057373D">
              <w:rPr>
                <w:rFonts w:ascii="Arial" w:eastAsia="Arial Narrow" w:hAnsi="Arial" w:cs="Arial"/>
                <w:sz w:val="24"/>
                <w:szCs w:val="24"/>
              </w:rPr>
              <w:t>0</w:t>
            </w:r>
            <w:r w:rsidR="00D7409D" w:rsidRPr="0057373D">
              <w:rPr>
                <w:rFonts w:ascii="Arial" w:eastAsia="Arial Narrow" w:hAnsi="Arial" w:cs="Arial"/>
                <w:sz w:val="24"/>
                <w:szCs w:val="24"/>
              </w:rPr>
              <w:t>2</w:t>
            </w:r>
            <w:r w:rsidRPr="0057373D">
              <w:rPr>
                <w:rFonts w:ascii="Arial" w:eastAsia="Arial Narrow" w:hAnsi="Arial" w:cs="Arial"/>
                <w:sz w:val="24"/>
                <w:szCs w:val="24"/>
              </w:rPr>
              <w:t>/10/2018</w:t>
            </w:r>
          </w:p>
        </w:tc>
        <w:tc>
          <w:tcPr>
            <w:tcW w:w="2663" w:type="dxa"/>
          </w:tcPr>
          <w:p w14:paraId="6105535D" w14:textId="77777777" w:rsidR="004A1261" w:rsidRPr="0057373D" w:rsidRDefault="00AB0D31" w:rsidP="009429BB">
            <w:pPr>
              <w:jc w:val="both"/>
              <w:rPr>
                <w:rFonts w:ascii="Arial" w:eastAsia="Arial Narrow" w:hAnsi="Arial" w:cs="Arial"/>
                <w:sz w:val="24"/>
                <w:szCs w:val="24"/>
              </w:rPr>
            </w:pPr>
            <w:r w:rsidRPr="0057373D">
              <w:rPr>
                <w:rFonts w:ascii="Arial" w:eastAsia="Arial Narrow" w:hAnsi="Arial" w:cs="Arial"/>
                <w:sz w:val="24"/>
                <w:szCs w:val="24"/>
              </w:rPr>
              <w:t>Modelo inicial</w:t>
            </w:r>
          </w:p>
        </w:tc>
        <w:tc>
          <w:tcPr>
            <w:tcW w:w="2324" w:type="dxa"/>
          </w:tcPr>
          <w:p w14:paraId="245BFF63" w14:textId="77777777" w:rsidR="004A1261" w:rsidRPr="0057373D" w:rsidRDefault="00AB0D31" w:rsidP="009429BB">
            <w:pPr>
              <w:jc w:val="both"/>
              <w:rPr>
                <w:rFonts w:ascii="Arial" w:eastAsia="Arial Narrow" w:hAnsi="Arial" w:cs="Arial"/>
                <w:sz w:val="24"/>
                <w:szCs w:val="24"/>
              </w:rPr>
            </w:pPr>
            <w:r w:rsidRPr="0057373D">
              <w:rPr>
                <w:rFonts w:ascii="Arial" w:eastAsia="Arial Narrow" w:hAnsi="Arial" w:cs="Arial"/>
                <w:sz w:val="24"/>
                <w:szCs w:val="24"/>
              </w:rPr>
              <w:t>Asesor de Calidad</w:t>
            </w:r>
          </w:p>
        </w:tc>
      </w:tr>
    </w:tbl>
    <w:p w14:paraId="463A16F6" w14:textId="77777777" w:rsidR="004A1261" w:rsidRPr="0057373D" w:rsidRDefault="004A1261" w:rsidP="009429BB">
      <w:pPr>
        <w:spacing w:after="0" w:line="240" w:lineRule="auto"/>
        <w:jc w:val="both"/>
        <w:rPr>
          <w:rFonts w:ascii="Arial" w:eastAsia="Arial Narrow" w:hAnsi="Arial" w:cs="Arial"/>
          <w:sz w:val="24"/>
          <w:szCs w:val="24"/>
        </w:rPr>
      </w:pPr>
    </w:p>
    <w:p w14:paraId="3D8FA6D2" w14:textId="77777777" w:rsidR="004A1261" w:rsidRPr="0057373D" w:rsidRDefault="004A1261" w:rsidP="00E2289B">
      <w:pPr>
        <w:spacing w:line="240" w:lineRule="auto"/>
        <w:jc w:val="both"/>
        <w:rPr>
          <w:rFonts w:ascii="Arial" w:eastAsia="Arial Narrow" w:hAnsi="Arial" w:cs="Arial"/>
          <w:sz w:val="24"/>
          <w:szCs w:val="24"/>
        </w:rPr>
      </w:pPr>
    </w:p>
    <w:p w14:paraId="4AFF9CC2" w14:textId="77777777" w:rsidR="004A1261" w:rsidRPr="0057373D" w:rsidRDefault="004A1261" w:rsidP="00E2289B">
      <w:pPr>
        <w:spacing w:line="240" w:lineRule="auto"/>
        <w:jc w:val="both"/>
        <w:rPr>
          <w:rFonts w:ascii="Arial" w:eastAsia="Arial Narrow" w:hAnsi="Arial" w:cs="Arial"/>
          <w:sz w:val="24"/>
          <w:szCs w:val="24"/>
        </w:rPr>
      </w:pPr>
    </w:p>
    <w:p w14:paraId="4B2D897B" w14:textId="77777777" w:rsidR="004A1261" w:rsidRPr="0057373D" w:rsidRDefault="004A1261" w:rsidP="00E2289B">
      <w:pPr>
        <w:spacing w:line="240" w:lineRule="auto"/>
        <w:jc w:val="both"/>
        <w:rPr>
          <w:rFonts w:ascii="Arial" w:eastAsia="Arial Narrow" w:hAnsi="Arial" w:cs="Arial"/>
          <w:sz w:val="24"/>
          <w:szCs w:val="24"/>
        </w:rPr>
      </w:pPr>
    </w:p>
    <w:p w14:paraId="2D0006B5" w14:textId="77777777" w:rsidR="004A1261" w:rsidRPr="0057373D" w:rsidRDefault="004A1261" w:rsidP="00E2289B">
      <w:pPr>
        <w:spacing w:line="240" w:lineRule="auto"/>
        <w:jc w:val="both"/>
        <w:rPr>
          <w:rFonts w:ascii="Arial" w:eastAsia="Arial Narrow" w:hAnsi="Arial" w:cs="Arial"/>
          <w:sz w:val="24"/>
          <w:szCs w:val="24"/>
        </w:rPr>
      </w:pPr>
    </w:p>
    <w:sectPr w:rsidR="004A1261" w:rsidRPr="0057373D" w:rsidSect="004B38C7">
      <w:headerReference w:type="even" r:id="rId8"/>
      <w:headerReference w:type="default" r:id="rId9"/>
      <w:footerReference w:type="default" r:id="rId10"/>
      <w:headerReference w:type="first" r:id="rId11"/>
      <w:pgSz w:w="12240" w:h="15840" w:code="150"/>
      <w:pgMar w:top="1440" w:right="1440" w:bottom="1440" w:left="1440" w:header="1440" w:footer="14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0306" w14:textId="77777777" w:rsidR="0055465D" w:rsidRDefault="0055465D">
      <w:pPr>
        <w:spacing w:after="0" w:line="240" w:lineRule="auto"/>
      </w:pPr>
      <w:r>
        <w:separator/>
      </w:r>
    </w:p>
  </w:endnote>
  <w:endnote w:type="continuationSeparator" w:id="0">
    <w:p w14:paraId="63E2DD2B" w14:textId="77777777" w:rsidR="0055465D" w:rsidRDefault="0055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0BA67" w14:textId="3422C1C8" w:rsidR="004A1261" w:rsidRPr="00F306E5" w:rsidRDefault="00D7409D" w:rsidP="00F306E5">
    <w:pPr>
      <w:pStyle w:val="Piedepgina1"/>
      <w:rPr>
        <w:rFonts w:ascii="Arial" w:hAnsi="Arial" w:cs="Arial"/>
        <w:color w:val="BFBFBF" w:themeColor="background1" w:themeShade="BF"/>
        <w:sz w:val="18"/>
        <w:szCs w:val="18"/>
      </w:rPr>
    </w:pPr>
    <w:r w:rsidRPr="00F306E5">
      <w:rPr>
        <w:rFonts w:ascii="Arial" w:hAnsi="Arial" w:cs="Arial"/>
        <w:bCs/>
        <w:color w:val="BFBFBF" w:themeColor="background1" w:themeShade="BF"/>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F306E5">
      <w:rPr>
        <w:rFonts w:ascii="Arial" w:hAnsi="Arial" w:cs="Arial"/>
        <w:bCs/>
        <w:color w:val="BFBFBF" w:themeColor="background1" w:themeShade="BF"/>
        <w:sz w:val="18"/>
        <w:szCs w:val="18"/>
        <w:lang w:val="es-ES"/>
      </w:rPr>
      <w:t>la entidad</w:t>
    </w:r>
    <w:r w:rsidRPr="00F306E5">
      <w:rPr>
        <w:rFonts w:ascii="Arial" w:hAnsi="Arial" w:cs="Arial"/>
        <w:bCs/>
        <w:color w:val="BFBFBF" w:themeColor="background1" w:themeShade="BF"/>
        <w:sz w:val="18"/>
        <w:szCs w:val="18"/>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123C4" w14:textId="77777777" w:rsidR="0055465D" w:rsidRDefault="0055465D">
      <w:pPr>
        <w:spacing w:after="0" w:line="240" w:lineRule="auto"/>
      </w:pPr>
      <w:r>
        <w:separator/>
      </w:r>
    </w:p>
  </w:footnote>
  <w:footnote w:type="continuationSeparator" w:id="0">
    <w:p w14:paraId="1AFE3DF9" w14:textId="77777777" w:rsidR="0055465D" w:rsidRDefault="00554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EC3D" w14:textId="77777777" w:rsidR="004A1261" w:rsidRDefault="004A126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00" w:firstRow="0" w:lastRow="0" w:firstColumn="0" w:lastColumn="0" w:noHBand="0" w:noVBand="1"/>
    </w:tblPr>
    <w:tblGrid>
      <w:gridCol w:w="2405"/>
      <w:gridCol w:w="840"/>
      <w:gridCol w:w="1008"/>
      <w:gridCol w:w="877"/>
      <w:gridCol w:w="318"/>
      <w:gridCol w:w="918"/>
      <w:gridCol w:w="1118"/>
      <w:gridCol w:w="798"/>
      <w:gridCol w:w="1068"/>
    </w:tblGrid>
    <w:tr w:rsidR="004A1261" w:rsidRPr="00F306E5" w14:paraId="651C425C" w14:textId="77777777" w:rsidTr="0057373D">
      <w:trPr>
        <w:trHeight w:val="70"/>
      </w:trPr>
      <w:tc>
        <w:tcPr>
          <w:tcW w:w="1286" w:type="pct"/>
          <w:vMerge w:val="restart"/>
          <w:vAlign w:val="center"/>
        </w:tcPr>
        <w:p w14:paraId="5C935962" w14:textId="77777777" w:rsidR="004A1261" w:rsidRPr="00F306E5" w:rsidRDefault="00572FAD" w:rsidP="0057373D">
          <w:pPr>
            <w:ind w:right="-113"/>
            <w:rPr>
              <w:rFonts w:ascii="Arial" w:eastAsia="Arial Narrow" w:hAnsi="Arial" w:cs="Arial"/>
              <w:sz w:val="18"/>
              <w:szCs w:val="18"/>
            </w:rPr>
          </w:pPr>
          <w:r w:rsidRPr="00F306E5">
            <w:rPr>
              <w:rFonts w:ascii="Arial" w:hAnsi="Arial" w:cs="Arial"/>
              <w:noProof/>
              <w:sz w:val="18"/>
              <w:szCs w:val="18"/>
            </w:rPr>
            <w:drawing>
              <wp:inline distT="0" distB="0" distL="0" distR="0" wp14:anchorId="2951AECC" wp14:editId="6189672E">
                <wp:extent cx="1336586" cy="362197"/>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56494" cy="367592"/>
                        </a:xfrm>
                        <a:prstGeom prst="rect">
                          <a:avLst/>
                        </a:prstGeom>
                        <a:ln/>
                      </pic:spPr>
                    </pic:pic>
                  </a:graphicData>
                </a:graphic>
              </wp:inline>
            </w:drawing>
          </w:r>
        </w:p>
      </w:tc>
      <w:tc>
        <w:tcPr>
          <w:tcW w:w="988" w:type="pct"/>
          <w:gridSpan w:val="2"/>
          <w:vAlign w:val="center"/>
        </w:tcPr>
        <w:p w14:paraId="1BD8D920" w14:textId="77777777" w:rsidR="004A1261" w:rsidRPr="00F306E5" w:rsidRDefault="00AB0D31" w:rsidP="002D13DD">
          <w:pPr>
            <w:rPr>
              <w:rFonts w:ascii="Arial" w:eastAsia="Arial Narrow" w:hAnsi="Arial" w:cs="Arial"/>
              <w:b/>
              <w:sz w:val="18"/>
              <w:szCs w:val="18"/>
            </w:rPr>
          </w:pPr>
          <w:r w:rsidRPr="00F306E5">
            <w:rPr>
              <w:rFonts w:ascii="Arial" w:eastAsia="Arial Narrow" w:hAnsi="Arial" w:cs="Arial"/>
              <w:b/>
              <w:sz w:val="18"/>
              <w:szCs w:val="18"/>
            </w:rPr>
            <w:t>PROCESO</w:t>
          </w:r>
        </w:p>
      </w:tc>
      <w:tc>
        <w:tcPr>
          <w:tcW w:w="2726" w:type="pct"/>
          <w:gridSpan w:val="6"/>
          <w:vAlign w:val="center"/>
        </w:tcPr>
        <w:p w14:paraId="690E4FE7" w14:textId="77777777" w:rsidR="004A1261" w:rsidRPr="00F306E5" w:rsidRDefault="00AB0D31" w:rsidP="002D13DD">
          <w:pPr>
            <w:rPr>
              <w:rFonts w:ascii="Arial" w:eastAsia="Arial Narrow" w:hAnsi="Arial" w:cs="Arial"/>
              <w:b/>
              <w:sz w:val="18"/>
              <w:szCs w:val="18"/>
            </w:rPr>
          </w:pPr>
          <w:r w:rsidRPr="00F306E5">
            <w:rPr>
              <w:rFonts w:ascii="Arial" w:eastAsia="Arial Narrow" w:hAnsi="Arial" w:cs="Arial"/>
              <w:b/>
              <w:sz w:val="18"/>
              <w:szCs w:val="18"/>
            </w:rPr>
            <w:t>GESTIÓN DE ASOCIADOS</w:t>
          </w:r>
        </w:p>
      </w:tc>
    </w:tr>
    <w:tr w:rsidR="004A1261" w:rsidRPr="00F306E5" w14:paraId="12B04651" w14:textId="77777777" w:rsidTr="0057373D">
      <w:trPr>
        <w:trHeight w:val="70"/>
      </w:trPr>
      <w:tc>
        <w:tcPr>
          <w:tcW w:w="1286" w:type="pct"/>
          <w:vMerge/>
          <w:vAlign w:val="center"/>
        </w:tcPr>
        <w:p w14:paraId="082A9D6A" w14:textId="77777777" w:rsidR="004A1261" w:rsidRPr="00F306E5" w:rsidRDefault="004A1261" w:rsidP="002D13DD">
          <w:pPr>
            <w:widowControl w:val="0"/>
            <w:pBdr>
              <w:top w:val="nil"/>
              <w:left w:val="nil"/>
              <w:bottom w:val="nil"/>
              <w:right w:val="nil"/>
              <w:between w:val="nil"/>
            </w:pBdr>
            <w:spacing w:line="276" w:lineRule="auto"/>
            <w:rPr>
              <w:rFonts w:ascii="Arial" w:eastAsia="Arial Narrow" w:hAnsi="Arial" w:cs="Arial"/>
              <w:b/>
              <w:sz w:val="18"/>
              <w:szCs w:val="18"/>
            </w:rPr>
          </w:pPr>
        </w:p>
      </w:tc>
      <w:tc>
        <w:tcPr>
          <w:tcW w:w="988" w:type="pct"/>
          <w:gridSpan w:val="2"/>
          <w:vAlign w:val="center"/>
        </w:tcPr>
        <w:p w14:paraId="65E5A4C0" w14:textId="77777777" w:rsidR="004A1261" w:rsidRPr="00F306E5" w:rsidRDefault="00AB0D31" w:rsidP="002D13DD">
          <w:pPr>
            <w:rPr>
              <w:rFonts w:ascii="Arial" w:eastAsia="Arial Narrow" w:hAnsi="Arial" w:cs="Arial"/>
              <w:b/>
              <w:sz w:val="18"/>
              <w:szCs w:val="18"/>
            </w:rPr>
          </w:pPr>
          <w:r w:rsidRPr="00F306E5">
            <w:rPr>
              <w:rFonts w:ascii="Arial" w:eastAsia="Arial Narrow" w:hAnsi="Arial" w:cs="Arial"/>
              <w:b/>
              <w:sz w:val="18"/>
              <w:szCs w:val="18"/>
            </w:rPr>
            <w:t>PROCEDIMIENTO</w:t>
          </w:r>
        </w:p>
      </w:tc>
      <w:tc>
        <w:tcPr>
          <w:tcW w:w="2726" w:type="pct"/>
          <w:gridSpan w:val="6"/>
          <w:vAlign w:val="center"/>
        </w:tcPr>
        <w:p w14:paraId="35EE5143" w14:textId="77777777" w:rsidR="004A1261" w:rsidRPr="00F306E5" w:rsidRDefault="00AB0D31" w:rsidP="002D13DD">
          <w:pPr>
            <w:rPr>
              <w:rFonts w:ascii="Arial" w:eastAsia="Arial Narrow" w:hAnsi="Arial" w:cs="Arial"/>
              <w:b/>
              <w:sz w:val="18"/>
              <w:szCs w:val="18"/>
            </w:rPr>
          </w:pPr>
          <w:r w:rsidRPr="00F306E5">
            <w:rPr>
              <w:rFonts w:ascii="Arial" w:eastAsia="Arial Narrow" w:hAnsi="Arial" w:cs="Arial"/>
              <w:b/>
              <w:sz w:val="18"/>
              <w:szCs w:val="18"/>
            </w:rPr>
            <w:t>TRÁMITE FALLECIMIENTO DE ASOCIADO</w:t>
          </w:r>
        </w:p>
      </w:tc>
    </w:tr>
    <w:tr w:rsidR="00572FAD" w:rsidRPr="00F306E5" w14:paraId="453DD6E3" w14:textId="77777777" w:rsidTr="0057373D">
      <w:trPr>
        <w:trHeight w:val="70"/>
      </w:trPr>
      <w:tc>
        <w:tcPr>
          <w:tcW w:w="1286" w:type="pct"/>
          <w:vMerge/>
          <w:vAlign w:val="center"/>
        </w:tcPr>
        <w:p w14:paraId="0F865623" w14:textId="77777777" w:rsidR="004A1261" w:rsidRPr="00F306E5" w:rsidRDefault="004A1261" w:rsidP="002D13DD">
          <w:pPr>
            <w:widowControl w:val="0"/>
            <w:pBdr>
              <w:top w:val="nil"/>
              <w:left w:val="nil"/>
              <w:bottom w:val="nil"/>
              <w:right w:val="nil"/>
              <w:between w:val="nil"/>
            </w:pBdr>
            <w:spacing w:line="276" w:lineRule="auto"/>
            <w:rPr>
              <w:rFonts w:ascii="Arial" w:eastAsia="Arial Narrow" w:hAnsi="Arial" w:cs="Arial"/>
              <w:b/>
              <w:sz w:val="18"/>
              <w:szCs w:val="18"/>
            </w:rPr>
          </w:pPr>
        </w:p>
      </w:tc>
      <w:tc>
        <w:tcPr>
          <w:tcW w:w="449" w:type="pct"/>
          <w:vAlign w:val="center"/>
        </w:tcPr>
        <w:p w14:paraId="2FA345D9" w14:textId="77777777" w:rsidR="004A1261" w:rsidRPr="00F306E5" w:rsidRDefault="00AB0D31" w:rsidP="002D13DD">
          <w:pPr>
            <w:rPr>
              <w:rFonts w:ascii="Arial" w:eastAsia="Arial Narrow" w:hAnsi="Arial" w:cs="Arial"/>
              <w:b/>
              <w:sz w:val="18"/>
              <w:szCs w:val="18"/>
            </w:rPr>
          </w:pPr>
          <w:r w:rsidRPr="00F306E5">
            <w:rPr>
              <w:rFonts w:ascii="Arial" w:eastAsia="Arial Narrow" w:hAnsi="Arial" w:cs="Arial"/>
              <w:b/>
              <w:sz w:val="18"/>
              <w:szCs w:val="18"/>
            </w:rPr>
            <w:t>Código</w:t>
          </w:r>
        </w:p>
      </w:tc>
      <w:tc>
        <w:tcPr>
          <w:tcW w:w="538" w:type="pct"/>
          <w:vAlign w:val="center"/>
        </w:tcPr>
        <w:p w14:paraId="25BB5419" w14:textId="491DF079" w:rsidR="004A1261" w:rsidRPr="00F306E5" w:rsidRDefault="00AB0D31" w:rsidP="002D13DD">
          <w:pPr>
            <w:rPr>
              <w:rFonts w:ascii="Arial" w:eastAsia="Arial Narrow" w:hAnsi="Arial" w:cs="Arial"/>
              <w:b/>
              <w:sz w:val="18"/>
              <w:szCs w:val="18"/>
            </w:rPr>
          </w:pPr>
          <w:r w:rsidRPr="00F306E5">
            <w:rPr>
              <w:rFonts w:ascii="Arial" w:eastAsia="Arial Narrow" w:hAnsi="Arial" w:cs="Arial"/>
              <w:b/>
              <w:sz w:val="18"/>
              <w:szCs w:val="18"/>
            </w:rPr>
            <w:t>AS-P</w:t>
          </w:r>
          <w:r w:rsidR="002D13DD" w:rsidRPr="00F306E5">
            <w:rPr>
              <w:rFonts w:ascii="Arial" w:eastAsia="Arial Narrow" w:hAnsi="Arial" w:cs="Arial"/>
              <w:b/>
              <w:sz w:val="18"/>
              <w:szCs w:val="18"/>
            </w:rPr>
            <w:t>R</w:t>
          </w:r>
          <w:r w:rsidRPr="00F306E5">
            <w:rPr>
              <w:rFonts w:ascii="Arial" w:eastAsia="Arial Narrow" w:hAnsi="Arial" w:cs="Arial"/>
              <w:b/>
              <w:sz w:val="18"/>
              <w:szCs w:val="18"/>
            </w:rPr>
            <w:t>-4</w:t>
          </w:r>
        </w:p>
      </w:tc>
      <w:tc>
        <w:tcPr>
          <w:tcW w:w="469" w:type="pct"/>
          <w:vAlign w:val="center"/>
        </w:tcPr>
        <w:p w14:paraId="1E961AC0" w14:textId="77777777" w:rsidR="004A1261" w:rsidRPr="00F306E5" w:rsidRDefault="00AB0D31" w:rsidP="002D13DD">
          <w:pPr>
            <w:rPr>
              <w:rFonts w:ascii="Arial" w:eastAsia="Arial Narrow" w:hAnsi="Arial" w:cs="Arial"/>
              <w:b/>
              <w:sz w:val="18"/>
              <w:szCs w:val="18"/>
            </w:rPr>
          </w:pPr>
          <w:r w:rsidRPr="00F306E5">
            <w:rPr>
              <w:rFonts w:ascii="Arial" w:eastAsia="Arial Narrow" w:hAnsi="Arial" w:cs="Arial"/>
              <w:b/>
              <w:sz w:val="18"/>
              <w:szCs w:val="18"/>
            </w:rPr>
            <w:t>Versión</w:t>
          </w:r>
        </w:p>
      </w:tc>
      <w:tc>
        <w:tcPr>
          <w:tcW w:w="170" w:type="pct"/>
          <w:vAlign w:val="center"/>
        </w:tcPr>
        <w:p w14:paraId="7F8CFF27" w14:textId="77750FCE" w:rsidR="004A1261" w:rsidRPr="00F306E5" w:rsidRDefault="00F306E5" w:rsidP="002D13DD">
          <w:pPr>
            <w:rPr>
              <w:rFonts w:ascii="Arial" w:eastAsia="Arial Narrow" w:hAnsi="Arial" w:cs="Arial"/>
              <w:b/>
              <w:sz w:val="18"/>
              <w:szCs w:val="18"/>
            </w:rPr>
          </w:pPr>
          <w:r>
            <w:rPr>
              <w:rFonts w:ascii="Arial" w:eastAsia="Arial Narrow" w:hAnsi="Arial" w:cs="Arial"/>
              <w:b/>
              <w:sz w:val="18"/>
              <w:szCs w:val="18"/>
            </w:rPr>
            <w:t>2</w:t>
          </w:r>
        </w:p>
      </w:tc>
      <w:tc>
        <w:tcPr>
          <w:tcW w:w="491" w:type="pct"/>
          <w:vAlign w:val="center"/>
        </w:tcPr>
        <w:p w14:paraId="5F257F57" w14:textId="77777777" w:rsidR="004A1261" w:rsidRPr="00F306E5" w:rsidRDefault="00AB0D31" w:rsidP="002D13DD">
          <w:pPr>
            <w:rPr>
              <w:rFonts w:ascii="Arial" w:eastAsia="Arial Narrow" w:hAnsi="Arial" w:cs="Arial"/>
              <w:b/>
              <w:sz w:val="18"/>
              <w:szCs w:val="18"/>
            </w:rPr>
          </w:pPr>
          <w:r w:rsidRPr="00F306E5">
            <w:rPr>
              <w:rFonts w:ascii="Arial" w:eastAsia="Arial Narrow" w:hAnsi="Arial" w:cs="Arial"/>
              <w:b/>
              <w:sz w:val="18"/>
              <w:szCs w:val="18"/>
            </w:rPr>
            <w:t>Emisión</w:t>
          </w:r>
        </w:p>
      </w:tc>
      <w:tc>
        <w:tcPr>
          <w:tcW w:w="598" w:type="pct"/>
          <w:vAlign w:val="center"/>
        </w:tcPr>
        <w:p w14:paraId="3C931654" w14:textId="4342ABF7" w:rsidR="004A1261" w:rsidRPr="00F306E5" w:rsidRDefault="009C55C1" w:rsidP="002D13DD">
          <w:pPr>
            <w:rPr>
              <w:rFonts w:ascii="Arial" w:eastAsia="Arial Narrow" w:hAnsi="Arial" w:cs="Arial"/>
              <w:b/>
              <w:sz w:val="18"/>
              <w:szCs w:val="18"/>
            </w:rPr>
          </w:pPr>
          <w:r>
            <w:rPr>
              <w:rFonts w:ascii="Arial" w:eastAsia="Arial Narrow" w:hAnsi="Arial" w:cs="Arial"/>
              <w:b/>
              <w:sz w:val="18"/>
              <w:szCs w:val="18"/>
            </w:rPr>
            <w:t>11</w:t>
          </w:r>
          <w:r w:rsidR="00AB0D31" w:rsidRPr="00F306E5">
            <w:rPr>
              <w:rFonts w:ascii="Arial" w:eastAsia="Arial Narrow" w:hAnsi="Arial" w:cs="Arial"/>
              <w:b/>
              <w:sz w:val="18"/>
              <w:szCs w:val="18"/>
            </w:rPr>
            <w:t>/10/20</w:t>
          </w:r>
          <w:r w:rsidR="00F306E5">
            <w:rPr>
              <w:rFonts w:ascii="Arial" w:eastAsia="Arial Narrow" w:hAnsi="Arial" w:cs="Arial"/>
              <w:b/>
              <w:sz w:val="18"/>
              <w:szCs w:val="18"/>
            </w:rPr>
            <w:t>22</w:t>
          </w:r>
        </w:p>
      </w:tc>
      <w:tc>
        <w:tcPr>
          <w:tcW w:w="427" w:type="pct"/>
          <w:vAlign w:val="center"/>
        </w:tcPr>
        <w:p w14:paraId="71CC79AB" w14:textId="77777777" w:rsidR="004A1261" w:rsidRPr="00F306E5" w:rsidRDefault="00AB0D31" w:rsidP="002D13DD">
          <w:pPr>
            <w:rPr>
              <w:rFonts w:ascii="Arial" w:eastAsia="Arial Narrow" w:hAnsi="Arial" w:cs="Arial"/>
              <w:b/>
              <w:sz w:val="18"/>
              <w:szCs w:val="18"/>
            </w:rPr>
          </w:pPr>
          <w:r w:rsidRPr="00F306E5">
            <w:rPr>
              <w:rFonts w:ascii="Arial" w:eastAsia="Arial Narrow" w:hAnsi="Arial" w:cs="Arial"/>
              <w:b/>
              <w:sz w:val="18"/>
              <w:szCs w:val="18"/>
            </w:rPr>
            <w:t>página</w:t>
          </w:r>
        </w:p>
      </w:tc>
      <w:tc>
        <w:tcPr>
          <w:tcW w:w="571" w:type="pct"/>
          <w:vAlign w:val="center"/>
        </w:tcPr>
        <w:p w14:paraId="4C647734" w14:textId="5C941C04" w:rsidR="004A1261" w:rsidRPr="00F306E5" w:rsidRDefault="00AB0D31" w:rsidP="002D13DD">
          <w:pPr>
            <w:pBdr>
              <w:top w:val="nil"/>
              <w:left w:val="nil"/>
              <w:bottom w:val="nil"/>
              <w:right w:val="nil"/>
              <w:between w:val="nil"/>
            </w:pBdr>
            <w:tabs>
              <w:tab w:val="center" w:pos="4419"/>
              <w:tab w:val="right" w:pos="8838"/>
            </w:tabs>
            <w:rPr>
              <w:rFonts w:ascii="Arial" w:eastAsia="Arial Narrow" w:hAnsi="Arial" w:cs="Arial"/>
              <w:b/>
              <w:color w:val="000000"/>
              <w:sz w:val="18"/>
              <w:szCs w:val="18"/>
            </w:rPr>
          </w:pPr>
          <w:r w:rsidRPr="00F306E5">
            <w:rPr>
              <w:rFonts w:ascii="Arial" w:eastAsia="Arial Narrow" w:hAnsi="Arial" w:cs="Arial"/>
              <w:b/>
              <w:color w:val="000000"/>
              <w:sz w:val="18"/>
              <w:szCs w:val="18"/>
            </w:rPr>
            <w:t xml:space="preserve"> </w:t>
          </w:r>
          <w:r w:rsidRPr="00F306E5">
            <w:rPr>
              <w:rFonts w:ascii="Arial" w:eastAsia="Arial Narrow" w:hAnsi="Arial" w:cs="Arial"/>
              <w:b/>
              <w:color w:val="000000"/>
              <w:sz w:val="18"/>
              <w:szCs w:val="18"/>
            </w:rPr>
            <w:fldChar w:fldCharType="begin"/>
          </w:r>
          <w:r w:rsidRPr="00F306E5">
            <w:rPr>
              <w:rFonts w:ascii="Arial" w:eastAsia="Arial Narrow" w:hAnsi="Arial" w:cs="Arial"/>
              <w:b/>
              <w:color w:val="000000"/>
              <w:sz w:val="18"/>
              <w:szCs w:val="18"/>
            </w:rPr>
            <w:instrText>PAGE</w:instrText>
          </w:r>
          <w:r w:rsidRPr="00F306E5">
            <w:rPr>
              <w:rFonts w:ascii="Arial" w:eastAsia="Arial Narrow" w:hAnsi="Arial" w:cs="Arial"/>
              <w:b/>
              <w:color w:val="000000"/>
              <w:sz w:val="18"/>
              <w:szCs w:val="18"/>
            </w:rPr>
            <w:fldChar w:fldCharType="separate"/>
          </w:r>
          <w:r w:rsidR="00FA275E" w:rsidRPr="00F306E5">
            <w:rPr>
              <w:rFonts w:ascii="Arial" w:eastAsia="Arial Narrow" w:hAnsi="Arial" w:cs="Arial"/>
              <w:b/>
              <w:noProof/>
              <w:color w:val="000000"/>
              <w:sz w:val="18"/>
              <w:szCs w:val="18"/>
            </w:rPr>
            <w:t>8</w:t>
          </w:r>
          <w:r w:rsidRPr="00F306E5">
            <w:rPr>
              <w:rFonts w:ascii="Arial" w:eastAsia="Arial Narrow" w:hAnsi="Arial" w:cs="Arial"/>
              <w:b/>
              <w:color w:val="000000"/>
              <w:sz w:val="18"/>
              <w:szCs w:val="18"/>
            </w:rPr>
            <w:fldChar w:fldCharType="end"/>
          </w:r>
          <w:r w:rsidRPr="00F306E5">
            <w:rPr>
              <w:rFonts w:ascii="Arial" w:eastAsia="Arial Narrow" w:hAnsi="Arial" w:cs="Arial"/>
              <w:b/>
              <w:color w:val="000000"/>
              <w:sz w:val="18"/>
              <w:szCs w:val="18"/>
            </w:rPr>
            <w:t xml:space="preserve"> de </w:t>
          </w:r>
          <w:r w:rsidRPr="00F306E5">
            <w:rPr>
              <w:rFonts w:ascii="Arial" w:eastAsia="Arial Narrow" w:hAnsi="Arial" w:cs="Arial"/>
              <w:b/>
              <w:color w:val="000000"/>
              <w:sz w:val="18"/>
              <w:szCs w:val="18"/>
            </w:rPr>
            <w:fldChar w:fldCharType="begin"/>
          </w:r>
          <w:r w:rsidRPr="00F306E5">
            <w:rPr>
              <w:rFonts w:ascii="Arial" w:eastAsia="Arial Narrow" w:hAnsi="Arial" w:cs="Arial"/>
              <w:b/>
              <w:color w:val="000000"/>
              <w:sz w:val="18"/>
              <w:szCs w:val="18"/>
            </w:rPr>
            <w:instrText>NUMPAGES</w:instrText>
          </w:r>
          <w:r w:rsidRPr="00F306E5">
            <w:rPr>
              <w:rFonts w:ascii="Arial" w:eastAsia="Arial Narrow" w:hAnsi="Arial" w:cs="Arial"/>
              <w:b/>
              <w:color w:val="000000"/>
              <w:sz w:val="18"/>
              <w:szCs w:val="18"/>
            </w:rPr>
            <w:fldChar w:fldCharType="separate"/>
          </w:r>
          <w:r w:rsidR="00FA275E" w:rsidRPr="00F306E5">
            <w:rPr>
              <w:rFonts w:ascii="Arial" w:eastAsia="Arial Narrow" w:hAnsi="Arial" w:cs="Arial"/>
              <w:b/>
              <w:noProof/>
              <w:color w:val="000000"/>
              <w:sz w:val="18"/>
              <w:szCs w:val="18"/>
            </w:rPr>
            <w:t>9</w:t>
          </w:r>
          <w:r w:rsidRPr="00F306E5">
            <w:rPr>
              <w:rFonts w:ascii="Arial" w:eastAsia="Arial Narrow" w:hAnsi="Arial" w:cs="Arial"/>
              <w:b/>
              <w:color w:val="000000"/>
              <w:sz w:val="18"/>
              <w:szCs w:val="18"/>
            </w:rPr>
            <w:fldChar w:fldCharType="end"/>
          </w:r>
        </w:p>
      </w:tc>
    </w:tr>
  </w:tbl>
  <w:p w14:paraId="7069A9DD" w14:textId="77777777" w:rsidR="004A1261" w:rsidRDefault="004A1261" w:rsidP="00572FAD">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FC0F" w14:textId="77777777" w:rsidR="004A1261" w:rsidRDefault="004A126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C6A"/>
    <w:multiLevelType w:val="multilevel"/>
    <w:tmpl w:val="34C865C2"/>
    <w:lvl w:ilvl="0">
      <w:start w:val="1"/>
      <w:numFmt w:val="lowerLetter"/>
      <w:lvlText w:val="%1."/>
      <w:lvlJc w:val="left"/>
      <w:pPr>
        <w:ind w:left="1040" w:hanging="360"/>
      </w:pPr>
      <w:rPr>
        <w:rFonts w:ascii="Arial" w:eastAsia="Arial Narrow" w:hAnsi="Arial" w:cs="Arial" w:hint="default"/>
        <w:b/>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 w15:restartNumberingAfterBreak="0">
    <w:nsid w:val="2A9C65BD"/>
    <w:multiLevelType w:val="multilevel"/>
    <w:tmpl w:val="6F767958"/>
    <w:lvl w:ilvl="0">
      <w:start w:val="1"/>
      <w:numFmt w:val="lowerLetter"/>
      <w:lvlText w:val="%1."/>
      <w:lvlJc w:val="left"/>
      <w:pPr>
        <w:ind w:left="1040" w:hanging="360"/>
      </w:pPr>
      <w:rPr>
        <w:rFonts w:ascii="Arial" w:eastAsia="Arial Narrow" w:hAnsi="Arial" w:cs="Arial" w:hint="default"/>
        <w:b/>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 w15:restartNumberingAfterBreak="0">
    <w:nsid w:val="44110F1C"/>
    <w:multiLevelType w:val="multilevel"/>
    <w:tmpl w:val="AF04C280"/>
    <w:lvl w:ilvl="0">
      <w:start w:val="1"/>
      <w:numFmt w:val="lowerLetter"/>
      <w:lvlText w:val="%1."/>
      <w:lvlJc w:val="left"/>
      <w:pPr>
        <w:ind w:left="1040" w:hanging="360"/>
      </w:pPr>
      <w:rPr>
        <w:rFonts w:ascii="Arial" w:eastAsia="Arial Narrow" w:hAnsi="Arial" w:cs="Arial" w:hint="default"/>
        <w:b/>
        <w:sz w:val="24"/>
        <w:szCs w:val="24"/>
      </w:rPr>
    </w:lvl>
    <w:lvl w:ilvl="1">
      <w:start w:val="1"/>
      <w:numFmt w:val="bullet"/>
      <w:lvlText w:val="o"/>
      <w:lvlJc w:val="left"/>
      <w:pPr>
        <w:ind w:left="1760" w:hanging="360"/>
      </w:pPr>
      <w:rPr>
        <w:rFonts w:ascii="Courier New" w:eastAsia="Courier New" w:hAnsi="Courier New" w:cs="Courier New"/>
      </w:rPr>
    </w:lvl>
    <w:lvl w:ilvl="2">
      <w:start w:val="1"/>
      <w:numFmt w:val="bullet"/>
      <w:lvlText w:val="▪"/>
      <w:lvlJc w:val="left"/>
      <w:pPr>
        <w:ind w:left="2480" w:hanging="360"/>
      </w:pPr>
      <w:rPr>
        <w:rFonts w:ascii="Noto Sans Symbols" w:eastAsia="Noto Sans Symbols" w:hAnsi="Noto Sans Symbols" w:cs="Noto Sans Symbols"/>
      </w:rPr>
    </w:lvl>
    <w:lvl w:ilvl="3">
      <w:start w:val="1"/>
      <w:numFmt w:val="bullet"/>
      <w:lvlText w:val="●"/>
      <w:lvlJc w:val="left"/>
      <w:pPr>
        <w:ind w:left="3200" w:hanging="360"/>
      </w:pPr>
      <w:rPr>
        <w:rFonts w:ascii="Noto Sans Symbols" w:eastAsia="Noto Sans Symbols" w:hAnsi="Noto Sans Symbols" w:cs="Noto Sans Symbols"/>
      </w:rPr>
    </w:lvl>
    <w:lvl w:ilvl="4">
      <w:start w:val="1"/>
      <w:numFmt w:val="bullet"/>
      <w:lvlText w:val="o"/>
      <w:lvlJc w:val="left"/>
      <w:pPr>
        <w:ind w:left="3920" w:hanging="360"/>
      </w:pPr>
      <w:rPr>
        <w:rFonts w:ascii="Courier New" w:eastAsia="Courier New" w:hAnsi="Courier New" w:cs="Courier New"/>
      </w:rPr>
    </w:lvl>
    <w:lvl w:ilvl="5">
      <w:start w:val="1"/>
      <w:numFmt w:val="bullet"/>
      <w:lvlText w:val="▪"/>
      <w:lvlJc w:val="left"/>
      <w:pPr>
        <w:ind w:left="4640" w:hanging="360"/>
      </w:pPr>
      <w:rPr>
        <w:rFonts w:ascii="Noto Sans Symbols" w:eastAsia="Noto Sans Symbols" w:hAnsi="Noto Sans Symbols" w:cs="Noto Sans Symbols"/>
      </w:rPr>
    </w:lvl>
    <w:lvl w:ilvl="6">
      <w:start w:val="1"/>
      <w:numFmt w:val="bullet"/>
      <w:lvlText w:val="●"/>
      <w:lvlJc w:val="left"/>
      <w:pPr>
        <w:ind w:left="5360" w:hanging="360"/>
      </w:pPr>
      <w:rPr>
        <w:rFonts w:ascii="Noto Sans Symbols" w:eastAsia="Noto Sans Symbols" w:hAnsi="Noto Sans Symbols" w:cs="Noto Sans Symbols"/>
      </w:rPr>
    </w:lvl>
    <w:lvl w:ilvl="7">
      <w:start w:val="1"/>
      <w:numFmt w:val="bullet"/>
      <w:lvlText w:val="o"/>
      <w:lvlJc w:val="left"/>
      <w:pPr>
        <w:ind w:left="6080" w:hanging="360"/>
      </w:pPr>
      <w:rPr>
        <w:rFonts w:ascii="Courier New" w:eastAsia="Courier New" w:hAnsi="Courier New" w:cs="Courier New"/>
      </w:rPr>
    </w:lvl>
    <w:lvl w:ilvl="8">
      <w:start w:val="1"/>
      <w:numFmt w:val="bullet"/>
      <w:lvlText w:val="▪"/>
      <w:lvlJc w:val="left"/>
      <w:pPr>
        <w:ind w:left="6800" w:hanging="360"/>
      </w:pPr>
      <w:rPr>
        <w:rFonts w:ascii="Noto Sans Symbols" w:eastAsia="Noto Sans Symbols" w:hAnsi="Noto Sans Symbols" w:cs="Noto Sans Symbols"/>
      </w:rPr>
    </w:lvl>
  </w:abstractNum>
  <w:abstractNum w:abstractNumId="3" w15:restartNumberingAfterBreak="0">
    <w:nsid w:val="4A490DC6"/>
    <w:multiLevelType w:val="multilevel"/>
    <w:tmpl w:val="BF8E503E"/>
    <w:lvl w:ilvl="0">
      <w:start w:val="1"/>
      <w:numFmt w:val="lowerLetter"/>
      <w:lvlText w:val="%1."/>
      <w:lvlJc w:val="left"/>
      <w:pPr>
        <w:ind w:left="1040" w:hanging="360"/>
      </w:pPr>
      <w:rPr>
        <w:rFonts w:ascii="Arial" w:eastAsia="Arial Narrow" w:hAnsi="Arial" w:cs="Arial" w:hint="default"/>
        <w:b/>
        <w:sz w:val="24"/>
        <w:szCs w:val="24"/>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4" w15:restartNumberingAfterBreak="0">
    <w:nsid w:val="53802DFA"/>
    <w:multiLevelType w:val="multilevel"/>
    <w:tmpl w:val="D7240824"/>
    <w:lvl w:ilvl="0">
      <w:start w:val="1"/>
      <w:numFmt w:val="lowerLetter"/>
      <w:lvlText w:val="%1."/>
      <w:lvlJc w:val="left"/>
      <w:pPr>
        <w:ind w:left="1040" w:hanging="360"/>
      </w:pPr>
      <w:rPr>
        <w:rFonts w:ascii="Arial" w:eastAsia="Arial Narrow" w:hAnsi="Arial" w:cs="Arial" w:hint="default"/>
        <w:b/>
        <w:sz w:val="24"/>
        <w:szCs w:val="24"/>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5" w15:restartNumberingAfterBreak="0">
    <w:nsid w:val="74F51CF9"/>
    <w:multiLevelType w:val="multilevel"/>
    <w:tmpl w:val="A93E5E28"/>
    <w:lvl w:ilvl="0">
      <w:start w:val="1"/>
      <w:numFmt w:val="lowerLetter"/>
      <w:lvlText w:val="%1."/>
      <w:lvlJc w:val="left"/>
      <w:pPr>
        <w:ind w:left="1040" w:hanging="360"/>
      </w:pPr>
      <w:rPr>
        <w:rFonts w:ascii="Arial" w:eastAsia="Arial Narrow" w:hAnsi="Arial" w:cs="Arial" w:hint="default"/>
        <w:b/>
        <w:sz w:val="24"/>
        <w:szCs w:val="24"/>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6" w15:restartNumberingAfterBreak="0">
    <w:nsid w:val="775C507A"/>
    <w:multiLevelType w:val="multilevel"/>
    <w:tmpl w:val="47F609CE"/>
    <w:lvl w:ilvl="0">
      <w:start w:val="1"/>
      <w:numFmt w:val="decimal"/>
      <w:lvlText w:val="%1."/>
      <w:lvlJc w:val="left"/>
      <w:pPr>
        <w:ind w:left="680" w:hanging="680"/>
      </w:pPr>
      <w:rPr>
        <w:b/>
        <w:i w:val="0"/>
      </w:rPr>
    </w:lvl>
    <w:lvl w:ilvl="1">
      <w:start w:val="1"/>
      <w:numFmt w:val="decimal"/>
      <w:lvlText w:val="%1.%2."/>
      <w:lvlJc w:val="left"/>
      <w:pPr>
        <w:ind w:left="680" w:hanging="680"/>
      </w:pPr>
      <w:rPr>
        <w:b/>
        <w:i w:val="0"/>
        <w:color w:val="000000"/>
      </w:rPr>
    </w:lvl>
    <w:lvl w:ilvl="2">
      <w:start w:val="1"/>
      <w:numFmt w:val="decimal"/>
      <w:lvlText w:val="%1.%2.%3."/>
      <w:lvlJc w:val="left"/>
      <w:pPr>
        <w:ind w:left="680" w:hanging="680"/>
      </w:pPr>
      <w:rPr>
        <w:b/>
        <w:i w:val="0"/>
        <w:color w:val="00000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7" w15:restartNumberingAfterBreak="0">
    <w:nsid w:val="7BEC5C2F"/>
    <w:multiLevelType w:val="multilevel"/>
    <w:tmpl w:val="D220C48C"/>
    <w:lvl w:ilvl="0">
      <w:start w:val="1"/>
      <w:numFmt w:val="lowerLetter"/>
      <w:lvlText w:val="%1."/>
      <w:lvlJc w:val="left"/>
      <w:pPr>
        <w:ind w:left="1040" w:hanging="360"/>
      </w:pPr>
      <w:rPr>
        <w:rFonts w:ascii="Arial" w:eastAsia="Arial Narrow" w:hAnsi="Arial" w:cs="Arial" w:hint="default"/>
        <w:b/>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num w:numId="1" w16cid:durableId="81150683">
    <w:abstractNumId w:val="6"/>
  </w:num>
  <w:num w:numId="2" w16cid:durableId="952172907">
    <w:abstractNumId w:val="2"/>
  </w:num>
  <w:num w:numId="3" w16cid:durableId="1182741298">
    <w:abstractNumId w:val="5"/>
  </w:num>
  <w:num w:numId="4" w16cid:durableId="107698758">
    <w:abstractNumId w:val="3"/>
  </w:num>
  <w:num w:numId="5" w16cid:durableId="1303583459">
    <w:abstractNumId w:val="0"/>
  </w:num>
  <w:num w:numId="6" w16cid:durableId="1037510393">
    <w:abstractNumId w:val="1"/>
  </w:num>
  <w:num w:numId="7" w16cid:durableId="1166939918">
    <w:abstractNumId w:val="7"/>
  </w:num>
  <w:num w:numId="8" w16cid:durableId="2145808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261"/>
    <w:rsid w:val="0003052D"/>
    <w:rsid w:val="00046976"/>
    <w:rsid w:val="00072D26"/>
    <w:rsid w:val="000F290D"/>
    <w:rsid w:val="000F7F6A"/>
    <w:rsid w:val="00123C60"/>
    <w:rsid w:val="0012793B"/>
    <w:rsid w:val="00132B66"/>
    <w:rsid w:val="00176BBA"/>
    <w:rsid w:val="00204180"/>
    <w:rsid w:val="002A678A"/>
    <w:rsid w:val="002D13DD"/>
    <w:rsid w:val="0030760C"/>
    <w:rsid w:val="00365222"/>
    <w:rsid w:val="003710DD"/>
    <w:rsid w:val="003A23D0"/>
    <w:rsid w:val="003A75E7"/>
    <w:rsid w:val="00427A99"/>
    <w:rsid w:val="004624C6"/>
    <w:rsid w:val="004847E7"/>
    <w:rsid w:val="004A1261"/>
    <w:rsid w:val="004A3665"/>
    <w:rsid w:val="004A7B24"/>
    <w:rsid w:val="004A7B84"/>
    <w:rsid w:val="004B38C7"/>
    <w:rsid w:val="004B4F03"/>
    <w:rsid w:val="00517957"/>
    <w:rsid w:val="005212D0"/>
    <w:rsid w:val="005240B2"/>
    <w:rsid w:val="00546CB9"/>
    <w:rsid w:val="0055465D"/>
    <w:rsid w:val="00572FAD"/>
    <w:rsid w:val="0057373D"/>
    <w:rsid w:val="00580A3E"/>
    <w:rsid w:val="0059414D"/>
    <w:rsid w:val="005E1FB1"/>
    <w:rsid w:val="00612D1E"/>
    <w:rsid w:val="00690903"/>
    <w:rsid w:val="006E494D"/>
    <w:rsid w:val="006F6A1D"/>
    <w:rsid w:val="00706F96"/>
    <w:rsid w:val="00727E3E"/>
    <w:rsid w:val="007C29D9"/>
    <w:rsid w:val="007E53E3"/>
    <w:rsid w:val="007F2058"/>
    <w:rsid w:val="0080683C"/>
    <w:rsid w:val="008605D7"/>
    <w:rsid w:val="0089558C"/>
    <w:rsid w:val="008C3434"/>
    <w:rsid w:val="008C7E11"/>
    <w:rsid w:val="008D47AC"/>
    <w:rsid w:val="008F48CF"/>
    <w:rsid w:val="009028B8"/>
    <w:rsid w:val="009429BB"/>
    <w:rsid w:val="00947F87"/>
    <w:rsid w:val="0095790D"/>
    <w:rsid w:val="00981B07"/>
    <w:rsid w:val="0098667A"/>
    <w:rsid w:val="009C0E33"/>
    <w:rsid w:val="009C55C1"/>
    <w:rsid w:val="00A1511D"/>
    <w:rsid w:val="00A424EF"/>
    <w:rsid w:val="00A61772"/>
    <w:rsid w:val="00A6223E"/>
    <w:rsid w:val="00AA5495"/>
    <w:rsid w:val="00AB0D31"/>
    <w:rsid w:val="00AC1958"/>
    <w:rsid w:val="00AF6DE6"/>
    <w:rsid w:val="00B62C88"/>
    <w:rsid w:val="00B77BB0"/>
    <w:rsid w:val="00B85329"/>
    <w:rsid w:val="00B93D42"/>
    <w:rsid w:val="00BE007E"/>
    <w:rsid w:val="00BF1C0A"/>
    <w:rsid w:val="00C05CBE"/>
    <w:rsid w:val="00CE03AB"/>
    <w:rsid w:val="00D12C4B"/>
    <w:rsid w:val="00D33CB8"/>
    <w:rsid w:val="00D43538"/>
    <w:rsid w:val="00D7409D"/>
    <w:rsid w:val="00E1152E"/>
    <w:rsid w:val="00E2289B"/>
    <w:rsid w:val="00E357EA"/>
    <w:rsid w:val="00E83BB5"/>
    <w:rsid w:val="00ED18F0"/>
    <w:rsid w:val="00ED2D9E"/>
    <w:rsid w:val="00ED44F9"/>
    <w:rsid w:val="00F306E5"/>
    <w:rsid w:val="00F93AD0"/>
    <w:rsid w:val="00FA275E"/>
    <w:rsid w:val="00FF42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B0A11"/>
  <w15:docId w15:val="{FB7AB3A1-2E5E-404E-80CC-FA3A46A4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nhideWhenUsed/>
    <w:rsid w:val="002242FA"/>
    <w:pPr>
      <w:tabs>
        <w:tab w:val="center" w:pos="4419"/>
        <w:tab w:val="right" w:pos="8838"/>
      </w:tabs>
      <w:spacing w:after="0" w:line="240" w:lineRule="auto"/>
    </w:pPr>
  </w:style>
  <w:style w:type="character" w:customStyle="1" w:styleId="EncabezadoCar">
    <w:name w:val="Encabezado Car"/>
    <w:basedOn w:val="Fuentedeprrafopredeter"/>
    <w:link w:val="Encabezado"/>
    <w:rsid w:val="002242FA"/>
  </w:style>
  <w:style w:type="paragraph" w:styleId="Piedepgina">
    <w:name w:val="footer"/>
    <w:basedOn w:val="Normal"/>
    <w:link w:val="PiedepginaCar"/>
    <w:uiPriority w:val="99"/>
    <w:unhideWhenUsed/>
    <w:rsid w:val="002242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2FA"/>
  </w:style>
  <w:style w:type="paragraph" w:styleId="Textodeglobo">
    <w:name w:val="Balloon Text"/>
    <w:basedOn w:val="Normal"/>
    <w:link w:val="TextodegloboCar"/>
    <w:uiPriority w:val="99"/>
    <w:semiHidden/>
    <w:unhideWhenUsed/>
    <w:rsid w:val="0022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2FA"/>
    <w:rPr>
      <w:rFonts w:ascii="Tahoma" w:hAnsi="Tahoma" w:cs="Tahoma"/>
      <w:sz w:val="16"/>
      <w:szCs w:val="16"/>
    </w:rPr>
  </w:style>
  <w:style w:type="paragraph" w:styleId="Prrafodelista">
    <w:name w:val="List Paragraph"/>
    <w:basedOn w:val="Normal"/>
    <w:uiPriority w:val="34"/>
    <w:qFormat/>
    <w:rsid w:val="000469E1"/>
    <w:pPr>
      <w:ind w:left="720"/>
      <w:contextualSpacing/>
    </w:pPr>
  </w:style>
  <w:style w:type="table" w:styleId="Tablaconcuadrcula">
    <w:name w:val="Table Grid"/>
    <w:basedOn w:val="Tablanormal"/>
    <w:rsid w:val="003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D0F43"/>
    <w:rPr>
      <w:color w:val="0000FF" w:themeColor="hyperlink"/>
      <w:u w:val="single"/>
    </w:rPr>
  </w:style>
  <w:style w:type="paragraph" w:customStyle="1" w:styleId="Default">
    <w:name w:val="Default"/>
    <w:rsid w:val="001D1084"/>
    <w:pPr>
      <w:autoSpaceDE w:val="0"/>
      <w:autoSpaceDN w:val="0"/>
      <w:adjustRightInd w:val="0"/>
      <w:spacing w:after="0" w:line="240" w:lineRule="auto"/>
    </w:pPr>
    <w:rPr>
      <w:rFonts w:ascii="Arial" w:hAnsi="Arial" w:cs="Arial"/>
      <w:color w:val="000000"/>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customStyle="1" w:styleId="Piedepgina1">
    <w:name w:val="Pie de página1"/>
    <w:basedOn w:val="Normal"/>
    <w:next w:val="Piedepgina"/>
    <w:uiPriority w:val="99"/>
    <w:unhideWhenUsed/>
    <w:rsid w:val="00D7409D"/>
    <w:pPr>
      <w:tabs>
        <w:tab w:val="center" w:pos="4419"/>
        <w:tab w:val="right" w:pos="8838"/>
      </w:tabs>
      <w:spacing w:after="0" w:line="240" w:lineRule="auto"/>
      <w:jc w:val="both"/>
    </w:pPr>
    <w:rPr>
      <w:rFonts w:ascii="Arial Narrow" w:eastAsiaTheme="minorEastAsia" w:hAnsi="Arial Narrow" w:cstheme="minorBidi"/>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rBmI715fHtkN91wRe6cquPj0Bw==">AMUW2mUbPOWLEUwuMS9Jtu2V3+URWHwd2MHToprC+jB0BUTymz6x4D+22KZZ1bDbKIVgcrFZRhzyFHiEYvLg4KVgwxrQw50+WjVwapkUdU5iFUKfwlvJuU1wx53REeZwnofuE6gOFmCsr5qkd3Hd/+sXhCO/sIkQw4533AWHdzDzEKcQrj84c3FqxWH+pM0BxAjmPtBrTOO+3mBK1b4WgfnUZfQRmXUQ8qhb8vW5sZqFk0KTQKF9AZ4p/AcE3W5RPuhPeLzLzGYT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4667</Words>
  <Characters>25670</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31</cp:revision>
  <cp:lastPrinted>2020-07-28T14:24:00Z</cp:lastPrinted>
  <dcterms:created xsi:type="dcterms:W3CDTF">2019-01-21T23:26:00Z</dcterms:created>
  <dcterms:modified xsi:type="dcterms:W3CDTF">2022-10-01T21:42:00Z</dcterms:modified>
</cp:coreProperties>
</file>