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15" w:type="pct"/>
        <w:tblLook w:val="04A0" w:firstRow="1" w:lastRow="0" w:firstColumn="1" w:lastColumn="0" w:noHBand="0" w:noVBand="1"/>
      </w:tblPr>
      <w:tblGrid>
        <w:gridCol w:w="958"/>
        <w:gridCol w:w="1845"/>
        <w:gridCol w:w="959"/>
        <w:gridCol w:w="3370"/>
        <w:gridCol w:w="959"/>
        <w:gridCol w:w="1516"/>
      </w:tblGrid>
      <w:tr w:rsidR="003B04A8" w:rsidRPr="003B04A8" w14:paraId="215BB968" w14:textId="77777777" w:rsidTr="0005362C">
        <w:trPr>
          <w:trHeight w:val="102"/>
        </w:trPr>
        <w:tc>
          <w:tcPr>
            <w:tcW w:w="1458" w:type="pct"/>
            <w:gridSpan w:val="2"/>
            <w:hideMark/>
          </w:tcPr>
          <w:p w14:paraId="43208482" w14:textId="77777777" w:rsidR="009619CE" w:rsidRPr="003B04A8" w:rsidRDefault="009619CE" w:rsidP="003B04A8">
            <w:pPr>
              <w:jc w:val="both"/>
              <w:rPr>
                <w:rFonts w:ascii="Arial" w:eastAsia="Calibri" w:hAnsi="Arial" w:cs="Arial"/>
                <w:sz w:val="18"/>
                <w:szCs w:val="18"/>
                <w:lang w:eastAsia="en-US"/>
              </w:rPr>
            </w:pPr>
            <w:bookmarkStart w:id="0" w:name="_Hlk43210501"/>
            <w:r w:rsidRPr="003B04A8">
              <w:rPr>
                <w:rFonts w:ascii="Arial" w:eastAsia="Calibri" w:hAnsi="Arial" w:cs="Arial"/>
                <w:b/>
                <w:sz w:val="18"/>
                <w:szCs w:val="18"/>
                <w:lang w:val="es-ES_tradnl"/>
              </w:rPr>
              <w:t xml:space="preserve">Elaboró </w:t>
            </w:r>
          </w:p>
        </w:tc>
        <w:tc>
          <w:tcPr>
            <w:tcW w:w="2252" w:type="pct"/>
            <w:gridSpan w:val="2"/>
            <w:hideMark/>
          </w:tcPr>
          <w:p w14:paraId="518842C5" w14:textId="77777777"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b/>
                <w:sz w:val="18"/>
                <w:szCs w:val="18"/>
                <w:lang w:val="es-ES_tradnl"/>
              </w:rPr>
              <w:t>Revisó</w:t>
            </w:r>
            <w:r w:rsidRPr="003B04A8">
              <w:rPr>
                <w:rFonts w:ascii="Arial" w:eastAsia="Calibri" w:hAnsi="Arial" w:cs="Arial"/>
                <w:sz w:val="18"/>
                <w:szCs w:val="18"/>
                <w:lang w:val="es-ES_tradnl" w:eastAsia="en-US"/>
              </w:rPr>
              <w:t xml:space="preserve"> </w:t>
            </w:r>
          </w:p>
        </w:tc>
        <w:tc>
          <w:tcPr>
            <w:tcW w:w="1289" w:type="pct"/>
            <w:gridSpan w:val="2"/>
            <w:hideMark/>
          </w:tcPr>
          <w:p w14:paraId="73766DB5" w14:textId="77777777" w:rsidR="009619CE" w:rsidRPr="003B04A8" w:rsidRDefault="009619CE" w:rsidP="003B04A8">
            <w:pPr>
              <w:jc w:val="both"/>
              <w:rPr>
                <w:rFonts w:ascii="Arial" w:eastAsia="Calibri" w:hAnsi="Arial" w:cs="Arial"/>
                <w:b/>
                <w:sz w:val="18"/>
                <w:szCs w:val="18"/>
                <w:lang w:val="es-ES_tradnl"/>
              </w:rPr>
            </w:pPr>
            <w:r w:rsidRPr="003B04A8">
              <w:rPr>
                <w:rFonts w:ascii="Arial" w:eastAsia="Calibri" w:hAnsi="Arial" w:cs="Arial"/>
                <w:b/>
                <w:sz w:val="18"/>
                <w:szCs w:val="18"/>
                <w:lang w:val="es-ES_tradnl"/>
              </w:rPr>
              <w:t>Aprobó</w:t>
            </w:r>
            <w:r w:rsidRPr="003B04A8">
              <w:rPr>
                <w:rFonts w:ascii="Arial" w:eastAsia="Calibri" w:hAnsi="Arial" w:cs="Arial"/>
                <w:sz w:val="18"/>
                <w:szCs w:val="18"/>
                <w:lang w:val="es-ES_tradnl" w:eastAsia="en-US"/>
              </w:rPr>
              <w:t xml:space="preserve"> </w:t>
            </w:r>
          </w:p>
        </w:tc>
      </w:tr>
      <w:tr w:rsidR="003B04A8" w:rsidRPr="003B04A8" w14:paraId="597FA211" w14:textId="77777777" w:rsidTr="0005362C">
        <w:trPr>
          <w:trHeight w:val="64"/>
        </w:trPr>
        <w:tc>
          <w:tcPr>
            <w:tcW w:w="499" w:type="pct"/>
            <w:hideMark/>
          </w:tcPr>
          <w:p w14:paraId="56E49FF9"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Nombre:</w:t>
            </w:r>
          </w:p>
        </w:tc>
        <w:tc>
          <w:tcPr>
            <w:tcW w:w="960" w:type="pct"/>
          </w:tcPr>
          <w:p w14:paraId="1BDA0174" w14:textId="39408279"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 xml:space="preserve">Edward Izquierdo </w:t>
            </w:r>
          </w:p>
        </w:tc>
        <w:tc>
          <w:tcPr>
            <w:tcW w:w="499" w:type="pct"/>
            <w:hideMark/>
          </w:tcPr>
          <w:p w14:paraId="15768B7F"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Nombre:</w:t>
            </w:r>
          </w:p>
        </w:tc>
        <w:tc>
          <w:tcPr>
            <w:tcW w:w="1754" w:type="pct"/>
          </w:tcPr>
          <w:p w14:paraId="7FD23E21" w14:textId="77777777"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Liliana Sánchez</w:t>
            </w:r>
          </w:p>
        </w:tc>
        <w:tc>
          <w:tcPr>
            <w:tcW w:w="499" w:type="pct"/>
            <w:hideMark/>
          </w:tcPr>
          <w:p w14:paraId="3FA684A1"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Nombre:</w:t>
            </w:r>
          </w:p>
        </w:tc>
        <w:tc>
          <w:tcPr>
            <w:tcW w:w="791" w:type="pct"/>
          </w:tcPr>
          <w:p w14:paraId="723AEC14" w14:textId="34772D63"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 xml:space="preserve">Yina </w:t>
            </w:r>
            <w:r w:rsidR="00AC3EAB" w:rsidRPr="003B04A8">
              <w:rPr>
                <w:rFonts w:ascii="Arial" w:eastAsia="Arial Narrow" w:hAnsi="Arial" w:cs="Arial"/>
                <w:sz w:val="18"/>
                <w:szCs w:val="18"/>
              </w:rPr>
              <w:t>Cubillos</w:t>
            </w:r>
          </w:p>
        </w:tc>
      </w:tr>
      <w:tr w:rsidR="003B04A8" w:rsidRPr="003B04A8" w14:paraId="2A829952" w14:textId="77777777" w:rsidTr="0005362C">
        <w:tc>
          <w:tcPr>
            <w:tcW w:w="499" w:type="pct"/>
            <w:hideMark/>
          </w:tcPr>
          <w:p w14:paraId="1079481C"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Cargo:</w:t>
            </w:r>
          </w:p>
        </w:tc>
        <w:tc>
          <w:tcPr>
            <w:tcW w:w="960" w:type="pct"/>
          </w:tcPr>
          <w:p w14:paraId="17D01D29" w14:textId="0CC010FD"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 xml:space="preserve">Asesor </w:t>
            </w:r>
            <w:r w:rsidR="0005362C" w:rsidRPr="003B04A8">
              <w:rPr>
                <w:rFonts w:ascii="Arial" w:eastAsia="Calibri" w:hAnsi="Arial" w:cs="Arial"/>
                <w:sz w:val="18"/>
                <w:szCs w:val="18"/>
                <w:lang w:eastAsia="en-US"/>
              </w:rPr>
              <w:t>d</w:t>
            </w:r>
            <w:r w:rsidRPr="003B04A8">
              <w:rPr>
                <w:rFonts w:ascii="Arial" w:eastAsia="Calibri" w:hAnsi="Arial" w:cs="Arial"/>
                <w:sz w:val="18"/>
                <w:szCs w:val="18"/>
                <w:lang w:eastAsia="en-US"/>
              </w:rPr>
              <w:t>e Procesos</w:t>
            </w:r>
          </w:p>
        </w:tc>
        <w:tc>
          <w:tcPr>
            <w:tcW w:w="499" w:type="pct"/>
            <w:hideMark/>
          </w:tcPr>
          <w:p w14:paraId="25FB7035"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Cargo:</w:t>
            </w:r>
          </w:p>
        </w:tc>
        <w:tc>
          <w:tcPr>
            <w:tcW w:w="1754" w:type="pct"/>
          </w:tcPr>
          <w:p w14:paraId="3A0C7194" w14:textId="77777777"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Administradora Comercial Y Tesorería</w:t>
            </w:r>
          </w:p>
        </w:tc>
        <w:tc>
          <w:tcPr>
            <w:tcW w:w="499" w:type="pct"/>
            <w:hideMark/>
          </w:tcPr>
          <w:p w14:paraId="0A6E09D2"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Cargo:</w:t>
            </w:r>
          </w:p>
        </w:tc>
        <w:tc>
          <w:tcPr>
            <w:tcW w:w="791" w:type="pct"/>
          </w:tcPr>
          <w:p w14:paraId="3A7B629B" w14:textId="77777777" w:rsidR="009619CE" w:rsidRPr="003B04A8" w:rsidRDefault="009619CE" w:rsidP="003B04A8">
            <w:pPr>
              <w:jc w:val="both"/>
              <w:rPr>
                <w:rFonts w:ascii="Arial" w:eastAsia="Calibri" w:hAnsi="Arial" w:cs="Arial"/>
                <w:sz w:val="18"/>
                <w:szCs w:val="18"/>
                <w:lang w:eastAsia="en-US"/>
              </w:rPr>
            </w:pPr>
            <w:r w:rsidRPr="003B04A8">
              <w:rPr>
                <w:rFonts w:ascii="Arial" w:eastAsia="Calibri" w:hAnsi="Arial" w:cs="Arial"/>
                <w:sz w:val="18"/>
                <w:szCs w:val="18"/>
                <w:lang w:eastAsia="en-US"/>
              </w:rPr>
              <w:t>Gerente</w:t>
            </w:r>
          </w:p>
        </w:tc>
      </w:tr>
      <w:tr w:rsidR="003B04A8" w:rsidRPr="003B04A8" w14:paraId="338E130E" w14:textId="77777777" w:rsidTr="0005362C">
        <w:tc>
          <w:tcPr>
            <w:tcW w:w="499" w:type="pct"/>
            <w:hideMark/>
          </w:tcPr>
          <w:p w14:paraId="6F409D6D"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Fecha:</w:t>
            </w:r>
          </w:p>
        </w:tc>
        <w:tc>
          <w:tcPr>
            <w:tcW w:w="960" w:type="pct"/>
          </w:tcPr>
          <w:p w14:paraId="1CE4591C" w14:textId="1D2B9C42" w:rsidR="009619CE" w:rsidRPr="003B04A8" w:rsidRDefault="00BC6FC4" w:rsidP="003B04A8">
            <w:pPr>
              <w:jc w:val="both"/>
              <w:rPr>
                <w:rFonts w:ascii="Arial" w:eastAsia="Calibri" w:hAnsi="Arial" w:cs="Arial"/>
                <w:sz w:val="18"/>
                <w:szCs w:val="18"/>
                <w:lang w:eastAsia="en-US"/>
              </w:rPr>
            </w:pPr>
            <w:r>
              <w:rPr>
                <w:rFonts w:ascii="Arial" w:eastAsia="Calibri" w:hAnsi="Arial" w:cs="Arial"/>
                <w:sz w:val="18"/>
                <w:szCs w:val="18"/>
                <w:lang w:eastAsia="en-US"/>
              </w:rPr>
              <w:t>17/05/2022</w:t>
            </w:r>
          </w:p>
        </w:tc>
        <w:tc>
          <w:tcPr>
            <w:tcW w:w="499" w:type="pct"/>
            <w:hideMark/>
          </w:tcPr>
          <w:p w14:paraId="7F3B3A0B"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Fecha:</w:t>
            </w:r>
          </w:p>
        </w:tc>
        <w:tc>
          <w:tcPr>
            <w:tcW w:w="1754" w:type="pct"/>
          </w:tcPr>
          <w:p w14:paraId="1E2EC503" w14:textId="5151C934" w:rsidR="009619CE" w:rsidRPr="003B04A8" w:rsidRDefault="00BC6FC4" w:rsidP="003B04A8">
            <w:pPr>
              <w:jc w:val="both"/>
              <w:rPr>
                <w:rFonts w:ascii="Arial" w:eastAsia="Calibri" w:hAnsi="Arial" w:cs="Arial"/>
                <w:sz w:val="18"/>
                <w:szCs w:val="18"/>
                <w:lang w:eastAsia="en-US"/>
              </w:rPr>
            </w:pPr>
            <w:r>
              <w:rPr>
                <w:rFonts w:ascii="Arial" w:eastAsia="Calibri" w:hAnsi="Arial" w:cs="Arial"/>
                <w:sz w:val="18"/>
                <w:szCs w:val="18"/>
                <w:lang w:eastAsia="en-US"/>
              </w:rPr>
              <w:t>17/05/2022</w:t>
            </w:r>
          </w:p>
        </w:tc>
        <w:tc>
          <w:tcPr>
            <w:tcW w:w="499" w:type="pct"/>
            <w:hideMark/>
          </w:tcPr>
          <w:p w14:paraId="0348D83D" w14:textId="77777777" w:rsidR="009619CE" w:rsidRPr="003B04A8" w:rsidRDefault="009619CE" w:rsidP="003B04A8">
            <w:pPr>
              <w:jc w:val="both"/>
              <w:rPr>
                <w:rFonts w:ascii="Arial" w:eastAsia="Calibri" w:hAnsi="Arial" w:cs="Arial"/>
                <w:b/>
                <w:sz w:val="18"/>
                <w:szCs w:val="18"/>
                <w:lang w:eastAsia="en-US"/>
              </w:rPr>
            </w:pPr>
            <w:r w:rsidRPr="003B04A8">
              <w:rPr>
                <w:rFonts w:ascii="Arial" w:eastAsia="Calibri" w:hAnsi="Arial" w:cs="Arial"/>
                <w:b/>
                <w:sz w:val="18"/>
                <w:szCs w:val="18"/>
                <w:lang w:eastAsia="en-US"/>
              </w:rPr>
              <w:t>Fecha:</w:t>
            </w:r>
          </w:p>
        </w:tc>
        <w:tc>
          <w:tcPr>
            <w:tcW w:w="791" w:type="pct"/>
          </w:tcPr>
          <w:p w14:paraId="1C9C4EF7" w14:textId="10736312" w:rsidR="009619CE" w:rsidRPr="003B04A8" w:rsidRDefault="00BC6FC4" w:rsidP="003B04A8">
            <w:pPr>
              <w:jc w:val="both"/>
              <w:rPr>
                <w:rFonts w:ascii="Arial" w:eastAsia="Calibri" w:hAnsi="Arial" w:cs="Arial"/>
                <w:sz w:val="18"/>
                <w:szCs w:val="18"/>
                <w:lang w:eastAsia="en-US"/>
              </w:rPr>
            </w:pPr>
            <w:r>
              <w:rPr>
                <w:rFonts w:ascii="Arial" w:eastAsia="Calibri" w:hAnsi="Arial" w:cs="Arial"/>
                <w:sz w:val="18"/>
                <w:szCs w:val="18"/>
                <w:lang w:eastAsia="en-US"/>
              </w:rPr>
              <w:t>17/05/2022</w:t>
            </w:r>
          </w:p>
        </w:tc>
      </w:tr>
      <w:bookmarkEnd w:id="0"/>
    </w:tbl>
    <w:p w14:paraId="358B7BFE" w14:textId="77777777" w:rsidR="009619CE" w:rsidRPr="003B04A8" w:rsidRDefault="009619CE" w:rsidP="003B04A8">
      <w:pPr>
        <w:ind w:left="680" w:hanging="680"/>
        <w:jc w:val="both"/>
        <w:rPr>
          <w:rFonts w:ascii="Arial" w:hAnsi="Arial" w:cs="Arial"/>
          <w:sz w:val="24"/>
          <w:szCs w:val="24"/>
        </w:rPr>
      </w:pPr>
    </w:p>
    <w:p w14:paraId="03D627DB" w14:textId="6F177C5E" w:rsidR="00696FEA" w:rsidRPr="003B04A8" w:rsidRDefault="00E5217E" w:rsidP="003B04A8">
      <w:pPr>
        <w:numPr>
          <w:ilvl w:val="0"/>
          <w:numId w:val="6"/>
        </w:numPr>
        <w:jc w:val="both"/>
        <w:rPr>
          <w:rFonts w:ascii="Arial" w:hAnsi="Arial" w:cs="Arial"/>
          <w:spacing w:val="-3"/>
          <w:sz w:val="24"/>
          <w:szCs w:val="24"/>
        </w:rPr>
      </w:pPr>
      <w:r w:rsidRPr="003B04A8">
        <w:rPr>
          <w:rFonts w:ascii="Arial" w:hAnsi="Arial" w:cs="Arial"/>
          <w:b/>
          <w:spacing w:val="-3"/>
          <w:sz w:val="24"/>
          <w:szCs w:val="24"/>
        </w:rPr>
        <w:t>OBJETIVO</w:t>
      </w:r>
      <w:r w:rsidR="00696FEA" w:rsidRPr="003B04A8">
        <w:rPr>
          <w:rFonts w:ascii="Arial" w:hAnsi="Arial" w:cs="Arial"/>
          <w:b/>
          <w:spacing w:val="-3"/>
          <w:sz w:val="24"/>
          <w:szCs w:val="24"/>
        </w:rPr>
        <w:t>.</w:t>
      </w:r>
    </w:p>
    <w:p w14:paraId="49C39EA7" w14:textId="77777777" w:rsidR="00696FEA" w:rsidRPr="003B04A8" w:rsidRDefault="00696FEA" w:rsidP="003B04A8">
      <w:pPr>
        <w:jc w:val="both"/>
        <w:rPr>
          <w:rFonts w:ascii="Arial" w:hAnsi="Arial" w:cs="Arial"/>
          <w:spacing w:val="-3"/>
          <w:sz w:val="24"/>
          <w:szCs w:val="24"/>
        </w:rPr>
      </w:pPr>
    </w:p>
    <w:p w14:paraId="70AA38F1" w14:textId="278D67F0" w:rsidR="00696FEA" w:rsidRPr="003B04A8" w:rsidRDefault="008F1C33" w:rsidP="003B04A8">
      <w:pPr>
        <w:tabs>
          <w:tab w:val="left" w:pos="-720"/>
        </w:tabs>
        <w:suppressAutoHyphens/>
        <w:jc w:val="both"/>
        <w:rPr>
          <w:rFonts w:ascii="Arial" w:hAnsi="Arial" w:cs="Arial"/>
          <w:sz w:val="24"/>
          <w:szCs w:val="24"/>
        </w:rPr>
      </w:pPr>
      <w:r w:rsidRPr="003B04A8">
        <w:rPr>
          <w:rFonts w:ascii="Arial" w:hAnsi="Arial" w:cs="Arial"/>
          <w:sz w:val="24"/>
          <w:szCs w:val="24"/>
        </w:rPr>
        <w:t xml:space="preserve">Establecer los parámetros bajo los cuales se deben realizar las operaciones de apertura y cierre del día en </w:t>
      </w:r>
      <w:r w:rsidR="00177A6B" w:rsidRPr="003B04A8">
        <w:rPr>
          <w:rFonts w:ascii="Arial" w:hAnsi="Arial" w:cs="Arial"/>
          <w:sz w:val="24"/>
          <w:szCs w:val="24"/>
        </w:rPr>
        <w:t>la Caja</w:t>
      </w:r>
      <w:r w:rsidRPr="003B04A8">
        <w:rPr>
          <w:rFonts w:ascii="Arial" w:hAnsi="Arial" w:cs="Arial"/>
          <w:sz w:val="24"/>
          <w:szCs w:val="24"/>
        </w:rPr>
        <w:t>.</w:t>
      </w:r>
    </w:p>
    <w:p w14:paraId="4D57724E" w14:textId="77777777" w:rsidR="008F1C33" w:rsidRPr="003B04A8" w:rsidRDefault="008F1C33" w:rsidP="003B04A8">
      <w:pPr>
        <w:tabs>
          <w:tab w:val="left" w:pos="-720"/>
        </w:tabs>
        <w:suppressAutoHyphens/>
        <w:jc w:val="both"/>
        <w:rPr>
          <w:rFonts w:ascii="Arial" w:hAnsi="Arial" w:cs="Arial"/>
          <w:spacing w:val="-3"/>
          <w:sz w:val="24"/>
          <w:szCs w:val="24"/>
        </w:rPr>
      </w:pPr>
    </w:p>
    <w:p w14:paraId="2EC904CF" w14:textId="77777777" w:rsidR="00696FEA" w:rsidRPr="003B04A8" w:rsidRDefault="001514BF" w:rsidP="003B04A8">
      <w:pPr>
        <w:numPr>
          <w:ilvl w:val="0"/>
          <w:numId w:val="6"/>
        </w:numPr>
        <w:jc w:val="both"/>
        <w:rPr>
          <w:rFonts w:ascii="Arial" w:hAnsi="Arial" w:cs="Arial"/>
          <w:spacing w:val="-3"/>
          <w:sz w:val="24"/>
          <w:szCs w:val="24"/>
        </w:rPr>
      </w:pPr>
      <w:r w:rsidRPr="003B04A8">
        <w:rPr>
          <w:rFonts w:ascii="Arial" w:hAnsi="Arial" w:cs="Arial"/>
          <w:b/>
          <w:spacing w:val="-3"/>
          <w:sz w:val="24"/>
          <w:szCs w:val="24"/>
        </w:rPr>
        <w:t>ALCANCE</w:t>
      </w:r>
    </w:p>
    <w:p w14:paraId="70CA574E" w14:textId="77777777" w:rsidR="00533E1C" w:rsidRPr="003B04A8" w:rsidRDefault="00533E1C" w:rsidP="003B04A8">
      <w:pPr>
        <w:jc w:val="both"/>
        <w:rPr>
          <w:rFonts w:ascii="Arial" w:hAnsi="Arial" w:cs="Arial"/>
          <w:spacing w:val="-3"/>
          <w:sz w:val="24"/>
          <w:szCs w:val="24"/>
        </w:rPr>
      </w:pPr>
    </w:p>
    <w:p w14:paraId="1D8450EF" w14:textId="686663F4" w:rsidR="00171CE8" w:rsidRPr="003B04A8" w:rsidRDefault="008F1C33" w:rsidP="003B04A8">
      <w:pPr>
        <w:jc w:val="both"/>
        <w:rPr>
          <w:rFonts w:ascii="Arial" w:hAnsi="Arial" w:cs="Arial"/>
          <w:spacing w:val="-3"/>
          <w:sz w:val="24"/>
          <w:szCs w:val="24"/>
        </w:rPr>
      </w:pPr>
      <w:r w:rsidRPr="003B04A8">
        <w:rPr>
          <w:rFonts w:ascii="Arial" w:hAnsi="Arial" w:cs="Arial"/>
          <w:spacing w:val="-3"/>
          <w:sz w:val="24"/>
          <w:szCs w:val="24"/>
        </w:rPr>
        <w:t xml:space="preserve">Aplica al momento de realizar las operaciones desde su apertura y posterior cierre del día en </w:t>
      </w:r>
      <w:r w:rsidR="00177A6B" w:rsidRPr="003B04A8">
        <w:rPr>
          <w:rFonts w:ascii="Arial" w:hAnsi="Arial" w:cs="Arial"/>
          <w:spacing w:val="-3"/>
          <w:sz w:val="24"/>
          <w:szCs w:val="24"/>
        </w:rPr>
        <w:t>la Caja</w:t>
      </w:r>
      <w:r w:rsidRPr="003B04A8">
        <w:rPr>
          <w:rFonts w:ascii="Arial" w:hAnsi="Arial" w:cs="Arial"/>
          <w:spacing w:val="-3"/>
          <w:sz w:val="24"/>
          <w:szCs w:val="24"/>
        </w:rPr>
        <w:t>.</w:t>
      </w:r>
    </w:p>
    <w:p w14:paraId="7821B591" w14:textId="77777777" w:rsidR="008F1C33" w:rsidRPr="003B04A8" w:rsidRDefault="008F1C33" w:rsidP="003B04A8">
      <w:pPr>
        <w:jc w:val="both"/>
        <w:rPr>
          <w:rFonts w:ascii="Arial" w:hAnsi="Arial" w:cs="Arial"/>
          <w:spacing w:val="-3"/>
          <w:sz w:val="24"/>
          <w:szCs w:val="24"/>
        </w:rPr>
      </w:pPr>
    </w:p>
    <w:p w14:paraId="403F6639" w14:textId="77777777" w:rsidR="001514BF" w:rsidRPr="003B04A8" w:rsidRDefault="001514BF" w:rsidP="003B04A8">
      <w:pPr>
        <w:numPr>
          <w:ilvl w:val="0"/>
          <w:numId w:val="6"/>
        </w:numPr>
        <w:jc w:val="both"/>
        <w:rPr>
          <w:rFonts w:ascii="Arial" w:hAnsi="Arial" w:cs="Arial"/>
          <w:spacing w:val="-3"/>
          <w:sz w:val="24"/>
          <w:szCs w:val="24"/>
        </w:rPr>
      </w:pPr>
      <w:bookmarkStart w:id="1" w:name="_Hlk9521203"/>
      <w:r w:rsidRPr="003B04A8">
        <w:rPr>
          <w:rFonts w:ascii="Arial" w:hAnsi="Arial" w:cs="Arial"/>
          <w:b/>
          <w:spacing w:val="-3"/>
          <w:sz w:val="24"/>
          <w:szCs w:val="24"/>
        </w:rPr>
        <w:t>NORMATIVIDAD.</w:t>
      </w:r>
    </w:p>
    <w:p w14:paraId="5B417DEF" w14:textId="77777777" w:rsidR="001514BF" w:rsidRPr="003B04A8" w:rsidRDefault="001514BF" w:rsidP="003B04A8">
      <w:pPr>
        <w:jc w:val="both"/>
        <w:rPr>
          <w:rFonts w:ascii="Arial" w:hAnsi="Arial" w:cs="Arial"/>
          <w:spacing w:val="-3"/>
          <w:sz w:val="24"/>
          <w:szCs w:val="24"/>
        </w:rPr>
      </w:pPr>
    </w:p>
    <w:p w14:paraId="7A8922DF" w14:textId="77777777" w:rsidR="001514BF" w:rsidRPr="003B04A8" w:rsidRDefault="001514BF" w:rsidP="003B04A8">
      <w:pPr>
        <w:pStyle w:val="Prrafodelista"/>
        <w:numPr>
          <w:ilvl w:val="1"/>
          <w:numId w:val="6"/>
        </w:numPr>
        <w:jc w:val="both"/>
        <w:rPr>
          <w:rFonts w:ascii="Arial" w:hAnsi="Arial" w:cs="Arial"/>
          <w:spacing w:val="-3"/>
          <w:sz w:val="24"/>
          <w:szCs w:val="24"/>
        </w:rPr>
      </w:pPr>
      <w:r w:rsidRPr="003B04A8">
        <w:rPr>
          <w:rFonts w:ascii="Arial" w:hAnsi="Arial" w:cs="Arial"/>
          <w:b/>
          <w:spacing w:val="-3"/>
          <w:sz w:val="24"/>
          <w:szCs w:val="24"/>
        </w:rPr>
        <w:t>INTERNA.</w:t>
      </w:r>
    </w:p>
    <w:p w14:paraId="7A0BB82C" w14:textId="77777777" w:rsidR="007235BD" w:rsidRPr="003B04A8" w:rsidRDefault="007235BD" w:rsidP="003B04A8">
      <w:pPr>
        <w:jc w:val="both"/>
        <w:rPr>
          <w:rFonts w:ascii="Arial" w:hAnsi="Arial" w:cs="Arial"/>
          <w:spacing w:val="-3"/>
          <w:sz w:val="24"/>
          <w:szCs w:val="24"/>
        </w:rPr>
      </w:pPr>
    </w:p>
    <w:p w14:paraId="1E18356E" w14:textId="7A45FDFA" w:rsidR="00473F10" w:rsidRPr="003B04A8" w:rsidRDefault="00473F10" w:rsidP="003B04A8">
      <w:pPr>
        <w:pStyle w:val="Prrafodelista"/>
        <w:numPr>
          <w:ilvl w:val="2"/>
          <w:numId w:val="6"/>
        </w:numPr>
        <w:jc w:val="both"/>
        <w:rPr>
          <w:rFonts w:ascii="Arial" w:hAnsi="Arial" w:cs="Arial"/>
          <w:bCs/>
          <w:spacing w:val="-3"/>
          <w:sz w:val="24"/>
          <w:szCs w:val="24"/>
        </w:rPr>
      </w:pPr>
      <w:r w:rsidRPr="003B04A8">
        <w:rPr>
          <w:rFonts w:ascii="Arial" w:hAnsi="Arial" w:cs="Arial"/>
          <w:b/>
          <w:spacing w:val="-3"/>
          <w:sz w:val="24"/>
          <w:szCs w:val="24"/>
        </w:rPr>
        <w:t>CJ</w:t>
      </w:r>
      <w:r w:rsidR="005E439F">
        <w:rPr>
          <w:rFonts w:ascii="Arial" w:hAnsi="Arial" w:cs="Arial"/>
          <w:b/>
          <w:spacing w:val="-3"/>
          <w:sz w:val="24"/>
          <w:szCs w:val="24"/>
        </w:rPr>
        <w:t>-</w:t>
      </w:r>
      <w:r w:rsidRPr="003B04A8">
        <w:rPr>
          <w:rFonts w:ascii="Arial" w:hAnsi="Arial" w:cs="Arial"/>
          <w:b/>
          <w:spacing w:val="-3"/>
          <w:sz w:val="24"/>
          <w:szCs w:val="24"/>
        </w:rPr>
        <w:t>PR</w:t>
      </w:r>
      <w:r w:rsidR="005E439F">
        <w:rPr>
          <w:rFonts w:ascii="Arial" w:hAnsi="Arial" w:cs="Arial"/>
          <w:b/>
          <w:spacing w:val="-3"/>
          <w:sz w:val="24"/>
          <w:szCs w:val="24"/>
        </w:rPr>
        <w:t>-</w:t>
      </w:r>
      <w:r w:rsidRPr="003B04A8">
        <w:rPr>
          <w:rFonts w:ascii="Arial" w:hAnsi="Arial" w:cs="Arial"/>
          <w:b/>
          <w:spacing w:val="-3"/>
          <w:sz w:val="24"/>
          <w:szCs w:val="24"/>
        </w:rPr>
        <w:t xml:space="preserve">1 </w:t>
      </w:r>
      <w:r w:rsidRPr="003B04A8">
        <w:rPr>
          <w:rFonts w:ascii="Arial" w:hAnsi="Arial" w:cs="Arial"/>
          <w:bCs/>
          <w:spacing w:val="-3"/>
          <w:sz w:val="24"/>
          <w:szCs w:val="24"/>
        </w:rPr>
        <w:t xml:space="preserve">Consignación Y Retiro En Cuentas De Ahorros </w:t>
      </w:r>
    </w:p>
    <w:p w14:paraId="2EA5773B" w14:textId="6B36A793" w:rsidR="001514BF" w:rsidRPr="003B04A8" w:rsidRDefault="007235BD" w:rsidP="003B04A8">
      <w:pPr>
        <w:pStyle w:val="Prrafodelista"/>
        <w:numPr>
          <w:ilvl w:val="2"/>
          <w:numId w:val="6"/>
        </w:numPr>
        <w:jc w:val="both"/>
        <w:rPr>
          <w:rFonts w:ascii="Arial" w:hAnsi="Arial" w:cs="Arial"/>
          <w:spacing w:val="-3"/>
          <w:sz w:val="24"/>
          <w:szCs w:val="24"/>
        </w:rPr>
      </w:pPr>
      <w:r w:rsidRPr="003B04A8">
        <w:rPr>
          <w:rFonts w:ascii="Arial" w:hAnsi="Arial" w:cs="Arial"/>
          <w:b/>
          <w:spacing w:val="-3"/>
          <w:sz w:val="24"/>
          <w:szCs w:val="24"/>
        </w:rPr>
        <w:t>CJ</w:t>
      </w:r>
      <w:r w:rsidR="005E439F">
        <w:rPr>
          <w:rFonts w:ascii="Arial" w:hAnsi="Arial" w:cs="Arial"/>
          <w:b/>
          <w:spacing w:val="-3"/>
          <w:sz w:val="24"/>
          <w:szCs w:val="24"/>
        </w:rPr>
        <w:t>-</w:t>
      </w:r>
      <w:r w:rsidRPr="003B04A8">
        <w:rPr>
          <w:rFonts w:ascii="Arial" w:hAnsi="Arial" w:cs="Arial"/>
          <w:b/>
          <w:spacing w:val="-3"/>
          <w:sz w:val="24"/>
          <w:szCs w:val="24"/>
        </w:rPr>
        <w:t>P</w:t>
      </w:r>
      <w:r w:rsidR="00473F10" w:rsidRPr="003B04A8">
        <w:rPr>
          <w:rFonts w:ascii="Arial" w:hAnsi="Arial" w:cs="Arial"/>
          <w:b/>
          <w:spacing w:val="-3"/>
          <w:sz w:val="24"/>
          <w:szCs w:val="24"/>
        </w:rPr>
        <w:t>R</w:t>
      </w:r>
      <w:r w:rsidR="005E439F">
        <w:rPr>
          <w:rFonts w:ascii="Arial" w:hAnsi="Arial" w:cs="Arial"/>
          <w:b/>
          <w:spacing w:val="-3"/>
          <w:sz w:val="24"/>
          <w:szCs w:val="24"/>
        </w:rPr>
        <w:t>-</w:t>
      </w:r>
      <w:r w:rsidR="00177A6B" w:rsidRPr="003B04A8">
        <w:rPr>
          <w:rFonts w:ascii="Arial" w:hAnsi="Arial" w:cs="Arial"/>
          <w:b/>
          <w:spacing w:val="-3"/>
          <w:sz w:val="24"/>
          <w:szCs w:val="24"/>
        </w:rPr>
        <w:t xml:space="preserve">2 </w:t>
      </w:r>
      <w:r w:rsidR="00177A6B" w:rsidRPr="003B04A8">
        <w:rPr>
          <w:rFonts w:ascii="Arial" w:hAnsi="Arial" w:cs="Arial"/>
          <w:bCs/>
          <w:spacing w:val="-3"/>
          <w:sz w:val="24"/>
          <w:szCs w:val="24"/>
        </w:rPr>
        <w:t>Recaudo</w:t>
      </w:r>
      <w:r w:rsidRPr="003B04A8">
        <w:rPr>
          <w:rFonts w:ascii="Arial" w:hAnsi="Arial" w:cs="Arial"/>
          <w:spacing w:val="-3"/>
          <w:sz w:val="24"/>
          <w:szCs w:val="24"/>
        </w:rPr>
        <w:t xml:space="preserve"> Servicios </w:t>
      </w:r>
      <w:r w:rsidR="005A1788" w:rsidRPr="003B04A8">
        <w:rPr>
          <w:rFonts w:ascii="Arial" w:hAnsi="Arial" w:cs="Arial"/>
          <w:spacing w:val="-3"/>
          <w:sz w:val="24"/>
          <w:szCs w:val="24"/>
        </w:rPr>
        <w:t>Públicos</w:t>
      </w:r>
      <w:r w:rsidRPr="003B04A8">
        <w:rPr>
          <w:rFonts w:ascii="Arial" w:hAnsi="Arial" w:cs="Arial"/>
          <w:spacing w:val="-3"/>
          <w:sz w:val="24"/>
          <w:szCs w:val="24"/>
        </w:rPr>
        <w:t>.</w:t>
      </w:r>
    </w:p>
    <w:p w14:paraId="709423E0" w14:textId="486F6966" w:rsidR="00473F10" w:rsidRPr="003B04A8" w:rsidRDefault="00473F10" w:rsidP="003B04A8">
      <w:pPr>
        <w:pStyle w:val="Prrafodelista"/>
        <w:numPr>
          <w:ilvl w:val="2"/>
          <w:numId w:val="6"/>
        </w:numPr>
        <w:jc w:val="both"/>
        <w:rPr>
          <w:rFonts w:ascii="Arial" w:hAnsi="Arial" w:cs="Arial"/>
          <w:spacing w:val="-3"/>
          <w:sz w:val="24"/>
          <w:szCs w:val="24"/>
        </w:rPr>
      </w:pPr>
      <w:r w:rsidRPr="003B04A8">
        <w:rPr>
          <w:rFonts w:ascii="Arial" w:hAnsi="Arial" w:cs="Arial"/>
          <w:b/>
          <w:bCs/>
          <w:spacing w:val="-3"/>
          <w:sz w:val="24"/>
          <w:szCs w:val="24"/>
        </w:rPr>
        <w:t>CJ</w:t>
      </w:r>
      <w:r w:rsidR="005E439F">
        <w:rPr>
          <w:rFonts w:ascii="Arial" w:hAnsi="Arial" w:cs="Arial"/>
          <w:b/>
          <w:bCs/>
          <w:spacing w:val="-3"/>
          <w:sz w:val="24"/>
          <w:szCs w:val="24"/>
        </w:rPr>
        <w:t>-</w:t>
      </w:r>
      <w:r w:rsidRPr="003B04A8">
        <w:rPr>
          <w:rFonts w:ascii="Arial" w:hAnsi="Arial" w:cs="Arial"/>
          <w:b/>
          <w:bCs/>
          <w:spacing w:val="-3"/>
          <w:sz w:val="24"/>
          <w:szCs w:val="24"/>
        </w:rPr>
        <w:t>PR</w:t>
      </w:r>
      <w:r w:rsidR="005E439F">
        <w:rPr>
          <w:rFonts w:ascii="Arial" w:hAnsi="Arial" w:cs="Arial"/>
          <w:b/>
          <w:bCs/>
          <w:spacing w:val="-3"/>
          <w:sz w:val="24"/>
          <w:szCs w:val="24"/>
        </w:rPr>
        <w:t>-</w:t>
      </w:r>
      <w:r w:rsidRPr="003B04A8">
        <w:rPr>
          <w:rFonts w:ascii="Arial" w:hAnsi="Arial" w:cs="Arial"/>
          <w:b/>
          <w:bCs/>
          <w:spacing w:val="-3"/>
          <w:sz w:val="24"/>
          <w:szCs w:val="24"/>
        </w:rPr>
        <w:t>4</w:t>
      </w:r>
      <w:r w:rsidRPr="003B04A8">
        <w:rPr>
          <w:rFonts w:ascii="Arial" w:hAnsi="Arial" w:cs="Arial"/>
          <w:spacing w:val="-3"/>
          <w:sz w:val="24"/>
          <w:szCs w:val="24"/>
        </w:rPr>
        <w:t xml:space="preserve"> Arqueo Provisional De Caja</w:t>
      </w:r>
    </w:p>
    <w:p w14:paraId="2D8FCD51" w14:textId="77777777" w:rsidR="00D02207" w:rsidRPr="00B91E31" w:rsidRDefault="00D02207" w:rsidP="00D02207">
      <w:pPr>
        <w:numPr>
          <w:ilvl w:val="2"/>
          <w:numId w:val="6"/>
        </w:numPr>
        <w:ind w:left="794" w:hanging="794"/>
        <w:jc w:val="both"/>
        <w:rPr>
          <w:rFonts w:ascii="Arial" w:hAnsi="Arial" w:cs="Arial"/>
          <w:bCs/>
          <w:spacing w:val="-3"/>
          <w:sz w:val="24"/>
          <w:szCs w:val="24"/>
        </w:rPr>
      </w:pPr>
      <w:r w:rsidRPr="00B91E31">
        <w:rPr>
          <w:rFonts w:ascii="Arial" w:hAnsi="Arial" w:cs="Arial"/>
          <w:b/>
          <w:spacing w:val="-3"/>
          <w:sz w:val="24"/>
          <w:szCs w:val="24"/>
        </w:rPr>
        <w:t>CJ</w:t>
      </w:r>
      <w:r>
        <w:rPr>
          <w:rFonts w:ascii="Arial" w:hAnsi="Arial" w:cs="Arial"/>
          <w:b/>
          <w:spacing w:val="-3"/>
          <w:sz w:val="24"/>
          <w:szCs w:val="24"/>
        </w:rPr>
        <w:t>-</w:t>
      </w:r>
      <w:r w:rsidRPr="00B91E31">
        <w:rPr>
          <w:rFonts w:ascii="Arial" w:hAnsi="Arial" w:cs="Arial"/>
          <w:b/>
          <w:spacing w:val="-3"/>
          <w:sz w:val="24"/>
          <w:szCs w:val="24"/>
        </w:rPr>
        <w:t>RG</w:t>
      </w:r>
      <w:r>
        <w:rPr>
          <w:rFonts w:ascii="Arial" w:hAnsi="Arial" w:cs="Arial"/>
          <w:b/>
          <w:spacing w:val="-3"/>
          <w:sz w:val="24"/>
          <w:szCs w:val="24"/>
        </w:rPr>
        <w:t>-</w:t>
      </w:r>
      <w:r w:rsidRPr="00B91E31">
        <w:rPr>
          <w:rFonts w:ascii="Arial" w:hAnsi="Arial" w:cs="Arial"/>
          <w:b/>
          <w:spacing w:val="-3"/>
          <w:sz w:val="24"/>
          <w:szCs w:val="24"/>
        </w:rPr>
        <w:t xml:space="preserve">1 </w:t>
      </w:r>
      <w:r w:rsidRPr="00B91E31">
        <w:rPr>
          <w:rFonts w:ascii="Arial" w:hAnsi="Arial" w:cs="Arial"/>
          <w:bCs/>
          <w:spacing w:val="-3"/>
          <w:sz w:val="24"/>
          <w:szCs w:val="24"/>
        </w:rPr>
        <w:t>Reglamento De Caja.</w:t>
      </w:r>
    </w:p>
    <w:p w14:paraId="1CDBE708" w14:textId="77777777" w:rsidR="001514BF" w:rsidRPr="003B04A8" w:rsidRDefault="001514BF" w:rsidP="003B04A8">
      <w:pPr>
        <w:jc w:val="both"/>
        <w:rPr>
          <w:rFonts w:ascii="Arial" w:hAnsi="Arial" w:cs="Arial"/>
          <w:spacing w:val="-3"/>
          <w:sz w:val="24"/>
          <w:szCs w:val="24"/>
        </w:rPr>
      </w:pPr>
    </w:p>
    <w:p w14:paraId="3B3AD428" w14:textId="77777777" w:rsidR="001514BF" w:rsidRPr="003B04A8" w:rsidRDefault="001514BF" w:rsidP="003B04A8">
      <w:pPr>
        <w:pStyle w:val="Prrafodelista"/>
        <w:numPr>
          <w:ilvl w:val="1"/>
          <w:numId w:val="6"/>
        </w:numPr>
        <w:jc w:val="both"/>
        <w:rPr>
          <w:rFonts w:ascii="Arial" w:hAnsi="Arial" w:cs="Arial"/>
          <w:spacing w:val="-3"/>
          <w:sz w:val="24"/>
          <w:szCs w:val="24"/>
        </w:rPr>
      </w:pPr>
      <w:r w:rsidRPr="003B04A8">
        <w:rPr>
          <w:rFonts w:ascii="Arial" w:hAnsi="Arial" w:cs="Arial"/>
          <w:b/>
          <w:spacing w:val="-3"/>
          <w:sz w:val="24"/>
          <w:szCs w:val="24"/>
        </w:rPr>
        <w:t>EXTERNA.</w:t>
      </w:r>
    </w:p>
    <w:p w14:paraId="5AE9C97D" w14:textId="77777777" w:rsidR="001514BF" w:rsidRPr="003B04A8" w:rsidRDefault="001514BF" w:rsidP="003B04A8">
      <w:pPr>
        <w:pStyle w:val="Prrafodelista"/>
        <w:numPr>
          <w:ilvl w:val="2"/>
          <w:numId w:val="6"/>
        </w:numPr>
        <w:jc w:val="both"/>
        <w:rPr>
          <w:rFonts w:ascii="Arial" w:hAnsi="Arial" w:cs="Arial"/>
          <w:b/>
          <w:spacing w:val="-3"/>
          <w:sz w:val="24"/>
          <w:szCs w:val="24"/>
        </w:rPr>
      </w:pPr>
      <w:r w:rsidRPr="003B04A8">
        <w:rPr>
          <w:rFonts w:ascii="Arial" w:hAnsi="Arial" w:cs="Arial"/>
          <w:b/>
          <w:spacing w:val="-3"/>
          <w:sz w:val="24"/>
          <w:szCs w:val="24"/>
        </w:rPr>
        <w:t>N/A.</w:t>
      </w:r>
    </w:p>
    <w:p w14:paraId="55E39AC6" w14:textId="77777777" w:rsidR="001514BF" w:rsidRPr="003B04A8" w:rsidRDefault="001514BF" w:rsidP="003B04A8">
      <w:pPr>
        <w:jc w:val="both"/>
        <w:rPr>
          <w:rFonts w:ascii="Arial" w:hAnsi="Arial" w:cs="Arial"/>
          <w:b/>
          <w:spacing w:val="-3"/>
          <w:sz w:val="24"/>
          <w:szCs w:val="24"/>
        </w:rPr>
      </w:pPr>
    </w:p>
    <w:bookmarkEnd w:id="1"/>
    <w:p w14:paraId="689AE087" w14:textId="77777777" w:rsidR="003259A5" w:rsidRPr="003B04A8" w:rsidRDefault="00F87344" w:rsidP="003B04A8">
      <w:pPr>
        <w:numPr>
          <w:ilvl w:val="0"/>
          <w:numId w:val="6"/>
        </w:numPr>
        <w:jc w:val="both"/>
        <w:rPr>
          <w:rFonts w:ascii="Arial" w:hAnsi="Arial" w:cs="Arial"/>
          <w:spacing w:val="-3"/>
          <w:sz w:val="24"/>
          <w:szCs w:val="24"/>
        </w:rPr>
      </w:pPr>
      <w:r w:rsidRPr="003B04A8">
        <w:rPr>
          <w:rFonts w:ascii="Arial" w:hAnsi="Arial" w:cs="Arial"/>
          <w:b/>
          <w:spacing w:val="-3"/>
          <w:sz w:val="24"/>
          <w:szCs w:val="24"/>
        </w:rPr>
        <w:t>DEFINICIONES</w:t>
      </w:r>
      <w:r w:rsidR="00696FEA" w:rsidRPr="003B04A8">
        <w:rPr>
          <w:rFonts w:ascii="Arial" w:hAnsi="Arial" w:cs="Arial"/>
          <w:b/>
          <w:spacing w:val="-3"/>
          <w:sz w:val="24"/>
          <w:szCs w:val="24"/>
        </w:rPr>
        <w:t>.</w:t>
      </w:r>
    </w:p>
    <w:p w14:paraId="18A4969A" w14:textId="77777777" w:rsidR="002B1BB0" w:rsidRPr="003B04A8" w:rsidRDefault="002B1BB0" w:rsidP="003B04A8">
      <w:pPr>
        <w:jc w:val="both"/>
        <w:rPr>
          <w:rFonts w:ascii="Arial" w:hAnsi="Arial" w:cs="Arial"/>
          <w:spacing w:val="-3"/>
          <w:sz w:val="24"/>
          <w:szCs w:val="24"/>
        </w:rPr>
      </w:pPr>
    </w:p>
    <w:p w14:paraId="7D325993" w14:textId="23623649" w:rsidR="002B1BB0" w:rsidRPr="003B04A8" w:rsidRDefault="000B79AE" w:rsidP="003B04A8">
      <w:pPr>
        <w:numPr>
          <w:ilvl w:val="1"/>
          <w:numId w:val="6"/>
        </w:numPr>
        <w:jc w:val="both"/>
        <w:rPr>
          <w:rFonts w:ascii="Arial" w:hAnsi="Arial" w:cs="Arial"/>
          <w:spacing w:val="-3"/>
          <w:sz w:val="24"/>
          <w:szCs w:val="24"/>
        </w:rPr>
      </w:pPr>
      <w:r w:rsidRPr="003B04A8">
        <w:rPr>
          <w:rFonts w:ascii="Arial" w:hAnsi="Arial" w:cs="Arial"/>
          <w:b/>
          <w:spacing w:val="-3"/>
          <w:sz w:val="24"/>
          <w:szCs w:val="24"/>
        </w:rPr>
        <w:t>Recaudo</w:t>
      </w:r>
      <w:r w:rsidR="002B1BB0" w:rsidRPr="003B04A8">
        <w:rPr>
          <w:rFonts w:ascii="Arial" w:hAnsi="Arial" w:cs="Arial"/>
          <w:b/>
          <w:spacing w:val="-3"/>
          <w:sz w:val="24"/>
          <w:szCs w:val="24"/>
        </w:rPr>
        <w:t>:</w:t>
      </w:r>
      <w:r w:rsidR="002B1BB0" w:rsidRPr="003B04A8">
        <w:rPr>
          <w:rFonts w:ascii="Arial" w:hAnsi="Arial" w:cs="Arial"/>
          <w:spacing w:val="-3"/>
          <w:sz w:val="24"/>
          <w:szCs w:val="24"/>
        </w:rPr>
        <w:t xml:space="preserve"> Es el ingreso en efectivo de dineros por cuenta del asociado para cancelar las obligaciones previamente contraídas.</w:t>
      </w:r>
    </w:p>
    <w:p w14:paraId="0FA34F1F" w14:textId="08E745F5" w:rsidR="002B1BB0" w:rsidRPr="003B04A8" w:rsidRDefault="000B79AE" w:rsidP="003B04A8">
      <w:pPr>
        <w:numPr>
          <w:ilvl w:val="1"/>
          <w:numId w:val="6"/>
        </w:numPr>
        <w:jc w:val="both"/>
        <w:rPr>
          <w:rFonts w:ascii="Arial" w:hAnsi="Arial" w:cs="Arial"/>
          <w:spacing w:val="-3"/>
          <w:sz w:val="24"/>
          <w:szCs w:val="24"/>
        </w:rPr>
      </w:pPr>
      <w:r w:rsidRPr="003B04A8">
        <w:rPr>
          <w:rFonts w:ascii="Arial" w:hAnsi="Arial" w:cs="Arial"/>
          <w:b/>
          <w:spacing w:val="-3"/>
          <w:sz w:val="24"/>
          <w:szCs w:val="24"/>
        </w:rPr>
        <w:t>Listado De Operaciones</w:t>
      </w:r>
      <w:r w:rsidR="002B1BB0" w:rsidRPr="003B04A8">
        <w:rPr>
          <w:rFonts w:ascii="Arial" w:hAnsi="Arial" w:cs="Arial"/>
          <w:spacing w:val="-3"/>
          <w:sz w:val="24"/>
          <w:szCs w:val="24"/>
        </w:rPr>
        <w:t>: Resumen diario de los registros de ingresos a caja realizadas.</w:t>
      </w:r>
    </w:p>
    <w:p w14:paraId="1209A311" w14:textId="77777777" w:rsidR="000B79AE" w:rsidRPr="003B04A8" w:rsidRDefault="000B79AE" w:rsidP="003B04A8">
      <w:pPr>
        <w:numPr>
          <w:ilvl w:val="1"/>
          <w:numId w:val="6"/>
        </w:numPr>
        <w:jc w:val="both"/>
        <w:rPr>
          <w:rFonts w:ascii="Arial" w:hAnsi="Arial" w:cs="Arial"/>
          <w:spacing w:val="-3"/>
          <w:sz w:val="24"/>
          <w:szCs w:val="24"/>
        </w:rPr>
      </w:pPr>
      <w:r w:rsidRPr="003B04A8">
        <w:rPr>
          <w:rFonts w:ascii="Arial" w:hAnsi="Arial" w:cs="Arial"/>
          <w:b/>
          <w:bCs/>
          <w:spacing w:val="-3"/>
          <w:sz w:val="24"/>
          <w:szCs w:val="24"/>
        </w:rPr>
        <w:t>Dinero</w:t>
      </w:r>
      <w:r w:rsidRPr="003B04A8">
        <w:rPr>
          <w:rFonts w:ascii="Arial" w:hAnsi="Arial" w:cs="Arial"/>
          <w:spacing w:val="-3"/>
          <w:sz w:val="24"/>
          <w:szCs w:val="24"/>
        </w:rPr>
        <w:t>: Involucra las transacciones en efectivo (billetes y/o monedas) o las transacciones en cheques.</w:t>
      </w:r>
    </w:p>
    <w:p w14:paraId="16C1772E" w14:textId="77777777" w:rsidR="000B79AE" w:rsidRPr="003B04A8" w:rsidRDefault="000B79AE" w:rsidP="003B04A8">
      <w:pPr>
        <w:numPr>
          <w:ilvl w:val="1"/>
          <w:numId w:val="6"/>
        </w:numPr>
        <w:jc w:val="both"/>
        <w:rPr>
          <w:rFonts w:ascii="Arial" w:hAnsi="Arial" w:cs="Arial"/>
          <w:spacing w:val="-3"/>
          <w:sz w:val="24"/>
          <w:szCs w:val="24"/>
        </w:rPr>
      </w:pPr>
      <w:r w:rsidRPr="003B04A8">
        <w:rPr>
          <w:rFonts w:ascii="Arial" w:hAnsi="Arial" w:cs="Arial"/>
          <w:b/>
          <w:bCs/>
          <w:spacing w:val="-3"/>
          <w:sz w:val="24"/>
          <w:szCs w:val="24"/>
        </w:rPr>
        <w:t>Efectivo</w:t>
      </w:r>
      <w:r w:rsidRPr="003B04A8">
        <w:rPr>
          <w:rFonts w:ascii="Arial" w:hAnsi="Arial" w:cs="Arial"/>
          <w:spacing w:val="-3"/>
          <w:sz w:val="24"/>
          <w:szCs w:val="24"/>
        </w:rPr>
        <w:t>: Involucra solamente las transacciones con billetes y/o monedas</w:t>
      </w:r>
    </w:p>
    <w:p w14:paraId="071F0F56" w14:textId="77777777" w:rsidR="00787767" w:rsidRPr="003B04A8" w:rsidRDefault="00787767" w:rsidP="003B04A8">
      <w:pPr>
        <w:jc w:val="both"/>
        <w:rPr>
          <w:rFonts w:ascii="Arial" w:hAnsi="Arial" w:cs="Arial"/>
          <w:spacing w:val="-3"/>
          <w:sz w:val="24"/>
          <w:szCs w:val="24"/>
        </w:rPr>
      </w:pPr>
    </w:p>
    <w:p w14:paraId="4D9C1D20" w14:textId="77777777" w:rsidR="001514BF" w:rsidRPr="003B04A8" w:rsidRDefault="001514BF" w:rsidP="003B04A8">
      <w:pPr>
        <w:numPr>
          <w:ilvl w:val="0"/>
          <w:numId w:val="6"/>
        </w:numPr>
        <w:jc w:val="both"/>
        <w:rPr>
          <w:rFonts w:ascii="Arial" w:hAnsi="Arial" w:cs="Arial"/>
          <w:spacing w:val="-3"/>
          <w:sz w:val="24"/>
          <w:szCs w:val="24"/>
        </w:rPr>
      </w:pPr>
      <w:r w:rsidRPr="003B04A8">
        <w:rPr>
          <w:rFonts w:ascii="Arial" w:hAnsi="Arial" w:cs="Arial"/>
          <w:b/>
          <w:spacing w:val="-3"/>
          <w:sz w:val="24"/>
          <w:szCs w:val="24"/>
        </w:rPr>
        <w:t>RESPONSABLES.</w:t>
      </w:r>
    </w:p>
    <w:p w14:paraId="79162804" w14:textId="77777777" w:rsidR="0062319A" w:rsidRPr="003B04A8" w:rsidRDefault="0062319A" w:rsidP="003B04A8">
      <w:pPr>
        <w:jc w:val="both"/>
        <w:rPr>
          <w:rFonts w:ascii="Arial" w:hAnsi="Arial" w:cs="Arial"/>
          <w:spacing w:val="-3"/>
          <w:sz w:val="24"/>
          <w:szCs w:val="24"/>
        </w:rPr>
      </w:pPr>
    </w:p>
    <w:p w14:paraId="620A2806" w14:textId="77777777" w:rsidR="007235BD" w:rsidRPr="003B04A8" w:rsidRDefault="007235BD" w:rsidP="003B04A8">
      <w:pPr>
        <w:numPr>
          <w:ilvl w:val="1"/>
          <w:numId w:val="6"/>
        </w:numPr>
        <w:jc w:val="both"/>
        <w:rPr>
          <w:rFonts w:ascii="Arial" w:hAnsi="Arial" w:cs="Arial"/>
          <w:spacing w:val="-3"/>
          <w:sz w:val="24"/>
          <w:szCs w:val="24"/>
        </w:rPr>
      </w:pPr>
      <w:r w:rsidRPr="003B04A8">
        <w:rPr>
          <w:rFonts w:ascii="Arial" w:hAnsi="Arial" w:cs="Arial"/>
          <w:spacing w:val="-3"/>
          <w:sz w:val="24"/>
          <w:szCs w:val="24"/>
        </w:rPr>
        <w:t>Cajero Principal</w:t>
      </w:r>
    </w:p>
    <w:p w14:paraId="3AAE50B6" w14:textId="3B5D6EF4" w:rsidR="007235BD" w:rsidRPr="003B04A8" w:rsidRDefault="007235BD" w:rsidP="003B04A8">
      <w:pPr>
        <w:numPr>
          <w:ilvl w:val="1"/>
          <w:numId w:val="6"/>
        </w:numPr>
        <w:jc w:val="both"/>
        <w:rPr>
          <w:rFonts w:ascii="Arial" w:hAnsi="Arial" w:cs="Arial"/>
          <w:spacing w:val="-3"/>
          <w:sz w:val="24"/>
          <w:szCs w:val="24"/>
        </w:rPr>
      </w:pPr>
      <w:r w:rsidRPr="003B04A8">
        <w:rPr>
          <w:rFonts w:ascii="Arial" w:hAnsi="Arial" w:cs="Arial"/>
          <w:spacing w:val="-3"/>
          <w:sz w:val="24"/>
          <w:szCs w:val="24"/>
        </w:rPr>
        <w:t>Servicajero</w:t>
      </w:r>
    </w:p>
    <w:p w14:paraId="7A7A2800" w14:textId="77777777" w:rsidR="00712203" w:rsidRPr="003B04A8" w:rsidRDefault="00712203" w:rsidP="003B04A8">
      <w:pPr>
        <w:numPr>
          <w:ilvl w:val="1"/>
          <w:numId w:val="6"/>
        </w:numPr>
        <w:jc w:val="both"/>
        <w:rPr>
          <w:rFonts w:ascii="Arial" w:hAnsi="Arial" w:cs="Arial"/>
          <w:spacing w:val="-3"/>
          <w:sz w:val="24"/>
          <w:szCs w:val="24"/>
        </w:rPr>
      </w:pPr>
      <w:r w:rsidRPr="003B04A8">
        <w:rPr>
          <w:rFonts w:ascii="Arial" w:hAnsi="Arial" w:cs="Arial"/>
          <w:bCs/>
          <w:sz w:val="24"/>
          <w:szCs w:val="24"/>
        </w:rPr>
        <w:t xml:space="preserve">Administrador Comercial y Tesorería. </w:t>
      </w:r>
    </w:p>
    <w:p w14:paraId="6079C51D" w14:textId="77F33C49" w:rsidR="007235BD" w:rsidRPr="003B04A8" w:rsidRDefault="007235BD" w:rsidP="003B04A8">
      <w:pPr>
        <w:numPr>
          <w:ilvl w:val="1"/>
          <w:numId w:val="6"/>
        </w:numPr>
        <w:jc w:val="both"/>
        <w:rPr>
          <w:rFonts w:ascii="Arial" w:hAnsi="Arial" w:cs="Arial"/>
          <w:spacing w:val="-3"/>
          <w:sz w:val="24"/>
          <w:szCs w:val="24"/>
        </w:rPr>
      </w:pPr>
      <w:r w:rsidRPr="003B04A8">
        <w:rPr>
          <w:rFonts w:ascii="Arial" w:hAnsi="Arial" w:cs="Arial"/>
          <w:spacing w:val="-3"/>
          <w:sz w:val="24"/>
          <w:szCs w:val="24"/>
        </w:rPr>
        <w:lastRenderedPageBreak/>
        <w:t>Subgerente Financiero</w:t>
      </w:r>
      <w:r w:rsidR="00712203" w:rsidRPr="003B04A8">
        <w:rPr>
          <w:rFonts w:ascii="Arial" w:hAnsi="Arial" w:cs="Arial"/>
          <w:spacing w:val="-3"/>
          <w:sz w:val="24"/>
          <w:szCs w:val="24"/>
        </w:rPr>
        <w:t>.</w:t>
      </w:r>
    </w:p>
    <w:p w14:paraId="3A8BE338" w14:textId="77777777" w:rsidR="001514BF" w:rsidRPr="003B04A8" w:rsidRDefault="001514BF" w:rsidP="003B04A8">
      <w:pPr>
        <w:jc w:val="both"/>
        <w:rPr>
          <w:rFonts w:ascii="Arial" w:hAnsi="Arial" w:cs="Arial"/>
          <w:spacing w:val="-3"/>
          <w:sz w:val="24"/>
          <w:szCs w:val="24"/>
        </w:rPr>
      </w:pPr>
    </w:p>
    <w:p w14:paraId="2398B496" w14:textId="77777777" w:rsidR="00382CA0" w:rsidRPr="003B04A8" w:rsidRDefault="00054E2C" w:rsidP="003B04A8">
      <w:pPr>
        <w:numPr>
          <w:ilvl w:val="0"/>
          <w:numId w:val="6"/>
        </w:numPr>
        <w:jc w:val="both"/>
        <w:rPr>
          <w:rFonts w:ascii="Arial" w:hAnsi="Arial" w:cs="Arial"/>
          <w:spacing w:val="-3"/>
          <w:sz w:val="24"/>
          <w:szCs w:val="24"/>
        </w:rPr>
      </w:pPr>
      <w:r w:rsidRPr="003B04A8">
        <w:rPr>
          <w:rFonts w:ascii="Arial" w:hAnsi="Arial" w:cs="Arial"/>
          <w:b/>
          <w:spacing w:val="-3"/>
          <w:sz w:val="24"/>
          <w:szCs w:val="24"/>
        </w:rPr>
        <w:t>CONDICIONES</w:t>
      </w:r>
      <w:r w:rsidR="001514BF" w:rsidRPr="003B04A8">
        <w:rPr>
          <w:rFonts w:ascii="Arial" w:hAnsi="Arial" w:cs="Arial"/>
          <w:b/>
          <w:spacing w:val="-3"/>
          <w:sz w:val="24"/>
          <w:szCs w:val="24"/>
        </w:rPr>
        <w:t xml:space="preserve"> DE OPERACIÓN.</w:t>
      </w:r>
    </w:p>
    <w:p w14:paraId="34549EC8" w14:textId="77777777" w:rsidR="008D352C" w:rsidRPr="003B04A8" w:rsidRDefault="008D352C" w:rsidP="003B04A8">
      <w:pPr>
        <w:jc w:val="both"/>
        <w:rPr>
          <w:rFonts w:ascii="Arial" w:hAnsi="Arial" w:cs="Arial"/>
          <w:spacing w:val="-3"/>
          <w:sz w:val="24"/>
          <w:szCs w:val="24"/>
        </w:rPr>
      </w:pPr>
    </w:p>
    <w:p w14:paraId="5D8E7010" w14:textId="77777777" w:rsidR="00043A3C" w:rsidRPr="003B04A8" w:rsidRDefault="00043A3C" w:rsidP="003B04A8">
      <w:pPr>
        <w:pStyle w:val="Prrafodelista"/>
        <w:numPr>
          <w:ilvl w:val="1"/>
          <w:numId w:val="6"/>
        </w:numPr>
        <w:contextualSpacing/>
        <w:jc w:val="both"/>
        <w:rPr>
          <w:rFonts w:ascii="Arial" w:hAnsi="Arial" w:cs="Arial"/>
          <w:sz w:val="24"/>
          <w:szCs w:val="24"/>
        </w:rPr>
      </w:pPr>
      <w:bookmarkStart w:id="2" w:name="_Ref458180054"/>
      <w:r w:rsidRPr="003B04A8">
        <w:rPr>
          <w:rFonts w:ascii="Arial" w:hAnsi="Arial" w:cs="Arial"/>
          <w:sz w:val="24"/>
          <w:szCs w:val="24"/>
        </w:rPr>
        <w:t>Todas las contabilizaciones deben quedar registradas dentro del mismo día, es decir que todos los movimientos y cuadres deben quedar realizados al finalizar la jornada laboral.</w:t>
      </w:r>
      <w:bookmarkEnd w:id="2"/>
    </w:p>
    <w:p w14:paraId="3C6E059B" w14:textId="77777777" w:rsidR="00605DE5" w:rsidRPr="003B04A8" w:rsidRDefault="00043A3C" w:rsidP="003B04A8">
      <w:pPr>
        <w:numPr>
          <w:ilvl w:val="1"/>
          <w:numId w:val="6"/>
        </w:numPr>
        <w:jc w:val="both"/>
        <w:rPr>
          <w:rFonts w:ascii="Arial" w:hAnsi="Arial" w:cs="Arial"/>
          <w:spacing w:val="-3"/>
          <w:sz w:val="24"/>
          <w:szCs w:val="24"/>
        </w:rPr>
      </w:pPr>
      <w:r w:rsidRPr="003B04A8">
        <w:rPr>
          <w:rFonts w:ascii="Arial" w:hAnsi="Arial" w:cs="Arial"/>
          <w:sz w:val="24"/>
          <w:szCs w:val="24"/>
        </w:rPr>
        <w:t xml:space="preserve">De requerirse realizar ajustes o correcciones porque se han detectado inconsistencias correspondientes a un día anterior, estas se deberán hacer con fecha del día </w:t>
      </w:r>
      <w:r w:rsidR="00737B0A" w:rsidRPr="003B04A8">
        <w:rPr>
          <w:rFonts w:ascii="Arial" w:hAnsi="Arial" w:cs="Arial"/>
          <w:sz w:val="24"/>
          <w:szCs w:val="24"/>
        </w:rPr>
        <w:t>actual.</w:t>
      </w:r>
    </w:p>
    <w:p w14:paraId="63D9E572" w14:textId="77777777" w:rsidR="008E0FBB" w:rsidRPr="003B04A8" w:rsidRDefault="008E0FBB" w:rsidP="003B04A8">
      <w:pPr>
        <w:pStyle w:val="Prrafodelista"/>
        <w:numPr>
          <w:ilvl w:val="1"/>
          <w:numId w:val="6"/>
        </w:numPr>
        <w:contextualSpacing/>
        <w:jc w:val="both"/>
        <w:rPr>
          <w:rFonts w:ascii="Arial" w:hAnsi="Arial" w:cs="Arial"/>
          <w:sz w:val="24"/>
          <w:szCs w:val="24"/>
        </w:rPr>
      </w:pPr>
      <w:r w:rsidRPr="003B04A8">
        <w:rPr>
          <w:rFonts w:ascii="Arial" w:hAnsi="Arial" w:cs="Arial"/>
          <w:sz w:val="24"/>
          <w:szCs w:val="24"/>
          <w:lang w:val="es-ES"/>
        </w:rPr>
        <w:t>Se hará reembolso de Caja General, una vez se agote más del 50% del valor máximo en Caja General.</w:t>
      </w:r>
    </w:p>
    <w:p w14:paraId="406C404E" w14:textId="6D3CCE3C" w:rsidR="00177A6B" w:rsidRPr="003B04A8" w:rsidRDefault="008E0FBB" w:rsidP="003B04A8">
      <w:pPr>
        <w:pStyle w:val="Prrafodelista"/>
        <w:numPr>
          <w:ilvl w:val="1"/>
          <w:numId w:val="6"/>
        </w:numPr>
        <w:contextualSpacing/>
        <w:jc w:val="both"/>
        <w:rPr>
          <w:rFonts w:ascii="Arial" w:hAnsi="Arial" w:cs="Arial"/>
          <w:sz w:val="24"/>
          <w:szCs w:val="24"/>
        </w:rPr>
      </w:pPr>
      <w:r w:rsidRPr="003B04A8">
        <w:rPr>
          <w:rFonts w:ascii="Arial" w:hAnsi="Arial" w:cs="Arial"/>
          <w:sz w:val="24"/>
          <w:szCs w:val="24"/>
          <w:lang w:val="es-ES"/>
        </w:rPr>
        <w:t>El valor del reembolso de Caja General se hará de acuerdo con las necesidades del efectivo, de la Agencia, sin exceder el valor máximo en Caja General.</w:t>
      </w:r>
    </w:p>
    <w:p w14:paraId="70D28FA2" w14:textId="0CC47588" w:rsidR="00177A6B" w:rsidRPr="003B04A8" w:rsidRDefault="005F17BA" w:rsidP="003B04A8">
      <w:pPr>
        <w:pStyle w:val="Prrafodelista"/>
        <w:numPr>
          <w:ilvl w:val="1"/>
          <w:numId w:val="6"/>
        </w:numPr>
        <w:jc w:val="both"/>
        <w:rPr>
          <w:rFonts w:ascii="Arial" w:hAnsi="Arial" w:cs="Arial"/>
          <w:b/>
          <w:bCs/>
          <w:spacing w:val="-3"/>
          <w:sz w:val="24"/>
          <w:szCs w:val="24"/>
        </w:rPr>
      </w:pPr>
      <w:r w:rsidRPr="003B04A8">
        <w:rPr>
          <w:rFonts w:ascii="Arial" w:hAnsi="Arial" w:cs="Arial"/>
          <w:b/>
          <w:bCs/>
          <w:spacing w:val="-3"/>
          <w:sz w:val="24"/>
          <w:szCs w:val="24"/>
        </w:rPr>
        <w:t xml:space="preserve">Fondos Servicaja: </w:t>
      </w:r>
      <w:r w:rsidR="00177A6B" w:rsidRPr="003B04A8">
        <w:rPr>
          <w:rFonts w:ascii="Arial" w:hAnsi="Arial" w:cs="Arial"/>
          <w:spacing w:val="-3"/>
          <w:sz w:val="24"/>
          <w:szCs w:val="24"/>
        </w:rPr>
        <w:t xml:space="preserve">La base máxima diaria de la Servicaja no debe superar </w:t>
      </w:r>
      <w:r w:rsidRPr="003B04A8">
        <w:rPr>
          <w:rFonts w:ascii="Arial" w:hAnsi="Arial" w:cs="Arial"/>
          <w:spacing w:val="-3"/>
          <w:sz w:val="24"/>
          <w:szCs w:val="24"/>
        </w:rPr>
        <w:t xml:space="preserve">20 </w:t>
      </w:r>
      <w:r w:rsidR="00FD2F15" w:rsidRPr="003B04A8">
        <w:rPr>
          <w:rFonts w:ascii="Arial" w:hAnsi="Arial" w:cs="Arial"/>
          <w:spacing w:val="-3"/>
          <w:sz w:val="24"/>
          <w:szCs w:val="24"/>
        </w:rPr>
        <w:t>S.M.M.L.V</w:t>
      </w:r>
      <w:r w:rsidR="00177A6B" w:rsidRPr="003B04A8">
        <w:rPr>
          <w:rFonts w:ascii="Arial" w:hAnsi="Arial" w:cs="Arial"/>
          <w:spacing w:val="-3"/>
          <w:sz w:val="24"/>
          <w:szCs w:val="24"/>
        </w:rPr>
        <w:t>. redondeado al Cien Mil más cercano por exceso o por defecto.</w:t>
      </w:r>
    </w:p>
    <w:p w14:paraId="3CE83876" w14:textId="2A841723" w:rsidR="00712203" w:rsidRPr="003B04A8" w:rsidRDefault="00712203" w:rsidP="003B04A8">
      <w:pPr>
        <w:pStyle w:val="Prrafodelista"/>
        <w:numPr>
          <w:ilvl w:val="1"/>
          <w:numId w:val="6"/>
        </w:numPr>
        <w:jc w:val="both"/>
        <w:rPr>
          <w:rFonts w:ascii="Arial" w:hAnsi="Arial" w:cs="Arial"/>
          <w:bCs/>
          <w:sz w:val="24"/>
          <w:szCs w:val="24"/>
        </w:rPr>
      </w:pPr>
      <w:r w:rsidRPr="003B04A8">
        <w:rPr>
          <w:rFonts w:ascii="Arial" w:hAnsi="Arial" w:cs="Arial"/>
          <w:bCs/>
          <w:sz w:val="24"/>
          <w:szCs w:val="24"/>
        </w:rPr>
        <w:t>La contabilización y sus debidos soportes harán parte de la contabilidad del día entregada al Administrador Comercial y Tesorería. Si dentro del punteo hay algún error o inconsistencia informa al Cajero correspondiente para que realice el procedimiento de corrección del respectivo cupón.</w:t>
      </w:r>
    </w:p>
    <w:p w14:paraId="33CAD8C4" w14:textId="22C4063B" w:rsidR="00712203" w:rsidRPr="003B04A8" w:rsidRDefault="00712203" w:rsidP="003B04A8">
      <w:pPr>
        <w:pStyle w:val="Prrafodelista"/>
        <w:numPr>
          <w:ilvl w:val="1"/>
          <w:numId w:val="6"/>
        </w:numPr>
        <w:jc w:val="both"/>
        <w:rPr>
          <w:rFonts w:ascii="Arial" w:hAnsi="Arial" w:cs="Arial"/>
          <w:bCs/>
          <w:sz w:val="24"/>
          <w:szCs w:val="24"/>
        </w:rPr>
      </w:pPr>
      <w:r w:rsidRPr="003B04A8">
        <w:rPr>
          <w:rFonts w:ascii="Arial" w:hAnsi="Arial" w:cs="Arial"/>
          <w:bCs/>
          <w:sz w:val="24"/>
          <w:szCs w:val="24"/>
        </w:rPr>
        <w:t>Los cheque y reembolso a caja general serán contabilizados en SIINET modulo financiero a la cuenta designada por el Administrador Comercial y Tesorería con los debidos soportes transaccionales en caso de existir. Imprime el recibo de esta transacción.</w:t>
      </w:r>
    </w:p>
    <w:p w14:paraId="07EA9F23" w14:textId="307D041A" w:rsidR="00712203" w:rsidRPr="003B04A8" w:rsidRDefault="00712203" w:rsidP="003B04A8">
      <w:pPr>
        <w:pStyle w:val="Prrafodelista"/>
        <w:numPr>
          <w:ilvl w:val="1"/>
          <w:numId w:val="6"/>
        </w:numPr>
        <w:jc w:val="both"/>
        <w:rPr>
          <w:rFonts w:ascii="Arial" w:hAnsi="Arial" w:cs="Arial"/>
          <w:bCs/>
          <w:sz w:val="24"/>
          <w:szCs w:val="24"/>
        </w:rPr>
      </w:pPr>
      <w:r w:rsidRPr="003B04A8">
        <w:rPr>
          <w:rFonts w:ascii="Arial" w:hAnsi="Arial" w:cs="Arial"/>
          <w:bCs/>
          <w:sz w:val="24"/>
          <w:szCs w:val="24"/>
        </w:rPr>
        <w:t xml:space="preserve">Los Recibos de Caja (Consecutivo) son punteados y organizados en orden consecutivo con el reporte de movimiento por documento RC y sus debidos soportes (Original) harán parte de la contabilidad del día entregada al Administrador Comercial y Tesorería para la verificaron su existencia física como la debida diligencia.  </w:t>
      </w:r>
    </w:p>
    <w:p w14:paraId="4EE7C394" w14:textId="79C5EB7D" w:rsidR="00712203" w:rsidRPr="003B04A8" w:rsidRDefault="00712203" w:rsidP="003B04A8">
      <w:pPr>
        <w:pStyle w:val="Prrafodelista"/>
        <w:numPr>
          <w:ilvl w:val="1"/>
          <w:numId w:val="6"/>
        </w:numPr>
        <w:jc w:val="both"/>
        <w:rPr>
          <w:rFonts w:ascii="Arial" w:hAnsi="Arial" w:cs="Arial"/>
          <w:bCs/>
          <w:sz w:val="24"/>
          <w:szCs w:val="24"/>
        </w:rPr>
      </w:pPr>
      <w:r w:rsidRPr="003B04A8">
        <w:rPr>
          <w:rFonts w:ascii="Arial" w:hAnsi="Arial" w:cs="Arial"/>
          <w:bCs/>
          <w:sz w:val="24"/>
          <w:szCs w:val="24"/>
        </w:rPr>
        <w:t>Con todos los reportes impresos y los demás documentos que resultan por las operaciones propias del puesto y cierre de operaciones de caja, arma el paquete y lo entrega al Administrador Comercial y Tesorería para su revisión y entrega para, para posteriormente ser archivado.</w:t>
      </w:r>
    </w:p>
    <w:p w14:paraId="576D480E" w14:textId="77777777" w:rsidR="00444B08" w:rsidRPr="003B04A8" w:rsidRDefault="00712203" w:rsidP="003B04A8">
      <w:pPr>
        <w:pStyle w:val="Prrafodelista"/>
        <w:numPr>
          <w:ilvl w:val="1"/>
          <w:numId w:val="6"/>
        </w:numPr>
        <w:jc w:val="both"/>
        <w:rPr>
          <w:rFonts w:ascii="Arial" w:hAnsi="Arial" w:cs="Arial"/>
          <w:b/>
          <w:bCs/>
          <w:spacing w:val="-3"/>
          <w:sz w:val="24"/>
          <w:szCs w:val="24"/>
        </w:rPr>
      </w:pPr>
      <w:r w:rsidRPr="003B04A8">
        <w:rPr>
          <w:rFonts w:ascii="Arial" w:hAnsi="Arial" w:cs="Arial"/>
          <w:bCs/>
          <w:sz w:val="24"/>
          <w:szCs w:val="24"/>
        </w:rPr>
        <w:t>La Planilla de Cuadre Diario se diligencia con base inicial provisionada para la labor del día, registrar las diferentes provisiones efectuadas para el desarrollo y funcionamiento operacional, registrara las operaciones de ingresos y egresos y el registro de conteo físico de la caja auxiliar.</w:t>
      </w:r>
    </w:p>
    <w:p w14:paraId="21EA7EB9" w14:textId="77777777" w:rsidR="00444B08" w:rsidRPr="003B04A8" w:rsidRDefault="00444B08" w:rsidP="003B04A8">
      <w:pPr>
        <w:pStyle w:val="Prrafodelista"/>
        <w:numPr>
          <w:ilvl w:val="1"/>
          <w:numId w:val="6"/>
        </w:numPr>
        <w:jc w:val="both"/>
        <w:rPr>
          <w:rFonts w:ascii="Arial" w:hAnsi="Arial" w:cs="Arial"/>
          <w:b/>
          <w:bCs/>
          <w:spacing w:val="-3"/>
          <w:sz w:val="24"/>
          <w:szCs w:val="24"/>
        </w:rPr>
      </w:pPr>
      <w:r w:rsidRPr="003B04A8">
        <w:rPr>
          <w:rFonts w:ascii="Arial" w:hAnsi="Arial" w:cs="Arial"/>
          <w:sz w:val="24"/>
          <w:szCs w:val="24"/>
        </w:rPr>
        <w:t>Si alguno de los Cajeros presenta alguna inconsistencia en el cuadre de su caja; Se debe repetir todo proceso de cuadre de caja hasta determinar la inconsistencia o descuadre. Para determinar la inconsistencia se debe sumar todos los documentos que hacen parte del movimiento del día.</w:t>
      </w:r>
    </w:p>
    <w:p w14:paraId="4B54D589" w14:textId="36853D69" w:rsidR="00444B08" w:rsidRPr="003B04A8" w:rsidRDefault="00444B08" w:rsidP="003B04A8">
      <w:pPr>
        <w:pStyle w:val="Prrafodelista"/>
        <w:numPr>
          <w:ilvl w:val="1"/>
          <w:numId w:val="6"/>
        </w:numPr>
        <w:jc w:val="both"/>
        <w:rPr>
          <w:rFonts w:ascii="Arial" w:hAnsi="Arial" w:cs="Arial"/>
          <w:b/>
          <w:bCs/>
          <w:spacing w:val="-3"/>
          <w:sz w:val="24"/>
          <w:szCs w:val="24"/>
        </w:rPr>
      </w:pPr>
      <w:r w:rsidRPr="003B04A8">
        <w:rPr>
          <w:rFonts w:ascii="Arial" w:hAnsi="Arial" w:cs="Arial"/>
          <w:sz w:val="24"/>
          <w:szCs w:val="24"/>
        </w:rPr>
        <w:lastRenderedPageBreak/>
        <w:t>En todo caso si una vez finalizado todo el proceso de CUADRE DE CAJA, se determina que realmente existe un sobrante o faltante en la caja.</w:t>
      </w:r>
    </w:p>
    <w:p w14:paraId="3091C847" w14:textId="77777777" w:rsidR="00FF430A" w:rsidRPr="003B04A8" w:rsidRDefault="00FF430A" w:rsidP="003B04A8">
      <w:pPr>
        <w:pStyle w:val="Prrafodelista"/>
        <w:ind w:left="680"/>
        <w:jc w:val="both"/>
        <w:rPr>
          <w:rFonts w:ascii="Arial" w:hAnsi="Arial" w:cs="Arial"/>
          <w:b/>
          <w:bCs/>
          <w:spacing w:val="-3"/>
          <w:sz w:val="24"/>
          <w:szCs w:val="24"/>
        </w:rPr>
      </w:pPr>
    </w:p>
    <w:p w14:paraId="63BD0B2E" w14:textId="77777777" w:rsidR="00FF430A" w:rsidRPr="003B04A8" w:rsidRDefault="00FF430A" w:rsidP="003B04A8">
      <w:pPr>
        <w:pStyle w:val="Prrafodelista"/>
        <w:numPr>
          <w:ilvl w:val="1"/>
          <w:numId w:val="6"/>
        </w:numPr>
        <w:jc w:val="both"/>
        <w:rPr>
          <w:rFonts w:ascii="Arial" w:hAnsi="Arial" w:cs="Arial"/>
          <w:sz w:val="24"/>
          <w:szCs w:val="24"/>
        </w:rPr>
      </w:pPr>
      <w:r w:rsidRPr="003B04A8">
        <w:rPr>
          <w:rFonts w:ascii="Arial" w:hAnsi="Arial" w:cs="Arial"/>
          <w:sz w:val="24"/>
          <w:szCs w:val="24"/>
        </w:rPr>
        <w:t>Si antes de noventa (90) días aparece la persona quien manifiesta ser la afectada con esta transacción (reclamante) o se determina la causa del sobrante se procede de la siguiente manera:</w:t>
      </w:r>
    </w:p>
    <w:p w14:paraId="6662D72C" w14:textId="77777777" w:rsidR="00FF430A" w:rsidRPr="003B04A8" w:rsidRDefault="00FF430A" w:rsidP="003B04A8">
      <w:pPr>
        <w:jc w:val="both"/>
        <w:rPr>
          <w:rFonts w:ascii="Arial" w:hAnsi="Arial" w:cs="Arial"/>
          <w:sz w:val="24"/>
          <w:szCs w:val="24"/>
        </w:rPr>
      </w:pPr>
    </w:p>
    <w:p w14:paraId="78E5AFA9" w14:textId="77777777" w:rsidR="00FF430A" w:rsidRPr="003B04A8" w:rsidRDefault="00FF430A" w:rsidP="003B04A8">
      <w:pPr>
        <w:numPr>
          <w:ilvl w:val="2"/>
          <w:numId w:val="6"/>
        </w:numPr>
        <w:ind w:left="794" w:hanging="794"/>
        <w:jc w:val="both"/>
        <w:rPr>
          <w:rFonts w:ascii="Arial" w:eastAsia="Times New Roman" w:hAnsi="Arial" w:cs="Arial"/>
          <w:bCs/>
          <w:spacing w:val="-3"/>
          <w:sz w:val="24"/>
          <w:szCs w:val="24"/>
        </w:rPr>
      </w:pPr>
      <w:r w:rsidRPr="003B04A8">
        <w:rPr>
          <w:rFonts w:ascii="Arial" w:eastAsia="Times New Roman" w:hAnsi="Arial" w:cs="Arial"/>
          <w:bCs/>
          <w:spacing w:val="-3"/>
          <w:sz w:val="24"/>
          <w:szCs w:val="24"/>
        </w:rPr>
        <w:t>Se debe elaborar oficio donde se indique: fecha del sobrante, nombre del cajero y valor del sobrante.</w:t>
      </w:r>
    </w:p>
    <w:p w14:paraId="1E90F031" w14:textId="77777777" w:rsidR="00FF430A" w:rsidRPr="003B04A8" w:rsidRDefault="00FF430A" w:rsidP="003B04A8">
      <w:pPr>
        <w:numPr>
          <w:ilvl w:val="2"/>
          <w:numId w:val="6"/>
        </w:numPr>
        <w:ind w:left="794" w:hanging="794"/>
        <w:jc w:val="both"/>
        <w:rPr>
          <w:rFonts w:ascii="Arial" w:eastAsia="Times New Roman" w:hAnsi="Arial" w:cs="Arial"/>
          <w:bCs/>
          <w:spacing w:val="-3"/>
          <w:sz w:val="24"/>
          <w:szCs w:val="24"/>
        </w:rPr>
      </w:pPr>
      <w:r w:rsidRPr="003B04A8">
        <w:rPr>
          <w:rFonts w:ascii="Arial" w:eastAsia="Times New Roman" w:hAnsi="Arial" w:cs="Arial"/>
          <w:bCs/>
          <w:spacing w:val="-3"/>
          <w:sz w:val="24"/>
          <w:szCs w:val="24"/>
        </w:rPr>
        <w:t>En este mismo oficio se deben registrar los hechos y justificación de la devolución del dinero, haciendo un breve relato de lo que manifiesta la persona del porqué este dinero le pertenece o un breve relato de la causa del cómo y el por qué se detectó la legalización del sobrante.</w:t>
      </w:r>
    </w:p>
    <w:p w14:paraId="395B3CC7" w14:textId="77777777" w:rsidR="00FF430A" w:rsidRPr="003B04A8" w:rsidRDefault="00FF430A" w:rsidP="003B04A8">
      <w:pPr>
        <w:numPr>
          <w:ilvl w:val="2"/>
          <w:numId w:val="6"/>
        </w:numPr>
        <w:ind w:left="794" w:hanging="794"/>
        <w:jc w:val="both"/>
        <w:rPr>
          <w:rFonts w:ascii="Arial" w:eastAsia="Times New Roman" w:hAnsi="Arial" w:cs="Arial"/>
          <w:bCs/>
          <w:spacing w:val="-3"/>
          <w:sz w:val="24"/>
          <w:szCs w:val="24"/>
        </w:rPr>
      </w:pPr>
      <w:r w:rsidRPr="003B04A8">
        <w:rPr>
          <w:rFonts w:ascii="Arial" w:eastAsia="Times New Roman" w:hAnsi="Arial" w:cs="Arial"/>
          <w:bCs/>
          <w:spacing w:val="-3"/>
          <w:sz w:val="24"/>
          <w:szCs w:val="24"/>
        </w:rPr>
        <w:t>En el oficio deben quedar los datos del cajero y datos de la persona reclamante (Nombre, cédula, dirección, teléfono).</w:t>
      </w:r>
    </w:p>
    <w:p w14:paraId="7C3761E0" w14:textId="77777777" w:rsidR="00FF430A" w:rsidRPr="003B04A8" w:rsidRDefault="00FF430A" w:rsidP="003B04A8">
      <w:pPr>
        <w:numPr>
          <w:ilvl w:val="2"/>
          <w:numId w:val="6"/>
        </w:numPr>
        <w:ind w:left="794" w:hanging="794"/>
        <w:jc w:val="both"/>
        <w:rPr>
          <w:rFonts w:ascii="Arial" w:eastAsia="Times New Roman" w:hAnsi="Arial" w:cs="Arial"/>
          <w:bCs/>
          <w:spacing w:val="-3"/>
          <w:sz w:val="24"/>
          <w:szCs w:val="24"/>
        </w:rPr>
      </w:pPr>
      <w:r w:rsidRPr="003B04A8">
        <w:rPr>
          <w:rFonts w:ascii="Arial" w:eastAsia="Times New Roman" w:hAnsi="Arial" w:cs="Arial"/>
          <w:bCs/>
          <w:spacing w:val="-3"/>
          <w:sz w:val="24"/>
          <w:szCs w:val="24"/>
        </w:rPr>
        <w:t xml:space="preserve">El oficio debe quedar firmado por el cajero y la persona reclamante del sobrante y debe llevar el Vo. Bo. del Gerente o </w:t>
      </w:r>
      <w:bookmarkStart w:id="3" w:name="_Ref458086812"/>
      <w:r w:rsidRPr="003B04A8">
        <w:rPr>
          <w:rFonts w:ascii="Arial" w:eastAsia="Times New Roman" w:hAnsi="Arial" w:cs="Arial"/>
          <w:bCs/>
          <w:spacing w:val="-3"/>
          <w:sz w:val="24"/>
          <w:szCs w:val="24"/>
        </w:rPr>
        <w:t>Tesorero.</w:t>
      </w:r>
    </w:p>
    <w:p w14:paraId="73B2C86E" w14:textId="5F5209F3" w:rsidR="00FF430A" w:rsidRPr="003B04A8" w:rsidRDefault="00FF430A" w:rsidP="003B04A8">
      <w:pPr>
        <w:numPr>
          <w:ilvl w:val="2"/>
          <w:numId w:val="6"/>
        </w:numPr>
        <w:ind w:left="794" w:hanging="794"/>
        <w:jc w:val="both"/>
        <w:rPr>
          <w:rFonts w:ascii="Arial" w:eastAsia="Times New Roman" w:hAnsi="Arial" w:cs="Arial"/>
          <w:bCs/>
          <w:spacing w:val="-3"/>
          <w:sz w:val="24"/>
          <w:szCs w:val="24"/>
        </w:rPr>
      </w:pPr>
      <w:r w:rsidRPr="003B04A8">
        <w:rPr>
          <w:rFonts w:ascii="Arial" w:eastAsia="Times New Roman" w:hAnsi="Arial" w:cs="Arial"/>
          <w:bCs/>
          <w:spacing w:val="-3"/>
          <w:sz w:val="24"/>
          <w:szCs w:val="24"/>
        </w:rPr>
        <w:t>Una vez legalizado el oficio se debe elaborar la nota contable llevando el valor del sobrante a una cuenta de ahorros del asociado o una cuenta por pagar a la persona. Se anexa a la nota el oficio que legaliza esta transacción.</w:t>
      </w:r>
      <w:bookmarkEnd w:id="3"/>
    </w:p>
    <w:p w14:paraId="31A38092" w14:textId="77777777" w:rsidR="003B04A8" w:rsidRPr="003B04A8" w:rsidRDefault="003B04A8" w:rsidP="003B04A8">
      <w:pPr>
        <w:jc w:val="both"/>
        <w:rPr>
          <w:rFonts w:ascii="Arial" w:hAnsi="Arial" w:cs="Arial"/>
          <w:sz w:val="24"/>
          <w:szCs w:val="24"/>
        </w:rPr>
      </w:pPr>
    </w:p>
    <w:p w14:paraId="688828BE" w14:textId="08A9E099" w:rsidR="003B04A8" w:rsidRPr="003B04A8" w:rsidRDefault="003B04A8" w:rsidP="003B04A8">
      <w:pPr>
        <w:pStyle w:val="Prrafodelista"/>
        <w:numPr>
          <w:ilvl w:val="1"/>
          <w:numId w:val="6"/>
        </w:numPr>
        <w:jc w:val="both"/>
        <w:rPr>
          <w:rFonts w:ascii="Arial" w:hAnsi="Arial" w:cs="Arial"/>
          <w:b/>
          <w:bCs/>
          <w:sz w:val="24"/>
          <w:szCs w:val="24"/>
        </w:rPr>
      </w:pPr>
      <w:r w:rsidRPr="003B04A8">
        <w:rPr>
          <w:rFonts w:ascii="Arial" w:hAnsi="Arial" w:cs="Arial"/>
          <w:b/>
          <w:bCs/>
          <w:sz w:val="24"/>
          <w:szCs w:val="24"/>
        </w:rPr>
        <w:t xml:space="preserve">AUMENTO BASE SERVICAJA: </w:t>
      </w:r>
      <w:r w:rsidRPr="003B04A8">
        <w:rPr>
          <w:rFonts w:ascii="Arial" w:hAnsi="Arial" w:cs="Arial"/>
          <w:sz w:val="24"/>
          <w:szCs w:val="24"/>
        </w:rPr>
        <w:t>En caso de requerirse un aumento a la base de la Servicaja se procede de la siguiente manera:</w:t>
      </w:r>
    </w:p>
    <w:p w14:paraId="4A8FFAB5" w14:textId="77777777" w:rsidR="003B04A8" w:rsidRPr="003B04A8" w:rsidRDefault="003B04A8" w:rsidP="003B04A8">
      <w:pPr>
        <w:jc w:val="both"/>
        <w:rPr>
          <w:rFonts w:ascii="Arial" w:hAnsi="Arial" w:cs="Arial"/>
          <w:sz w:val="24"/>
          <w:szCs w:val="24"/>
        </w:rPr>
      </w:pPr>
    </w:p>
    <w:p w14:paraId="6954A67C" w14:textId="03B63F6B" w:rsidR="003B04A8" w:rsidRPr="003B04A8" w:rsidRDefault="003B04A8" w:rsidP="003B04A8">
      <w:pPr>
        <w:numPr>
          <w:ilvl w:val="2"/>
          <w:numId w:val="6"/>
        </w:numPr>
        <w:ind w:left="794" w:hanging="794"/>
        <w:jc w:val="both"/>
        <w:rPr>
          <w:rFonts w:ascii="Arial" w:hAnsi="Arial" w:cs="Arial"/>
          <w:sz w:val="24"/>
          <w:szCs w:val="24"/>
        </w:rPr>
      </w:pPr>
      <w:r w:rsidRPr="003B04A8">
        <w:rPr>
          <w:rFonts w:ascii="Arial" w:hAnsi="Arial" w:cs="Arial"/>
          <w:sz w:val="24"/>
          <w:szCs w:val="24"/>
        </w:rPr>
        <w:t xml:space="preserve">Si al momento de realizar la apertura de la Servicaja o por ser fechas de pago de salario o condición especial el Servicajero prevé que el fondo de caja será insuficiente para poder atender con normalidad las operaciones solicitadas por los asociados, diligencia el formato </w:t>
      </w:r>
      <w:r w:rsidRPr="003B04A8">
        <w:rPr>
          <w:rFonts w:ascii="Arial" w:hAnsi="Arial" w:cs="Arial"/>
          <w:b/>
          <w:bCs/>
          <w:sz w:val="24"/>
          <w:szCs w:val="24"/>
        </w:rPr>
        <w:t>CJ-F</w:t>
      </w:r>
      <w:r w:rsidR="005E439F">
        <w:rPr>
          <w:rFonts w:ascii="Arial" w:hAnsi="Arial" w:cs="Arial"/>
          <w:b/>
          <w:bCs/>
          <w:sz w:val="24"/>
          <w:szCs w:val="24"/>
        </w:rPr>
        <w:t>O</w:t>
      </w:r>
      <w:r w:rsidRPr="003B04A8">
        <w:rPr>
          <w:rFonts w:ascii="Arial" w:hAnsi="Arial" w:cs="Arial"/>
          <w:b/>
          <w:bCs/>
          <w:sz w:val="24"/>
          <w:szCs w:val="24"/>
        </w:rPr>
        <w:t>-1</w:t>
      </w:r>
      <w:r w:rsidR="005E439F">
        <w:rPr>
          <w:rFonts w:ascii="Arial" w:hAnsi="Arial" w:cs="Arial"/>
          <w:b/>
          <w:bCs/>
          <w:sz w:val="24"/>
          <w:szCs w:val="24"/>
        </w:rPr>
        <w:t>0</w:t>
      </w:r>
      <w:r w:rsidRPr="003B04A8">
        <w:rPr>
          <w:rFonts w:ascii="Arial" w:hAnsi="Arial" w:cs="Arial"/>
          <w:b/>
          <w:bCs/>
          <w:sz w:val="24"/>
          <w:szCs w:val="24"/>
        </w:rPr>
        <w:t xml:space="preserve"> SOLICITUD AUMENTO BASE DE SERVICAJA</w:t>
      </w:r>
      <w:r w:rsidRPr="003B04A8">
        <w:rPr>
          <w:rFonts w:ascii="Arial" w:hAnsi="Arial" w:cs="Arial"/>
          <w:sz w:val="24"/>
          <w:szCs w:val="24"/>
        </w:rPr>
        <w:t xml:space="preserve"> y entrega al tesorero para su respectiva provisión de dinero, dejando solo en blanco el número de documento con el cual se contabiliza el traslado, este debe ser diligenciado por el tesorero al momento de realizar el traslado.</w:t>
      </w:r>
    </w:p>
    <w:p w14:paraId="71E57BF8" w14:textId="77777777" w:rsidR="00326587" w:rsidRPr="003B04A8" w:rsidRDefault="00326587" w:rsidP="003B04A8">
      <w:pPr>
        <w:pStyle w:val="Prrafodelista"/>
        <w:ind w:left="680"/>
        <w:jc w:val="both"/>
        <w:rPr>
          <w:rFonts w:ascii="Arial" w:hAnsi="Arial" w:cs="Arial"/>
          <w:b/>
          <w:bCs/>
          <w:spacing w:val="-3"/>
          <w:sz w:val="24"/>
          <w:szCs w:val="24"/>
        </w:rPr>
      </w:pPr>
    </w:p>
    <w:p w14:paraId="0BD1C405" w14:textId="2DD67379" w:rsidR="006F1E9E" w:rsidRPr="003B04A8" w:rsidRDefault="001514BF" w:rsidP="003B04A8">
      <w:pPr>
        <w:pStyle w:val="Prrafodelista"/>
        <w:numPr>
          <w:ilvl w:val="0"/>
          <w:numId w:val="6"/>
        </w:numPr>
        <w:jc w:val="both"/>
        <w:rPr>
          <w:rFonts w:ascii="Arial" w:hAnsi="Arial" w:cs="Arial"/>
          <w:b/>
          <w:spacing w:val="-3"/>
          <w:sz w:val="24"/>
          <w:szCs w:val="24"/>
        </w:rPr>
      </w:pPr>
      <w:r w:rsidRPr="003B04A8">
        <w:rPr>
          <w:rFonts w:ascii="Arial" w:hAnsi="Arial" w:cs="Arial"/>
          <w:b/>
          <w:spacing w:val="-3"/>
          <w:sz w:val="24"/>
          <w:szCs w:val="24"/>
        </w:rPr>
        <w:t>DESCRIPCIÓN DE ACTIVIDADES.</w:t>
      </w:r>
    </w:p>
    <w:p w14:paraId="1718C173" w14:textId="77777777" w:rsidR="00B40B7C" w:rsidRPr="003B04A8" w:rsidRDefault="00B40B7C" w:rsidP="003B04A8">
      <w:pPr>
        <w:pStyle w:val="Prrafodelista"/>
        <w:ind w:left="680"/>
        <w:jc w:val="both"/>
        <w:rPr>
          <w:rFonts w:ascii="Arial" w:hAnsi="Arial" w:cs="Arial"/>
          <w:b/>
          <w:spacing w:val="-3"/>
          <w:sz w:val="24"/>
          <w:szCs w:val="24"/>
        </w:rPr>
      </w:pPr>
    </w:p>
    <w:p w14:paraId="01E919CE" w14:textId="39D27E4F" w:rsidR="00B40B7C" w:rsidRPr="003B04A8" w:rsidRDefault="00210AFD" w:rsidP="003B04A8">
      <w:pPr>
        <w:pStyle w:val="Prrafodelista"/>
        <w:numPr>
          <w:ilvl w:val="1"/>
          <w:numId w:val="6"/>
        </w:numPr>
        <w:jc w:val="both"/>
        <w:rPr>
          <w:rFonts w:ascii="Arial" w:hAnsi="Arial" w:cs="Arial"/>
          <w:b/>
          <w:spacing w:val="-3"/>
          <w:sz w:val="24"/>
          <w:szCs w:val="24"/>
        </w:rPr>
      </w:pPr>
      <w:r w:rsidRPr="003B04A8">
        <w:rPr>
          <w:rFonts w:ascii="Arial" w:hAnsi="Arial" w:cs="Arial"/>
          <w:b/>
          <w:spacing w:val="-3"/>
          <w:sz w:val="24"/>
          <w:szCs w:val="24"/>
        </w:rPr>
        <w:t>Apertura De Caja</w:t>
      </w:r>
    </w:p>
    <w:p w14:paraId="0959AF17" w14:textId="573C62C8" w:rsidR="001514BF" w:rsidRPr="003B04A8" w:rsidRDefault="001514BF" w:rsidP="003B04A8">
      <w:pPr>
        <w:jc w:val="both"/>
        <w:rPr>
          <w:rFonts w:ascii="Arial" w:hAnsi="Arial" w:cs="Arial"/>
          <w:spacing w:val="-3"/>
          <w:sz w:val="24"/>
          <w:szCs w:val="24"/>
        </w:rPr>
      </w:pPr>
    </w:p>
    <w:tbl>
      <w:tblPr>
        <w:tblStyle w:val="Tablaconcuadrcula"/>
        <w:tblW w:w="5000" w:type="pct"/>
        <w:tblLayout w:type="fixed"/>
        <w:tblLook w:val="04A0" w:firstRow="1" w:lastRow="0" w:firstColumn="1" w:lastColumn="0" w:noHBand="0" w:noVBand="1"/>
      </w:tblPr>
      <w:tblGrid>
        <w:gridCol w:w="687"/>
        <w:gridCol w:w="4843"/>
        <w:gridCol w:w="2312"/>
        <w:gridCol w:w="1736"/>
      </w:tblGrid>
      <w:tr w:rsidR="003B04A8" w:rsidRPr="003B04A8" w14:paraId="20B2C548" w14:textId="77777777" w:rsidTr="00D56954">
        <w:trPr>
          <w:trHeight w:val="300"/>
        </w:trPr>
        <w:tc>
          <w:tcPr>
            <w:tcW w:w="359" w:type="pct"/>
            <w:noWrap/>
            <w:vAlign w:val="center"/>
            <w:hideMark/>
          </w:tcPr>
          <w:p w14:paraId="21A8E33F" w14:textId="77777777" w:rsidR="00B40B7C" w:rsidRPr="003B04A8" w:rsidRDefault="00B40B7C" w:rsidP="003B04A8">
            <w:pPr>
              <w:ind w:left="64" w:hanging="64"/>
              <w:jc w:val="center"/>
              <w:rPr>
                <w:rFonts w:ascii="Arial" w:hAnsi="Arial" w:cs="Arial"/>
                <w:b/>
                <w:bCs/>
                <w:sz w:val="24"/>
                <w:szCs w:val="24"/>
                <w:lang w:eastAsia="es-CO"/>
              </w:rPr>
            </w:pPr>
            <w:bookmarkStart w:id="4" w:name="_Hlk103852454"/>
            <w:r w:rsidRPr="003B04A8">
              <w:rPr>
                <w:rFonts w:ascii="Arial" w:hAnsi="Arial" w:cs="Arial"/>
                <w:b/>
                <w:bCs/>
                <w:sz w:val="24"/>
                <w:szCs w:val="24"/>
                <w:lang w:eastAsia="es-CO"/>
              </w:rPr>
              <w:t>No.</w:t>
            </w:r>
          </w:p>
        </w:tc>
        <w:tc>
          <w:tcPr>
            <w:tcW w:w="2528" w:type="pct"/>
            <w:noWrap/>
            <w:vAlign w:val="center"/>
            <w:hideMark/>
          </w:tcPr>
          <w:p w14:paraId="6722AB19" w14:textId="77777777" w:rsidR="00B40B7C" w:rsidRPr="003B04A8" w:rsidRDefault="00B40B7C" w:rsidP="003B04A8">
            <w:pPr>
              <w:jc w:val="center"/>
              <w:rPr>
                <w:rFonts w:ascii="Arial" w:hAnsi="Arial" w:cs="Arial"/>
                <w:b/>
                <w:bCs/>
                <w:sz w:val="24"/>
                <w:szCs w:val="24"/>
                <w:lang w:eastAsia="es-CO"/>
              </w:rPr>
            </w:pPr>
            <w:r w:rsidRPr="003B04A8">
              <w:rPr>
                <w:rFonts w:ascii="Arial" w:hAnsi="Arial" w:cs="Arial"/>
                <w:b/>
                <w:bCs/>
                <w:sz w:val="24"/>
                <w:szCs w:val="24"/>
                <w:lang w:eastAsia="es-CO"/>
              </w:rPr>
              <w:t>ACTIVIDAD</w:t>
            </w:r>
          </w:p>
        </w:tc>
        <w:tc>
          <w:tcPr>
            <w:tcW w:w="1207" w:type="pct"/>
            <w:noWrap/>
            <w:vAlign w:val="center"/>
            <w:hideMark/>
          </w:tcPr>
          <w:p w14:paraId="380AC0CD" w14:textId="77777777" w:rsidR="00B40B7C" w:rsidRPr="003B04A8" w:rsidRDefault="00B40B7C" w:rsidP="003B04A8">
            <w:pPr>
              <w:jc w:val="center"/>
              <w:rPr>
                <w:rFonts w:ascii="Arial" w:hAnsi="Arial" w:cs="Arial"/>
                <w:b/>
                <w:bCs/>
                <w:sz w:val="24"/>
                <w:szCs w:val="24"/>
                <w:lang w:eastAsia="es-CO"/>
              </w:rPr>
            </w:pPr>
            <w:r w:rsidRPr="003B04A8">
              <w:rPr>
                <w:rFonts w:ascii="Arial" w:hAnsi="Arial" w:cs="Arial"/>
                <w:b/>
                <w:bCs/>
                <w:sz w:val="24"/>
                <w:szCs w:val="24"/>
                <w:lang w:eastAsia="es-CO"/>
              </w:rPr>
              <w:t>RESPONSABLE</w:t>
            </w:r>
          </w:p>
        </w:tc>
        <w:tc>
          <w:tcPr>
            <w:tcW w:w="907" w:type="pct"/>
            <w:noWrap/>
            <w:vAlign w:val="center"/>
            <w:hideMark/>
          </w:tcPr>
          <w:p w14:paraId="0F934B0C" w14:textId="77777777" w:rsidR="00B40B7C" w:rsidRPr="003B04A8" w:rsidRDefault="00B40B7C" w:rsidP="003B04A8">
            <w:pPr>
              <w:jc w:val="center"/>
              <w:rPr>
                <w:rFonts w:ascii="Arial" w:hAnsi="Arial" w:cs="Arial"/>
                <w:b/>
                <w:bCs/>
                <w:sz w:val="24"/>
                <w:szCs w:val="24"/>
                <w:lang w:eastAsia="es-CO"/>
              </w:rPr>
            </w:pPr>
            <w:r w:rsidRPr="003B04A8">
              <w:rPr>
                <w:rFonts w:ascii="Arial" w:hAnsi="Arial" w:cs="Arial"/>
                <w:b/>
                <w:bCs/>
                <w:sz w:val="24"/>
                <w:szCs w:val="24"/>
                <w:lang w:eastAsia="es-CO"/>
              </w:rPr>
              <w:t>REGISTRO</w:t>
            </w:r>
          </w:p>
        </w:tc>
      </w:tr>
      <w:tr w:rsidR="003B04A8" w:rsidRPr="003B04A8" w14:paraId="44CA4313" w14:textId="77777777" w:rsidTr="00D56954">
        <w:trPr>
          <w:trHeight w:val="544"/>
        </w:trPr>
        <w:tc>
          <w:tcPr>
            <w:tcW w:w="359" w:type="pct"/>
            <w:noWrap/>
            <w:vAlign w:val="center"/>
          </w:tcPr>
          <w:p w14:paraId="05471E4C" w14:textId="157A31D4" w:rsidR="00B40B7C" w:rsidRPr="003B04A8" w:rsidRDefault="00B40B7C" w:rsidP="003B04A8">
            <w:pPr>
              <w:jc w:val="center"/>
              <w:rPr>
                <w:rFonts w:ascii="Arial" w:hAnsi="Arial" w:cs="Arial"/>
                <w:sz w:val="24"/>
                <w:szCs w:val="24"/>
                <w:lang w:eastAsia="es-CO"/>
              </w:rPr>
            </w:pPr>
            <w:r w:rsidRPr="003B04A8">
              <w:rPr>
                <w:rFonts w:ascii="Arial" w:hAnsi="Arial" w:cs="Arial"/>
                <w:sz w:val="24"/>
                <w:szCs w:val="24"/>
                <w:lang w:eastAsia="es-CO"/>
              </w:rPr>
              <w:t>1</w:t>
            </w:r>
          </w:p>
        </w:tc>
        <w:tc>
          <w:tcPr>
            <w:tcW w:w="2528" w:type="pct"/>
            <w:vAlign w:val="center"/>
          </w:tcPr>
          <w:p w14:paraId="60321709" w14:textId="77777777" w:rsidR="00B40B7C" w:rsidRPr="003B04A8" w:rsidRDefault="00B40B7C" w:rsidP="003B04A8">
            <w:pPr>
              <w:pStyle w:val="Default"/>
              <w:jc w:val="both"/>
              <w:rPr>
                <w:b/>
                <w:bCs/>
                <w:color w:val="auto"/>
              </w:rPr>
            </w:pPr>
            <w:r w:rsidRPr="003B04A8">
              <w:rPr>
                <w:b/>
                <w:bCs/>
                <w:color w:val="auto"/>
              </w:rPr>
              <w:t xml:space="preserve">Entregar la base operativa </w:t>
            </w:r>
          </w:p>
          <w:p w14:paraId="53AFF329" w14:textId="77777777" w:rsidR="00B40B7C" w:rsidRPr="003B04A8" w:rsidRDefault="00B40B7C" w:rsidP="003B04A8">
            <w:pPr>
              <w:jc w:val="both"/>
              <w:rPr>
                <w:rFonts w:ascii="Arial" w:hAnsi="Arial" w:cs="Arial"/>
                <w:sz w:val="24"/>
                <w:szCs w:val="24"/>
              </w:rPr>
            </w:pPr>
          </w:p>
          <w:p w14:paraId="1461F37F" w14:textId="5A3C5859" w:rsidR="00B40B7C" w:rsidRPr="003B04A8" w:rsidRDefault="00B40B7C" w:rsidP="003B04A8">
            <w:pPr>
              <w:jc w:val="both"/>
              <w:rPr>
                <w:rFonts w:ascii="Arial" w:hAnsi="Arial" w:cs="Arial"/>
                <w:sz w:val="24"/>
                <w:szCs w:val="24"/>
                <w:lang w:eastAsia="es-CO"/>
              </w:rPr>
            </w:pPr>
            <w:r w:rsidRPr="003B04A8">
              <w:rPr>
                <w:rFonts w:ascii="Arial" w:hAnsi="Arial" w:cs="Arial"/>
                <w:sz w:val="24"/>
                <w:szCs w:val="24"/>
              </w:rPr>
              <w:t xml:space="preserve">Realiza la apertura de la cuenta con el </w:t>
            </w:r>
            <w:r w:rsidRPr="003B04A8">
              <w:rPr>
                <w:rFonts w:ascii="Arial" w:hAnsi="Arial" w:cs="Arial"/>
                <w:sz w:val="24"/>
                <w:szCs w:val="24"/>
              </w:rPr>
              <w:lastRenderedPageBreak/>
              <w:t xml:space="preserve">saldo de la caja general del día anterior, trasladando de los valores de caja fuerte y Servicaja a caja operativa </w:t>
            </w:r>
          </w:p>
        </w:tc>
        <w:tc>
          <w:tcPr>
            <w:tcW w:w="1207" w:type="pct"/>
            <w:vAlign w:val="center"/>
          </w:tcPr>
          <w:p w14:paraId="0CC71739" w14:textId="0AE507C5" w:rsidR="00B40B7C" w:rsidRPr="003B04A8" w:rsidRDefault="00B40B7C" w:rsidP="003B04A8">
            <w:pPr>
              <w:jc w:val="center"/>
              <w:rPr>
                <w:rFonts w:ascii="Arial" w:hAnsi="Arial" w:cs="Arial"/>
                <w:sz w:val="24"/>
                <w:szCs w:val="24"/>
                <w:lang w:eastAsia="es-CO"/>
              </w:rPr>
            </w:pPr>
            <w:r w:rsidRPr="003B04A8">
              <w:rPr>
                <w:rFonts w:ascii="Arial" w:hAnsi="Arial" w:cs="Arial"/>
                <w:sz w:val="24"/>
                <w:szCs w:val="24"/>
                <w:lang w:eastAsia="es-CO"/>
              </w:rPr>
              <w:lastRenderedPageBreak/>
              <w:t>Administrador Comercial y Tesorería</w:t>
            </w:r>
          </w:p>
        </w:tc>
        <w:tc>
          <w:tcPr>
            <w:tcW w:w="907" w:type="pct"/>
            <w:vAlign w:val="center"/>
          </w:tcPr>
          <w:p w14:paraId="4CD28F24" w14:textId="73A41F81" w:rsidR="00B40B7C" w:rsidRPr="003B04A8" w:rsidRDefault="00B40B7C" w:rsidP="003B04A8">
            <w:pPr>
              <w:jc w:val="center"/>
              <w:rPr>
                <w:rFonts w:ascii="Arial" w:hAnsi="Arial" w:cs="Arial"/>
                <w:sz w:val="24"/>
                <w:szCs w:val="24"/>
                <w:lang w:eastAsia="es-CO"/>
              </w:rPr>
            </w:pPr>
            <w:r w:rsidRPr="003B04A8">
              <w:rPr>
                <w:rFonts w:ascii="Arial" w:hAnsi="Arial" w:cs="Arial"/>
                <w:sz w:val="24"/>
                <w:szCs w:val="24"/>
                <w:lang w:eastAsia="es-CO"/>
              </w:rPr>
              <w:t>N/A</w:t>
            </w:r>
          </w:p>
        </w:tc>
      </w:tr>
      <w:tr w:rsidR="003B04A8" w:rsidRPr="003B04A8" w14:paraId="2A1357CF" w14:textId="77777777" w:rsidTr="00D56954">
        <w:trPr>
          <w:trHeight w:val="544"/>
        </w:trPr>
        <w:tc>
          <w:tcPr>
            <w:tcW w:w="359" w:type="pct"/>
            <w:noWrap/>
            <w:vAlign w:val="center"/>
          </w:tcPr>
          <w:p w14:paraId="01AEEB0A" w14:textId="431C7757" w:rsidR="00B40B7C" w:rsidRPr="003B04A8" w:rsidRDefault="00B40B7C" w:rsidP="003B04A8">
            <w:pPr>
              <w:jc w:val="center"/>
              <w:rPr>
                <w:rFonts w:ascii="Arial" w:hAnsi="Arial" w:cs="Arial"/>
                <w:sz w:val="24"/>
                <w:szCs w:val="24"/>
                <w:lang w:eastAsia="es-CO"/>
              </w:rPr>
            </w:pPr>
            <w:r w:rsidRPr="003B04A8">
              <w:rPr>
                <w:rFonts w:ascii="Arial" w:hAnsi="Arial" w:cs="Arial"/>
                <w:sz w:val="24"/>
                <w:szCs w:val="24"/>
                <w:lang w:eastAsia="es-CO"/>
              </w:rPr>
              <w:t>2</w:t>
            </w:r>
          </w:p>
        </w:tc>
        <w:tc>
          <w:tcPr>
            <w:tcW w:w="2528" w:type="pct"/>
            <w:vAlign w:val="center"/>
          </w:tcPr>
          <w:p w14:paraId="295B5A38" w14:textId="77777777" w:rsidR="00B40B7C" w:rsidRPr="003B04A8" w:rsidRDefault="00B40B7C" w:rsidP="003B04A8">
            <w:pPr>
              <w:pStyle w:val="Default"/>
              <w:jc w:val="both"/>
              <w:rPr>
                <w:b/>
                <w:bCs/>
                <w:color w:val="auto"/>
              </w:rPr>
            </w:pPr>
            <w:r w:rsidRPr="003B04A8">
              <w:rPr>
                <w:b/>
                <w:bCs/>
                <w:color w:val="auto"/>
              </w:rPr>
              <w:t xml:space="preserve">Ingresar la base </w:t>
            </w:r>
          </w:p>
          <w:p w14:paraId="79D775B7" w14:textId="77777777" w:rsidR="00B40B7C" w:rsidRPr="003B04A8" w:rsidRDefault="00B40B7C" w:rsidP="003B04A8">
            <w:pPr>
              <w:jc w:val="both"/>
              <w:rPr>
                <w:rFonts w:ascii="Arial" w:hAnsi="Arial" w:cs="Arial"/>
                <w:sz w:val="24"/>
                <w:szCs w:val="24"/>
              </w:rPr>
            </w:pPr>
          </w:p>
          <w:p w14:paraId="361B27F6" w14:textId="19AF0947" w:rsidR="00B40B7C" w:rsidRPr="003B04A8" w:rsidRDefault="00B40B7C" w:rsidP="003B04A8">
            <w:pPr>
              <w:jc w:val="both"/>
              <w:rPr>
                <w:rFonts w:ascii="Arial" w:hAnsi="Arial" w:cs="Arial"/>
                <w:sz w:val="24"/>
                <w:szCs w:val="24"/>
              </w:rPr>
            </w:pPr>
            <w:r w:rsidRPr="003B04A8">
              <w:rPr>
                <w:rFonts w:ascii="Arial" w:hAnsi="Arial" w:cs="Arial"/>
                <w:sz w:val="24"/>
                <w:szCs w:val="24"/>
              </w:rPr>
              <w:t>Realiza la nota contable de la siguiente manera:</w:t>
            </w:r>
          </w:p>
          <w:p w14:paraId="4AD8DCA9" w14:textId="77777777" w:rsidR="00B40B7C" w:rsidRPr="003B04A8" w:rsidRDefault="00B40B7C" w:rsidP="003B04A8">
            <w:pPr>
              <w:jc w:val="both"/>
              <w:rPr>
                <w:rFonts w:ascii="Arial" w:hAnsi="Arial" w:cs="Arial"/>
                <w:sz w:val="24"/>
                <w:szCs w:val="24"/>
              </w:rPr>
            </w:pPr>
          </w:p>
          <w:p w14:paraId="0BAB2C20" w14:textId="77777777" w:rsidR="00B40B7C" w:rsidRPr="003B04A8" w:rsidRDefault="00B40B7C"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Ingresa a Movimiento contable, En oficina Selecciona el código de la agencia, en Tipo selecciona la opción TC.</w:t>
            </w:r>
          </w:p>
          <w:p w14:paraId="563F4C68" w14:textId="77777777" w:rsidR="00B40B7C" w:rsidRPr="003B04A8" w:rsidRDefault="00B40B7C"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cuenta digita el código 11050505 y al débito digita el valor total de caja operativa, da Tab para registrar el siguiente valor.</w:t>
            </w:r>
          </w:p>
          <w:p w14:paraId="1E66EC33" w14:textId="77777777" w:rsidR="00B40B7C" w:rsidRPr="003B04A8" w:rsidRDefault="00B40B7C"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Detalle escribe “Traslado de Caja Fuerte y Servicaja a Caja Operativa”.</w:t>
            </w:r>
          </w:p>
          <w:p w14:paraId="4A0A3E52" w14:textId="77777777" w:rsidR="00B40B7C" w:rsidRPr="003B04A8" w:rsidRDefault="00B40B7C"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cuenta digita el código 11050515 al crédito lo correspondiente a caja Fuerte, da Tab para registrar el siguiente valor.</w:t>
            </w:r>
          </w:p>
          <w:p w14:paraId="572754A4" w14:textId="77777777" w:rsidR="00B40B7C" w:rsidRPr="003B04A8" w:rsidRDefault="00B40B7C"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cuenta digita el código 11050520 al crédito lo correspondiente a Servicaja,</w:t>
            </w:r>
          </w:p>
          <w:p w14:paraId="7BEF1361" w14:textId="77777777" w:rsidR="00B40B7C" w:rsidRPr="003B04A8" w:rsidRDefault="00B40B7C" w:rsidP="003B04A8">
            <w:pPr>
              <w:ind w:left="-56"/>
              <w:jc w:val="both"/>
              <w:rPr>
                <w:rFonts w:ascii="Arial" w:hAnsi="Arial" w:cs="Arial"/>
                <w:sz w:val="24"/>
                <w:szCs w:val="24"/>
              </w:rPr>
            </w:pPr>
          </w:p>
          <w:p w14:paraId="24015EE3" w14:textId="6F8E90B1" w:rsidR="00B40B7C" w:rsidRPr="003B04A8" w:rsidRDefault="00B40B7C" w:rsidP="003B04A8">
            <w:pPr>
              <w:ind w:left="-56"/>
              <w:jc w:val="both"/>
              <w:rPr>
                <w:rFonts w:ascii="Arial" w:hAnsi="Arial" w:cs="Arial"/>
                <w:b/>
                <w:sz w:val="24"/>
                <w:szCs w:val="24"/>
              </w:rPr>
            </w:pPr>
            <w:r w:rsidRPr="003B04A8">
              <w:rPr>
                <w:rFonts w:ascii="Arial" w:hAnsi="Arial" w:cs="Arial"/>
                <w:sz w:val="24"/>
                <w:szCs w:val="24"/>
              </w:rPr>
              <w:t>Verifica que en la parte inferior de la ventana que el campo DIFERENCIA este en cero (</w:t>
            </w:r>
            <w:r w:rsidRPr="003B04A8">
              <w:rPr>
                <w:rFonts w:ascii="Arial" w:hAnsi="Arial" w:cs="Arial"/>
                <w:b/>
                <w:sz w:val="24"/>
                <w:szCs w:val="24"/>
              </w:rPr>
              <w:t>0.00</w:t>
            </w:r>
            <w:r w:rsidRPr="003B04A8">
              <w:rPr>
                <w:rFonts w:ascii="Arial" w:hAnsi="Arial" w:cs="Arial"/>
                <w:sz w:val="24"/>
                <w:szCs w:val="24"/>
              </w:rPr>
              <w:t>). si el campo está en cero (</w:t>
            </w:r>
            <w:r w:rsidRPr="003B04A8">
              <w:rPr>
                <w:rFonts w:ascii="Arial" w:hAnsi="Arial" w:cs="Arial"/>
                <w:b/>
                <w:sz w:val="24"/>
                <w:szCs w:val="24"/>
              </w:rPr>
              <w:t>0.00</w:t>
            </w:r>
            <w:r w:rsidRPr="003B04A8">
              <w:rPr>
                <w:rFonts w:ascii="Arial" w:hAnsi="Arial" w:cs="Arial"/>
                <w:sz w:val="24"/>
                <w:szCs w:val="24"/>
              </w:rPr>
              <w:t xml:space="preserve">), le da clic en </w:t>
            </w:r>
            <w:r w:rsidRPr="003B04A8">
              <w:rPr>
                <w:rFonts w:ascii="Arial" w:hAnsi="Arial" w:cs="Arial"/>
                <w:b/>
                <w:sz w:val="24"/>
                <w:szCs w:val="24"/>
              </w:rPr>
              <w:t>GUARDAR.</w:t>
            </w:r>
          </w:p>
          <w:p w14:paraId="4B51DAB3" w14:textId="77777777" w:rsidR="00B40B7C" w:rsidRPr="003B04A8" w:rsidRDefault="00B40B7C" w:rsidP="003B04A8">
            <w:pPr>
              <w:ind w:left="-56"/>
              <w:jc w:val="both"/>
              <w:rPr>
                <w:rFonts w:ascii="Arial" w:hAnsi="Arial" w:cs="Arial"/>
                <w:sz w:val="24"/>
                <w:szCs w:val="24"/>
              </w:rPr>
            </w:pPr>
          </w:p>
          <w:p w14:paraId="63A1F444" w14:textId="77777777" w:rsidR="00B40B7C" w:rsidRPr="003B04A8" w:rsidRDefault="00B40B7C" w:rsidP="003B04A8">
            <w:pPr>
              <w:jc w:val="both"/>
              <w:rPr>
                <w:rFonts w:ascii="Arial" w:hAnsi="Arial" w:cs="Arial"/>
                <w:sz w:val="24"/>
                <w:szCs w:val="24"/>
              </w:rPr>
            </w:pPr>
            <w:r w:rsidRPr="003B04A8">
              <w:rPr>
                <w:rFonts w:ascii="Arial" w:hAnsi="Arial" w:cs="Arial"/>
                <w:sz w:val="24"/>
                <w:szCs w:val="24"/>
              </w:rPr>
              <w:t>Se genera la nota contable, imprime una copia y la firma. Entrega Copia de la nota al cajero junto con la base para su respectivo inicio de labores.</w:t>
            </w:r>
          </w:p>
          <w:p w14:paraId="4E002076" w14:textId="77777777" w:rsidR="00B40B7C" w:rsidRPr="003B04A8" w:rsidRDefault="00B40B7C" w:rsidP="003B04A8">
            <w:pPr>
              <w:jc w:val="both"/>
              <w:rPr>
                <w:rFonts w:ascii="Arial" w:hAnsi="Arial" w:cs="Arial"/>
                <w:sz w:val="24"/>
                <w:szCs w:val="24"/>
              </w:rPr>
            </w:pPr>
          </w:p>
          <w:p w14:paraId="2E7BA165" w14:textId="75EA21E3" w:rsidR="00B40B7C" w:rsidRPr="003B04A8" w:rsidRDefault="00B40B7C" w:rsidP="003B04A8">
            <w:pPr>
              <w:jc w:val="both"/>
              <w:rPr>
                <w:rFonts w:ascii="Arial" w:hAnsi="Arial" w:cs="Arial"/>
                <w:sz w:val="24"/>
                <w:szCs w:val="24"/>
              </w:rPr>
            </w:pPr>
            <w:r w:rsidRPr="003B04A8">
              <w:rPr>
                <w:rFonts w:ascii="Arial" w:hAnsi="Arial" w:cs="Arial"/>
                <w:sz w:val="24"/>
                <w:szCs w:val="24"/>
              </w:rPr>
              <w:t>Registra en la carpeta “Control Efectivo” los valores que ingresen o salgan de caja fuerte, esta acta debe ser firmada por los funcionarios a cargo de la caja general y el funcionario con clave de acceso a la agencia asignada.</w:t>
            </w:r>
          </w:p>
        </w:tc>
        <w:tc>
          <w:tcPr>
            <w:tcW w:w="1207" w:type="pct"/>
            <w:vAlign w:val="center"/>
          </w:tcPr>
          <w:p w14:paraId="57EB7376" w14:textId="7FBF8002" w:rsidR="00B40B7C" w:rsidRPr="003B04A8" w:rsidRDefault="00B40B7C" w:rsidP="003B04A8">
            <w:pPr>
              <w:jc w:val="center"/>
              <w:rPr>
                <w:rFonts w:ascii="Arial" w:hAnsi="Arial" w:cs="Arial"/>
                <w:sz w:val="24"/>
                <w:szCs w:val="24"/>
                <w:lang w:eastAsia="es-CO"/>
              </w:rPr>
            </w:pPr>
            <w:r w:rsidRPr="003B04A8">
              <w:rPr>
                <w:rFonts w:ascii="Arial" w:hAnsi="Arial" w:cs="Arial"/>
                <w:sz w:val="24"/>
                <w:szCs w:val="24"/>
                <w:lang w:eastAsia="es-CO"/>
              </w:rPr>
              <w:t>Administrador Comercial y Tesorería</w:t>
            </w:r>
          </w:p>
        </w:tc>
        <w:tc>
          <w:tcPr>
            <w:tcW w:w="907" w:type="pct"/>
            <w:vAlign w:val="center"/>
          </w:tcPr>
          <w:p w14:paraId="7EB9698E" w14:textId="08AA44FB" w:rsidR="00B40B7C" w:rsidRPr="003B04A8" w:rsidRDefault="00B40B7C" w:rsidP="003B04A8">
            <w:pPr>
              <w:jc w:val="center"/>
              <w:rPr>
                <w:rFonts w:ascii="Arial" w:hAnsi="Arial" w:cs="Arial"/>
                <w:sz w:val="24"/>
                <w:szCs w:val="24"/>
                <w:lang w:eastAsia="es-CO"/>
              </w:rPr>
            </w:pPr>
            <w:r w:rsidRPr="003B04A8">
              <w:rPr>
                <w:rFonts w:ascii="Arial" w:hAnsi="Arial" w:cs="Arial"/>
                <w:sz w:val="24"/>
                <w:szCs w:val="24"/>
                <w:lang w:eastAsia="es-CO"/>
              </w:rPr>
              <w:t>Nota</w:t>
            </w:r>
            <w:r w:rsidR="00B263D6" w:rsidRPr="003B04A8">
              <w:rPr>
                <w:rFonts w:ascii="Arial" w:hAnsi="Arial" w:cs="Arial"/>
                <w:sz w:val="24"/>
                <w:szCs w:val="24"/>
                <w:lang w:eastAsia="es-CO"/>
              </w:rPr>
              <w:t xml:space="preserve"> Contable</w:t>
            </w:r>
          </w:p>
        </w:tc>
      </w:tr>
      <w:tr w:rsidR="003B04A8" w:rsidRPr="003B04A8" w14:paraId="15798A1C" w14:textId="77777777" w:rsidTr="00D56954">
        <w:trPr>
          <w:trHeight w:val="544"/>
        </w:trPr>
        <w:tc>
          <w:tcPr>
            <w:tcW w:w="359" w:type="pct"/>
            <w:noWrap/>
            <w:vAlign w:val="center"/>
          </w:tcPr>
          <w:p w14:paraId="5EB62493" w14:textId="72B40F5D" w:rsidR="00210AFD" w:rsidRPr="003B04A8" w:rsidRDefault="00210AFD" w:rsidP="003B04A8">
            <w:pPr>
              <w:jc w:val="center"/>
              <w:rPr>
                <w:rFonts w:ascii="Arial" w:hAnsi="Arial" w:cs="Arial"/>
                <w:sz w:val="24"/>
                <w:szCs w:val="24"/>
                <w:lang w:eastAsia="es-CO"/>
              </w:rPr>
            </w:pPr>
            <w:r w:rsidRPr="003B04A8">
              <w:rPr>
                <w:rFonts w:ascii="Arial" w:hAnsi="Arial" w:cs="Arial"/>
                <w:sz w:val="24"/>
                <w:szCs w:val="24"/>
                <w:lang w:eastAsia="es-CO"/>
              </w:rPr>
              <w:lastRenderedPageBreak/>
              <w:t>3</w:t>
            </w:r>
          </w:p>
        </w:tc>
        <w:tc>
          <w:tcPr>
            <w:tcW w:w="2528" w:type="pct"/>
            <w:vAlign w:val="center"/>
          </w:tcPr>
          <w:p w14:paraId="71230497" w14:textId="77777777" w:rsidR="00210AFD" w:rsidRPr="003B04A8" w:rsidRDefault="00210AFD" w:rsidP="003B04A8">
            <w:pPr>
              <w:pStyle w:val="Default"/>
              <w:jc w:val="both"/>
              <w:rPr>
                <w:b/>
                <w:bCs/>
                <w:color w:val="auto"/>
              </w:rPr>
            </w:pPr>
            <w:r w:rsidRPr="003B04A8">
              <w:rPr>
                <w:b/>
                <w:bCs/>
                <w:color w:val="auto"/>
              </w:rPr>
              <w:t xml:space="preserve">Organizar el dinero en efectivo </w:t>
            </w:r>
          </w:p>
          <w:p w14:paraId="305A2C92" w14:textId="77777777" w:rsidR="00210AFD" w:rsidRPr="003B04A8" w:rsidRDefault="00210AFD" w:rsidP="003B04A8">
            <w:pPr>
              <w:pStyle w:val="Default"/>
              <w:jc w:val="both"/>
              <w:rPr>
                <w:color w:val="auto"/>
              </w:rPr>
            </w:pPr>
          </w:p>
          <w:p w14:paraId="3763D8EB" w14:textId="77777777" w:rsidR="00210AFD" w:rsidRPr="003B04A8" w:rsidRDefault="00210AFD" w:rsidP="003B04A8">
            <w:pPr>
              <w:pStyle w:val="Default"/>
              <w:jc w:val="both"/>
              <w:rPr>
                <w:color w:val="auto"/>
              </w:rPr>
            </w:pPr>
            <w:r w:rsidRPr="003B04A8">
              <w:rPr>
                <w:color w:val="auto"/>
              </w:rPr>
              <w:t>Comprueba que el valor de la base entregada en efectivo sea igual a la que se muestra en la nota contable.</w:t>
            </w:r>
          </w:p>
          <w:p w14:paraId="77FC64A9" w14:textId="77777777" w:rsidR="00210AFD" w:rsidRPr="003B04A8" w:rsidRDefault="00210AFD" w:rsidP="003B04A8">
            <w:pPr>
              <w:pStyle w:val="Default"/>
              <w:jc w:val="both"/>
              <w:rPr>
                <w:color w:val="auto"/>
              </w:rPr>
            </w:pPr>
          </w:p>
          <w:p w14:paraId="0CA602A8" w14:textId="7D9CA80E" w:rsidR="00210AFD" w:rsidRPr="003B04A8" w:rsidRDefault="00210AFD" w:rsidP="003B04A8">
            <w:pPr>
              <w:pStyle w:val="Default"/>
              <w:jc w:val="both"/>
              <w:rPr>
                <w:color w:val="auto"/>
              </w:rPr>
            </w:pPr>
            <w:r w:rsidRPr="003B04A8">
              <w:rPr>
                <w:color w:val="auto"/>
              </w:rPr>
              <w:t xml:space="preserve">Organiza el dinero en efectivo (billetes y monedas) y verificar que se organicen en el billetero y monedero de caja de acuerdo con la denominación. </w:t>
            </w:r>
          </w:p>
        </w:tc>
        <w:tc>
          <w:tcPr>
            <w:tcW w:w="1207" w:type="pct"/>
            <w:vAlign w:val="center"/>
          </w:tcPr>
          <w:p w14:paraId="57C0A60B" w14:textId="51D8AF1D" w:rsidR="00210AFD" w:rsidRPr="003B04A8" w:rsidRDefault="00210AFD" w:rsidP="003B04A8">
            <w:pPr>
              <w:jc w:val="center"/>
              <w:rPr>
                <w:rFonts w:ascii="Arial" w:hAnsi="Arial" w:cs="Arial"/>
                <w:sz w:val="24"/>
                <w:szCs w:val="24"/>
                <w:lang w:eastAsia="es-CO"/>
              </w:rPr>
            </w:pPr>
            <w:r w:rsidRPr="003B04A8">
              <w:rPr>
                <w:rFonts w:ascii="Arial" w:hAnsi="Arial" w:cs="Arial"/>
                <w:sz w:val="24"/>
                <w:szCs w:val="24"/>
                <w:lang w:eastAsia="es-CO"/>
              </w:rPr>
              <w:t>Cajero Principal</w:t>
            </w:r>
          </w:p>
        </w:tc>
        <w:tc>
          <w:tcPr>
            <w:tcW w:w="907" w:type="pct"/>
            <w:vAlign w:val="center"/>
          </w:tcPr>
          <w:p w14:paraId="14AEEAFC" w14:textId="4491A952" w:rsidR="00210AFD" w:rsidRPr="003B04A8" w:rsidRDefault="00210AFD" w:rsidP="003B04A8">
            <w:pPr>
              <w:jc w:val="center"/>
              <w:rPr>
                <w:rFonts w:ascii="Arial" w:hAnsi="Arial" w:cs="Arial"/>
                <w:sz w:val="24"/>
                <w:szCs w:val="24"/>
                <w:lang w:eastAsia="es-CO"/>
              </w:rPr>
            </w:pPr>
            <w:r w:rsidRPr="003B04A8">
              <w:rPr>
                <w:rFonts w:ascii="Arial" w:hAnsi="Arial" w:cs="Arial"/>
                <w:sz w:val="24"/>
                <w:szCs w:val="24"/>
                <w:lang w:eastAsia="es-CO"/>
              </w:rPr>
              <w:t>N/A</w:t>
            </w:r>
          </w:p>
        </w:tc>
      </w:tr>
      <w:bookmarkEnd w:id="4"/>
    </w:tbl>
    <w:p w14:paraId="6D8D4B2D" w14:textId="77777777" w:rsidR="003B04A8" w:rsidRPr="003B04A8" w:rsidRDefault="003B04A8" w:rsidP="003B04A8">
      <w:pPr>
        <w:jc w:val="both"/>
        <w:rPr>
          <w:rFonts w:ascii="Arial" w:hAnsi="Arial" w:cs="Arial"/>
          <w:spacing w:val="-3"/>
          <w:sz w:val="24"/>
          <w:szCs w:val="24"/>
        </w:rPr>
      </w:pPr>
    </w:p>
    <w:p w14:paraId="6895D007" w14:textId="08FEAD8F" w:rsidR="00493CAD" w:rsidRPr="003B04A8" w:rsidRDefault="00210AFD" w:rsidP="003B04A8">
      <w:pPr>
        <w:pStyle w:val="Prrafodelista"/>
        <w:numPr>
          <w:ilvl w:val="1"/>
          <w:numId w:val="6"/>
        </w:numPr>
        <w:jc w:val="both"/>
        <w:rPr>
          <w:rFonts w:ascii="Arial" w:hAnsi="Arial" w:cs="Arial"/>
          <w:b/>
          <w:spacing w:val="-3"/>
          <w:sz w:val="24"/>
          <w:szCs w:val="24"/>
        </w:rPr>
      </w:pPr>
      <w:r w:rsidRPr="003B04A8">
        <w:rPr>
          <w:rFonts w:ascii="Arial" w:hAnsi="Arial" w:cs="Arial"/>
          <w:b/>
          <w:spacing w:val="-3"/>
          <w:sz w:val="24"/>
          <w:szCs w:val="24"/>
        </w:rPr>
        <w:t>Cierre De Caja.</w:t>
      </w:r>
    </w:p>
    <w:p w14:paraId="565A9600" w14:textId="2D550943" w:rsidR="00493CAD" w:rsidRPr="003B04A8" w:rsidRDefault="00493CAD" w:rsidP="003B04A8">
      <w:pPr>
        <w:jc w:val="both"/>
        <w:rPr>
          <w:rFonts w:ascii="Arial" w:hAnsi="Arial" w:cs="Arial"/>
          <w:sz w:val="24"/>
          <w:szCs w:val="24"/>
        </w:rPr>
      </w:pPr>
    </w:p>
    <w:tbl>
      <w:tblPr>
        <w:tblStyle w:val="Tablaconcuadrcula"/>
        <w:tblW w:w="5015" w:type="pct"/>
        <w:tblLayout w:type="fixed"/>
        <w:tblLook w:val="04A0" w:firstRow="1" w:lastRow="0" w:firstColumn="1" w:lastColumn="0" w:noHBand="0" w:noVBand="1"/>
      </w:tblPr>
      <w:tblGrid>
        <w:gridCol w:w="686"/>
        <w:gridCol w:w="4842"/>
        <w:gridCol w:w="2092"/>
        <w:gridCol w:w="1987"/>
      </w:tblGrid>
      <w:tr w:rsidR="003B04A8" w:rsidRPr="003B04A8" w14:paraId="00D68416" w14:textId="77777777" w:rsidTr="00FC1BDC">
        <w:trPr>
          <w:trHeight w:val="300"/>
        </w:trPr>
        <w:tc>
          <w:tcPr>
            <w:tcW w:w="357" w:type="pct"/>
            <w:noWrap/>
            <w:vAlign w:val="center"/>
            <w:hideMark/>
          </w:tcPr>
          <w:p w14:paraId="4D7EE52D" w14:textId="77777777" w:rsidR="00210AFD" w:rsidRPr="003B04A8" w:rsidRDefault="00210AFD" w:rsidP="003B04A8">
            <w:pPr>
              <w:ind w:left="64" w:hanging="64"/>
              <w:jc w:val="center"/>
              <w:rPr>
                <w:rFonts w:ascii="Arial" w:hAnsi="Arial" w:cs="Arial"/>
                <w:b/>
                <w:bCs/>
                <w:sz w:val="24"/>
                <w:szCs w:val="24"/>
                <w:lang w:eastAsia="es-CO"/>
              </w:rPr>
            </w:pPr>
            <w:r w:rsidRPr="003B04A8">
              <w:rPr>
                <w:rFonts w:ascii="Arial" w:hAnsi="Arial" w:cs="Arial"/>
                <w:b/>
                <w:bCs/>
                <w:sz w:val="24"/>
                <w:szCs w:val="24"/>
                <w:lang w:eastAsia="es-CO"/>
              </w:rPr>
              <w:t>No.</w:t>
            </w:r>
          </w:p>
        </w:tc>
        <w:tc>
          <w:tcPr>
            <w:tcW w:w="2520" w:type="pct"/>
            <w:noWrap/>
            <w:vAlign w:val="center"/>
            <w:hideMark/>
          </w:tcPr>
          <w:p w14:paraId="182ABE9F" w14:textId="77777777" w:rsidR="00210AFD" w:rsidRPr="003B04A8" w:rsidRDefault="00210AFD" w:rsidP="003B04A8">
            <w:pPr>
              <w:jc w:val="center"/>
              <w:rPr>
                <w:rFonts w:ascii="Arial" w:hAnsi="Arial" w:cs="Arial"/>
                <w:b/>
                <w:bCs/>
                <w:sz w:val="24"/>
                <w:szCs w:val="24"/>
                <w:lang w:eastAsia="es-CO"/>
              </w:rPr>
            </w:pPr>
            <w:r w:rsidRPr="003B04A8">
              <w:rPr>
                <w:rFonts w:ascii="Arial" w:hAnsi="Arial" w:cs="Arial"/>
                <w:b/>
                <w:bCs/>
                <w:sz w:val="24"/>
                <w:szCs w:val="24"/>
                <w:lang w:eastAsia="es-CO"/>
              </w:rPr>
              <w:t>ACTIVIDAD</w:t>
            </w:r>
          </w:p>
        </w:tc>
        <w:tc>
          <w:tcPr>
            <w:tcW w:w="1089" w:type="pct"/>
            <w:noWrap/>
            <w:vAlign w:val="center"/>
            <w:hideMark/>
          </w:tcPr>
          <w:p w14:paraId="3ADF8C57" w14:textId="77777777" w:rsidR="00210AFD" w:rsidRPr="003B04A8" w:rsidRDefault="00210AFD" w:rsidP="003B04A8">
            <w:pPr>
              <w:jc w:val="center"/>
              <w:rPr>
                <w:rFonts w:ascii="Arial" w:hAnsi="Arial" w:cs="Arial"/>
                <w:b/>
                <w:bCs/>
                <w:sz w:val="24"/>
                <w:szCs w:val="24"/>
                <w:lang w:eastAsia="es-CO"/>
              </w:rPr>
            </w:pPr>
            <w:r w:rsidRPr="003B04A8">
              <w:rPr>
                <w:rFonts w:ascii="Arial" w:hAnsi="Arial" w:cs="Arial"/>
                <w:b/>
                <w:bCs/>
                <w:sz w:val="24"/>
                <w:szCs w:val="24"/>
                <w:lang w:eastAsia="es-CO"/>
              </w:rPr>
              <w:t>RESPONSABLE</w:t>
            </w:r>
          </w:p>
        </w:tc>
        <w:tc>
          <w:tcPr>
            <w:tcW w:w="1034" w:type="pct"/>
            <w:noWrap/>
            <w:vAlign w:val="center"/>
            <w:hideMark/>
          </w:tcPr>
          <w:p w14:paraId="2D17B063" w14:textId="77777777" w:rsidR="00210AFD" w:rsidRPr="003B04A8" w:rsidRDefault="00210AFD" w:rsidP="003B04A8">
            <w:pPr>
              <w:jc w:val="center"/>
              <w:rPr>
                <w:rFonts w:ascii="Arial" w:hAnsi="Arial" w:cs="Arial"/>
                <w:b/>
                <w:bCs/>
                <w:sz w:val="24"/>
                <w:szCs w:val="24"/>
                <w:lang w:eastAsia="es-CO"/>
              </w:rPr>
            </w:pPr>
            <w:r w:rsidRPr="003B04A8">
              <w:rPr>
                <w:rFonts w:ascii="Arial" w:hAnsi="Arial" w:cs="Arial"/>
                <w:b/>
                <w:bCs/>
                <w:sz w:val="24"/>
                <w:szCs w:val="24"/>
                <w:lang w:eastAsia="es-CO"/>
              </w:rPr>
              <w:t>REGISTRO</w:t>
            </w:r>
          </w:p>
        </w:tc>
      </w:tr>
      <w:tr w:rsidR="003B04A8" w:rsidRPr="003B04A8" w14:paraId="71B5C49A" w14:textId="77777777" w:rsidTr="00FC1BDC">
        <w:trPr>
          <w:trHeight w:val="544"/>
        </w:trPr>
        <w:tc>
          <w:tcPr>
            <w:tcW w:w="357" w:type="pct"/>
            <w:noWrap/>
            <w:vAlign w:val="center"/>
          </w:tcPr>
          <w:p w14:paraId="4095E35C" w14:textId="16A12F64" w:rsidR="00210AFD" w:rsidRPr="003B04A8" w:rsidRDefault="00210AFD" w:rsidP="003B04A8">
            <w:pPr>
              <w:jc w:val="center"/>
              <w:rPr>
                <w:rFonts w:ascii="Arial" w:hAnsi="Arial" w:cs="Arial"/>
                <w:sz w:val="24"/>
                <w:szCs w:val="24"/>
                <w:lang w:eastAsia="es-CO"/>
              </w:rPr>
            </w:pPr>
            <w:r w:rsidRPr="003B04A8">
              <w:rPr>
                <w:rFonts w:ascii="Arial" w:hAnsi="Arial" w:cs="Arial"/>
                <w:sz w:val="24"/>
                <w:szCs w:val="24"/>
                <w:lang w:eastAsia="es-CO"/>
              </w:rPr>
              <w:t>1</w:t>
            </w:r>
          </w:p>
        </w:tc>
        <w:tc>
          <w:tcPr>
            <w:tcW w:w="2520" w:type="pct"/>
            <w:vAlign w:val="center"/>
          </w:tcPr>
          <w:p w14:paraId="0458281A" w14:textId="77777777" w:rsidR="00210AFD" w:rsidRPr="003B04A8" w:rsidRDefault="00210AFD" w:rsidP="003B04A8">
            <w:pPr>
              <w:jc w:val="both"/>
              <w:rPr>
                <w:rFonts w:ascii="Arial" w:hAnsi="Arial" w:cs="Arial"/>
                <w:b/>
                <w:bCs/>
                <w:sz w:val="24"/>
                <w:szCs w:val="24"/>
                <w:lang w:eastAsia="es-CO"/>
              </w:rPr>
            </w:pPr>
            <w:r w:rsidRPr="003B04A8">
              <w:rPr>
                <w:rFonts w:ascii="Arial" w:hAnsi="Arial" w:cs="Arial"/>
                <w:b/>
                <w:bCs/>
                <w:sz w:val="24"/>
                <w:szCs w:val="24"/>
                <w:lang w:eastAsia="es-CO"/>
              </w:rPr>
              <w:t>Entregar Dinero</w:t>
            </w:r>
          </w:p>
          <w:p w14:paraId="3AB82FBD" w14:textId="77777777" w:rsidR="00210AFD" w:rsidRPr="003B04A8" w:rsidRDefault="00210AFD" w:rsidP="003B04A8">
            <w:pPr>
              <w:jc w:val="both"/>
              <w:rPr>
                <w:rFonts w:ascii="Arial" w:hAnsi="Arial" w:cs="Arial"/>
                <w:sz w:val="24"/>
                <w:szCs w:val="24"/>
                <w:lang w:eastAsia="es-CO"/>
              </w:rPr>
            </w:pPr>
          </w:p>
          <w:p w14:paraId="51401012" w14:textId="154B1CCD" w:rsidR="00210AFD" w:rsidRPr="003B04A8" w:rsidRDefault="00210AFD" w:rsidP="003B04A8">
            <w:pPr>
              <w:jc w:val="both"/>
              <w:rPr>
                <w:rFonts w:ascii="Arial" w:hAnsi="Arial" w:cs="Arial"/>
                <w:bCs/>
                <w:sz w:val="24"/>
                <w:szCs w:val="24"/>
              </w:rPr>
            </w:pPr>
            <w:r w:rsidRPr="003B04A8">
              <w:rPr>
                <w:rFonts w:ascii="Arial" w:hAnsi="Arial" w:cs="Arial"/>
                <w:bCs/>
                <w:sz w:val="24"/>
                <w:szCs w:val="24"/>
              </w:rPr>
              <w:t>Una vez termine la atención al público, organiza y faja el dinero disponible, cuenta y recuenta el dinero y realiza la entrega a la tesorera para su respectiva verificación y custodia en bóveda general.</w:t>
            </w:r>
          </w:p>
        </w:tc>
        <w:tc>
          <w:tcPr>
            <w:tcW w:w="1089" w:type="pct"/>
            <w:vAlign w:val="center"/>
          </w:tcPr>
          <w:p w14:paraId="21B56B11" w14:textId="30CAB1EF" w:rsidR="00210AFD" w:rsidRPr="003B04A8" w:rsidRDefault="00210AFD" w:rsidP="003B04A8">
            <w:pPr>
              <w:jc w:val="center"/>
              <w:rPr>
                <w:rFonts w:ascii="Arial" w:hAnsi="Arial" w:cs="Arial"/>
                <w:sz w:val="24"/>
                <w:szCs w:val="24"/>
                <w:u w:val="single"/>
                <w:lang w:eastAsia="es-CO"/>
              </w:rPr>
            </w:pPr>
            <w:r w:rsidRPr="003B04A8">
              <w:rPr>
                <w:rFonts w:ascii="Arial" w:hAnsi="Arial" w:cs="Arial"/>
                <w:sz w:val="24"/>
                <w:szCs w:val="24"/>
                <w:lang w:eastAsia="es-CO"/>
              </w:rPr>
              <w:t>Cajero Principal</w:t>
            </w:r>
          </w:p>
        </w:tc>
        <w:tc>
          <w:tcPr>
            <w:tcW w:w="1034" w:type="pct"/>
            <w:vAlign w:val="center"/>
          </w:tcPr>
          <w:p w14:paraId="47D92D90" w14:textId="6B18FC75" w:rsidR="00210AFD" w:rsidRPr="003B04A8" w:rsidRDefault="00210AFD" w:rsidP="003B04A8">
            <w:pPr>
              <w:jc w:val="center"/>
              <w:rPr>
                <w:rFonts w:ascii="Arial" w:hAnsi="Arial" w:cs="Arial"/>
                <w:sz w:val="24"/>
                <w:szCs w:val="24"/>
                <w:lang w:eastAsia="es-CO"/>
              </w:rPr>
            </w:pPr>
            <w:r w:rsidRPr="003B04A8">
              <w:rPr>
                <w:rFonts w:ascii="Arial" w:hAnsi="Arial" w:cs="Arial"/>
                <w:sz w:val="24"/>
                <w:szCs w:val="24"/>
                <w:lang w:eastAsia="es-CO"/>
              </w:rPr>
              <w:t>N/A</w:t>
            </w:r>
          </w:p>
        </w:tc>
      </w:tr>
      <w:tr w:rsidR="003B04A8" w:rsidRPr="003B04A8" w14:paraId="058314DA" w14:textId="77777777" w:rsidTr="00FC1BDC">
        <w:trPr>
          <w:trHeight w:val="544"/>
        </w:trPr>
        <w:tc>
          <w:tcPr>
            <w:tcW w:w="357" w:type="pct"/>
            <w:noWrap/>
            <w:vAlign w:val="center"/>
          </w:tcPr>
          <w:p w14:paraId="790F6FCD" w14:textId="10C399C2" w:rsidR="00FC1BDC" w:rsidRPr="003B04A8" w:rsidRDefault="00FC1BDC" w:rsidP="003B04A8">
            <w:pPr>
              <w:jc w:val="center"/>
              <w:rPr>
                <w:rFonts w:ascii="Arial" w:hAnsi="Arial" w:cs="Arial"/>
                <w:sz w:val="24"/>
                <w:szCs w:val="24"/>
                <w:lang w:eastAsia="es-CO"/>
              </w:rPr>
            </w:pPr>
            <w:r w:rsidRPr="003B04A8">
              <w:rPr>
                <w:rFonts w:ascii="Arial" w:hAnsi="Arial" w:cs="Arial"/>
                <w:sz w:val="24"/>
                <w:szCs w:val="24"/>
                <w:lang w:eastAsia="es-CO"/>
              </w:rPr>
              <w:t>2</w:t>
            </w:r>
          </w:p>
        </w:tc>
        <w:tc>
          <w:tcPr>
            <w:tcW w:w="2520" w:type="pct"/>
            <w:vAlign w:val="center"/>
          </w:tcPr>
          <w:p w14:paraId="5E502AE9" w14:textId="63A09E06" w:rsidR="00FC1BDC" w:rsidRPr="003B04A8" w:rsidRDefault="00FC1BDC" w:rsidP="003B04A8">
            <w:pPr>
              <w:jc w:val="both"/>
              <w:rPr>
                <w:rFonts w:ascii="Arial" w:hAnsi="Arial" w:cs="Arial"/>
                <w:b/>
                <w:sz w:val="24"/>
                <w:szCs w:val="24"/>
              </w:rPr>
            </w:pPr>
            <w:r w:rsidRPr="003B04A8">
              <w:rPr>
                <w:rFonts w:ascii="Arial" w:hAnsi="Arial" w:cs="Arial"/>
                <w:b/>
                <w:sz w:val="24"/>
                <w:szCs w:val="24"/>
              </w:rPr>
              <w:t xml:space="preserve">Organizar </w:t>
            </w:r>
            <w:r w:rsidR="00BC6FC4" w:rsidRPr="003B04A8">
              <w:rPr>
                <w:rFonts w:ascii="Arial" w:hAnsi="Arial" w:cs="Arial"/>
                <w:b/>
                <w:sz w:val="24"/>
                <w:szCs w:val="24"/>
              </w:rPr>
              <w:t>Documentos Soporte</w:t>
            </w:r>
            <w:r w:rsidRPr="003B04A8">
              <w:rPr>
                <w:rFonts w:ascii="Arial" w:hAnsi="Arial" w:cs="Arial"/>
                <w:b/>
                <w:sz w:val="24"/>
                <w:szCs w:val="24"/>
              </w:rPr>
              <w:t xml:space="preserve"> </w:t>
            </w:r>
          </w:p>
          <w:p w14:paraId="75EE44F6" w14:textId="77777777" w:rsidR="00FC1BDC" w:rsidRPr="003B04A8" w:rsidRDefault="00FC1BDC" w:rsidP="003B04A8">
            <w:pPr>
              <w:jc w:val="both"/>
              <w:rPr>
                <w:rFonts w:ascii="Arial" w:hAnsi="Arial" w:cs="Arial"/>
                <w:bCs/>
                <w:sz w:val="24"/>
                <w:szCs w:val="24"/>
              </w:rPr>
            </w:pPr>
          </w:p>
          <w:p w14:paraId="60411078" w14:textId="43602A1F" w:rsidR="00FC1BDC" w:rsidRPr="003B04A8" w:rsidRDefault="00FC1BDC" w:rsidP="003B04A8">
            <w:pPr>
              <w:jc w:val="both"/>
              <w:rPr>
                <w:rFonts w:ascii="Arial" w:hAnsi="Arial" w:cs="Arial"/>
                <w:sz w:val="24"/>
                <w:szCs w:val="24"/>
                <w:lang w:eastAsia="es-CO"/>
              </w:rPr>
            </w:pPr>
            <w:r w:rsidRPr="003B04A8">
              <w:rPr>
                <w:rFonts w:ascii="Arial" w:hAnsi="Arial" w:cs="Arial"/>
                <w:bCs/>
                <w:sz w:val="24"/>
                <w:szCs w:val="24"/>
              </w:rPr>
              <w:t>Organiza por producto los cupones de retiro, consignaciones y que se hayan efectuado con libretas de ahorros y con Formato comprobante de validación o comprobante de consignación, estos son punteados conforme al Informe de Operaciones relacionado en el programa SIINET modulo Financiero</w:t>
            </w:r>
          </w:p>
        </w:tc>
        <w:tc>
          <w:tcPr>
            <w:tcW w:w="1089" w:type="pct"/>
            <w:vAlign w:val="center"/>
          </w:tcPr>
          <w:p w14:paraId="3B21B551" w14:textId="216189F3" w:rsidR="00FC1BDC" w:rsidRPr="003B04A8" w:rsidRDefault="00FC1BDC" w:rsidP="003B04A8">
            <w:pPr>
              <w:jc w:val="center"/>
              <w:rPr>
                <w:rFonts w:ascii="Arial" w:hAnsi="Arial" w:cs="Arial"/>
                <w:sz w:val="24"/>
                <w:szCs w:val="24"/>
                <w:lang w:eastAsia="es-CO"/>
              </w:rPr>
            </w:pPr>
            <w:r w:rsidRPr="003B04A8">
              <w:rPr>
                <w:rFonts w:ascii="Arial" w:hAnsi="Arial" w:cs="Arial"/>
                <w:sz w:val="24"/>
                <w:szCs w:val="24"/>
                <w:lang w:eastAsia="es-CO"/>
              </w:rPr>
              <w:t>Cajero Principal</w:t>
            </w:r>
          </w:p>
        </w:tc>
        <w:tc>
          <w:tcPr>
            <w:tcW w:w="1034" w:type="pct"/>
            <w:vAlign w:val="center"/>
          </w:tcPr>
          <w:p w14:paraId="1735C995" w14:textId="35F60393" w:rsidR="00FC1BDC" w:rsidRPr="003B04A8" w:rsidRDefault="00FC1BDC" w:rsidP="003B04A8">
            <w:pPr>
              <w:jc w:val="center"/>
              <w:rPr>
                <w:rFonts w:ascii="Arial" w:hAnsi="Arial" w:cs="Arial"/>
                <w:sz w:val="24"/>
                <w:szCs w:val="24"/>
                <w:lang w:eastAsia="es-CO"/>
              </w:rPr>
            </w:pPr>
            <w:r w:rsidRPr="003B04A8">
              <w:rPr>
                <w:rFonts w:ascii="Arial" w:hAnsi="Arial" w:cs="Arial"/>
                <w:sz w:val="24"/>
                <w:szCs w:val="24"/>
                <w:lang w:eastAsia="es-CO"/>
              </w:rPr>
              <w:t>N/A</w:t>
            </w:r>
          </w:p>
        </w:tc>
      </w:tr>
      <w:tr w:rsidR="003B04A8" w:rsidRPr="003B04A8" w14:paraId="06212E27" w14:textId="77777777" w:rsidTr="00FC1BDC">
        <w:trPr>
          <w:trHeight w:val="544"/>
        </w:trPr>
        <w:tc>
          <w:tcPr>
            <w:tcW w:w="357" w:type="pct"/>
            <w:noWrap/>
            <w:vAlign w:val="center"/>
          </w:tcPr>
          <w:p w14:paraId="00482996" w14:textId="41F43AC0" w:rsidR="00FC1BDC" w:rsidRPr="003B04A8" w:rsidRDefault="00FC1BDC" w:rsidP="003B04A8">
            <w:pPr>
              <w:jc w:val="center"/>
              <w:rPr>
                <w:rFonts w:ascii="Arial" w:hAnsi="Arial" w:cs="Arial"/>
                <w:sz w:val="24"/>
                <w:szCs w:val="24"/>
                <w:lang w:eastAsia="es-CO"/>
              </w:rPr>
            </w:pPr>
            <w:r w:rsidRPr="003B04A8">
              <w:rPr>
                <w:rFonts w:ascii="Arial" w:hAnsi="Arial" w:cs="Arial"/>
                <w:sz w:val="24"/>
                <w:szCs w:val="24"/>
                <w:lang w:eastAsia="es-CO"/>
              </w:rPr>
              <w:t>3</w:t>
            </w:r>
          </w:p>
        </w:tc>
        <w:tc>
          <w:tcPr>
            <w:tcW w:w="2520" w:type="pct"/>
            <w:vAlign w:val="center"/>
          </w:tcPr>
          <w:p w14:paraId="4B642140" w14:textId="05B2E61D" w:rsidR="00FC1BDC" w:rsidRPr="003B04A8" w:rsidRDefault="00FC1BDC" w:rsidP="003B04A8">
            <w:pPr>
              <w:jc w:val="both"/>
              <w:rPr>
                <w:rFonts w:ascii="Arial" w:hAnsi="Arial" w:cs="Arial"/>
                <w:b/>
                <w:sz w:val="24"/>
                <w:szCs w:val="24"/>
              </w:rPr>
            </w:pPr>
            <w:r w:rsidRPr="003B04A8">
              <w:rPr>
                <w:rFonts w:ascii="Arial" w:hAnsi="Arial" w:cs="Arial"/>
                <w:b/>
                <w:sz w:val="24"/>
                <w:szCs w:val="24"/>
              </w:rPr>
              <w:t>Contabilizar Movimientos</w:t>
            </w:r>
          </w:p>
          <w:p w14:paraId="0AED03E5" w14:textId="77777777" w:rsidR="00FC1BDC" w:rsidRPr="003B04A8" w:rsidRDefault="00FC1BDC" w:rsidP="003B04A8">
            <w:pPr>
              <w:jc w:val="both"/>
              <w:rPr>
                <w:rFonts w:ascii="Arial" w:hAnsi="Arial" w:cs="Arial"/>
                <w:bCs/>
                <w:sz w:val="24"/>
                <w:szCs w:val="24"/>
              </w:rPr>
            </w:pPr>
          </w:p>
          <w:p w14:paraId="0BB90C70" w14:textId="77777777" w:rsidR="00FC1BDC" w:rsidRPr="003B04A8" w:rsidRDefault="00FC1BDC" w:rsidP="003B04A8">
            <w:pPr>
              <w:jc w:val="both"/>
              <w:rPr>
                <w:rFonts w:ascii="Arial" w:hAnsi="Arial" w:cs="Arial"/>
                <w:bCs/>
                <w:sz w:val="24"/>
                <w:szCs w:val="24"/>
              </w:rPr>
            </w:pPr>
            <w:r w:rsidRPr="003B04A8">
              <w:rPr>
                <w:rFonts w:ascii="Arial" w:hAnsi="Arial" w:cs="Arial"/>
                <w:bCs/>
                <w:sz w:val="24"/>
                <w:szCs w:val="24"/>
              </w:rPr>
              <w:t>Ingresa a SIINET modulo Financiero realiza la contabilización de los movimientos de las cuentas de ahorros.</w:t>
            </w:r>
          </w:p>
          <w:p w14:paraId="1E069606" w14:textId="77777777" w:rsidR="00FC1BDC" w:rsidRPr="003B04A8" w:rsidRDefault="00FC1BDC" w:rsidP="003B04A8">
            <w:pPr>
              <w:jc w:val="both"/>
              <w:rPr>
                <w:rFonts w:ascii="Arial" w:hAnsi="Arial" w:cs="Arial"/>
                <w:bCs/>
                <w:sz w:val="24"/>
                <w:szCs w:val="24"/>
              </w:rPr>
            </w:pPr>
          </w:p>
          <w:p w14:paraId="41BB1047" w14:textId="551EEA12" w:rsidR="00FC1BDC" w:rsidRPr="003B04A8" w:rsidRDefault="00FC1BDC" w:rsidP="003B04A8">
            <w:pPr>
              <w:jc w:val="both"/>
              <w:rPr>
                <w:rFonts w:ascii="Arial" w:hAnsi="Arial" w:cs="Arial"/>
                <w:bCs/>
                <w:sz w:val="24"/>
                <w:szCs w:val="24"/>
              </w:rPr>
            </w:pPr>
            <w:r w:rsidRPr="003B04A8">
              <w:rPr>
                <w:rFonts w:ascii="Arial" w:hAnsi="Arial" w:cs="Arial"/>
                <w:bCs/>
                <w:sz w:val="24"/>
                <w:szCs w:val="24"/>
              </w:rPr>
              <w:t>Verifica la coincidencia de los montos y contabiliza.</w:t>
            </w:r>
          </w:p>
          <w:p w14:paraId="26AA7AB1" w14:textId="77777777" w:rsidR="00FC1BDC" w:rsidRPr="003B04A8" w:rsidRDefault="00FC1BDC" w:rsidP="003B04A8">
            <w:pPr>
              <w:jc w:val="both"/>
              <w:rPr>
                <w:rFonts w:ascii="Arial" w:hAnsi="Arial" w:cs="Arial"/>
                <w:bCs/>
                <w:sz w:val="24"/>
                <w:szCs w:val="24"/>
              </w:rPr>
            </w:pPr>
          </w:p>
          <w:p w14:paraId="6B700BC6" w14:textId="06CD83EF" w:rsidR="00FC1BDC" w:rsidRPr="003B04A8" w:rsidRDefault="00FC1BDC" w:rsidP="003B04A8">
            <w:pPr>
              <w:jc w:val="both"/>
              <w:rPr>
                <w:rFonts w:ascii="Arial" w:hAnsi="Arial" w:cs="Arial"/>
                <w:bCs/>
                <w:sz w:val="24"/>
                <w:szCs w:val="24"/>
              </w:rPr>
            </w:pPr>
            <w:r w:rsidRPr="003B04A8">
              <w:rPr>
                <w:rFonts w:ascii="Arial" w:hAnsi="Arial" w:cs="Arial"/>
                <w:bCs/>
                <w:sz w:val="24"/>
                <w:szCs w:val="24"/>
              </w:rPr>
              <w:t xml:space="preserve">La contabilización y sus debidos soportes </w:t>
            </w:r>
            <w:r w:rsidRPr="003B04A8">
              <w:rPr>
                <w:rFonts w:ascii="Arial" w:hAnsi="Arial" w:cs="Arial"/>
                <w:bCs/>
                <w:sz w:val="24"/>
                <w:szCs w:val="24"/>
              </w:rPr>
              <w:lastRenderedPageBreak/>
              <w:t xml:space="preserve">harán parte de la contabilidad del día entregada al </w:t>
            </w:r>
            <w:r w:rsidR="00712203" w:rsidRPr="003B04A8">
              <w:rPr>
                <w:rFonts w:ascii="Arial" w:hAnsi="Arial" w:cs="Arial"/>
                <w:bCs/>
                <w:sz w:val="24"/>
                <w:szCs w:val="24"/>
              </w:rPr>
              <w:t xml:space="preserve">Administrador Comercial y Tesorería </w:t>
            </w:r>
            <w:r w:rsidRPr="003B04A8">
              <w:rPr>
                <w:rFonts w:ascii="Arial" w:hAnsi="Arial" w:cs="Arial"/>
                <w:bCs/>
                <w:sz w:val="24"/>
                <w:szCs w:val="24"/>
              </w:rPr>
              <w:t xml:space="preserve">para su verificación. </w:t>
            </w:r>
          </w:p>
        </w:tc>
        <w:tc>
          <w:tcPr>
            <w:tcW w:w="1089" w:type="pct"/>
            <w:vAlign w:val="center"/>
          </w:tcPr>
          <w:p w14:paraId="4480922F" w14:textId="03BAFAF8" w:rsidR="00FC1BDC" w:rsidRPr="003B04A8" w:rsidRDefault="00FC1BDC" w:rsidP="003B04A8">
            <w:pPr>
              <w:jc w:val="center"/>
              <w:rPr>
                <w:rFonts w:ascii="Arial" w:hAnsi="Arial" w:cs="Arial"/>
                <w:sz w:val="24"/>
                <w:szCs w:val="24"/>
                <w:lang w:eastAsia="es-CO"/>
              </w:rPr>
            </w:pPr>
            <w:r w:rsidRPr="003B04A8">
              <w:rPr>
                <w:rFonts w:ascii="Arial" w:hAnsi="Arial" w:cs="Arial"/>
                <w:sz w:val="24"/>
                <w:szCs w:val="24"/>
                <w:lang w:eastAsia="es-CO"/>
              </w:rPr>
              <w:lastRenderedPageBreak/>
              <w:t>Cajero Principal</w:t>
            </w:r>
          </w:p>
        </w:tc>
        <w:tc>
          <w:tcPr>
            <w:tcW w:w="1034" w:type="pct"/>
            <w:vAlign w:val="center"/>
          </w:tcPr>
          <w:p w14:paraId="1374E27A" w14:textId="332E4D77" w:rsidR="00FC1BDC" w:rsidRPr="003B04A8" w:rsidRDefault="00FC1BDC" w:rsidP="003B04A8">
            <w:pPr>
              <w:jc w:val="center"/>
              <w:rPr>
                <w:rFonts w:ascii="Arial" w:hAnsi="Arial" w:cs="Arial"/>
                <w:sz w:val="24"/>
                <w:szCs w:val="24"/>
                <w:lang w:eastAsia="es-CO"/>
              </w:rPr>
            </w:pPr>
            <w:r w:rsidRPr="003B04A8">
              <w:rPr>
                <w:rFonts w:ascii="Arial" w:hAnsi="Arial" w:cs="Arial"/>
                <w:sz w:val="24"/>
                <w:szCs w:val="24"/>
                <w:lang w:eastAsia="es-CO"/>
              </w:rPr>
              <w:t xml:space="preserve">Soporte de Contabilización </w:t>
            </w:r>
          </w:p>
        </w:tc>
      </w:tr>
      <w:tr w:rsidR="00C1189D" w:rsidRPr="003B04A8" w14:paraId="720EF5AC" w14:textId="77777777" w:rsidTr="00FC1BDC">
        <w:trPr>
          <w:trHeight w:val="544"/>
        </w:trPr>
        <w:tc>
          <w:tcPr>
            <w:tcW w:w="357" w:type="pct"/>
            <w:noWrap/>
            <w:vAlign w:val="center"/>
          </w:tcPr>
          <w:p w14:paraId="5821E54E" w14:textId="158C7730" w:rsidR="00C1189D" w:rsidRPr="003B04A8" w:rsidRDefault="00C1189D" w:rsidP="003B04A8">
            <w:pPr>
              <w:jc w:val="center"/>
              <w:rPr>
                <w:rFonts w:ascii="Arial" w:hAnsi="Arial" w:cs="Arial"/>
                <w:sz w:val="24"/>
                <w:szCs w:val="24"/>
                <w:lang w:eastAsia="es-CO"/>
              </w:rPr>
            </w:pPr>
            <w:r w:rsidRPr="003B04A8">
              <w:rPr>
                <w:rFonts w:ascii="Arial" w:hAnsi="Arial" w:cs="Arial"/>
                <w:sz w:val="24"/>
                <w:szCs w:val="24"/>
                <w:lang w:eastAsia="es-CO"/>
              </w:rPr>
              <w:t>4</w:t>
            </w:r>
          </w:p>
        </w:tc>
        <w:tc>
          <w:tcPr>
            <w:tcW w:w="2520" w:type="pct"/>
            <w:vAlign w:val="center"/>
          </w:tcPr>
          <w:p w14:paraId="49C5B671" w14:textId="05FBEAD6" w:rsidR="00C1189D" w:rsidRPr="003B04A8" w:rsidRDefault="00C1189D" w:rsidP="003B04A8">
            <w:pPr>
              <w:jc w:val="both"/>
              <w:rPr>
                <w:rFonts w:ascii="Arial" w:hAnsi="Arial" w:cs="Arial"/>
                <w:b/>
                <w:sz w:val="24"/>
                <w:szCs w:val="24"/>
              </w:rPr>
            </w:pPr>
            <w:r w:rsidRPr="003B04A8">
              <w:rPr>
                <w:rFonts w:ascii="Arial" w:hAnsi="Arial" w:cs="Arial"/>
                <w:b/>
                <w:sz w:val="24"/>
                <w:szCs w:val="24"/>
              </w:rPr>
              <w:t>Verificar transacciones VIRTUAL POS</w:t>
            </w:r>
          </w:p>
          <w:p w14:paraId="4935772C" w14:textId="77777777" w:rsidR="00C1189D" w:rsidRPr="003B04A8" w:rsidRDefault="00C1189D" w:rsidP="003B04A8">
            <w:pPr>
              <w:jc w:val="both"/>
              <w:rPr>
                <w:rFonts w:ascii="Arial" w:hAnsi="Arial" w:cs="Arial"/>
                <w:bCs/>
                <w:sz w:val="24"/>
                <w:szCs w:val="24"/>
              </w:rPr>
            </w:pPr>
          </w:p>
          <w:p w14:paraId="2766D0AE" w14:textId="6089FFF2" w:rsidR="00C1189D" w:rsidRPr="003B04A8" w:rsidRDefault="00C1189D" w:rsidP="003B04A8">
            <w:pPr>
              <w:jc w:val="both"/>
              <w:rPr>
                <w:rFonts w:ascii="Arial" w:hAnsi="Arial" w:cs="Arial"/>
                <w:bCs/>
                <w:sz w:val="24"/>
                <w:szCs w:val="24"/>
              </w:rPr>
            </w:pPr>
            <w:r w:rsidRPr="003B04A8">
              <w:rPr>
                <w:rFonts w:ascii="Arial" w:hAnsi="Arial" w:cs="Arial"/>
                <w:bCs/>
                <w:sz w:val="24"/>
                <w:szCs w:val="24"/>
              </w:rPr>
              <w:t xml:space="preserve">Ingresa al VIRTUAL POS, genera el informe de operaciones para realizar el punto con los comprobantes de retiro, consignación o transferencia realizado con la tarjeta débito o código de verificación. </w:t>
            </w:r>
          </w:p>
        </w:tc>
        <w:tc>
          <w:tcPr>
            <w:tcW w:w="1089" w:type="pct"/>
            <w:vAlign w:val="center"/>
          </w:tcPr>
          <w:p w14:paraId="2E6079E8" w14:textId="0D2FAE7A" w:rsidR="00C1189D" w:rsidRPr="003B04A8" w:rsidRDefault="00C1189D" w:rsidP="003B04A8">
            <w:pPr>
              <w:jc w:val="center"/>
              <w:rPr>
                <w:rFonts w:ascii="Arial" w:hAnsi="Arial" w:cs="Arial"/>
                <w:sz w:val="24"/>
                <w:szCs w:val="24"/>
                <w:lang w:eastAsia="es-CO"/>
              </w:rPr>
            </w:pPr>
            <w:r w:rsidRPr="003B04A8">
              <w:rPr>
                <w:rFonts w:ascii="Arial" w:hAnsi="Arial" w:cs="Arial"/>
                <w:sz w:val="24"/>
                <w:szCs w:val="24"/>
                <w:lang w:eastAsia="es-CO"/>
              </w:rPr>
              <w:t>Cajero Principal</w:t>
            </w:r>
          </w:p>
        </w:tc>
        <w:tc>
          <w:tcPr>
            <w:tcW w:w="1034" w:type="pct"/>
            <w:vAlign w:val="center"/>
          </w:tcPr>
          <w:p w14:paraId="463172D3" w14:textId="69B63AC6" w:rsidR="00C1189D" w:rsidRPr="003B04A8" w:rsidRDefault="00C1189D" w:rsidP="003B04A8">
            <w:pPr>
              <w:jc w:val="center"/>
              <w:rPr>
                <w:rFonts w:ascii="Arial" w:hAnsi="Arial" w:cs="Arial"/>
                <w:sz w:val="24"/>
                <w:szCs w:val="24"/>
                <w:lang w:eastAsia="es-CO"/>
              </w:rPr>
            </w:pPr>
            <w:r w:rsidRPr="003B04A8">
              <w:rPr>
                <w:rFonts w:ascii="Arial" w:hAnsi="Arial" w:cs="Arial"/>
                <w:sz w:val="24"/>
                <w:szCs w:val="24"/>
                <w:lang w:eastAsia="es-CO"/>
              </w:rPr>
              <w:t>Soporte Transacciones VIRTUAL POS</w:t>
            </w:r>
          </w:p>
        </w:tc>
      </w:tr>
      <w:tr w:rsidR="00805E7B" w:rsidRPr="003B04A8" w14:paraId="0A9F7E21" w14:textId="77777777" w:rsidTr="00FC1BDC">
        <w:trPr>
          <w:trHeight w:val="544"/>
        </w:trPr>
        <w:tc>
          <w:tcPr>
            <w:tcW w:w="357" w:type="pct"/>
            <w:noWrap/>
            <w:vAlign w:val="center"/>
          </w:tcPr>
          <w:p w14:paraId="2ACF2544" w14:textId="23B675A8"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5</w:t>
            </w:r>
          </w:p>
        </w:tc>
        <w:tc>
          <w:tcPr>
            <w:tcW w:w="2520" w:type="pct"/>
            <w:vAlign w:val="center"/>
          </w:tcPr>
          <w:p w14:paraId="1E322C1F" w14:textId="4B5DA13E" w:rsidR="00805E7B" w:rsidRPr="003B04A8" w:rsidRDefault="00805E7B" w:rsidP="003B04A8">
            <w:pPr>
              <w:jc w:val="both"/>
              <w:rPr>
                <w:rFonts w:ascii="Arial" w:hAnsi="Arial" w:cs="Arial"/>
                <w:b/>
                <w:sz w:val="24"/>
                <w:szCs w:val="24"/>
              </w:rPr>
            </w:pPr>
            <w:r w:rsidRPr="003B04A8">
              <w:rPr>
                <w:rFonts w:ascii="Arial" w:hAnsi="Arial" w:cs="Arial"/>
                <w:b/>
                <w:sz w:val="24"/>
                <w:szCs w:val="24"/>
              </w:rPr>
              <w:t xml:space="preserve">Verificar Cuadre </w:t>
            </w:r>
          </w:p>
          <w:p w14:paraId="19A86E57" w14:textId="77777777" w:rsidR="00805E7B" w:rsidRPr="003B04A8" w:rsidRDefault="00805E7B" w:rsidP="003B04A8">
            <w:pPr>
              <w:jc w:val="both"/>
              <w:rPr>
                <w:rFonts w:ascii="Arial" w:hAnsi="Arial" w:cs="Arial"/>
                <w:bCs/>
                <w:sz w:val="24"/>
                <w:szCs w:val="24"/>
              </w:rPr>
            </w:pPr>
          </w:p>
          <w:p w14:paraId="67D57BD7" w14:textId="05D363CD" w:rsidR="00805E7B" w:rsidRPr="003B04A8" w:rsidRDefault="00805E7B" w:rsidP="003B04A8">
            <w:pPr>
              <w:jc w:val="both"/>
              <w:rPr>
                <w:rFonts w:ascii="Arial" w:hAnsi="Arial" w:cs="Arial"/>
                <w:b/>
                <w:sz w:val="24"/>
                <w:szCs w:val="24"/>
              </w:rPr>
            </w:pPr>
            <w:r w:rsidRPr="003B04A8">
              <w:rPr>
                <w:rFonts w:ascii="Arial" w:hAnsi="Arial" w:cs="Arial"/>
                <w:bCs/>
                <w:sz w:val="24"/>
                <w:szCs w:val="24"/>
              </w:rPr>
              <w:t>Ingresa al programa SIINET, módulo de Contabilidad y genera el LIBRO AUXILIAR DE CAJA a la fecha para conocer, validad, verificar el saldo en efectivo en el Caja General</w:t>
            </w:r>
          </w:p>
        </w:tc>
        <w:tc>
          <w:tcPr>
            <w:tcW w:w="1089" w:type="pct"/>
            <w:vAlign w:val="center"/>
          </w:tcPr>
          <w:p w14:paraId="03FCD4A8" w14:textId="58BEA5B9"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Cajero Principal</w:t>
            </w:r>
          </w:p>
        </w:tc>
        <w:tc>
          <w:tcPr>
            <w:tcW w:w="1034" w:type="pct"/>
            <w:vAlign w:val="center"/>
          </w:tcPr>
          <w:p w14:paraId="1576D393" w14:textId="24E88027"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N/A</w:t>
            </w:r>
          </w:p>
        </w:tc>
      </w:tr>
      <w:tr w:rsidR="00805E7B" w:rsidRPr="003B04A8" w14:paraId="618D3D2E" w14:textId="77777777" w:rsidTr="00FC1BDC">
        <w:trPr>
          <w:trHeight w:val="544"/>
        </w:trPr>
        <w:tc>
          <w:tcPr>
            <w:tcW w:w="357" w:type="pct"/>
            <w:noWrap/>
            <w:vAlign w:val="center"/>
          </w:tcPr>
          <w:p w14:paraId="60F96D0D" w14:textId="02710659"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6</w:t>
            </w:r>
          </w:p>
        </w:tc>
        <w:tc>
          <w:tcPr>
            <w:tcW w:w="2520" w:type="pct"/>
            <w:vAlign w:val="center"/>
          </w:tcPr>
          <w:p w14:paraId="164DD357" w14:textId="52DAFD4A" w:rsidR="00805E7B" w:rsidRPr="003B04A8" w:rsidRDefault="00805E7B" w:rsidP="003B04A8">
            <w:pPr>
              <w:jc w:val="both"/>
              <w:rPr>
                <w:rFonts w:ascii="Arial" w:hAnsi="Arial" w:cs="Arial"/>
                <w:b/>
                <w:sz w:val="24"/>
                <w:szCs w:val="24"/>
              </w:rPr>
            </w:pPr>
            <w:r w:rsidRPr="003B04A8">
              <w:rPr>
                <w:rFonts w:ascii="Arial" w:hAnsi="Arial" w:cs="Arial"/>
                <w:b/>
                <w:sz w:val="24"/>
                <w:szCs w:val="24"/>
              </w:rPr>
              <w:t>Diligenciar Cuadre de caja</w:t>
            </w:r>
          </w:p>
          <w:p w14:paraId="22CA28CF" w14:textId="77777777" w:rsidR="00805E7B" w:rsidRPr="003B04A8" w:rsidRDefault="00805E7B" w:rsidP="003B04A8">
            <w:pPr>
              <w:jc w:val="both"/>
              <w:rPr>
                <w:rFonts w:ascii="Arial" w:hAnsi="Arial" w:cs="Arial"/>
                <w:b/>
                <w:sz w:val="24"/>
                <w:szCs w:val="24"/>
              </w:rPr>
            </w:pPr>
          </w:p>
          <w:p w14:paraId="4EBC68FF" w14:textId="77777777" w:rsidR="00805E7B" w:rsidRPr="003B04A8" w:rsidRDefault="00805E7B" w:rsidP="003B04A8">
            <w:pPr>
              <w:jc w:val="both"/>
              <w:rPr>
                <w:rFonts w:ascii="Arial" w:hAnsi="Arial" w:cs="Arial"/>
                <w:bCs/>
                <w:sz w:val="24"/>
                <w:szCs w:val="24"/>
              </w:rPr>
            </w:pPr>
            <w:r w:rsidRPr="003B04A8">
              <w:rPr>
                <w:rFonts w:ascii="Arial" w:hAnsi="Arial" w:cs="Arial"/>
                <w:bCs/>
                <w:sz w:val="24"/>
                <w:szCs w:val="24"/>
              </w:rPr>
              <w:t>Diligencia el Formato de Cuadre de Arqueo Caja Diario con los valores encontrados en el libro auxiliar de caja, Caja General y Caja Auxiliar de esta forma le permite identificar la existencia de faltantes o sobrantes.</w:t>
            </w:r>
          </w:p>
          <w:p w14:paraId="1622F694" w14:textId="77777777" w:rsidR="00805E7B" w:rsidRPr="003B04A8" w:rsidRDefault="00805E7B" w:rsidP="003B04A8">
            <w:pPr>
              <w:jc w:val="both"/>
              <w:rPr>
                <w:rFonts w:ascii="Arial" w:hAnsi="Arial" w:cs="Arial"/>
                <w:bCs/>
                <w:sz w:val="24"/>
                <w:szCs w:val="24"/>
              </w:rPr>
            </w:pPr>
          </w:p>
          <w:p w14:paraId="5BD98541" w14:textId="565A477C" w:rsidR="00805E7B" w:rsidRPr="003B04A8" w:rsidRDefault="00805E7B" w:rsidP="003B04A8">
            <w:pPr>
              <w:jc w:val="both"/>
              <w:rPr>
                <w:rFonts w:ascii="Arial" w:hAnsi="Arial" w:cs="Arial"/>
                <w:bCs/>
                <w:sz w:val="24"/>
                <w:szCs w:val="24"/>
              </w:rPr>
            </w:pPr>
            <w:r w:rsidRPr="003B04A8">
              <w:rPr>
                <w:rFonts w:ascii="Arial" w:hAnsi="Arial" w:cs="Arial"/>
                <w:bCs/>
                <w:sz w:val="24"/>
                <w:szCs w:val="24"/>
              </w:rPr>
              <w:t>El valor que resulte de estas operaciones debe ser igual al valor del efectivo más el valor de los cheques que se han guardado en la caja fuerte.</w:t>
            </w:r>
          </w:p>
        </w:tc>
        <w:tc>
          <w:tcPr>
            <w:tcW w:w="1089" w:type="pct"/>
            <w:vAlign w:val="center"/>
          </w:tcPr>
          <w:p w14:paraId="42DA0048" w14:textId="7D9EE69A"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Cajero Principal</w:t>
            </w:r>
          </w:p>
        </w:tc>
        <w:tc>
          <w:tcPr>
            <w:tcW w:w="1034" w:type="pct"/>
            <w:vAlign w:val="center"/>
          </w:tcPr>
          <w:p w14:paraId="404992B0" w14:textId="40210FA1"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Formato Cuadre de Arqueo de Caja Diaria</w:t>
            </w:r>
          </w:p>
        </w:tc>
      </w:tr>
      <w:tr w:rsidR="00805E7B" w:rsidRPr="003B04A8" w14:paraId="50F8B99D" w14:textId="77777777" w:rsidTr="00FC1BDC">
        <w:trPr>
          <w:trHeight w:val="544"/>
        </w:trPr>
        <w:tc>
          <w:tcPr>
            <w:tcW w:w="357" w:type="pct"/>
            <w:noWrap/>
            <w:vAlign w:val="center"/>
          </w:tcPr>
          <w:p w14:paraId="6B6EC92F" w14:textId="70F596D8"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7</w:t>
            </w:r>
          </w:p>
        </w:tc>
        <w:tc>
          <w:tcPr>
            <w:tcW w:w="2520" w:type="pct"/>
            <w:vAlign w:val="center"/>
          </w:tcPr>
          <w:p w14:paraId="7ECCFEB0" w14:textId="49ECD4F5" w:rsidR="00805E7B" w:rsidRPr="003B04A8" w:rsidRDefault="00805E7B" w:rsidP="003B04A8">
            <w:pPr>
              <w:jc w:val="both"/>
              <w:rPr>
                <w:rFonts w:ascii="Arial" w:hAnsi="Arial" w:cs="Arial"/>
                <w:b/>
                <w:bCs/>
                <w:sz w:val="24"/>
                <w:szCs w:val="24"/>
              </w:rPr>
            </w:pPr>
            <w:r w:rsidRPr="003B04A8">
              <w:rPr>
                <w:rFonts w:ascii="Arial" w:hAnsi="Arial" w:cs="Arial"/>
                <w:b/>
                <w:bCs/>
                <w:sz w:val="24"/>
                <w:szCs w:val="24"/>
              </w:rPr>
              <w:t>Contabilizar Cuadre de Caja</w:t>
            </w:r>
          </w:p>
          <w:p w14:paraId="3622A6F8" w14:textId="77777777" w:rsidR="00805E7B" w:rsidRPr="003B04A8" w:rsidRDefault="00805E7B" w:rsidP="003B04A8">
            <w:pPr>
              <w:jc w:val="both"/>
              <w:rPr>
                <w:rFonts w:ascii="Arial" w:hAnsi="Arial" w:cs="Arial"/>
                <w:sz w:val="24"/>
                <w:szCs w:val="24"/>
              </w:rPr>
            </w:pPr>
          </w:p>
          <w:p w14:paraId="14FC23A8" w14:textId="77777777" w:rsidR="00805E7B" w:rsidRPr="003B04A8" w:rsidRDefault="00805E7B" w:rsidP="003B04A8">
            <w:pPr>
              <w:jc w:val="both"/>
              <w:rPr>
                <w:rFonts w:ascii="Arial" w:hAnsi="Arial" w:cs="Arial"/>
                <w:sz w:val="24"/>
                <w:szCs w:val="24"/>
              </w:rPr>
            </w:pPr>
            <w:r w:rsidRPr="003B04A8">
              <w:rPr>
                <w:rFonts w:ascii="Arial" w:hAnsi="Arial" w:cs="Arial"/>
                <w:sz w:val="24"/>
                <w:szCs w:val="24"/>
              </w:rPr>
              <w:t>Una vez el cajero ha realizado el conteo de las transacciones, verificado las colillas de servicios públicos y todo se encuentra cuadrado procede a realizar las respectivas contabilizaciones de Servicios Públicos, cuadres de caja, contabilización de sobrante o faltante y cierre de caja operativa</w:t>
            </w:r>
          </w:p>
          <w:p w14:paraId="533C100C" w14:textId="77777777" w:rsidR="00805E7B" w:rsidRPr="003B04A8" w:rsidRDefault="00805E7B" w:rsidP="003B04A8">
            <w:pPr>
              <w:jc w:val="both"/>
              <w:rPr>
                <w:rFonts w:ascii="Arial" w:hAnsi="Arial" w:cs="Arial"/>
                <w:b/>
                <w:sz w:val="24"/>
                <w:szCs w:val="24"/>
              </w:rPr>
            </w:pPr>
          </w:p>
          <w:p w14:paraId="4B8C2D33" w14:textId="77777777" w:rsidR="00805E7B" w:rsidRPr="003B04A8" w:rsidRDefault="00805E7B" w:rsidP="003B04A8">
            <w:pPr>
              <w:jc w:val="both"/>
              <w:rPr>
                <w:rFonts w:ascii="Arial" w:hAnsi="Arial" w:cs="Arial"/>
                <w:sz w:val="24"/>
                <w:szCs w:val="24"/>
              </w:rPr>
            </w:pPr>
            <w:r w:rsidRPr="003B04A8">
              <w:rPr>
                <w:rFonts w:ascii="Arial" w:hAnsi="Arial" w:cs="Arial"/>
                <w:sz w:val="24"/>
                <w:szCs w:val="24"/>
              </w:rPr>
              <w:lastRenderedPageBreak/>
              <w:t>Ingresa a Movimiento contable, En oficina Selecciona el código de la agencia, en Tipo selecciona la opción TC.</w:t>
            </w:r>
          </w:p>
          <w:p w14:paraId="394304C7" w14:textId="77777777" w:rsidR="00805E7B" w:rsidRPr="003B04A8" w:rsidRDefault="00805E7B" w:rsidP="003B04A8">
            <w:pPr>
              <w:jc w:val="both"/>
              <w:rPr>
                <w:rFonts w:ascii="Arial" w:hAnsi="Arial" w:cs="Arial"/>
                <w:sz w:val="24"/>
                <w:szCs w:val="24"/>
              </w:rPr>
            </w:pPr>
          </w:p>
          <w:p w14:paraId="5BAEEDD8" w14:textId="1F2DC09D" w:rsidR="00805E7B" w:rsidRPr="003B04A8" w:rsidRDefault="00805E7B"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cuenta digita el código 11050505 y al Crédito digita el valor total de caja operativa, da Tab para registrar el siguiente valor.</w:t>
            </w:r>
          </w:p>
          <w:p w14:paraId="60E75C05" w14:textId="77777777" w:rsidR="00805E7B" w:rsidRPr="003B04A8" w:rsidRDefault="00805E7B"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Detalle escribe “Traslado de Caja Operativa a Caja Fuerte y Servicaja”.</w:t>
            </w:r>
          </w:p>
          <w:p w14:paraId="26C222E1" w14:textId="77777777" w:rsidR="00805E7B" w:rsidRPr="003B04A8" w:rsidRDefault="00805E7B"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cuenta digita el código 11050515 al Debito lo correspondiente a caja Fuerte, da Tab para registrar el siguiente valor.</w:t>
            </w:r>
          </w:p>
          <w:p w14:paraId="00C0DD45" w14:textId="77777777" w:rsidR="00805E7B" w:rsidRPr="003B04A8" w:rsidRDefault="00805E7B"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En cuenta digita el código 11050520 al Debito lo correspondiente a Servicaja, Verifica que en la parte inferior de la ventana que el campo DIFERENCIA este en cero (0.00). si el campo está en cero (0.00), le da clic en GUARDAR.</w:t>
            </w:r>
          </w:p>
          <w:p w14:paraId="1429062A" w14:textId="788EA2F0" w:rsidR="00805E7B" w:rsidRPr="003B04A8" w:rsidRDefault="00805E7B" w:rsidP="003B04A8">
            <w:pPr>
              <w:pStyle w:val="Prrafodelista"/>
              <w:numPr>
                <w:ilvl w:val="0"/>
                <w:numId w:val="49"/>
              </w:numPr>
              <w:ind w:left="304"/>
              <w:jc w:val="both"/>
              <w:rPr>
                <w:rFonts w:ascii="Arial" w:hAnsi="Arial" w:cs="Arial"/>
                <w:sz w:val="24"/>
                <w:szCs w:val="24"/>
              </w:rPr>
            </w:pPr>
            <w:r w:rsidRPr="003B04A8">
              <w:rPr>
                <w:rFonts w:ascii="Arial" w:hAnsi="Arial" w:cs="Arial"/>
                <w:sz w:val="24"/>
                <w:szCs w:val="24"/>
              </w:rPr>
              <w:t>Registra en la carpeta “Control Efectivo” los valores que ingresen o salgan de caja fuerte, esta acta debe ser firmada por los funcionarios a cargo de la caja general y el funcionario con clave de acceso a la agencia asignada.</w:t>
            </w:r>
          </w:p>
        </w:tc>
        <w:tc>
          <w:tcPr>
            <w:tcW w:w="1089" w:type="pct"/>
            <w:vAlign w:val="center"/>
          </w:tcPr>
          <w:p w14:paraId="5965A4E0" w14:textId="5F7A6CFA" w:rsidR="00805E7B" w:rsidRPr="003B04A8" w:rsidRDefault="00805E7B" w:rsidP="003B04A8">
            <w:pPr>
              <w:jc w:val="center"/>
              <w:rPr>
                <w:rFonts w:ascii="Arial" w:hAnsi="Arial" w:cs="Arial"/>
                <w:spacing w:val="-3"/>
                <w:sz w:val="24"/>
                <w:szCs w:val="24"/>
              </w:rPr>
            </w:pPr>
            <w:r w:rsidRPr="003B04A8">
              <w:rPr>
                <w:rFonts w:ascii="Arial" w:hAnsi="Arial" w:cs="Arial"/>
                <w:bCs/>
                <w:sz w:val="24"/>
                <w:szCs w:val="24"/>
              </w:rPr>
              <w:lastRenderedPageBreak/>
              <w:t>Administrador Comercial y Tesorería.</w:t>
            </w:r>
          </w:p>
          <w:p w14:paraId="04DE36EE" w14:textId="77777777" w:rsidR="00805E7B" w:rsidRPr="003B04A8" w:rsidRDefault="00805E7B" w:rsidP="003B04A8">
            <w:pPr>
              <w:jc w:val="center"/>
              <w:rPr>
                <w:rFonts w:ascii="Arial" w:hAnsi="Arial" w:cs="Arial"/>
                <w:sz w:val="24"/>
                <w:szCs w:val="24"/>
                <w:lang w:eastAsia="es-CO"/>
              </w:rPr>
            </w:pPr>
          </w:p>
        </w:tc>
        <w:tc>
          <w:tcPr>
            <w:tcW w:w="1034" w:type="pct"/>
            <w:vAlign w:val="center"/>
          </w:tcPr>
          <w:p w14:paraId="5BEDE861" w14:textId="60C92555" w:rsidR="00805E7B" w:rsidRPr="003B04A8" w:rsidRDefault="00805E7B" w:rsidP="003B04A8">
            <w:pPr>
              <w:jc w:val="center"/>
              <w:rPr>
                <w:rFonts w:ascii="Arial" w:hAnsi="Arial" w:cs="Arial"/>
                <w:sz w:val="24"/>
                <w:szCs w:val="24"/>
                <w:lang w:eastAsia="es-CO"/>
              </w:rPr>
            </w:pPr>
            <w:r w:rsidRPr="003B04A8">
              <w:rPr>
                <w:rFonts w:ascii="Arial" w:hAnsi="Arial" w:cs="Arial"/>
                <w:sz w:val="24"/>
                <w:szCs w:val="24"/>
                <w:lang w:eastAsia="es-CO"/>
              </w:rPr>
              <w:t>Formato Cuadre de Arqueo de Caja Diaria</w:t>
            </w:r>
          </w:p>
        </w:tc>
      </w:tr>
      <w:tr w:rsidR="00406918" w:rsidRPr="003B04A8" w14:paraId="23CAF2FB" w14:textId="77777777" w:rsidTr="00FC1BDC">
        <w:trPr>
          <w:trHeight w:val="544"/>
        </w:trPr>
        <w:tc>
          <w:tcPr>
            <w:tcW w:w="357" w:type="pct"/>
            <w:noWrap/>
            <w:vAlign w:val="center"/>
          </w:tcPr>
          <w:p w14:paraId="28C90E14" w14:textId="3BD85CC1" w:rsidR="00406918" w:rsidRPr="003B04A8" w:rsidRDefault="00406918" w:rsidP="003B04A8">
            <w:pPr>
              <w:jc w:val="center"/>
              <w:rPr>
                <w:rFonts w:ascii="Arial" w:hAnsi="Arial" w:cs="Arial"/>
                <w:sz w:val="24"/>
                <w:szCs w:val="24"/>
                <w:lang w:eastAsia="es-CO"/>
              </w:rPr>
            </w:pPr>
            <w:r>
              <w:rPr>
                <w:rFonts w:ascii="Arial" w:hAnsi="Arial" w:cs="Arial"/>
                <w:sz w:val="24"/>
                <w:szCs w:val="24"/>
                <w:lang w:eastAsia="es-CO"/>
              </w:rPr>
              <w:t>8</w:t>
            </w:r>
          </w:p>
        </w:tc>
        <w:tc>
          <w:tcPr>
            <w:tcW w:w="2520" w:type="pct"/>
            <w:vAlign w:val="center"/>
          </w:tcPr>
          <w:p w14:paraId="21DC4916" w14:textId="77777777" w:rsidR="00406918" w:rsidRDefault="00406918" w:rsidP="003B04A8">
            <w:pPr>
              <w:jc w:val="both"/>
              <w:rPr>
                <w:rFonts w:ascii="Arial" w:hAnsi="Arial" w:cs="Arial"/>
                <w:b/>
                <w:bCs/>
                <w:sz w:val="24"/>
                <w:szCs w:val="24"/>
              </w:rPr>
            </w:pPr>
            <w:r>
              <w:rPr>
                <w:rFonts w:ascii="Arial" w:hAnsi="Arial" w:cs="Arial"/>
                <w:b/>
                <w:bCs/>
                <w:sz w:val="24"/>
                <w:szCs w:val="24"/>
              </w:rPr>
              <w:t>Registrar Sobrante o Faltante</w:t>
            </w:r>
          </w:p>
          <w:p w14:paraId="7F1E5BB3" w14:textId="77777777" w:rsidR="00406918" w:rsidRDefault="00406918" w:rsidP="003B04A8">
            <w:pPr>
              <w:jc w:val="both"/>
              <w:rPr>
                <w:rFonts w:ascii="Arial" w:hAnsi="Arial" w:cs="Arial"/>
                <w:b/>
                <w:bCs/>
                <w:sz w:val="24"/>
                <w:szCs w:val="24"/>
              </w:rPr>
            </w:pPr>
          </w:p>
          <w:p w14:paraId="442DF087" w14:textId="7D12279D" w:rsidR="00406918" w:rsidRPr="00406918" w:rsidRDefault="00406918" w:rsidP="003B04A8">
            <w:pPr>
              <w:jc w:val="both"/>
              <w:rPr>
                <w:rFonts w:ascii="Arial" w:hAnsi="Arial" w:cs="Arial"/>
                <w:sz w:val="24"/>
                <w:szCs w:val="24"/>
              </w:rPr>
            </w:pPr>
            <w:r w:rsidRPr="00406918">
              <w:rPr>
                <w:rFonts w:ascii="Arial" w:hAnsi="Arial" w:cs="Arial"/>
                <w:sz w:val="24"/>
                <w:szCs w:val="24"/>
              </w:rPr>
              <w:t xml:space="preserve">Procede a contabilizar el sobrante o faltante resultante para cuadrar </w:t>
            </w:r>
            <w:r>
              <w:rPr>
                <w:rFonts w:ascii="Arial" w:hAnsi="Arial" w:cs="Arial"/>
                <w:sz w:val="24"/>
                <w:szCs w:val="24"/>
              </w:rPr>
              <w:t>caja y finalizar el día.</w:t>
            </w:r>
          </w:p>
        </w:tc>
        <w:tc>
          <w:tcPr>
            <w:tcW w:w="1089" w:type="pct"/>
            <w:vAlign w:val="center"/>
          </w:tcPr>
          <w:p w14:paraId="31714E06" w14:textId="191EFCE8" w:rsidR="00406918" w:rsidRPr="003B04A8" w:rsidRDefault="00406918" w:rsidP="003B04A8">
            <w:pPr>
              <w:jc w:val="center"/>
              <w:rPr>
                <w:rFonts w:ascii="Arial" w:hAnsi="Arial" w:cs="Arial"/>
                <w:bCs/>
                <w:sz w:val="24"/>
                <w:szCs w:val="24"/>
              </w:rPr>
            </w:pPr>
            <w:r>
              <w:rPr>
                <w:rFonts w:ascii="Arial" w:hAnsi="Arial" w:cs="Arial"/>
                <w:bCs/>
                <w:sz w:val="24"/>
                <w:szCs w:val="24"/>
              </w:rPr>
              <w:t>Cajero</w:t>
            </w:r>
          </w:p>
        </w:tc>
        <w:tc>
          <w:tcPr>
            <w:tcW w:w="1034" w:type="pct"/>
            <w:vAlign w:val="center"/>
          </w:tcPr>
          <w:p w14:paraId="62CB13FE" w14:textId="1BFF8DE2" w:rsidR="00406918" w:rsidRPr="003B04A8" w:rsidRDefault="00406918" w:rsidP="003B04A8">
            <w:pPr>
              <w:jc w:val="center"/>
              <w:rPr>
                <w:rFonts w:ascii="Arial" w:hAnsi="Arial" w:cs="Arial"/>
                <w:sz w:val="24"/>
                <w:szCs w:val="24"/>
                <w:lang w:eastAsia="es-CO"/>
              </w:rPr>
            </w:pPr>
            <w:r>
              <w:rPr>
                <w:rFonts w:ascii="Arial" w:hAnsi="Arial" w:cs="Arial"/>
                <w:sz w:val="24"/>
                <w:szCs w:val="24"/>
                <w:lang w:eastAsia="es-CO"/>
              </w:rPr>
              <w:t>Nota contable</w:t>
            </w:r>
          </w:p>
        </w:tc>
      </w:tr>
    </w:tbl>
    <w:p w14:paraId="2AF7F0A3" w14:textId="77777777" w:rsidR="00822FCF" w:rsidRPr="003B04A8" w:rsidRDefault="00822FCF" w:rsidP="003B04A8">
      <w:pPr>
        <w:jc w:val="both"/>
        <w:rPr>
          <w:rFonts w:ascii="Arial" w:hAnsi="Arial" w:cs="Arial"/>
          <w:sz w:val="24"/>
          <w:szCs w:val="24"/>
        </w:rPr>
      </w:pPr>
    </w:p>
    <w:p w14:paraId="1A885ED2" w14:textId="6E21B272" w:rsidR="00E93715" w:rsidRPr="003B04A8" w:rsidRDefault="00FC660D" w:rsidP="003B04A8">
      <w:pPr>
        <w:pStyle w:val="Prrafodelista"/>
        <w:numPr>
          <w:ilvl w:val="1"/>
          <w:numId w:val="6"/>
        </w:numPr>
        <w:jc w:val="both"/>
        <w:rPr>
          <w:rFonts w:ascii="Arial" w:hAnsi="Arial" w:cs="Arial"/>
          <w:b/>
          <w:spacing w:val="-3"/>
          <w:sz w:val="24"/>
          <w:szCs w:val="24"/>
        </w:rPr>
      </w:pPr>
      <w:r w:rsidRPr="003B04A8">
        <w:rPr>
          <w:rFonts w:ascii="Arial" w:hAnsi="Arial" w:cs="Arial"/>
          <w:b/>
          <w:spacing w:val="-3"/>
          <w:sz w:val="24"/>
          <w:szCs w:val="24"/>
        </w:rPr>
        <w:t>Punteo Diario</w:t>
      </w:r>
    </w:p>
    <w:p w14:paraId="1DC7AC83" w14:textId="3B6FB74A" w:rsidR="00FC660D" w:rsidRPr="003B04A8" w:rsidRDefault="00FC660D" w:rsidP="003B04A8">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87"/>
        <w:gridCol w:w="4843"/>
        <w:gridCol w:w="2312"/>
        <w:gridCol w:w="1736"/>
      </w:tblGrid>
      <w:tr w:rsidR="003B04A8" w:rsidRPr="003B04A8" w14:paraId="3ADB8CFB" w14:textId="77777777" w:rsidTr="003B04A8">
        <w:trPr>
          <w:trHeight w:val="300"/>
        </w:trPr>
        <w:tc>
          <w:tcPr>
            <w:tcW w:w="359" w:type="pct"/>
            <w:noWrap/>
            <w:vAlign w:val="center"/>
            <w:hideMark/>
          </w:tcPr>
          <w:p w14:paraId="613C2E39" w14:textId="77777777" w:rsidR="00FC660D" w:rsidRPr="003B04A8" w:rsidRDefault="00FC660D" w:rsidP="003B04A8">
            <w:pPr>
              <w:ind w:left="64" w:hanging="64"/>
              <w:jc w:val="center"/>
              <w:rPr>
                <w:rFonts w:ascii="Arial" w:hAnsi="Arial" w:cs="Arial"/>
                <w:b/>
                <w:bCs/>
                <w:sz w:val="24"/>
                <w:szCs w:val="24"/>
                <w:lang w:eastAsia="es-CO"/>
              </w:rPr>
            </w:pPr>
            <w:r w:rsidRPr="003B04A8">
              <w:rPr>
                <w:rFonts w:ascii="Arial" w:hAnsi="Arial" w:cs="Arial"/>
                <w:b/>
                <w:bCs/>
                <w:sz w:val="24"/>
                <w:szCs w:val="24"/>
                <w:lang w:eastAsia="es-CO"/>
              </w:rPr>
              <w:t>No.</w:t>
            </w:r>
          </w:p>
        </w:tc>
        <w:tc>
          <w:tcPr>
            <w:tcW w:w="2528" w:type="pct"/>
            <w:noWrap/>
            <w:vAlign w:val="center"/>
            <w:hideMark/>
          </w:tcPr>
          <w:p w14:paraId="5CC636DE" w14:textId="77777777" w:rsidR="00FC660D" w:rsidRPr="003B04A8" w:rsidRDefault="00FC660D" w:rsidP="003B04A8">
            <w:pPr>
              <w:jc w:val="center"/>
              <w:rPr>
                <w:rFonts w:ascii="Arial" w:hAnsi="Arial" w:cs="Arial"/>
                <w:b/>
                <w:bCs/>
                <w:sz w:val="24"/>
                <w:szCs w:val="24"/>
                <w:lang w:eastAsia="es-CO"/>
              </w:rPr>
            </w:pPr>
            <w:r w:rsidRPr="003B04A8">
              <w:rPr>
                <w:rFonts w:ascii="Arial" w:hAnsi="Arial" w:cs="Arial"/>
                <w:b/>
                <w:bCs/>
                <w:sz w:val="24"/>
                <w:szCs w:val="24"/>
                <w:lang w:eastAsia="es-CO"/>
              </w:rPr>
              <w:t>ACTIVIDAD</w:t>
            </w:r>
          </w:p>
        </w:tc>
        <w:tc>
          <w:tcPr>
            <w:tcW w:w="1207" w:type="pct"/>
            <w:noWrap/>
            <w:vAlign w:val="center"/>
            <w:hideMark/>
          </w:tcPr>
          <w:p w14:paraId="3B33CDA6" w14:textId="77777777" w:rsidR="00FC660D" w:rsidRPr="003B04A8" w:rsidRDefault="00FC660D" w:rsidP="003B04A8">
            <w:pPr>
              <w:jc w:val="center"/>
              <w:rPr>
                <w:rFonts w:ascii="Arial" w:hAnsi="Arial" w:cs="Arial"/>
                <w:b/>
                <w:bCs/>
                <w:sz w:val="24"/>
                <w:szCs w:val="24"/>
                <w:lang w:eastAsia="es-CO"/>
              </w:rPr>
            </w:pPr>
            <w:r w:rsidRPr="003B04A8">
              <w:rPr>
                <w:rFonts w:ascii="Arial" w:hAnsi="Arial" w:cs="Arial"/>
                <w:b/>
                <w:bCs/>
                <w:sz w:val="24"/>
                <w:szCs w:val="24"/>
                <w:lang w:eastAsia="es-CO"/>
              </w:rPr>
              <w:t>RESPONSABLE</w:t>
            </w:r>
          </w:p>
        </w:tc>
        <w:tc>
          <w:tcPr>
            <w:tcW w:w="906" w:type="pct"/>
            <w:noWrap/>
            <w:vAlign w:val="center"/>
            <w:hideMark/>
          </w:tcPr>
          <w:p w14:paraId="4D651B77" w14:textId="77777777" w:rsidR="00FC660D" w:rsidRPr="003B04A8" w:rsidRDefault="00FC660D" w:rsidP="003B04A8">
            <w:pPr>
              <w:jc w:val="center"/>
              <w:rPr>
                <w:rFonts w:ascii="Arial" w:hAnsi="Arial" w:cs="Arial"/>
                <w:b/>
                <w:bCs/>
                <w:sz w:val="24"/>
                <w:szCs w:val="24"/>
                <w:lang w:eastAsia="es-CO"/>
              </w:rPr>
            </w:pPr>
            <w:r w:rsidRPr="003B04A8">
              <w:rPr>
                <w:rFonts w:ascii="Arial" w:hAnsi="Arial" w:cs="Arial"/>
                <w:b/>
                <w:bCs/>
                <w:sz w:val="24"/>
                <w:szCs w:val="24"/>
                <w:lang w:eastAsia="es-CO"/>
              </w:rPr>
              <w:t>REGISTRO</w:t>
            </w:r>
          </w:p>
        </w:tc>
      </w:tr>
      <w:tr w:rsidR="003B04A8" w:rsidRPr="003B04A8" w14:paraId="14DEE60E" w14:textId="77777777" w:rsidTr="003B04A8">
        <w:trPr>
          <w:trHeight w:val="544"/>
        </w:trPr>
        <w:tc>
          <w:tcPr>
            <w:tcW w:w="359" w:type="pct"/>
            <w:noWrap/>
            <w:vAlign w:val="center"/>
          </w:tcPr>
          <w:p w14:paraId="13BC507A" w14:textId="3DCA735F" w:rsidR="00FC660D" w:rsidRPr="003B04A8" w:rsidRDefault="00FC660D" w:rsidP="003B04A8">
            <w:pPr>
              <w:jc w:val="center"/>
              <w:rPr>
                <w:rFonts w:ascii="Arial" w:hAnsi="Arial" w:cs="Arial"/>
                <w:sz w:val="24"/>
                <w:szCs w:val="24"/>
                <w:lang w:eastAsia="es-CO"/>
              </w:rPr>
            </w:pPr>
            <w:r w:rsidRPr="003B04A8">
              <w:rPr>
                <w:rFonts w:ascii="Arial" w:hAnsi="Arial" w:cs="Arial"/>
                <w:sz w:val="24"/>
                <w:szCs w:val="24"/>
                <w:lang w:eastAsia="es-CO"/>
              </w:rPr>
              <w:t>1</w:t>
            </w:r>
          </w:p>
        </w:tc>
        <w:tc>
          <w:tcPr>
            <w:tcW w:w="2528" w:type="pct"/>
            <w:vAlign w:val="center"/>
          </w:tcPr>
          <w:p w14:paraId="11413D9D" w14:textId="38875C09" w:rsidR="00FC660D" w:rsidRPr="003B04A8" w:rsidRDefault="00FC660D" w:rsidP="003B04A8">
            <w:pPr>
              <w:jc w:val="both"/>
              <w:rPr>
                <w:rFonts w:ascii="Arial" w:hAnsi="Arial" w:cs="Arial"/>
                <w:b/>
                <w:bCs/>
                <w:sz w:val="24"/>
                <w:szCs w:val="24"/>
              </w:rPr>
            </w:pPr>
            <w:r w:rsidRPr="003B04A8">
              <w:rPr>
                <w:rFonts w:ascii="Arial" w:hAnsi="Arial" w:cs="Arial"/>
                <w:b/>
                <w:bCs/>
                <w:sz w:val="24"/>
                <w:szCs w:val="24"/>
              </w:rPr>
              <w:t>Organizar Documentos</w:t>
            </w:r>
          </w:p>
          <w:p w14:paraId="1F586AC3" w14:textId="77777777" w:rsidR="00FC660D" w:rsidRPr="003B04A8" w:rsidRDefault="00FC660D" w:rsidP="003B04A8">
            <w:pPr>
              <w:jc w:val="both"/>
              <w:rPr>
                <w:rFonts w:ascii="Arial" w:hAnsi="Arial" w:cs="Arial"/>
                <w:sz w:val="24"/>
                <w:szCs w:val="24"/>
              </w:rPr>
            </w:pPr>
          </w:p>
          <w:p w14:paraId="0474D3F2" w14:textId="77777777" w:rsidR="00FC660D" w:rsidRDefault="00FC660D" w:rsidP="003B04A8">
            <w:pPr>
              <w:jc w:val="both"/>
              <w:rPr>
                <w:rFonts w:ascii="Arial" w:hAnsi="Arial" w:cs="Arial"/>
                <w:sz w:val="24"/>
                <w:szCs w:val="24"/>
              </w:rPr>
            </w:pPr>
            <w:r w:rsidRPr="003B04A8">
              <w:rPr>
                <w:rFonts w:ascii="Arial" w:hAnsi="Arial" w:cs="Arial"/>
                <w:sz w:val="24"/>
                <w:szCs w:val="24"/>
              </w:rPr>
              <w:t xml:space="preserve">Organiza por el mismo orden de grabación los cupones de retiro que se hayan efectuado con libretas de ahorros y los comprobantes de caja, y los entrega junto </w:t>
            </w:r>
            <w:r w:rsidRPr="003B04A8">
              <w:rPr>
                <w:rFonts w:ascii="Arial" w:hAnsi="Arial" w:cs="Arial"/>
                <w:sz w:val="24"/>
                <w:szCs w:val="24"/>
              </w:rPr>
              <w:lastRenderedPageBreak/>
              <w:t>con el informe de movimiento diario del Cajero al funcionario que le corresponde el punteo de estos documentos.</w:t>
            </w:r>
          </w:p>
          <w:p w14:paraId="3A682340" w14:textId="1D7AA0BA" w:rsidR="00771564" w:rsidRPr="003B04A8" w:rsidRDefault="00771564" w:rsidP="003B04A8">
            <w:pPr>
              <w:jc w:val="both"/>
              <w:rPr>
                <w:rFonts w:ascii="Arial" w:hAnsi="Arial" w:cs="Arial"/>
                <w:sz w:val="24"/>
                <w:szCs w:val="24"/>
              </w:rPr>
            </w:pPr>
          </w:p>
        </w:tc>
        <w:tc>
          <w:tcPr>
            <w:tcW w:w="1207" w:type="pct"/>
            <w:vAlign w:val="center"/>
          </w:tcPr>
          <w:p w14:paraId="481D1A4D" w14:textId="2938150E" w:rsidR="00FC660D" w:rsidRPr="003B04A8" w:rsidRDefault="00FC660D" w:rsidP="003B04A8">
            <w:pPr>
              <w:jc w:val="center"/>
              <w:rPr>
                <w:rFonts w:ascii="Arial" w:hAnsi="Arial" w:cs="Arial"/>
                <w:sz w:val="24"/>
                <w:szCs w:val="24"/>
                <w:lang w:eastAsia="es-CO"/>
              </w:rPr>
            </w:pPr>
            <w:r w:rsidRPr="003B04A8">
              <w:rPr>
                <w:rFonts w:ascii="Arial" w:hAnsi="Arial" w:cs="Arial"/>
                <w:sz w:val="24"/>
                <w:szCs w:val="24"/>
                <w:lang w:eastAsia="es-CO"/>
              </w:rPr>
              <w:lastRenderedPageBreak/>
              <w:t>Cajero principal y Servicajero</w:t>
            </w:r>
          </w:p>
        </w:tc>
        <w:tc>
          <w:tcPr>
            <w:tcW w:w="906" w:type="pct"/>
            <w:vAlign w:val="center"/>
          </w:tcPr>
          <w:p w14:paraId="1F86E3D3" w14:textId="7225F0AE" w:rsidR="00FC660D" w:rsidRPr="003B04A8" w:rsidRDefault="00FC660D" w:rsidP="003B04A8">
            <w:pPr>
              <w:jc w:val="center"/>
              <w:rPr>
                <w:rFonts w:ascii="Arial" w:hAnsi="Arial" w:cs="Arial"/>
                <w:sz w:val="24"/>
                <w:szCs w:val="24"/>
                <w:lang w:eastAsia="es-CO"/>
              </w:rPr>
            </w:pPr>
            <w:r w:rsidRPr="003B04A8">
              <w:rPr>
                <w:rFonts w:ascii="Arial" w:hAnsi="Arial" w:cs="Arial"/>
                <w:sz w:val="24"/>
                <w:szCs w:val="24"/>
                <w:lang w:eastAsia="es-CO"/>
              </w:rPr>
              <w:t>N/A</w:t>
            </w:r>
          </w:p>
        </w:tc>
      </w:tr>
      <w:tr w:rsidR="003B04A8" w:rsidRPr="003B04A8" w14:paraId="1D4835A3" w14:textId="77777777" w:rsidTr="003B04A8">
        <w:trPr>
          <w:trHeight w:val="544"/>
        </w:trPr>
        <w:tc>
          <w:tcPr>
            <w:tcW w:w="359" w:type="pct"/>
            <w:noWrap/>
            <w:vAlign w:val="center"/>
          </w:tcPr>
          <w:p w14:paraId="2878B0B5" w14:textId="763E63A3" w:rsidR="00FC660D" w:rsidRPr="003B04A8" w:rsidRDefault="00FC660D" w:rsidP="003B04A8">
            <w:pPr>
              <w:jc w:val="center"/>
              <w:rPr>
                <w:rFonts w:ascii="Arial" w:hAnsi="Arial" w:cs="Arial"/>
                <w:sz w:val="24"/>
                <w:szCs w:val="24"/>
                <w:lang w:eastAsia="es-CO"/>
              </w:rPr>
            </w:pPr>
            <w:r w:rsidRPr="003B04A8">
              <w:rPr>
                <w:rFonts w:ascii="Arial" w:hAnsi="Arial" w:cs="Arial"/>
                <w:sz w:val="24"/>
                <w:szCs w:val="24"/>
                <w:lang w:eastAsia="es-CO"/>
              </w:rPr>
              <w:t>2</w:t>
            </w:r>
          </w:p>
        </w:tc>
        <w:tc>
          <w:tcPr>
            <w:tcW w:w="2528" w:type="pct"/>
            <w:vAlign w:val="center"/>
          </w:tcPr>
          <w:p w14:paraId="6B4B2C20" w14:textId="77777777" w:rsidR="00FC660D" w:rsidRPr="003B04A8" w:rsidRDefault="00FC660D" w:rsidP="003B04A8">
            <w:pPr>
              <w:jc w:val="both"/>
              <w:rPr>
                <w:rFonts w:ascii="Arial" w:hAnsi="Arial" w:cs="Arial"/>
                <w:b/>
                <w:bCs/>
                <w:sz w:val="24"/>
                <w:szCs w:val="24"/>
              </w:rPr>
            </w:pPr>
            <w:r w:rsidRPr="003B04A8">
              <w:rPr>
                <w:rFonts w:ascii="Arial" w:hAnsi="Arial" w:cs="Arial"/>
                <w:b/>
                <w:bCs/>
                <w:sz w:val="24"/>
                <w:szCs w:val="24"/>
              </w:rPr>
              <w:t>Verificar Documentos</w:t>
            </w:r>
          </w:p>
          <w:p w14:paraId="24C2D326" w14:textId="77777777" w:rsidR="00FC660D" w:rsidRPr="003B04A8" w:rsidRDefault="00FC660D" w:rsidP="003B04A8">
            <w:pPr>
              <w:jc w:val="both"/>
              <w:rPr>
                <w:rFonts w:ascii="Arial" w:hAnsi="Arial" w:cs="Arial"/>
                <w:b/>
                <w:bCs/>
                <w:sz w:val="24"/>
                <w:szCs w:val="24"/>
              </w:rPr>
            </w:pPr>
          </w:p>
          <w:p w14:paraId="56B5EE94" w14:textId="78030DCF" w:rsidR="00FC660D" w:rsidRPr="003B04A8" w:rsidRDefault="00FC660D" w:rsidP="003B04A8">
            <w:pPr>
              <w:jc w:val="both"/>
              <w:rPr>
                <w:rFonts w:ascii="Arial" w:hAnsi="Arial" w:cs="Arial"/>
                <w:sz w:val="24"/>
                <w:szCs w:val="24"/>
              </w:rPr>
            </w:pPr>
            <w:r w:rsidRPr="003B04A8">
              <w:rPr>
                <w:rFonts w:ascii="Arial" w:hAnsi="Arial" w:cs="Arial"/>
                <w:sz w:val="24"/>
                <w:szCs w:val="24"/>
              </w:rPr>
              <w:t>Se recibe el informe de movimiento y los documentos se procede a verificar que lo contenido sean correctos</w:t>
            </w:r>
            <w:r w:rsidR="00FF430A" w:rsidRPr="003B04A8">
              <w:rPr>
                <w:rFonts w:ascii="Arial" w:hAnsi="Arial" w:cs="Arial"/>
                <w:sz w:val="24"/>
                <w:szCs w:val="24"/>
              </w:rPr>
              <w:t>.</w:t>
            </w:r>
          </w:p>
          <w:p w14:paraId="2835A8F9" w14:textId="77777777" w:rsidR="00FF430A" w:rsidRPr="003B04A8" w:rsidRDefault="00FF430A" w:rsidP="003B04A8">
            <w:pPr>
              <w:jc w:val="both"/>
              <w:rPr>
                <w:rFonts w:ascii="Arial" w:hAnsi="Arial" w:cs="Arial"/>
                <w:sz w:val="24"/>
                <w:szCs w:val="24"/>
              </w:rPr>
            </w:pPr>
          </w:p>
          <w:p w14:paraId="391FD5AA" w14:textId="782D2C22" w:rsidR="00FF430A" w:rsidRPr="003B04A8" w:rsidRDefault="00FF430A" w:rsidP="003B04A8">
            <w:pPr>
              <w:jc w:val="both"/>
              <w:rPr>
                <w:rFonts w:ascii="Arial" w:hAnsi="Arial" w:cs="Arial"/>
                <w:sz w:val="24"/>
                <w:szCs w:val="24"/>
              </w:rPr>
            </w:pPr>
            <w:r w:rsidRPr="003B04A8">
              <w:rPr>
                <w:rFonts w:ascii="Arial" w:hAnsi="Arial" w:cs="Arial"/>
                <w:sz w:val="24"/>
                <w:szCs w:val="24"/>
              </w:rPr>
              <w:t>Si dentro del punteo hay algún error o inconsistencia informa al Cajero correspondiente para que realice el procedimiento de corrección del respectivo cupón</w:t>
            </w:r>
          </w:p>
        </w:tc>
        <w:tc>
          <w:tcPr>
            <w:tcW w:w="1207" w:type="pct"/>
            <w:vAlign w:val="center"/>
          </w:tcPr>
          <w:p w14:paraId="1554A04B" w14:textId="1EA5E4FD" w:rsidR="00FC660D" w:rsidRPr="003B04A8" w:rsidRDefault="00FC660D" w:rsidP="003B04A8">
            <w:pPr>
              <w:jc w:val="center"/>
              <w:rPr>
                <w:rFonts w:ascii="Arial" w:hAnsi="Arial" w:cs="Arial"/>
                <w:sz w:val="24"/>
                <w:szCs w:val="24"/>
                <w:lang w:eastAsia="es-CO"/>
              </w:rPr>
            </w:pPr>
            <w:r w:rsidRPr="003B04A8">
              <w:rPr>
                <w:rFonts w:ascii="Arial" w:hAnsi="Arial" w:cs="Arial"/>
                <w:sz w:val="24"/>
                <w:szCs w:val="24"/>
                <w:lang w:eastAsia="es-CO"/>
              </w:rPr>
              <w:t>Funcionario encargado del Punteo Diario</w:t>
            </w:r>
          </w:p>
        </w:tc>
        <w:tc>
          <w:tcPr>
            <w:tcW w:w="906" w:type="pct"/>
            <w:vAlign w:val="center"/>
          </w:tcPr>
          <w:p w14:paraId="6A96264D" w14:textId="29EDB020" w:rsidR="00FC660D" w:rsidRPr="003B04A8" w:rsidRDefault="00FF430A" w:rsidP="003B04A8">
            <w:pPr>
              <w:jc w:val="center"/>
              <w:rPr>
                <w:rFonts w:ascii="Arial" w:hAnsi="Arial" w:cs="Arial"/>
                <w:sz w:val="24"/>
                <w:szCs w:val="24"/>
                <w:lang w:eastAsia="es-CO"/>
              </w:rPr>
            </w:pPr>
            <w:r w:rsidRPr="003B04A8">
              <w:rPr>
                <w:rFonts w:ascii="Arial" w:hAnsi="Arial" w:cs="Arial"/>
                <w:sz w:val="24"/>
                <w:szCs w:val="24"/>
                <w:lang w:eastAsia="es-CO"/>
              </w:rPr>
              <w:t>N/A</w:t>
            </w:r>
          </w:p>
        </w:tc>
      </w:tr>
      <w:tr w:rsidR="003B04A8" w:rsidRPr="003B04A8" w14:paraId="754B2DB4" w14:textId="77777777" w:rsidTr="003B04A8">
        <w:trPr>
          <w:trHeight w:val="544"/>
        </w:trPr>
        <w:tc>
          <w:tcPr>
            <w:tcW w:w="359" w:type="pct"/>
            <w:noWrap/>
            <w:vAlign w:val="center"/>
          </w:tcPr>
          <w:p w14:paraId="4457D65C" w14:textId="602544F4" w:rsidR="00FF430A" w:rsidRPr="003B04A8" w:rsidRDefault="00FF430A" w:rsidP="003B04A8">
            <w:pPr>
              <w:jc w:val="center"/>
              <w:rPr>
                <w:rFonts w:ascii="Arial" w:hAnsi="Arial" w:cs="Arial"/>
                <w:sz w:val="24"/>
                <w:szCs w:val="24"/>
                <w:lang w:eastAsia="es-CO"/>
              </w:rPr>
            </w:pPr>
            <w:r w:rsidRPr="003B04A8">
              <w:rPr>
                <w:rFonts w:ascii="Arial" w:hAnsi="Arial" w:cs="Arial"/>
                <w:sz w:val="24"/>
                <w:szCs w:val="24"/>
                <w:lang w:eastAsia="es-CO"/>
              </w:rPr>
              <w:t>3</w:t>
            </w:r>
          </w:p>
        </w:tc>
        <w:tc>
          <w:tcPr>
            <w:tcW w:w="2528" w:type="pct"/>
            <w:vAlign w:val="center"/>
          </w:tcPr>
          <w:p w14:paraId="2B3FAF19" w14:textId="7D5F28ED" w:rsidR="00FF430A" w:rsidRPr="003B04A8" w:rsidRDefault="00FF430A" w:rsidP="003B04A8">
            <w:pPr>
              <w:jc w:val="both"/>
              <w:rPr>
                <w:rFonts w:ascii="Arial" w:hAnsi="Arial" w:cs="Arial"/>
                <w:b/>
                <w:bCs/>
                <w:sz w:val="24"/>
                <w:szCs w:val="24"/>
              </w:rPr>
            </w:pPr>
            <w:r w:rsidRPr="003B04A8">
              <w:rPr>
                <w:rFonts w:ascii="Arial" w:hAnsi="Arial" w:cs="Arial"/>
                <w:b/>
                <w:bCs/>
                <w:sz w:val="24"/>
                <w:szCs w:val="24"/>
              </w:rPr>
              <w:t>Corregir Transacciones</w:t>
            </w:r>
          </w:p>
          <w:p w14:paraId="46B205C8" w14:textId="77777777" w:rsidR="00FF430A" w:rsidRPr="003B04A8" w:rsidRDefault="00FF430A" w:rsidP="003B04A8">
            <w:pPr>
              <w:jc w:val="both"/>
              <w:rPr>
                <w:rFonts w:ascii="Arial" w:hAnsi="Arial" w:cs="Arial"/>
                <w:sz w:val="24"/>
                <w:szCs w:val="24"/>
              </w:rPr>
            </w:pPr>
          </w:p>
          <w:p w14:paraId="78C750EC" w14:textId="3694A2E6" w:rsidR="00FF430A" w:rsidRPr="003B04A8" w:rsidRDefault="00FF430A" w:rsidP="003B04A8">
            <w:pPr>
              <w:jc w:val="both"/>
              <w:rPr>
                <w:rFonts w:ascii="Arial" w:hAnsi="Arial" w:cs="Arial"/>
                <w:sz w:val="24"/>
                <w:szCs w:val="24"/>
              </w:rPr>
            </w:pPr>
            <w:r w:rsidRPr="003B04A8">
              <w:rPr>
                <w:rFonts w:ascii="Arial" w:hAnsi="Arial" w:cs="Arial"/>
                <w:sz w:val="24"/>
                <w:szCs w:val="24"/>
              </w:rPr>
              <w:t>Si hay correcciones a realizar, revisa cual es el error del cupón y realiza la corrección correspondiente.</w:t>
            </w:r>
          </w:p>
        </w:tc>
        <w:tc>
          <w:tcPr>
            <w:tcW w:w="1207" w:type="pct"/>
            <w:vAlign w:val="center"/>
          </w:tcPr>
          <w:p w14:paraId="11787535" w14:textId="71CB5F76" w:rsidR="00FF430A" w:rsidRPr="003B04A8" w:rsidRDefault="00FF430A" w:rsidP="003B04A8">
            <w:pPr>
              <w:jc w:val="center"/>
              <w:rPr>
                <w:rFonts w:ascii="Arial" w:hAnsi="Arial" w:cs="Arial"/>
                <w:sz w:val="24"/>
                <w:szCs w:val="24"/>
                <w:lang w:eastAsia="es-CO"/>
              </w:rPr>
            </w:pPr>
            <w:r w:rsidRPr="003B04A8">
              <w:rPr>
                <w:rFonts w:ascii="Arial" w:hAnsi="Arial" w:cs="Arial"/>
                <w:sz w:val="24"/>
                <w:szCs w:val="24"/>
                <w:lang w:eastAsia="es-CO"/>
              </w:rPr>
              <w:t>Cajero principal y Servicajero</w:t>
            </w:r>
          </w:p>
        </w:tc>
        <w:tc>
          <w:tcPr>
            <w:tcW w:w="906" w:type="pct"/>
            <w:vAlign w:val="center"/>
          </w:tcPr>
          <w:p w14:paraId="55353550" w14:textId="5C226280" w:rsidR="00FF430A" w:rsidRPr="003B04A8" w:rsidRDefault="00FF430A" w:rsidP="003B04A8">
            <w:pPr>
              <w:jc w:val="center"/>
              <w:rPr>
                <w:rFonts w:ascii="Arial" w:hAnsi="Arial" w:cs="Arial"/>
                <w:sz w:val="24"/>
                <w:szCs w:val="24"/>
                <w:lang w:eastAsia="es-CO"/>
              </w:rPr>
            </w:pPr>
            <w:r w:rsidRPr="003B04A8">
              <w:rPr>
                <w:rFonts w:ascii="Arial" w:hAnsi="Arial" w:cs="Arial"/>
                <w:sz w:val="24"/>
                <w:szCs w:val="24"/>
                <w:lang w:eastAsia="es-CO"/>
              </w:rPr>
              <w:t>Corrección de Transacción</w:t>
            </w:r>
          </w:p>
        </w:tc>
      </w:tr>
    </w:tbl>
    <w:p w14:paraId="501549CF" w14:textId="77777777" w:rsidR="00676E42" w:rsidRPr="003B04A8" w:rsidRDefault="00676E42" w:rsidP="003B04A8">
      <w:pPr>
        <w:jc w:val="both"/>
        <w:rPr>
          <w:rFonts w:ascii="Arial" w:hAnsi="Arial" w:cs="Arial"/>
          <w:sz w:val="24"/>
          <w:szCs w:val="24"/>
        </w:rPr>
      </w:pPr>
    </w:p>
    <w:p w14:paraId="40CD9842" w14:textId="2A56FDFC" w:rsidR="00090858" w:rsidRPr="003B04A8" w:rsidRDefault="00734D21" w:rsidP="003B04A8">
      <w:pPr>
        <w:pStyle w:val="Prrafodelista"/>
        <w:numPr>
          <w:ilvl w:val="0"/>
          <w:numId w:val="6"/>
        </w:numPr>
        <w:jc w:val="both"/>
        <w:rPr>
          <w:rFonts w:ascii="Arial" w:hAnsi="Arial" w:cs="Arial"/>
          <w:b/>
          <w:spacing w:val="-3"/>
          <w:sz w:val="24"/>
          <w:szCs w:val="24"/>
        </w:rPr>
      </w:pPr>
      <w:r w:rsidRPr="003B04A8">
        <w:rPr>
          <w:rFonts w:ascii="Arial" w:hAnsi="Arial" w:cs="Arial"/>
          <w:b/>
          <w:spacing w:val="-3"/>
          <w:sz w:val="24"/>
          <w:szCs w:val="24"/>
        </w:rPr>
        <w:t>REGISTROS REFERENCIADOS.</w:t>
      </w:r>
    </w:p>
    <w:p w14:paraId="665A7680" w14:textId="77777777" w:rsidR="00090858" w:rsidRPr="003B04A8" w:rsidRDefault="00090858" w:rsidP="003B04A8">
      <w:pPr>
        <w:pStyle w:val="Prrafodelista"/>
        <w:ind w:left="680"/>
        <w:jc w:val="both"/>
        <w:rPr>
          <w:rFonts w:ascii="Arial" w:hAnsi="Arial" w:cs="Arial"/>
          <w:b/>
          <w:spacing w:val="-3"/>
          <w:sz w:val="24"/>
          <w:szCs w:val="24"/>
        </w:rPr>
      </w:pPr>
    </w:p>
    <w:p w14:paraId="06DC27DE" w14:textId="77777777" w:rsidR="005E439F" w:rsidRPr="005E439F" w:rsidRDefault="005E439F" w:rsidP="003B04A8">
      <w:pPr>
        <w:pStyle w:val="Prrafodelista"/>
        <w:numPr>
          <w:ilvl w:val="1"/>
          <w:numId w:val="6"/>
        </w:numPr>
        <w:jc w:val="both"/>
        <w:rPr>
          <w:rFonts w:ascii="Arial" w:hAnsi="Arial" w:cs="Arial"/>
          <w:b/>
          <w:spacing w:val="-3"/>
          <w:sz w:val="24"/>
          <w:szCs w:val="24"/>
        </w:rPr>
      </w:pPr>
      <w:r w:rsidRPr="005E439F">
        <w:rPr>
          <w:rFonts w:ascii="Arial" w:hAnsi="Arial" w:cs="Arial"/>
          <w:bCs/>
          <w:spacing w:val="-3"/>
          <w:sz w:val="24"/>
          <w:szCs w:val="24"/>
        </w:rPr>
        <w:t xml:space="preserve">CJ-FO-10 SOLICITUD AUMENTO BASE DE SERVICAJA </w:t>
      </w:r>
    </w:p>
    <w:p w14:paraId="49D8863D" w14:textId="58C1335C" w:rsidR="00771564" w:rsidRPr="003B04A8" w:rsidRDefault="00771564" w:rsidP="003B04A8">
      <w:pPr>
        <w:pStyle w:val="Prrafodelista"/>
        <w:numPr>
          <w:ilvl w:val="1"/>
          <w:numId w:val="6"/>
        </w:numPr>
        <w:jc w:val="both"/>
        <w:rPr>
          <w:rFonts w:ascii="Arial" w:hAnsi="Arial" w:cs="Arial"/>
          <w:b/>
          <w:spacing w:val="-3"/>
          <w:sz w:val="24"/>
          <w:szCs w:val="24"/>
        </w:rPr>
      </w:pPr>
      <w:r w:rsidRPr="003B04A8">
        <w:rPr>
          <w:rFonts w:ascii="Arial" w:hAnsi="Arial" w:cs="Arial"/>
          <w:sz w:val="24"/>
          <w:szCs w:val="24"/>
          <w:lang w:eastAsia="es-CO"/>
        </w:rPr>
        <w:t>Formato Cuadre de Arqueo de Caja Diaria</w:t>
      </w:r>
    </w:p>
    <w:p w14:paraId="68AC76C8" w14:textId="77777777" w:rsidR="00090858" w:rsidRPr="003B04A8" w:rsidRDefault="00090858" w:rsidP="003B04A8">
      <w:pPr>
        <w:jc w:val="both"/>
        <w:rPr>
          <w:rFonts w:ascii="Arial" w:hAnsi="Arial" w:cs="Arial"/>
          <w:b/>
          <w:spacing w:val="-3"/>
          <w:sz w:val="24"/>
          <w:szCs w:val="24"/>
        </w:rPr>
      </w:pPr>
    </w:p>
    <w:p w14:paraId="5BBD7D83" w14:textId="77777777" w:rsidR="007B6EA0" w:rsidRPr="003B04A8" w:rsidRDefault="007B6EA0" w:rsidP="003B04A8">
      <w:pPr>
        <w:numPr>
          <w:ilvl w:val="0"/>
          <w:numId w:val="6"/>
        </w:numPr>
        <w:jc w:val="both"/>
        <w:rPr>
          <w:rFonts w:ascii="Arial" w:hAnsi="Arial" w:cs="Arial"/>
          <w:spacing w:val="-3"/>
          <w:sz w:val="24"/>
          <w:szCs w:val="24"/>
        </w:rPr>
      </w:pPr>
      <w:r w:rsidRPr="003B04A8">
        <w:rPr>
          <w:rFonts w:ascii="Arial" w:hAnsi="Arial" w:cs="Arial"/>
          <w:b/>
          <w:spacing w:val="-3"/>
          <w:sz w:val="24"/>
          <w:szCs w:val="24"/>
        </w:rPr>
        <w:t xml:space="preserve">CONTROL DE </w:t>
      </w:r>
      <w:r w:rsidR="00475B4D" w:rsidRPr="003B04A8">
        <w:rPr>
          <w:rFonts w:ascii="Arial" w:hAnsi="Arial" w:cs="Arial"/>
          <w:b/>
          <w:spacing w:val="-3"/>
          <w:sz w:val="24"/>
          <w:szCs w:val="24"/>
        </w:rPr>
        <w:t>CAMBIOS.</w:t>
      </w:r>
    </w:p>
    <w:p w14:paraId="0F84F956" w14:textId="77777777" w:rsidR="00BE7BEE" w:rsidRPr="003B04A8" w:rsidRDefault="00BE7BEE" w:rsidP="003B04A8">
      <w:pPr>
        <w:ind w:left="680"/>
        <w:jc w:val="both"/>
        <w:rPr>
          <w:rFonts w:ascii="Arial" w:hAnsi="Arial" w:cs="Arial"/>
          <w:spacing w:val="-3"/>
          <w:sz w:val="24"/>
          <w:szCs w:val="24"/>
        </w:rPr>
      </w:pPr>
    </w:p>
    <w:tbl>
      <w:tblPr>
        <w:tblStyle w:val="Tablaconcuadrcula"/>
        <w:tblW w:w="4962" w:type="pct"/>
        <w:tblLook w:val="04A0" w:firstRow="1" w:lastRow="0" w:firstColumn="1" w:lastColumn="0" w:noHBand="0" w:noVBand="1"/>
      </w:tblPr>
      <w:tblGrid>
        <w:gridCol w:w="1114"/>
        <w:gridCol w:w="7361"/>
        <w:gridCol w:w="1030"/>
      </w:tblGrid>
      <w:tr w:rsidR="00026513" w:rsidRPr="009517AE" w14:paraId="0A6B7446" w14:textId="77777777" w:rsidTr="00D56954">
        <w:tc>
          <w:tcPr>
            <w:tcW w:w="586" w:type="pct"/>
            <w:tcBorders>
              <w:top w:val="single" w:sz="4" w:space="0" w:color="auto"/>
              <w:left w:val="single" w:sz="4" w:space="0" w:color="auto"/>
              <w:bottom w:val="single" w:sz="4" w:space="0" w:color="auto"/>
              <w:right w:val="single" w:sz="4" w:space="0" w:color="auto"/>
            </w:tcBorders>
            <w:hideMark/>
          </w:tcPr>
          <w:p w14:paraId="423DDB3A" w14:textId="77777777" w:rsidR="00026513" w:rsidRPr="009517AE" w:rsidRDefault="00026513" w:rsidP="00D56954">
            <w:pPr>
              <w:jc w:val="both"/>
              <w:rPr>
                <w:rFonts w:ascii="Arial" w:hAnsi="Arial" w:cs="Arial"/>
                <w:b/>
                <w:bCs/>
                <w:spacing w:val="-3"/>
                <w:sz w:val="18"/>
                <w:szCs w:val="18"/>
              </w:rPr>
            </w:pPr>
            <w:bookmarkStart w:id="5" w:name="_Hlk54967616"/>
            <w:r w:rsidRPr="009517AE">
              <w:rPr>
                <w:rFonts w:ascii="Arial" w:hAnsi="Arial" w:cs="Arial"/>
                <w:b/>
                <w:bCs/>
                <w:spacing w:val="-3"/>
                <w:sz w:val="18"/>
                <w:szCs w:val="18"/>
              </w:rPr>
              <w:t>FECHA</w:t>
            </w:r>
          </w:p>
        </w:tc>
        <w:tc>
          <w:tcPr>
            <w:tcW w:w="3872" w:type="pct"/>
            <w:tcBorders>
              <w:top w:val="single" w:sz="4" w:space="0" w:color="auto"/>
              <w:left w:val="single" w:sz="4" w:space="0" w:color="auto"/>
              <w:bottom w:val="single" w:sz="4" w:space="0" w:color="auto"/>
              <w:right w:val="single" w:sz="4" w:space="0" w:color="auto"/>
            </w:tcBorders>
            <w:hideMark/>
          </w:tcPr>
          <w:p w14:paraId="5A101F14" w14:textId="77777777" w:rsidR="00026513" w:rsidRPr="009517AE" w:rsidRDefault="00026513" w:rsidP="00D56954">
            <w:pPr>
              <w:jc w:val="both"/>
              <w:rPr>
                <w:rFonts w:ascii="Arial" w:hAnsi="Arial" w:cs="Arial"/>
                <w:b/>
                <w:bCs/>
                <w:spacing w:val="-3"/>
                <w:sz w:val="18"/>
                <w:szCs w:val="18"/>
              </w:rPr>
            </w:pPr>
            <w:r w:rsidRPr="009517AE">
              <w:rPr>
                <w:rFonts w:ascii="Arial" w:hAnsi="Arial" w:cs="Arial"/>
                <w:b/>
                <w:bCs/>
                <w:spacing w:val="-3"/>
                <w:sz w:val="18"/>
                <w:szCs w:val="18"/>
              </w:rPr>
              <w:t>DESCRIPCIÓN</w:t>
            </w:r>
          </w:p>
        </w:tc>
        <w:tc>
          <w:tcPr>
            <w:tcW w:w="542" w:type="pct"/>
            <w:tcBorders>
              <w:top w:val="single" w:sz="4" w:space="0" w:color="auto"/>
              <w:left w:val="single" w:sz="4" w:space="0" w:color="auto"/>
              <w:bottom w:val="single" w:sz="4" w:space="0" w:color="auto"/>
              <w:right w:val="single" w:sz="4" w:space="0" w:color="auto"/>
            </w:tcBorders>
            <w:hideMark/>
          </w:tcPr>
          <w:p w14:paraId="37852865" w14:textId="77777777" w:rsidR="00026513" w:rsidRPr="009517AE" w:rsidRDefault="00026513" w:rsidP="00D56954">
            <w:pPr>
              <w:jc w:val="both"/>
              <w:rPr>
                <w:rFonts w:ascii="Arial" w:hAnsi="Arial" w:cs="Arial"/>
                <w:b/>
                <w:bCs/>
                <w:spacing w:val="-3"/>
                <w:sz w:val="18"/>
                <w:szCs w:val="18"/>
              </w:rPr>
            </w:pPr>
            <w:r w:rsidRPr="009517AE">
              <w:rPr>
                <w:rFonts w:ascii="Arial" w:hAnsi="Arial" w:cs="Arial"/>
                <w:b/>
                <w:bCs/>
                <w:spacing w:val="-3"/>
                <w:sz w:val="18"/>
                <w:szCs w:val="18"/>
              </w:rPr>
              <w:t>VERSIÓN</w:t>
            </w:r>
          </w:p>
        </w:tc>
      </w:tr>
      <w:tr w:rsidR="00026513" w:rsidRPr="009517AE" w14:paraId="5B17AABB" w14:textId="77777777" w:rsidTr="00D56954">
        <w:tc>
          <w:tcPr>
            <w:tcW w:w="586" w:type="pct"/>
            <w:tcBorders>
              <w:top w:val="single" w:sz="4" w:space="0" w:color="auto"/>
              <w:left w:val="single" w:sz="4" w:space="0" w:color="auto"/>
              <w:bottom w:val="single" w:sz="4" w:space="0" w:color="auto"/>
              <w:right w:val="single" w:sz="4" w:space="0" w:color="auto"/>
            </w:tcBorders>
            <w:vAlign w:val="center"/>
          </w:tcPr>
          <w:p w14:paraId="57586324" w14:textId="243096CB" w:rsidR="00026513" w:rsidRPr="009517AE" w:rsidRDefault="00026513" w:rsidP="00D56954">
            <w:pPr>
              <w:jc w:val="center"/>
              <w:rPr>
                <w:rFonts w:ascii="Arial" w:hAnsi="Arial" w:cs="Arial"/>
                <w:spacing w:val="-3"/>
                <w:sz w:val="18"/>
                <w:szCs w:val="18"/>
              </w:rPr>
            </w:pPr>
            <w:r w:rsidRPr="00026513">
              <w:rPr>
                <w:rFonts w:ascii="Arial" w:hAnsi="Arial" w:cs="Arial"/>
                <w:spacing w:val="-3"/>
                <w:sz w:val="18"/>
                <w:szCs w:val="18"/>
              </w:rPr>
              <w:t>15/10/2018</w:t>
            </w:r>
          </w:p>
        </w:tc>
        <w:tc>
          <w:tcPr>
            <w:tcW w:w="3872" w:type="pct"/>
            <w:tcBorders>
              <w:top w:val="single" w:sz="4" w:space="0" w:color="auto"/>
              <w:left w:val="single" w:sz="4" w:space="0" w:color="auto"/>
              <w:bottom w:val="single" w:sz="4" w:space="0" w:color="auto"/>
              <w:right w:val="single" w:sz="4" w:space="0" w:color="auto"/>
            </w:tcBorders>
          </w:tcPr>
          <w:p w14:paraId="74E04161" w14:textId="77777777" w:rsidR="00026513" w:rsidRPr="009517AE" w:rsidRDefault="00026513" w:rsidP="00D56954">
            <w:pPr>
              <w:jc w:val="both"/>
              <w:rPr>
                <w:rFonts w:ascii="Arial" w:hAnsi="Arial" w:cs="Arial"/>
                <w:spacing w:val="-3"/>
                <w:sz w:val="18"/>
                <w:szCs w:val="18"/>
              </w:rPr>
            </w:pPr>
            <w:r w:rsidRPr="00C413F5">
              <w:rPr>
                <w:rFonts w:ascii="Arial" w:hAnsi="Arial" w:cs="Arial"/>
                <w:spacing w:val="-3"/>
                <w:sz w:val="18"/>
                <w:szCs w:val="18"/>
              </w:rPr>
              <w:t>Elaboración inicial del documento</w:t>
            </w:r>
          </w:p>
        </w:tc>
        <w:tc>
          <w:tcPr>
            <w:tcW w:w="542" w:type="pct"/>
            <w:tcBorders>
              <w:top w:val="single" w:sz="4" w:space="0" w:color="auto"/>
              <w:left w:val="single" w:sz="4" w:space="0" w:color="auto"/>
              <w:bottom w:val="single" w:sz="4" w:space="0" w:color="auto"/>
              <w:right w:val="single" w:sz="4" w:space="0" w:color="auto"/>
            </w:tcBorders>
            <w:vAlign w:val="center"/>
          </w:tcPr>
          <w:p w14:paraId="5A391641" w14:textId="77777777" w:rsidR="00026513" w:rsidRPr="009517AE" w:rsidRDefault="00026513" w:rsidP="00D56954">
            <w:pPr>
              <w:jc w:val="center"/>
              <w:rPr>
                <w:rFonts w:ascii="Arial" w:hAnsi="Arial" w:cs="Arial"/>
                <w:spacing w:val="-3"/>
                <w:sz w:val="18"/>
                <w:szCs w:val="18"/>
              </w:rPr>
            </w:pPr>
            <w:r>
              <w:rPr>
                <w:rFonts w:ascii="Arial" w:hAnsi="Arial" w:cs="Arial"/>
                <w:spacing w:val="-3"/>
                <w:sz w:val="18"/>
                <w:szCs w:val="18"/>
              </w:rPr>
              <w:t>1</w:t>
            </w:r>
          </w:p>
        </w:tc>
      </w:tr>
      <w:tr w:rsidR="00026513" w:rsidRPr="009517AE" w14:paraId="03B5CA1A" w14:textId="77777777" w:rsidTr="00D56954">
        <w:tc>
          <w:tcPr>
            <w:tcW w:w="586" w:type="pct"/>
            <w:tcBorders>
              <w:top w:val="single" w:sz="4" w:space="0" w:color="auto"/>
              <w:left w:val="single" w:sz="4" w:space="0" w:color="auto"/>
              <w:bottom w:val="single" w:sz="4" w:space="0" w:color="auto"/>
              <w:right w:val="single" w:sz="4" w:space="0" w:color="auto"/>
            </w:tcBorders>
            <w:vAlign w:val="center"/>
          </w:tcPr>
          <w:p w14:paraId="79208F8E" w14:textId="484FC116" w:rsidR="00026513" w:rsidRPr="00026513" w:rsidRDefault="00026513" w:rsidP="00D56954">
            <w:pPr>
              <w:jc w:val="center"/>
              <w:rPr>
                <w:rFonts w:ascii="Arial" w:hAnsi="Arial" w:cs="Arial"/>
                <w:spacing w:val="-3"/>
                <w:sz w:val="18"/>
                <w:szCs w:val="18"/>
              </w:rPr>
            </w:pPr>
            <w:r>
              <w:rPr>
                <w:rFonts w:ascii="Arial" w:hAnsi="Arial" w:cs="Arial"/>
                <w:spacing w:val="-3"/>
                <w:sz w:val="18"/>
                <w:szCs w:val="18"/>
              </w:rPr>
              <w:t>17/05/2022</w:t>
            </w:r>
          </w:p>
        </w:tc>
        <w:tc>
          <w:tcPr>
            <w:tcW w:w="3872" w:type="pct"/>
            <w:tcBorders>
              <w:top w:val="single" w:sz="4" w:space="0" w:color="auto"/>
              <w:left w:val="single" w:sz="4" w:space="0" w:color="auto"/>
              <w:bottom w:val="single" w:sz="4" w:space="0" w:color="auto"/>
              <w:right w:val="single" w:sz="4" w:space="0" w:color="auto"/>
            </w:tcBorders>
          </w:tcPr>
          <w:p w14:paraId="71302881" w14:textId="6DAE633D" w:rsidR="00026513" w:rsidRPr="00C413F5" w:rsidRDefault="00026513" w:rsidP="00D56954">
            <w:pPr>
              <w:jc w:val="both"/>
              <w:rPr>
                <w:rFonts w:ascii="Arial" w:hAnsi="Arial" w:cs="Arial"/>
                <w:spacing w:val="-3"/>
                <w:sz w:val="18"/>
                <w:szCs w:val="18"/>
              </w:rPr>
            </w:pPr>
            <w:r>
              <w:rPr>
                <w:rFonts w:ascii="Arial" w:hAnsi="Arial" w:cs="Arial"/>
                <w:spacing w:val="-3"/>
                <w:sz w:val="18"/>
                <w:szCs w:val="18"/>
              </w:rPr>
              <w:t>Se ajusta el documento en su totalidad</w:t>
            </w:r>
          </w:p>
        </w:tc>
        <w:tc>
          <w:tcPr>
            <w:tcW w:w="542" w:type="pct"/>
            <w:tcBorders>
              <w:top w:val="single" w:sz="4" w:space="0" w:color="auto"/>
              <w:left w:val="single" w:sz="4" w:space="0" w:color="auto"/>
              <w:bottom w:val="single" w:sz="4" w:space="0" w:color="auto"/>
              <w:right w:val="single" w:sz="4" w:space="0" w:color="auto"/>
            </w:tcBorders>
            <w:vAlign w:val="center"/>
          </w:tcPr>
          <w:p w14:paraId="5F8EC8AF" w14:textId="12821F95" w:rsidR="00026513" w:rsidRDefault="00026513" w:rsidP="00D56954">
            <w:pPr>
              <w:jc w:val="center"/>
              <w:rPr>
                <w:rFonts w:ascii="Arial" w:hAnsi="Arial" w:cs="Arial"/>
                <w:spacing w:val="-3"/>
                <w:sz w:val="18"/>
                <w:szCs w:val="18"/>
              </w:rPr>
            </w:pPr>
            <w:r>
              <w:rPr>
                <w:rFonts w:ascii="Arial" w:hAnsi="Arial" w:cs="Arial"/>
                <w:spacing w:val="-3"/>
                <w:sz w:val="18"/>
                <w:szCs w:val="18"/>
              </w:rPr>
              <w:t>2</w:t>
            </w:r>
          </w:p>
        </w:tc>
      </w:tr>
      <w:bookmarkEnd w:id="5"/>
    </w:tbl>
    <w:p w14:paraId="144550EA" w14:textId="77777777" w:rsidR="00026513" w:rsidRPr="003B04A8" w:rsidRDefault="00026513" w:rsidP="003B04A8">
      <w:pPr>
        <w:jc w:val="both"/>
        <w:rPr>
          <w:rFonts w:ascii="Arial" w:hAnsi="Arial" w:cs="Arial"/>
          <w:spacing w:val="-3"/>
          <w:sz w:val="24"/>
          <w:szCs w:val="24"/>
        </w:rPr>
      </w:pPr>
    </w:p>
    <w:sectPr w:rsidR="00026513" w:rsidRPr="003B04A8" w:rsidSect="0005362C">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F2A0A" w14:textId="77777777" w:rsidR="00741EBF" w:rsidRDefault="00741EBF">
      <w:r>
        <w:separator/>
      </w:r>
    </w:p>
  </w:endnote>
  <w:endnote w:type="continuationSeparator" w:id="0">
    <w:p w14:paraId="1C252199" w14:textId="77777777" w:rsidR="00741EBF" w:rsidRDefault="00741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68233" w14:textId="5D6A801E" w:rsidR="00B5725C" w:rsidRPr="00C1189D" w:rsidRDefault="009619CE" w:rsidP="009619CE">
    <w:pPr>
      <w:pStyle w:val="Piedepgina1"/>
      <w:jc w:val="center"/>
      <w:rPr>
        <w:rFonts w:ascii="Arial" w:hAnsi="Arial"/>
        <w:color w:val="D9D9D9" w:themeColor="background1" w:themeShade="D9"/>
        <w:sz w:val="18"/>
        <w:szCs w:val="18"/>
      </w:rPr>
    </w:pPr>
    <w:bookmarkStart w:id="7" w:name="_Hlk43210619"/>
    <w:bookmarkStart w:id="8" w:name="_Hlk43210620"/>
    <w:bookmarkStart w:id="9" w:name="_Hlk43210865"/>
    <w:bookmarkStart w:id="10" w:name="_Hlk43210866"/>
    <w:bookmarkStart w:id="11" w:name="_Hlk43211065"/>
    <w:bookmarkStart w:id="12" w:name="_Hlk43211066"/>
    <w:r w:rsidRPr="00C1189D">
      <w:rPr>
        <w:rFonts w:ascii="Arial" w:hAnsi="Arial"/>
        <w:bCs/>
        <w:color w:val="D9D9D9" w:themeColor="background1" w:themeShade="D9"/>
        <w:sz w:val="18"/>
        <w:szCs w:val="18"/>
        <w:lang w:val="es-ES"/>
      </w:rPr>
      <w:t xml:space="preserve">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w:t>
    </w:r>
    <w:r w:rsidR="00C1189D">
      <w:rPr>
        <w:rFonts w:ascii="Arial" w:hAnsi="Arial"/>
        <w:bCs/>
        <w:color w:val="D9D9D9" w:themeColor="background1" w:themeShade="D9"/>
        <w:sz w:val="18"/>
        <w:szCs w:val="18"/>
        <w:lang w:val="es-ES"/>
      </w:rPr>
      <w:t>LA ENTIDAD</w:t>
    </w:r>
    <w:r w:rsidRPr="00C1189D">
      <w:rPr>
        <w:rFonts w:ascii="Arial" w:hAnsi="Arial"/>
        <w:bCs/>
        <w:color w:val="D9D9D9" w:themeColor="background1" w:themeShade="D9"/>
        <w:sz w:val="18"/>
        <w:szCs w:val="18"/>
        <w:lang w:val="es-ES"/>
      </w:rPr>
      <w:t>.</w:t>
    </w:r>
    <w:bookmarkEnd w:id="7"/>
    <w:bookmarkEnd w:id="8"/>
    <w:bookmarkEnd w:id="9"/>
    <w:bookmarkEnd w:id="10"/>
    <w:bookmarkEnd w:id="11"/>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E5C6D" w14:textId="77777777" w:rsidR="00741EBF" w:rsidRDefault="00741EBF">
      <w:r>
        <w:separator/>
      </w:r>
    </w:p>
  </w:footnote>
  <w:footnote w:type="continuationSeparator" w:id="0">
    <w:p w14:paraId="561B9036" w14:textId="77777777" w:rsidR="00741EBF" w:rsidRDefault="00741E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645"/>
      <w:gridCol w:w="852"/>
      <w:gridCol w:w="1023"/>
      <w:gridCol w:w="891"/>
      <w:gridCol w:w="324"/>
      <w:gridCol w:w="935"/>
      <w:gridCol w:w="1134"/>
      <w:gridCol w:w="814"/>
      <w:gridCol w:w="960"/>
    </w:tblGrid>
    <w:tr w:rsidR="00743C2A" w:rsidRPr="00C1189D" w14:paraId="020849BF" w14:textId="77777777" w:rsidTr="009619CE">
      <w:trPr>
        <w:trHeight w:val="56"/>
      </w:trPr>
      <w:tc>
        <w:tcPr>
          <w:tcW w:w="1381" w:type="pct"/>
          <w:vMerge w:val="restart"/>
          <w:noWrap/>
          <w:vAlign w:val="center"/>
          <w:hideMark/>
        </w:tcPr>
        <w:p w14:paraId="59FBFA8B" w14:textId="75315FD9" w:rsidR="00743C2A" w:rsidRPr="00C1189D" w:rsidRDefault="00177A6B" w:rsidP="00743C2A">
          <w:pPr>
            <w:rPr>
              <w:rFonts w:ascii="Arial" w:hAnsi="Arial" w:cs="Arial"/>
              <w:sz w:val="18"/>
              <w:szCs w:val="18"/>
            </w:rPr>
          </w:pPr>
          <w:bookmarkStart w:id="6" w:name="_Hlk9596007"/>
          <w:r w:rsidRPr="00C1189D">
            <w:rPr>
              <w:rFonts w:ascii="Arial" w:hAnsi="Arial" w:cs="Arial"/>
              <w:noProof/>
              <w:sz w:val="18"/>
              <w:szCs w:val="18"/>
              <w:lang w:eastAsia="es-CO"/>
            </w:rPr>
            <w:drawing>
              <wp:anchor distT="0" distB="0" distL="114300" distR="114300" simplePos="0" relativeHeight="251664896" behindDoc="0" locked="0" layoutInCell="1" allowOverlap="1" wp14:anchorId="02370784" wp14:editId="29361997">
                <wp:simplePos x="0" y="0"/>
                <wp:positionH relativeFrom="column">
                  <wp:posOffset>0</wp:posOffset>
                </wp:positionH>
                <wp:positionV relativeFrom="paragraph">
                  <wp:posOffset>-34290</wp:posOffset>
                </wp:positionV>
                <wp:extent cx="1503680" cy="320675"/>
                <wp:effectExtent l="0" t="0" r="1270" b="317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503680" cy="320675"/>
                        </a:xfrm>
                        <a:prstGeom prst="rect">
                          <a:avLst/>
                        </a:prstGeom>
                      </pic:spPr>
                    </pic:pic>
                  </a:graphicData>
                </a:graphic>
                <wp14:sizeRelH relativeFrom="page">
                  <wp14:pctWidth>0</wp14:pctWidth>
                </wp14:sizeRelH>
                <wp14:sizeRelV relativeFrom="page">
                  <wp14:pctHeight>0</wp14:pctHeight>
                </wp14:sizeRelV>
              </wp:anchor>
            </w:drawing>
          </w:r>
        </w:p>
      </w:tc>
      <w:tc>
        <w:tcPr>
          <w:tcW w:w="979" w:type="pct"/>
          <w:gridSpan w:val="2"/>
          <w:noWrap/>
          <w:vAlign w:val="center"/>
          <w:hideMark/>
        </w:tcPr>
        <w:p w14:paraId="32C780C9" w14:textId="77777777" w:rsidR="00743C2A" w:rsidRPr="00C1189D" w:rsidRDefault="00743C2A" w:rsidP="00743C2A">
          <w:pPr>
            <w:rPr>
              <w:rFonts w:ascii="Arial" w:hAnsi="Arial" w:cs="Arial"/>
              <w:b/>
              <w:bCs/>
              <w:sz w:val="18"/>
              <w:szCs w:val="18"/>
            </w:rPr>
          </w:pPr>
          <w:r w:rsidRPr="00C1189D">
            <w:rPr>
              <w:rFonts w:ascii="Arial" w:hAnsi="Arial" w:cs="Arial"/>
              <w:b/>
              <w:bCs/>
              <w:sz w:val="18"/>
              <w:szCs w:val="18"/>
            </w:rPr>
            <w:t>PROCESO</w:t>
          </w:r>
        </w:p>
      </w:tc>
      <w:tc>
        <w:tcPr>
          <w:tcW w:w="2640" w:type="pct"/>
          <w:gridSpan w:val="6"/>
          <w:vAlign w:val="center"/>
        </w:tcPr>
        <w:p w14:paraId="2AA47424" w14:textId="77777777" w:rsidR="00743C2A" w:rsidRPr="00C1189D" w:rsidRDefault="00743C2A" w:rsidP="00743C2A">
          <w:pPr>
            <w:rPr>
              <w:rFonts w:ascii="Arial" w:hAnsi="Arial" w:cs="Arial"/>
              <w:b/>
              <w:bCs/>
              <w:sz w:val="18"/>
              <w:szCs w:val="18"/>
            </w:rPr>
          </w:pPr>
          <w:r w:rsidRPr="00C1189D">
            <w:rPr>
              <w:rFonts w:ascii="Arial" w:hAnsi="Arial" w:cs="Arial"/>
              <w:b/>
              <w:bCs/>
              <w:sz w:val="18"/>
              <w:szCs w:val="18"/>
            </w:rPr>
            <w:t>GESTIÓN DE CAJA</w:t>
          </w:r>
        </w:p>
      </w:tc>
    </w:tr>
    <w:tr w:rsidR="00743C2A" w:rsidRPr="00C1189D" w14:paraId="543169DE" w14:textId="77777777" w:rsidTr="009619CE">
      <w:trPr>
        <w:trHeight w:val="56"/>
      </w:trPr>
      <w:tc>
        <w:tcPr>
          <w:tcW w:w="1381" w:type="pct"/>
          <w:vMerge/>
          <w:noWrap/>
          <w:vAlign w:val="center"/>
        </w:tcPr>
        <w:p w14:paraId="1301CE80" w14:textId="77777777" w:rsidR="00743C2A" w:rsidRPr="00C1189D" w:rsidRDefault="00743C2A" w:rsidP="00743C2A">
          <w:pPr>
            <w:rPr>
              <w:rFonts w:ascii="Arial" w:hAnsi="Arial" w:cs="Arial"/>
              <w:noProof/>
              <w:sz w:val="18"/>
              <w:szCs w:val="18"/>
            </w:rPr>
          </w:pPr>
        </w:p>
      </w:tc>
      <w:tc>
        <w:tcPr>
          <w:tcW w:w="979" w:type="pct"/>
          <w:gridSpan w:val="2"/>
          <w:noWrap/>
          <w:vAlign w:val="center"/>
        </w:tcPr>
        <w:p w14:paraId="475BBB20" w14:textId="77777777" w:rsidR="00743C2A" w:rsidRPr="00C1189D" w:rsidRDefault="00743C2A" w:rsidP="00743C2A">
          <w:pPr>
            <w:rPr>
              <w:rFonts w:ascii="Arial" w:hAnsi="Arial" w:cs="Arial"/>
              <w:b/>
              <w:sz w:val="18"/>
              <w:szCs w:val="18"/>
              <w:lang w:eastAsia="en-US"/>
            </w:rPr>
          </w:pPr>
          <w:r w:rsidRPr="00C1189D">
            <w:rPr>
              <w:rFonts w:ascii="Arial" w:hAnsi="Arial" w:cs="Arial"/>
              <w:b/>
              <w:sz w:val="18"/>
              <w:szCs w:val="18"/>
              <w:lang w:eastAsia="en-US"/>
            </w:rPr>
            <w:t>PROCEDIMIENTO</w:t>
          </w:r>
        </w:p>
      </w:tc>
      <w:tc>
        <w:tcPr>
          <w:tcW w:w="2640" w:type="pct"/>
          <w:gridSpan w:val="6"/>
          <w:vAlign w:val="center"/>
        </w:tcPr>
        <w:p w14:paraId="25269511" w14:textId="77777777" w:rsidR="00743C2A" w:rsidRPr="00C1189D" w:rsidRDefault="00743C2A" w:rsidP="00743C2A">
          <w:pPr>
            <w:rPr>
              <w:rFonts w:ascii="Arial" w:hAnsi="Arial" w:cs="Arial"/>
              <w:b/>
              <w:sz w:val="18"/>
              <w:szCs w:val="18"/>
              <w:lang w:eastAsia="en-US"/>
            </w:rPr>
          </w:pPr>
          <w:r w:rsidRPr="00C1189D">
            <w:rPr>
              <w:rFonts w:ascii="Arial" w:hAnsi="Arial" w:cs="Arial"/>
              <w:b/>
              <w:sz w:val="18"/>
              <w:szCs w:val="18"/>
              <w:lang w:eastAsia="en-US"/>
            </w:rPr>
            <w:t>PROCESOS DE CAJA</w:t>
          </w:r>
        </w:p>
      </w:tc>
    </w:tr>
    <w:tr w:rsidR="001514BF" w:rsidRPr="00C1189D" w14:paraId="55A9C98D" w14:textId="77777777" w:rsidTr="009619CE">
      <w:trPr>
        <w:trHeight w:val="56"/>
      </w:trPr>
      <w:tc>
        <w:tcPr>
          <w:tcW w:w="1381" w:type="pct"/>
          <w:vMerge/>
          <w:vAlign w:val="center"/>
          <w:hideMark/>
        </w:tcPr>
        <w:p w14:paraId="06B74870" w14:textId="77777777" w:rsidR="00743C2A" w:rsidRPr="00C1189D" w:rsidRDefault="00743C2A" w:rsidP="00743C2A">
          <w:pPr>
            <w:rPr>
              <w:rFonts w:ascii="Arial" w:hAnsi="Arial" w:cs="Arial"/>
              <w:sz w:val="18"/>
              <w:szCs w:val="18"/>
            </w:rPr>
          </w:pPr>
        </w:p>
      </w:tc>
      <w:tc>
        <w:tcPr>
          <w:tcW w:w="445" w:type="pct"/>
          <w:noWrap/>
          <w:vAlign w:val="center"/>
          <w:hideMark/>
        </w:tcPr>
        <w:p w14:paraId="40629B8C" w14:textId="77777777" w:rsidR="00743C2A" w:rsidRPr="00C1189D" w:rsidRDefault="00743C2A" w:rsidP="00743C2A">
          <w:pPr>
            <w:rPr>
              <w:rFonts w:ascii="Arial" w:hAnsi="Arial" w:cs="Arial"/>
              <w:b/>
              <w:sz w:val="18"/>
              <w:szCs w:val="18"/>
            </w:rPr>
          </w:pPr>
          <w:r w:rsidRPr="00C1189D">
            <w:rPr>
              <w:rFonts w:ascii="Arial" w:hAnsi="Arial" w:cs="Arial"/>
              <w:b/>
              <w:sz w:val="18"/>
              <w:szCs w:val="18"/>
              <w:lang w:eastAsia="en-US"/>
            </w:rPr>
            <w:t>Código</w:t>
          </w:r>
        </w:p>
      </w:tc>
      <w:tc>
        <w:tcPr>
          <w:tcW w:w="534" w:type="pct"/>
          <w:noWrap/>
          <w:vAlign w:val="center"/>
          <w:hideMark/>
        </w:tcPr>
        <w:p w14:paraId="21F61FCE" w14:textId="0A39D70A" w:rsidR="00743C2A" w:rsidRPr="00C1189D" w:rsidRDefault="00743C2A" w:rsidP="00743C2A">
          <w:pPr>
            <w:rPr>
              <w:rFonts w:ascii="Arial" w:hAnsi="Arial" w:cs="Arial"/>
              <w:b/>
              <w:bCs/>
              <w:sz w:val="18"/>
              <w:szCs w:val="18"/>
            </w:rPr>
          </w:pPr>
          <w:r w:rsidRPr="00C1189D">
            <w:rPr>
              <w:rFonts w:ascii="Arial" w:hAnsi="Arial" w:cs="Arial"/>
              <w:b/>
              <w:sz w:val="18"/>
              <w:szCs w:val="18"/>
              <w:lang w:eastAsia="en-US"/>
            </w:rPr>
            <w:t>CJ-P</w:t>
          </w:r>
          <w:r w:rsidR="00E97DF5" w:rsidRPr="00C1189D">
            <w:rPr>
              <w:rFonts w:ascii="Arial" w:hAnsi="Arial" w:cs="Arial"/>
              <w:b/>
              <w:sz w:val="18"/>
              <w:szCs w:val="18"/>
              <w:lang w:eastAsia="en-US"/>
            </w:rPr>
            <w:t>R-</w:t>
          </w:r>
          <w:r w:rsidRPr="00C1189D">
            <w:rPr>
              <w:rFonts w:ascii="Arial" w:hAnsi="Arial" w:cs="Arial"/>
              <w:b/>
              <w:sz w:val="18"/>
              <w:szCs w:val="18"/>
              <w:lang w:eastAsia="en-US"/>
            </w:rPr>
            <w:t>5</w:t>
          </w:r>
        </w:p>
      </w:tc>
      <w:tc>
        <w:tcPr>
          <w:tcW w:w="465" w:type="pct"/>
          <w:noWrap/>
          <w:vAlign w:val="center"/>
          <w:hideMark/>
        </w:tcPr>
        <w:p w14:paraId="7A2EE26C" w14:textId="77777777" w:rsidR="00743C2A" w:rsidRPr="00C1189D" w:rsidRDefault="00743C2A" w:rsidP="00743C2A">
          <w:pPr>
            <w:rPr>
              <w:rFonts w:ascii="Arial" w:hAnsi="Arial" w:cs="Arial"/>
              <w:b/>
              <w:sz w:val="18"/>
              <w:szCs w:val="18"/>
            </w:rPr>
          </w:pPr>
          <w:r w:rsidRPr="00C1189D">
            <w:rPr>
              <w:rFonts w:ascii="Arial" w:hAnsi="Arial" w:cs="Arial"/>
              <w:b/>
              <w:sz w:val="18"/>
              <w:szCs w:val="18"/>
              <w:lang w:eastAsia="en-US"/>
            </w:rPr>
            <w:t>Versión</w:t>
          </w:r>
        </w:p>
      </w:tc>
      <w:tc>
        <w:tcPr>
          <w:tcW w:w="169" w:type="pct"/>
          <w:noWrap/>
          <w:vAlign w:val="center"/>
          <w:hideMark/>
        </w:tcPr>
        <w:p w14:paraId="73B13919" w14:textId="095710E4" w:rsidR="00743C2A" w:rsidRPr="00C1189D" w:rsidRDefault="00C1189D" w:rsidP="00743C2A">
          <w:pPr>
            <w:rPr>
              <w:rFonts w:ascii="Arial" w:hAnsi="Arial" w:cs="Arial"/>
              <w:b/>
              <w:sz w:val="18"/>
              <w:szCs w:val="18"/>
            </w:rPr>
          </w:pPr>
          <w:r w:rsidRPr="00C1189D">
            <w:rPr>
              <w:rFonts w:ascii="Arial" w:hAnsi="Arial" w:cs="Arial"/>
              <w:b/>
              <w:sz w:val="18"/>
              <w:szCs w:val="18"/>
              <w:lang w:eastAsia="en-US"/>
            </w:rPr>
            <w:t>2</w:t>
          </w:r>
        </w:p>
      </w:tc>
      <w:tc>
        <w:tcPr>
          <w:tcW w:w="488" w:type="pct"/>
          <w:noWrap/>
          <w:vAlign w:val="center"/>
          <w:hideMark/>
        </w:tcPr>
        <w:p w14:paraId="70E87BA0" w14:textId="77777777" w:rsidR="00743C2A" w:rsidRPr="00C1189D" w:rsidRDefault="00743C2A" w:rsidP="00743C2A">
          <w:pPr>
            <w:rPr>
              <w:rFonts w:ascii="Arial" w:hAnsi="Arial" w:cs="Arial"/>
              <w:b/>
              <w:sz w:val="18"/>
              <w:szCs w:val="18"/>
            </w:rPr>
          </w:pPr>
          <w:r w:rsidRPr="00C1189D">
            <w:rPr>
              <w:rFonts w:ascii="Arial" w:hAnsi="Arial" w:cs="Arial"/>
              <w:b/>
              <w:sz w:val="18"/>
              <w:szCs w:val="18"/>
              <w:lang w:eastAsia="en-US"/>
            </w:rPr>
            <w:t>Emisión</w:t>
          </w:r>
        </w:p>
      </w:tc>
      <w:tc>
        <w:tcPr>
          <w:tcW w:w="592" w:type="pct"/>
          <w:noWrap/>
          <w:vAlign w:val="center"/>
          <w:hideMark/>
        </w:tcPr>
        <w:p w14:paraId="21DB9998" w14:textId="13DC583F" w:rsidR="00743C2A" w:rsidRPr="00C1189D" w:rsidRDefault="00C1189D" w:rsidP="00743C2A">
          <w:pPr>
            <w:rPr>
              <w:rFonts w:ascii="Arial" w:hAnsi="Arial" w:cs="Arial"/>
              <w:b/>
              <w:noProof/>
              <w:sz w:val="18"/>
              <w:szCs w:val="18"/>
              <w:lang w:eastAsia="en-US"/>
            </w:rPr>
          </w:pPr>
          <w:r w:rsidRPr="00C1189D">
            <w:rPr>
              <w:rFonts w:ascii="Arial" w:hAnsi="Arial" w:cs="Arial"/>
              <w:b/>
              <w:noProof/>
              <w:sz w:val="18"/>
              <w:szCs w:val="18"/>
              <w:lang w:eastAsia="en-US"/>
            </w:rPr>
            <w:t>17/05/2022</w:t>
          </w:r>
        </w:p>
      </w:tc>
      <w:tc>
        <w:tcPr>
          <w:tcW w:w="425" w:type="pct"/>
          <w:noWrap/>
          <w:vAlign w:val="center"/>
          <w:hideMark/>
        </w:tcPr>
        <w:p w14:paraId="00A0286D" w14:textId="784C2E70" w:rsidR="00743C2A" w:rsidRPr="00C1189D" w:rsidRDefault="009619CE" w:rsidP="00743C2A">
          <w:pPr>
            <w:rPr>
              <w:rFonts w:ascii="Arial" w:hAnsi="Arial" w:cs="Arial"/>
              <w:b/>
              <w:sz w:val="18"/>
              <w:szCs w:val="18"/>
            </w:rPr>
          </w:pPr>
          <w:r w:rsidRPr="00C1189D">
            <w:rPr>
              <w:rFonts w:ascii="Arial" w:hAnsi="Arial" w:cs="Arial"/>
              <w:b/>
              <w:sz w:val="18"/>
              <w:szCs w:val="18"/>
            </w:rPr>
            <w:t>P</w:t>
          </w:r>
          <w:r w:rsidR="00743C2A" w:rsidRPr="00C1189D">
            <w:rPr>
              <w:rFonts w:ascii="Arial" w:hAnsi="Arial" w:cs="Arial"/>
              <w:b/>
              <w:sz w:val="18"/>
              <w:szCs w:val="18"/>
            </w:rPr>
            <w:t>agina</w:t>
          </w:r>
        </w:p>
      </w:tc>
      <w:tc>
        <w:tcPr>
          <w:tcW w:w="501" w:type="pct"/>
          <w:noWrap/>
          <w:vAlign w:val="center"/>
          <w:hideMark/>
        </w:tcPr>
        <w:p w14:paraId="1B3B86A9" w14:textId="683BAE90" w:rsidR="00743C2A" w:rsidRPr="00C1189D" w:rsidRDefault="00743C2A" w:rsidP="00743C2A">
          <w:pPr>
            <w:pStyle w:val="Piedepgina"/>
            <w:rPr>
              <w:rFonts w:ascii="Arial" w:hAnsi="Arial" w:cs="Arial"/>
              <w:b/>
              <w:color w:val="auto"/>
              <w:sz w:val="18"/>
              <w:szCs w:val="18"/>
              <w:lang w:eastAsia="en-US"/>
            </w:rPr>
          </w:pPr>
          <w:r w:rsidRPr="00C1189D">
            <w:rPr>
              <w:rFonts w:ascii="Arial" w:hAnsi="Arial" w:cs="Arial"/>
              <w:b/>
              <w:color w:val="auto"/>
              <w:spacing w:val="-3"/>
              <w:sz w:val="18"/>
              <w:szCs w:val="18"/>
              <w:lang w:val="pt-BR" w:eastAsia="en-US"/>
            </w:rPr>
            <w:t xml:space="preserve"> </w:t>
          </w:r>
          <w:r w:rsidRPr="00C1189D">
            <w:rPr>
              <w:rFonts w:ascii="Arial" w:hAnsi="Arial" w:cs="Arial"/>
              <w:b/>
              <w:color w:val="auto"/>
              <w:spacing w:val="-3"/>
              <w:sz w:val="18"/>
              <w:szCs w:val="18"/>
              <w:lang w:eastAsia="en-US"/>
            </w:rPr>
            <w:fldChar w:fldCharType="begin"/>
          </w:r>
          <w:r w:rsidRPr="00C1189D">
            <w:rPr>
              <w:rFonts w:ascii="Arial" w:hAnsi="Arial" w:cs="Arial"/>
              <w:b/>
              <w:color w:val="auto"/>
              <w:spacing w:val="-3"/>
              <w:sz w:val="18"/>
              <w:szCs w:val="18"/>
              <w:lang w:val="pt-BR" w:eastAsia="en-US"/>
            </w:rPr>
            <w:instrText xml:space="preserve"> PAGE  \* MERGEFORMAT </w:instrText>
          </w:r>
          <w:r w:rsidRPr="00C1189D">
            <w:rPr>
              <w:rFonts w:ascii="Arial" w:hAnsi="Arial" w:cs="Arial"/>
              <w:b/>
              <w:color w:val="auto"/>
              <w:spacing w:val="-3"/>
              <w:sz w:val="18"/>
              <w:szCs w:val="18"/>
              <w:lang w:eastAsia="en-US"/>
            </w:rPr>
            <w:fldChar w:fldCharType="separate"/>
          </w:r>
          <w:r w:rsidR="002A3C2E" w:rsidRPr="00C1189D">
            <w:rPr>
              <w:rFonts w:ascii="Arial" w:hAnsi="Arial" w:cs="Arial"/>
              <w:b/>
              <w:noProof/>
              <w:color w:val="auto"/>
              <w:spacing w:val="-3"/>
              <w:sz w:val="18"/>
              <w:szCs w:val="18"/>
              <w:lang w:eastAsia="en-US"/>
            </w:rPr>
            <w:t>7</w:t>
          </w:r>
          <w:r w:rsidRPr="00C1189D">
            <w:rPr>
              <w:rFonts w:ascii="Arial" w:hAnsi="Arial" w:cs="Arial"/>
              <w:b/>
              <w:color w:val="auto"/>
              <w:spacing w:val="-3"/>
              <w:sz w:val="18"/>
              <w:szCs w:val="18"/>
              <w:lang w:eastAsia="en-US"/>
            </w:rPr>
            <w:fldChar w:fldCharType="end"/>
          </w:r>
          <w:r w:rsidRPr="00C1189D">
            <w:rPr>
              <w:rFonts w:ascii="Arial" w:hAnsi="Arial" w:cs="Arial"/>
              <w:b/>
              <w:color w:val="auto"/>
              <w:spacing w:val="-3"/>
              <w:sz w:val="18"/>
              <w:szCs w:val="18"/>
              <w:lang w:eastAsia="en-US"/>
            </w:rPr>
            <w:t xml:space="preserve"> de </w:t>
          </w:r>
          <w:r w:rsidRPr="00C1189D">
            <w:rPr>
              <w:rFonts w:ascii="Arial" w:hAnsi="Arial" w:cs="Arial"/>
              <w:b/>
              <w:color w:val="auto"/>
              <w:spacing w:val="-3"/>
              <w:sz w:val="18"/>
              <w:szCs w:val="18"/>
              <w:lang w:eastAsia="en-US"/>
            </w:rPr>
            <w:fldChar w:fldCharType="begin"/>
          </w:r>
          <w:r w:rsidRPr="00C1189D">
            <w:rPr>
              <w:rFonts w:ascii="Arial" w:hAnsi="Arial" w:cs="Arial"/>
              <w:b/>
              <w:color w:val="auto"/>
              <w:spacing w:val="-3"/>
              <w:sz w:val="18"/>
              <w:szCs w:val="18"/>
              <w:lang w:eastAsia="en-US"/>
            </w:rPr>
            <w:instrText xml:space="preserve"> NUMPAGES  \* MERGEFORMAT </w:instrText>
          </w:r>
          <w:r w:rsidRPr="00C1189D">
            <w:rPr>
              <w:rFonts w:ascii="Arial" w:hAnsi="Arial" w:cs="Arial"/>
              <w:b/>
              <w:color w:val="auto"/>
              <w:spacing w:val="-3"/>
              <w:sz w:val="18"/>
              <w:szCs w:val="18"/>
              <w:lang w:eastAsia="en-US"/>
            </w:rPr>
            <w:fldChar w:fldCharType="separate"/>
          </w:r>
          <w:r w:rsidR="002A3C2E" w:rsidRPr="00C1189D">
            <w:rPr>
              <w:rFonts w:ascii="Arial" w:hAnsi="Arial" w:cs="Arial"/>
              <w:b/>
              <w:noProof/>
              <w:color w:val="auto"/>
              <w:spacing w:val="-3"/>
              <w:sz w:val="18"/>
              <w:szCs w:val="18"/>
              <w:lang w:eastAsia="en-US"/>
            </w:rPr>
            <w:t>7</w:t>
          </w:r>
          <w:r w:rsidRPr="00C1189D">
            <w:rPr>
              <w:rFonts w:ascii="Arial" w:hAnsi="Arial" w:cs="Arial"/>
              <w:b/>
              <w:color w:val="auto"/>
              <w:spacing w:val="-3"/>
              <w:sz w:val="18"/>
              <w:szCs w:val="18"/>
              <w:lang w:eastAsia="en-US"/>
            </w:rPr>
            <w:fldChar w:fldCharType="end"/>
          </w:r>
        </w:p>
      </w:tc>
    </w:tr>
    <w:bookmarkEnd w:id="6"/>
  </w:tbl>
  <w:p w14:paraId="6DA6087D" w14:textId="77777777" w:rsidR="00743C2A" w:rsidRPr="00EE2593" w:rsidRDefault="00743C2A" w:rsidP="001514BF">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5FFC"/>
    <w:multiLevelType w:val="hybridMultilevel"/>
    <w:tmpl w:val="2CDEB38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504" w:hanging="360"/>
      </w:pPr>
    </w:lvl>
    <w:lvl w:ilvl="2" w:tplc="080A001B" w:tentative="1">
      <w:start w:val="1"/>
      <w:numFmt w:val="lowerRoman"/>
      <w:lvlText w:val="%3."/>
      <w:lvlJc w:val="right"/>
      <w:pPr>
        <w:ind w:left="2224" w:hanging="180"/>
      </w:pPr>
    </w:lvl>
    <w:lvl w:ilvl="3" w:tplc="080A000F" w:tentative="1">
      <w:start w:val="1"/>
      <w:numFmt w:val="decimal"/>
      <w:lvlText w:val="%4."/>
      <w:lvlJc w:val="left"/>
      <w:pPr>
        <w:ind w:left="2944" w:hanging="360"/>
      </w:pPr>
    </w:lvl>
    <w:lvl w:ilvl="4" w:tplc="080A0019" w:tentative="1">
      <w:start w:val="1"/>
      <w:numFmt w:val="lowerLetter"/>
      <w:lvlText w:val="%5."/>
      <w:lvlJc w:val="left"/>
      <w:pPr>
        <w:ind w:left="3664" w:hanging="360"/>
      </w:pPr>
    </w:lvl>
    <w:lvl w:ilvl="5" w:tplc="080A001B" w:tentative="1">
      <w:start w:val="1"/>
      <w:numFmt w:val="lowerRoman"/>
      <w:lvlText w:val="%6."/>
      <w:lvlJc w:val="right"/>
      <w:pPr>
        <w:ind w:left="4384" w:hanging="180"/>
      </w:pPr>
    </w:lvl>
    <w:lvl w:ilvl="6" w:tplc="080A000F" w:tentative="1">
      <w:start w:val="1"/>
      <w:numFmt w:val="decimal"/>
      <w:lvlText w:val="%7."/>
      <w:lvlJc w:val="left"/>
      <w:pPr>
        <w:ind w:left="5104" w:hanging="360"/>
      </w:pPr>
    </w:lvl>
    <w:lvl w:ilvl="7" w:tplc="080A0019" w:tentative="1">
      <w:start w:val="1"/>
      <w:numFmt w:val="lowerLetter"/>
      <w:lvlText w:val="%8."/>
      <w:lvlJc w:val="left"/>
      <w:pPr>
        <w:ind w:left="5824" w:hanging="360"/>
      </w:pPr>
    </w:lvl>
    <w:lvl w:ilvl="8" w:tplc="080A001B" w:tentative="1">
      <w:start w:val="1"/>
      <w:numFmt w:val="lowerRoman"/>
      <w:lvlText w:val="%9."/>
      <w:lvlJc w:val="right"/>
      <w:pPr>
        <w:ind w:left="6544" w:hanging="180"/>
      </w:pPr>
    </w:lvl>
  </w:abstractNum>
  <w:abstractNum w:abstractNumId="2"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4"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6"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0EAD32A7"/>
    <w:multiLevelType w:val="multilevel"/>
    <w:tmpl w:val="5A8642E0"/>
    <w:lvl w:ilvl="0">
      <w:start w:val="10"/>
      <w:numFmt w:val="decimal"/>
      <w:lvlText w:val="%1."/>
      <w:lvlJc w:val="left"/>
      <w:pPr>
        <w:tabs>
          <w:tab w:val="num" w:pos="720"/>
        </w:tabs>
        <w:ind w:left="720" w:hanging="720"/>
      </w:pPr>
      <w:rPr>
        <w:rFonts w:hint="default"/>
        <w:b/>
        <w:bCs/>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abstractNum w:abstractNumId="9"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172F1E9B"/>
    <w:multiLevelType w:val="hybridMultilevel"/>
    <w:tmpl w:val="A83A2B9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C96E7B"/>
    <w:multiLevelType w:val="multilevel"/>
    <w:tmpl w:val="973E8ED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C50599F"/>
    <w:multiLevelType w:val="multilevel"/>
    <w:tmpl w:val="BADC2B44"/>
    <w:lvl w:ilvl="0">
      <w:start w:val="6"/>
      <w:numFmt w:val="decimal"/>
      <w:lvlText w:val="%1"/>
      <w:lvlJc w:val="left"/>
      <w:pPr>
        <w:tabs>
          <w:tab w:val="num" w:pos="390"/>
        </w:tabs>
        <w:ind w:left="390" w:hanging="390"/>
      </w:pPr>
      <w:rPr>
        <w:rFonts w:hint="default"/>
        <w:b/>
      </w:rPr>
    </w:lvl>
    <w:lvl w:ilvl="1">
      <w:start w:val="1"/>
      <w:numFmt w:val="decimal"/>
      <w:lvlText w:val="7.%2"/>
      <w:lvlJc w:val="left"/>
      <w:pPr>
        <w:tabs>
          <w:tab w:val="num" w:pos="680"/>
        </w:tabs>
        <w:ind w:left="680" w:hanging="680"/>
      </w:pPr>
      <w:rPr>
        <w:rFonts w:hint="default"/>
        <w:b/>
      </w:rPr>
    </w:lvl>
    <w:lvl w:ilvl="2">
      <w:start w:val="1"/>
      <w:numFmt w:val="decimal"/>
      <w:lvlText w:val="7.%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F11220"/>
    <w:multiLevelType w:val="hybridMultilevel"/>
    <w:tmpl w:val="CC7E9E8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1" w15:restartNumberingAfterBreak="0">
    <w:nsid w:val="238E26C2"/>
    <w:multiLevelType w:val="hybridMultilevel"/>
    <w:tmpl w:val="18CEF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5" w15:restartNumberingAfterBreak="0">
    <w:nsid w:val="2F42339E"/>
    <w:multiLevelType w:val="multilevel"/>
    <w:tmpl w:val="4F3401AA"/>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CC"/>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6" w15:restartNumberingAfterBreak="0">
    <w:nsid w:val="303A6652"/>
    <w:multiLevelType w:val="hybridMultilevel"/>
    <w:tmpl w:val="66FC39A4"/>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B3173D9"/>
    <w:multiLevelType w:val="hybridMultilevel"/>
    <w:tmpl w:val="1DDCFC1C"/>
    <w:lvl w:ilvl="0" w:tplc="CA62C602">
      <w:start w:val="1"/>
      <w:numFmt w:val="bullet"/>
      <w:lvlText w:val=""/>
      <w:lvlJc w:val="left"/>
      <w:pPr>
        <w:tabs>
          <w:tab w:val="num" w:pos="1361"/>
        </w:tabs>
        <w:ind w:left="1361" w:hanging="737"/>
      </w:pPr>
      <w:rPr>
        <w:rFonts w:ascii="Symbol" w:hAnsi="Symbol" w:hint="default"/>
      </w:rPr>
    </w:lvl>
    <w:lvl w:ilvl="1" w:tplc="0C0A0003" w:tentative="1">
      <w:start w:val="1"/>
      <w:numFmt w:val="bullet"/>
      <w:lvlText w:val="o"/>
      <w:lvlJc w:val="left"/>
      <w:pPr>
        <w:tabs>
          <w:tab w:val="num" w:pos="2064"/>
        </w:tabs>
        <w:ind w:left="2064" w:hanging="360"/>
      </w:pPr>
      <w:rPr>
        <w:rFonts w:ascii="Courier New" w:hAnsi="Courier New" w:cs="Courier New" w:hint="default"/>
      </w:rPr>
    </w:lvl>
    <w:lvl w:ilvl="2" w:tplc="0C0A0005" w:tentative="1">
      <w:start w:val="1"/>
      <w:numFmt w:val="bullet"/>
      <w:lvlText w:val=""/>
      <w:lvlJc w:val="left"/>
      <w:pPr>
        <w:tabs>
          <w:tab w:val="num" w:pos="2784"/>
        </w:tabs>
        <w:ind w:left="2784" w:hanging="360"/>
      </w:pPr>
      <w:rPr>
        <w:rFonts w:ascii="Wingdings" w:hAnsi="Wingdings" w:hint="default"/>
      </w:rPr>
    </w:lvl>
    <w:lvl w:ilvl="3" w:tplc="0C0A0001" w:tentative="1">
      <w:start w:val="1"/>
      <w:numFmt w:val="bullet"/>
      <w:lvlText w:val=""/>
      <w:lvlJc w:val="left"/>
      <w:pPr>
        <w:tabs>
          <w:tab w:val="num" w:pos="3504"/>
        </w:tabs>
        <w:ind w:left="3504" w:hanging="360"/>
      </w:pPr>
      <w:rPr>
        <w:rFonts w:ascii="Symbol" w:hAnsi="Symbol" w:hint="default"/>
      </w:rPr>
    </w:lvl>
    <w:lvl w:ilvl="4" w:tplc="0C0A0003" w:tentative="1">
      <w:start w:val="1"/>
      <w:numFmt w:val="bullet"/>
      <w:lvlText w:val="o"/>
      <w:lvlJc w:val="left"/>
      <w:pPr>
        <w:tabs>
          <w:tab w:val="num" w:pos="4224"/>
        </w:tabs>
        <w:ind w:left="4224" w:hanging="360"/>
      </w:pPr>
      <w:rPr>
        <w:rFonts w:ascii="Courier New" w:hAnsi="Courier New" w:cs="Courier New" w:hint="default"/>
      </w:rPr>
    </w:lvl>
    <w:lvl w:ilvl="5" w:tplc="0C0A0005" w:tentative="1">
      <w:start w:val="1"/>
      <w:numFmt w:val="bullet"/>
      <w:lvlText w:val=""/>
      <w:lvlJc w:val="left"/>
      <w:pPr>
        <w:tabs>
          <w:tab w:val="num" w:pos="4944"/>
        </w:tabs>
        <w:ind w:left="4944" w:hanging="360"/>
      </w:pPr>
      <w:rPr>
        <w:rFonts w:ascii="Wingdings" w:hAnsi="Wingdings" w:hint="default"/>
      </w:rPr>
    </w:lvl>
    <w:lvl w:ilvl="6" w:tplc="0C0A0001" w:tentative="1">
      <w:start w:val="1"/>
      <w:numFmt w:val="bullet"/>
      <w:lvlText w:val=""/>
      <w:lvlJc w:val="left"/>
      <w:pPr>
        <w:tabs>
          <w:tab w:val="num" w:pos="5664"/>
        </w:tabs>
        <w:ind w:left="5664" w:hanging="360"/>
      </w:pPr>
      <w:rPr>
        <w:rFonts w:ascii="Symbol" w:hAnsi="Symbol" w:hint="default"/>
      </w:rPr>
    </w:lvl>
    <w:lvl w:ilvl="7" w:tplc="0C0A0003" w:tentative="1">
      <w:start w:val="1"/>
      <w:numFmt w:val="bullet"/>
      <w:lvlText w:val="o"/>
      <w:lvlJc w:val="left"/>
      <w:pPr>
        <w:tabs>
          <w:tab w:val="num" w:pos="6384"/>
        </w:tabs>
        <w:ind w:left="6384" w:hanging="360"/>
      </w:pPr>
      <w:rPr>
        <w:rFonts w:ascii="Courier New" w:hAnsi="Courier New" w:cs="Courier New" w:hint="default"/>
      </w:rPr>
    </w:lvl>
    <w:lvl w:ilvl="8" w:tplc="0C0A0005" w:tentative="1">
      <w:start w:val="1"/>
      <w:numFmt w:val="bullet"/>
      <w:lvlText w:val=""/>
      <w:lvlJc w:val="left"/>
      <w:pPr>
        <w:tabs>
          <w:tab w:val="num" w:pos="7104"/>
        </w:tabs>
        <w:ind w:left="7104" w:hanging="360"/>
      </w:pPr>
      <w:rPr>
        <w:rFonts w:ascii="Wingdings" w:hAnsi="Wingdings" w:hint="default"/>
      </w:rPr>
    </w:lvl>
  </w:abstractNum>
  <w:abstractNum w:abstractNumId="29" w15:restartNumberingAfterBreak="0">
    <w:nsid w:val="3F345C68"/>
    <w:multiLevelType w:val="multilevel"/>
    <w:tmpl w:val="50DED1D0"/>
    <w:lvl w:ilvl="0">
      <w:start w:val="1"/>
      <w:numFmt w:val="decimal"/>
      <w:lvlText w:val="%1."/>
      <w:lvlJc w:val="left"/>
      <w:pPr>
        <w:ind w:left="1388" w:hanging="680"/>
      </w:pPr>
      <w:rPr>
        <w:rFonts w:hint="default"/>
        <w:b/>
        <w:i w:val="0"/>
        <w:color w:val="000099"/>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1388" w:hanging="680"/>
      </w:pPr>
      <w:rPr>
        <w:rFonts w:hint="default"/>
        <w:b/>
        <w:i w:val="0"/>
        <w:color w:val="000099"/>
        <w:sz w:val="22"/>
        <w:szCs w:val="18"/>
      </w:rPr>
    </w:lvl>
    <w:lvl w:ilvl="3">
      <w:start w:val="1"/>
      <w:numFmt w:val="lowerLetter"/>
      <w:lvlText w:val="%4."/>
      <w:lvlJc w:val="left"/>
      <w:pPr>
        <w:ind w:left="1729" w:hanging="341"/>
      </w:pPr>
      <w:rPr>
        <w:rFonts w:hint="default"/>
        <w:b/>
        <w:i w:val="0"/>
      </w:rPr>
    </w:lvl>
    <w:lvl w:ilvl="4">
      <w:start w:val="1"/>
      <w:numFmt w:val="decimal"/>
      <w:lvlText w:val="%1.%2.%3.%4.%5."/>
      <w:lvlJc w:val="left"/>
      <w:pPr>
        <w:ind w:left="1388" w:hanging="680"/>
      </w:pPr>
      <w:rPr>
        <w:rFonts w:hint="default"/>
      </w:rPr>
    </w:lvl>
    <w:lvl w:ilvl="5">
      <w:start w:val="1"/>
      <w:numFmt w:val="decimal"/>
      <w:lvlText w:val="%1.%2.%3.%4.%5.%6."/>
      <w:lvlJc w:val="left"/>
      <w:pPr>
        <w:ind w:left="1388" w:hanging="680"/>
      </w:pPr>
      <w:rPr>
        <w:rFonts w:hint="default"/>
      </w:rPr>
    </w:lvl>
    <w:lvl w:ilvl="6">
      <w:start w:val="1"/>
      <w:numFmt w:val="decimal"/>
      <w:lvlText w:val="%1.%2.%3.%4.%5.%6.%7."/>
      <w:lvlJc w:val="left"/>
      <w:pPr>
        <w:ind w:left="1388" w:hanging="680"/>
      </w:pPr>
      <w:rPr>
        <w:rFonts w:hint="default"/>
      </w:rPr>
    </w:lvl>
    <w:lvl w:ilvl="7">
      <w:start w:val="1"/>
      <w:numFmt w:val="decimal"/>
      <w:lvlText w:val="%1.%2.%3.%4.%5.%6.%7.%8."/>
      <w:lvlJc w:val="left"/>
      <w:pPr>
        <w:ind w:left="1388" w:hanging="680"/>
      </w:pPr>
      <w:rPr>
        <w:rFonts w:hint="default"/>
      </w:rPr>
    </w:lvl>
    <w:lvl w:ilvl="8">
      <w:start w:val="1"/>
      <w:numFmt w:val="decimal"/>
      <w:lvlText w:val="%1.%2.%3.%4.%5.%6.%7.%8.%9."/>
      <w:lvlJc w:val="left"/>
      <w:pPr>
        <w:ind w:left="1388" w:hanging="680"/>
      </w:pPr>
      <w:rPr>
        <w:rFonts w:hint="default"/>
      </w:rPr>
    </w:lvl>
  </w:abstractNum>
  <w:abstractNum w:abstractNumId="30"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3"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6"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7"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8"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0"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1BD62EA"/>
    <w:multiLevelType w:val="hybridMultilevel"/>
    <w:tmpl w:val="C8F635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2"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667A13B2"/>
    <w:multiLevelType w:val="hybridMultilevel"/>
    <w:tmpl w:val="A79A719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6D610204"/>
    <w:multiLevelType w:val="multilevel"/>
    <w:tmpl w:val="1D583AD8"/>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45"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A9570B2"/>
    <w:multiLevelType w:val="multilevel"/>
    <w:tmpl w:val="BBA648E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99"/>
        <w:sz w:val="22"/>
        <w:szCs w:val="22"/>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7"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92781103">
    <w:abstractNumId w:val="30"/>
  </w:num>
  <w:num w:numId="2" w16cid:durableId="1429420593">
    <w:abstractNumId w:val="36"/>
  </w:num>
  <w:num w:numId="3" w16cid:durableId="307832468">
    <w:abstractNumId w:val="37"/>
  </w:num>
  <w:num w:numId="4" w16cid:durableId="1082262071">
    <w:abstractNumId w:val="5"/>
  </w:num>
  <w:num w:numId="5" w16cid:durableId="184247228">
    <w:abstractNumId w:val="38"/>
  </w:num>
  <w:num w:numId="6" w16cid:durableId="799304143">
    <w:abstractNumId w:val="35"/>
  </w:num>
  <w:num w:numId="7" w16cid:durableId="1761684130">
    <w:abstractNumId w:val="24"/>
  </w:num>
  <w:num w:numId="8" w16cid:durableId="1429039408">
    <w:abstractNumId w:val="33"/>
  </w:num>
  <w:num w:numId="9" w16cid:durableId="1448084724">
    <w:abstractNumId w:val="48"/>
  </w:num>
  <w:num w:numId="10" w16cid:durableId="1941571271">
    <w:abstractNumId w:val="40"/>
  </w:num>
  <w:num w:numId="11" w16cid:durableId="939294108">
    <w:abstractNumId w:val="42"/>
  </w:num>
  <w:num w:numId="12" w16cid:durableId="700714585">
    <w:abstractNumId w:val="9"/>
  </w:num>
  <w:num w:numId="13" w16cid:durableId="528684915">
    <w:abstractNumId w:val="47"/>
  </w:num>
  <w:num w:numId="14" w16cid:durableId="1087118574">
    <w:abstractNumId w:val="27"/>
  </w:num>
  <w:num w:numId="15" w16cid:durableId="1942099951">
    <w:abstractNumId w:val="34"/>
  </w:num>
  <w:num w:numId="16" w16cid:durableId="1431199078">
    <w:abstractNumId w:val="45"/>
  </w:num>
  <w:num w:numId="17" w16cid:durableId="469597269">
    <w:abstractNumId w:val="16"/>
  </w:num>
  <w:num w:numId="18" w16cid:durableId="102116793">
    <w:abstractNumId w:val="10"/>
  </w:num>
  <w:num w:numId="19" w16cid:durableId="512837068">
    <w:abstractNumId w:val="4"/>
  </w:num>
  <w:num w:numId="20" w16cid:durableId="1245728138">
    <w:abstractNumId w:val="23"/>
  </w:num>
  <w:num w:numId="21" w16cid:durableId="297419603">
    <w:abstractNumId w:val="13"/>
  </w:num>
  <w:num w:numId="22" w16cid:durableId="1381248275">
    <w:abstractNumId w:val="18"/>
  </w:num>
  <w:num w:numId="23" w16cid:durableId="2111460743">
    <w:abstractNumId w:val="3"/>
  </w:num>
  <w:num w:numId="24" w16cid:durableId="1604800712">
    <w:abstractNumId w:val="20"/>
  </w:num>
  <w:num w:numId="25" w16cid:durableId="336152451">
    <w:abstractNumId w:val="11"/>
  </w:num>
  <w:num w:numId="26" w16cid:durableId="1790396933">
    <w:abstractNumId w:val="32"/>
  </w:num>
  <w:num w:numId="27" w16cid:durableId="1816995508">
    <w:abstractNumId w:val="6"/>
  </w:num>
  <w:num w:numId="28" w16cid:durableId="428283785">
    <w:abstractNumId w:val="31"/>
  </w:num>
  <w:num w:numId="29" w16cid:durableId="1226725710">
    <w:abstractNumId w:val="7"/>
  </w:num>
  <w:num w:numId="30" w16cid:durableId="464281381">
    <w:abstractNumId w:val="22"/>
  </w:num>
  <w:num w:numId="31" w16cid:durableId="298069849">
    <w:abstractNumId w:val="39"/>
  </w:num>
  <w:num w:numId="32" w16cid:durableId="363287351">
    <w:abstractNumId w:val="2"/>
  </w:num>
  <w:num w:numId="33" w16cid:durableId="420495932">
    <w:abstractNumId w:val="15"/>
  </w:num>
  <w:num w:numId="34" w16cid:durableId="1621455240">
    <w:abstractNumId w:val="0"/>
  </w:num>
  <w:num w:numId="35" w16cid:durableId="150701708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6680564">
    <w:abstractNumId w:val="1"/>
  </w:num>
  <w:num w:numId="37" w16cid:durableId="1848906143">
    <w:abstractNumId w:val="21"/>
  </w:num>
  <w:num w:numId="38" w16cid:durableId="1799031684">
    <w:abstractNumId w:val="12"/>
  </w:num>
  <w:num w:numId="39" w16cid:durableId="1337734959">
    <w:abstractNumId w:val="19"/>
  </w:num>
  <w:num w:numId="40" w16cid:durableId="571501469">
    <w:abstractNumId w:val="26"/>
  </w:num>
  <w:num w:numId="41" w16cid:durableId="315376944">
    <w:abstractNumId w:val="43"/>
  </w:num>
  <w:num w:numId="42" w16cid:durableId="1863084333">
    <w:abstractNumId w:val="14"/>
  </w:num>
  <w:num w:numId="43" w16cid:durableId="1958215920">
    <w:abstractNumId w:val="28"/>
  </w:num>
  <w:num w:numId="44" w16cid:durableId="2001232008">
    <w:abstractNumId w:val="29"/>
  </w:num>
  <w:num w:numId="45" w16cid:durableId="1514606850">
    <w:abstractNumId w:val="46"/>
  </w:num>
  <w:num w:numId="46" w16cid:durableId="56705128">
    <w:abstractNumId w:val="25"/>
  </w:num>
  <w:num w:numId="47" w16cid:durableId="766120969">
    <w:abstractNumId w:val="8"/>
  </w:num>
  <w:num w:numId="48" w16cid:durableId="420566619">
    <w:abstractNumId w:val="17"/>
  </w:num>
  <w:num w:numId="49" w16cid:durableId="1541210741">
    <w:abstractNumId w:val="4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BBF"/>
    <w:rsid w:val="00001B20"/>
    <w:rsid w:val="00002484"/>
    <w:rsid w:val="0000254C"/>
    <w:rsid w:val="00003430"/>
    <w:rsid w:val="000046E8"/>
    <w:rsid w:val="0000470D"/>
    <w:rsid w:val="000055A5"/>
    <w:rsid w:val="00007707"/>
    <w:rsid w:val="00007A26"/>
    <w:rsid w:val="00007B73"/>
    <w:rsid w:val="00011518"/>
    <w:rsid w:val="000123C8"/>
    <w:rsid w:val="000125C1"/>
    <w:rsid w:val="0001262E"/>
    <w:rsid w:val="00012882"/>
    <w:rsid w:val="00013043"/>
    <w:rsid w:val="00013D30"/>
    <w:rsid w:val="00015240"/>
    <w:rsid w:val="00021DCA"/>
    <w:rsid w:val="000226CE"/>
    <w:rsid w:val="00022805"/>
    <w:rsid w:val="00023ADC"/>
    <w:rsid w:val="00023FD6"/>
    <w:rsid w:val="00025BCF"/>
    <w:rsid w:val="00025E76"/>
    <w:rsid w:val="000262B1"/>
    <w:rsid w:val="00026513"/>
    <w:rsid w:val="000304DC"/>
    <w:rsid w:val="000307C0"/>
    <w:rsid w:val="00030F11"/>
    <w:rsid w:val="00031336"/>
    <w:rsid w:val="00031CC2"/>
    <w:rsid w:val="00032606"/>
    <w:rsid w:val="00033046"/>
    <w:rsid w:val="000340A2"/>
    <w:rsid w:val="00034B31"/>
    <w:rsid w:val="00034C42"/>
    <w:rsid w:val="00036719"/>
    <w:rsid w:val="00042CF2"/>
    <w:rsid w:val="00043357"/>
    <w:rsid w:val="000433F7"/>
    <w:rsid w:val="00043A3C"/>
    <w:rsid w:val="00044AC6"/>
    <w:rsid w:val="00044DBD"/>
    <w:rsid w:val="00045649"/>
    <w:rsid w:val="000475DF"/>
    <w:rsid w:val="00047C18"/>
    <w:rsid w:val="00047E85"/>
    <w:rsid w:val="00050DAB"/>
    <w:rsid w:val="000514D8"/>
    <w:rsid w:val="00051E82"/>
    <w:rsid w:val="00052288"/>
    <w:rsid w:val="0005362C"/>
    <w:rsid w:val="00053D5E"/>
    <w:rsid w:val="00054709"/>
    <w:rsid w:val="00054D12"/>
    <w:rsid w:val="00054E2C"/>
    <w:rsid w:val="00055103"/>
    <w:rsid w:val="00063F48"/>
    <w:rsid w:val="00064E3E"/>
    <w:rsid w:val="00064F2F"/>
    <w:rsid w:val="0006577D"/>
    <w:rsid w:val="00066B3B"/>
    <w:rsid w:val="000674C2"/>
    <w:rsid w:val="00067805"/>
    <w:rsid w:val="0007017E"/>
    <w:rsid w:val="00072CC7"/>
    <w:rsid w:val="000741D5"/>
    <w:rsid w:val="000759AC"/>
    <w:rsid w:val="0007795A"/>
    <w:rsid w:val="000825A0"/>
    <w:rsid w:val="0008265D"/>
    <w:rsid w:val="0008389C"/>
    <w:rsid w:val="00086E75"/>
    <w:rsid w:val="00087400"/>
    <w:rsid w:val="000879E7"/>
    <w:rsid w:val="00090739"/>
    <w:rsid w:val="00090858"/>
    <w:rsid w:val="00090A80"/>
    <w:rsid w:val="00092435"/>
    <w:rsid w:val="00093A0B"/>
    <w:rsid w:val="000946EA"/>
    <w:rsid w:val="00095581"/>
    <w:rsid w:val="00096A2B"/>
    <w:rsid w:val="000974F8"/>
    <w:rsid w:val="00097B60"/>
    <w:rsid w:val="00097FBC"/>
    <w:rsid w:val="000A07F5"/>
    <w:rsid w:val="000A1453"/>
    <w:rsid w:val="000A2977"/>
    <w:rsid w:val="000A3727"/>
    <w:rsid w:val="000A4642"/>
    <w:rsid w:val="000A527C"/>
    <w:rsid w:val="000A605B"/>
    <w:rsid w:val="000B005A"/>
    <w:rsid w:val="000B05A5"/>
    <w:rsid w:val="000B0ECD"/>
    <w:rsid w:val="000B139A"/>
    <w:rsid w:val="000B1624"/>
    <w:rsid w:val="000B3387"/>
    <w:rsid w:val="000B36BB"/>
    <w:rsid w:val="000B64E1"/>
    <w:rsid w:val="000B64EA"/>
    <w:rsid w:val="000B69C5"/>
    <w:rsid w:val="000B79AE"/>
    <w:rsid w:val="000C10AF"/>
    <w:rsid w:val="000C269D"/>
    <w:rsid w:val="000C28E4"/>
    <w:rsid w:val="000C2EDC"/>
    <w:rsid w:val="000C5E4F"/>
    <w:rsid w:val="000C6A30"/>
    <w:rsid w:val="000C7AFF"/>
    <w:rsid w:val="000D16F4"/>
    <w:rsid w:val="000D3826"/>
    <w:rsid w:val="000E13C9"/>
    <w:rsid w:val="000E4C5F"/>
    <w:rsid w:val="000E6389"/>
    <w:rsid w:val="000E7DEA"/>
    <w:rsid w:val="000F2B2D"/>
    <w:rsid w:val="000F36F0"/>
    <w:rsid w:val="000F479B"/>
    <w:rsid w:val="000F5D78"/>
    <w:rsid w:val="000F6FD0"/>
    <w:rsid w:val="00100B36"/>
    <w:rsid w:val="001017C2"/>
    <w:rsid w:val="00102B04"/>
    <w:rsid w:val="00104985"/>
    <w:rsid w:val="001050AF"/>
    <w:rsid w:val="0010519D"/>
    <w:rsid w:val="00105C7C"/>
    <w:rsid w:val="00106A19"/>
    <w:rsid w:val="00106AEE"/>
    <w:rsid w:val="00107E48"/>
    <w:rsid w:val="00114119"/>
    <w:rsid w:val="0011448D"/>
    <w:rsid w:val="00115963"/>
    <w:rsid w:val="001159D6"/>
    <w:rsid w:val="00115F04"/>
    <w:rsid w:val="001169CB"/>
    <w:rsid w:val="00117473"/>
    <w:rsid w:val="00117842"/>
    <w:rsid w:val="001178B4"/>
    <w:rsid w:val="00121626"/>
    <w:rsid w:val="00121C5C"/>
    <w:rsid w:val="001221AE"/>
    <w:rsid w:val="00122938"/>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0850"/>
    <w:rsid w:val="001514BF"/>
    <w:rsid w:val="001527DA"/>
    <w:rsid w:val="00152F24"/>
    <w:rsid w:val="00153CD0"/>
    <w:rsid w:val="00153E53"/>
    <w:rsid w:val="00154924"/>
    <w:rsid w:val="00154B61"/>
    <w:rsid w:val="00157C8D"/>
    <w:rsid w:val="001639BA"/>
    <w:rsid w:val="00163D34"/>
    <w:rsid w:val="0016458A"/>
    <w:rsid w:val="001647B3"/>
    <w:rsid w:val="00164D4D"/>
    <w:rsid w:val="00165AD8"/>
    <w:rsid w:val="00165FD3"/>
    <w:rsid w:val="00166759"/>
    <w:rsid w:val="001701F8"/>
    <w:rsid w:val="00170220"/>
    <w:rsid w:val="00170F32"/>
    <w:rsid w:val="00171AFC"/>
    <w:rsid w:val="00171CE8"/>
    <w:rsid w:val="001743DE"/>
    <w:rsid w:val="001763AD"/>
    <w:rsid w:val="001779EE"/>
    <w:rsid w:val="00177A6B"/>
    <w:rsid w:val="00177BCB"/>
    <w:rsid w:val="0018045A"/>
    <w:rsid w:val="0018087B"/>
    <w:rsid w:val="00180F84"/>
    <w:rsid w:val="001810ED"/>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336"/>
    <w:rsid w:val="001A29CE"/>
    <w:rsid w:val="001A52E2"/>
    <w:rsid w:val="001A7DE5"/>
    <w:rsid w:val="001B08F5"/>
    <w:rsid w:val="001B14D2"/>
    <w:rsid w:val="001B1AAA"/>
    <w:rsid w:val="001B1C12"/>
    <w:rsid w:val="001B20B5"/>
    <w:rsid w:val="001B2B72"/>
    <w:rsid w:val="001B2BD6"/>
    <w:rsid w:val="001B3FD8"/>
    <w:rsid w:val="001B3FE3"/>
    <w:rsid w:val="001B4049"/>
    <w:rsid w:val="001B43EE"/>
    <w:rsid w:val="001B471C"/>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6035"/>
    <w:rsid w:val="001D6907"/>
    <w:rsid w:val="001D6B92"/>
    <w:rsid w:val="001D73EE"/>
    <w:rsid w:val="001D780E"/>
    <w:rsid w:val="001E1697"/>
    <w:rsid w:val="001E26C9"/>
    <w:rsid w:val="001E2963"/>
    <w:rsid w:val="001E3582"/>
    <w:rsid w:val="001E5D87"/>
    <w:rsid w:val="001E6341"/>
    <w:rsid w:val="001F2981"/>
    <w:rsid w:val="001F35BB"/>
    <w:rsid w:val="001F37DA"/>
    <w:rsid w:val="001F50D8"/>
    <w:rsid w:val="001F57A6"/>
    <w:rsid w:val="001F5F27"/>
    <w:rsid w:val="001F7EEE"/>
    <w:rsid w:val="001F7F6E"/>
    <w:rsid w:val="00200B5C"/>
    <w:rsid w:val="00201230"/>
    <w:rsid w:val="00204A8F"/>
    <w:rsid w:val="00205ED8"/>
    <w:rsid w:val="002065D4"/>
    <w:rsid w:val="00206C85"/>
    <w:rsid w:val="00210AFD"/>
    <w:rsid w:val="0021112B"/>
    <w:rsid w:val="00214808"/>
    <w:rsid w:val="00215DA1"/>
    <w:rsid w:val="00216F85"/>
    <w:rsid w:val="002179BC"/>
    <w:rsid w:val="00217DCF"/>
    <w:rsid w:val="00222D31"/>
    <w:rsid w:val="0022309A"/>
    <w:rsid w:val="00224EED"/>
    <w:rsid w:val="002253D4"/>
    <w:rsid w:val="002265DD"/>
    <w:rsid w:val="0022749F"/>
    <w:rsid w:val="002274DD"/>
    <w:rsid w:val="00230D3B"/>
    <w:rsid w:val="00230D73"/>
    <w:rsid w:val="00231B05"/>
    <w:rsid w:val="00232FC1"/>
    <w:rsid w:val="002345ED"/>
    <w:rsid w:val="00234DAC"/>
    <w:rsid w:val="00235522"/>
    <w:rsid w:val="00235BB4"/>
    <w:rsid w:val="00236647"/>
    <w:rsid w:val="00237840"/>
    <w:rsid w:val="002406F7"/>
    <w:rsid w:val="002413FB"/>
    <w:rsid w:val="002428E0"/>
    <w:rsid w:val="00242BBF"/>
    <w:rsid w:val="0024457C"/>
    <w:rsid w:val="00244BD7"/>
    <w:rsid w:val="00246751"/>
    <w:rsid w:val="002469F9"/>
    <w:rsid w:val="00246D3E"/>
    <w:rsid w:val="00247253"/>
    <w:rsid w:val="0024771B"/>
    <w:rsid w:val="00247A01"/>
    <w:rsid w:val="002508C5"/>
    <w:rsid w:val="00250D21"/>
    <w:rsid w:val="002522A3"/>
    <w:rsid w:val="00253D5C"/>
    <w:rsid w:val="00254234"/>
    <w:rsid w:val="0025547D"/>
    <w:rsid w:val="0025642B"/>
    <w:rsid w:val="0025738E"/>
    <w:rsid w:val="0025774C"/>
    <w:rsid w:val="00260C18"/>
    <w:rsid w:val="00263902"/>
    <w:rsid w:val="00264E5C"/>
    <w:rsid w:val="002652ED"/>
    <w:rsid w:val="002672EE"/>
    <w:rsid w:val="002700DD"/>
    <w:rsid w:val="00270D36"/>
    <w:rsid w:val="00272D00"/>
    <w:rsid w:val="00273444"/>
    <w:rsid w:val="00275268"/>
    <w:rsid w:val="00280769"/>
    <w:rsid w:val="002809AC"/>
    <w:rsid w:val="00282338"/>
    <w:rsid w:val="00282BF2"/>
    <w:rsid w:val="00283C8A"/>
    <w:rsid w:val="00283E5E"/>
    <w:rsid w:val="00284C89"/>
    <w:rsid w:val="002858B9"/>
    <w:rsid w:val="002858DB"/>
    <w:rsid w:val="0028728F"/>
    <w:rsid w:val="00287870"/>
    <w:rsid w:val="00290124"/>
    <w:rsid w:val="00290FDC"/>
    <w:rsid w:val="00292D2A"/>
    <w:rsid w:val="002931D4"/>
    <w:rsid w:val="00293631"/>
    <w:rsid w:val="00293C47"/>
    <w:rsid w:val="00293EAC"/>
    <w:rsid w:val="002950B8"/>
    <w:rsid w:val="00295791"/>
    <w:rsid w:val="00295BEE"/>
    <w:rsid w:val="002964DD"/>
    <w:rsid w:val="0029772C"/>
    <w:rsid w:val="00297C1C"/>
    <w:rsid w:val="002A1098"/>
    <w:rsid w:val="002A11C6"/>
    <w:rsid w:val="002A3C2E"/>
    <w:rsid w:val="002A3F07"/>
    <w:rsid w:val="002A54E7"/>
    <w:rsid w:val="002A66C6"/>
    <w:rsid w:val="002B0110"/>
    <w:rsid w:val="002B1830"/>
    <w:rsid w:val="002B1BB0"/>
    <w:rsid w:val="002B397E"/>
    <w:rsid w:val="002B6005"/>
    <w:rsid w:val="002C0C2F"/>
    <w:rsid w:val="002C1057"/>
    <w:rsid w:val="002C3926"/>
    <w:rsid w:val="002C5DD3"/>
    <w:rsid w:val="002C5FB4"/>
    <w:rsid w:val="002D0242"/>
    <w:rsid w:val="002D0A96"/>
    <w:rsid w:val="002D3363"/>
    <w:rsid w:val="002D4D45"/>
    <w:rsid w:val="002D54E1"/>
    <w:rsid w:val="002D5736"/>
    <w:rsid w:val="002D6261"/>
    <w:rsid w:val="002D6464"/>
    <w:rsid w:val="002D6ADD"/>
    <w:rsid w:val="002D79A6"/>
    <w:rsid w:val="002E18E0"/>
    <w:rsid w:val="002E2A5E"/>
    <w:rsid w:val="002E5483"/>
    <w:rsid w:val="002E55CE"/>
    <w:rsid w:val="002E5BF9"/>
    <w:rsid w:val="002F10B5"/>
    <w:rsid w:val="002F2765"/>
    <w:rsid w:val="002F3DC4"/>
    <w:rsid w:val="002F79DB"/>
    <w:rsid w:val="003007E5"/>
    <w:rsid w:val="00301099"/>
    <w:rsid w:val="00301253"/>
    <w:rsid w:val="0030413B"/>
    <w:rsid w:val="003071CF"/>
    <w:rsid w:val="00307E2E"/>
    <w:rsid w:val="00311090"/>
    <w:rsid w:val="00311965"/>
    <w:rsid w:val="00311B5C"/>
    <w:rsid w:val="00313D3C"/>
    <w:rsid w:val="00313E13"/>
    <w:rsid w:val="0031413D"/>
    <w:rsid w:val="00315AF7"/>
    <w:rsid w:val="0031686E"/>
    <w:rsid w:val="00317054"/>
    <w:rsid w:val="003207C6"/>
    <w:rsid w:val="00320D45"/>
    <w:rsid w:val="00320FDF"/>
    <w:rsid w:val="00321D29"/>
    <w:rsid w:val="0032352A"/>
    <w:rsid w:val="00323EF7"/>
    <w:rsid w:val="003259A5"/>
    <w:rsid w:val="0032624B"/>
    <w:rsid w:val="00326587"/>
    <w:rsid w:val="00327466"/>
    <w:rsid w:val="003277BB"/>
    <w:rsid w:val="003315BA"/>
    <w:rsid w:val="00333333"/>
    <w:rsid w:val="0033354B"/>
    <w:rsid w:val="003349E7"/>
    <w:rsid w:val="00334C82"/>
    <w:rsid w:val="00334CB3"/>
    <w:rsid w:val="00334CC8"/>
    <w:rsid w:val="003354DC"/>
    <w:rsid w:val="003361A3"/>
    <w:rsid w:val="00341987"/>
    <w:rsid w:val="00341E55"/>
    <w:rsid w:val="0034200A"/>
    <w:rsid w:val="00342946"/>
    <w:rsid w:val="00344286"/>
    <w:rsid w:val="0034584A"/>
    <w:rsid w:val="00345AF4"/>
    <w:rsid w:val="00346167"/>
    <w:rsid w:val="00346517"/>
    <w:rsid w:val="003468D5"/>
    <w:rsid w:val="00346C0C"/>
    <w:rsid w:val="00347901"/>
    <w:rsid w:val="00347F08"/>
    <w:rsid w:val="003503CD"/>
    <w:rsid w:val="00351AE4"/>
    <w:rsid w:val="0035240D"/>
    <w:rsid w:val="003544BD"/>
    <w:rsid w:val="00354A71"/>
    <w:rsid w:val="00354FEB"/>
    <w:rsid w:val="003557DF"/>
    <w:rsid w:val="00355EBF"/>
    <w:rsid w:val="00356FDF"/>
    <w:rsid w:val="00362467"/>
    <w:rsid w:val="00363077"/>
    <w:rsid w:val="0036345E"/>
    <w:rsid w:val="00366D1D"/>
    <w:rsid w:val="003722E3"/>
    <w:rsid w:val="00372546"/>
    <w:rsid w:val="003772A7"/>
    <w:rsid w:val="00377B53"/>
    <w:rsid w:val="00382628"/>
    <w:rsid w:val="00382CA0"/>
    <w:rsid w:val="0038358A"/>
    <w:rsid w:val="0038621A"/>
    <w:rsid w:val="00390C76"/>
    <w:rsid w:val="003913FC"/>
    <w:rsid w:val="0039238A"/>
    <w:rsid w:val="0039494E"/>
    <w:rsid w:val="003A08A5"/>
    <w:rsid w:val="003A13CD"/>
    <w:rsid w:val="003A3BA1"/>
    <w:rsid w:val="003A4004"/>
    <w:rsid w:val="003A418A"/>
    <w:rsid w:val="003A444C"/>
    <w:rsid w:val="003A545D"/>
    <w:rsid w:val="003A6231"/>
    <w:rsid w:val="003A680B"/>
    <w:rsid w:val="003B04A8"/>
    <w:rsid w:val="003B127F"/>
    <w:rsid w:val="003B1A91"/>
    <w:rsid w:val="003B2B55"/>
    <w:rsid w:val="003B4341"/>
    <w:rsid w:val="003B4D25"/>
    <w:rsid w:val="003B5FEE"/>
    <w:rsid w:val="003B61D0"/>
    <w:rsid w:val="003B6B2D"/>
    <w:rsid w:val="003B73AB"/>
    <w:rsid w:val="003C1A5F"/>
    <w:rsid w:val="003C1F63"/>
    <w:rsid w:val="003C2AD7"/>
    <w:rsid w:val="003C2D59"/>
    <w:rsid w:val="003C395D"/>
    <w:rsid w:val="003C3E5D"/>
    <w:rsid w:val="003C4D49"/>
    <w:rsid w:val="003C56BE"/>
    <w:rsid w:val="003C5CA8"/>
    <w:rsid w:val="003C60DC"/>
    <w:rsid w:val="003C6212"/>
    <w:rsid w:val="003D0C68"/>
    <w:rsid w:val="003D1707"/>
    <w:rsid w:val="003D25F1"/>
    <w:rsid w:val="003D2E9C"/>
    <w:rsid w:val="003D78A3"/>
    <w:rsid w:val="003E14D6"/>
    <w:rsid w:val="003E24DA"/>
    <w:rsid w:val="003E2C3F"/>
    <w:rsid w:val="003E51A0"/>
    <w:rsid w:val="003E51CF"/>
    <w:rsid w:val="003E64EB"/>
    <w:rsid w:val="003E7B5C"/>
    <w:rsid w:val="003F01B3"/>
    <w:rsid w:val="003F058B"/>
    <w:rsid w:val="003F1FF3"/>
    <w:rsid w:val="003F20E5"/>
    <w:rsid w:val="003F2B8C"/>
    <w:rsid w:val="003F2E84"/>
    <w:rsid w:val="003F5FB4"/>
    <w:rsid w:val="003F77F8"/>
    <w:rsid w:val="003F7984"/>
    <w:rsid w:val="00401748"/>
    <w:rsid w:val="00403371"/>
    <w:rsid w:val="00403672"/>
    <w:rsid w:val="004049FD"/>
    <w:rsid w:val="0040525B"/>
    <w:rsid w:val="00405702"/>
    <w:rsid w:val="004065A5"/>
    <w:rsid w:val="00406918"/>
    <w:rsid w:val="00407DC2"/>
    <w:rsid w:val="00410068"/>
    <w:rsid w:val="00410738"/>
    <w:rsid w:val="00411656"/>
    <w:rsid w:val="00411A8C"/>
    <w:rsid w:val="00411FB3"/>
    <w:rsid w:val="004143BE"/>
    <w:rsid w:val="004164A7"/>
    <w:rsid w:val="0041724F"/>
    <w:rsid w:val="00417E12"/>
    <w:rsid w:val="00420403"/>
    <w:rsid w:val="0042147F"/>
    <w:rsid w:val="00421C78"/>
    <w:rsid w:val="0042217E"/>
    <w:rsid w:val="00422D21"/>
    <w:rsid w:val="00423AA3"/>
    <w:rsid w:val="00426131"/>
    <w:rsid w:val="00426C59"/>
    <w:rsid w:val="00427998"/>
    <w:rsid w:val="00433C3B"/>
    <w:rsid w:val="0043406C"/>
    <w:rsid w:val="00436A80"/>
    <w:rsid w:val="00440774"/>
    <w:rsid w:val="00440DF8"/>
    <w:rsid w:val="0044322F"/>
    <w:rsid w:val="00444464"/>
    <w:rsid w:val="00444885"/>
    <w:rsid w:val="00444B08"/>
    <w:rsid w:val="00444DF2"/>
    <w:rsid w:val="00444EA4"/>
    <w:rsid w:val="00446A66"/>
    <w:rsid w:val="00450F14"/>
    <w:rsid w:val="00453E0A"/>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3F10"/>
    <w:rsid w:val="00474482"/>
    <w:rsid w:val="004758A0"/>
    <w:rsid w:val="00475B4D"/>
    <w:rsid w:val="00475CE3"/>
    <w:rsid w:val="00476117"/>
    <w:rsid w:val="00476A59"/>
    <w:rsid w:val="00476CB8"/>
    <w:rsid w:val="00476EED"/>
    <w:rsid w:val="00477DD7"/>
    <w:rsid w:val="00480CD1"/>
    <w:rsid w:val="004810C7"/>
    <w:rsid w:val="00481D85"/>
    <w:rsid w:val="00483DBB"/>
    <w:rsid w:val="004840A6"/>
    <w:rsid w:val="004852E5"/>
    <w:rsid w:val="00486D75"/>
    <w:rsid w:val="00492690"/>
    <w:rsid w:val="00492B82"/>
    <w:rsid w:val="00493B20"/>
    <w:rsid w:val="00493CAD"/>
    <w:rsid w:val="004947F0"/>
    <w:rsid w:val="004948E8"/>
    <w:rsid w:val="00494F78"/>
    <w:rsid w:val="00495157"/>
    <w:rsid w:val="00495A52"/>
    <w:rsid w:val="00495AD2"/>
    <w:rsid w:val="004A1A17"/>
    <w:rsid w:val="004A2FB0"/>
    <w:rsid w:val="004A30E2"/>
    <w:rsid w:val="004A3F52"/>
    <w:rsid w:val="004A3FFA"/>
    <w:rsid w:val="004A419C"/>
    <w:rsid w:val="004A4A60"/>
    <w:rsid w:val="004A6021"/>
    <w:rsid w:val="004B0FC7"/>
    <w:rsid w:val="004B158A"/>
    <w:rsid w:val="004B3266"/>
    <w:rsid w:val="004B3BF8"/>
    <w:rsid w:val="004B6F27"/>
    <w:rsid w:val="004C20AE"/>
    <w:rsid w:val="004C680F"/>
    <w:rsid w:val="004C75A9"/>
    <w:rsid w:val="004C7733"/>
    <w:rsid w:val="004C7C03"/>
    <w:rsid w:val="004D06A0"/>
    <w:rsid w:val="004D3B89"/>
    <w:rsid w:val="004D402E"/>
    <w:rsid w:val="004D5C2D"/>
    <w:rsid w:val="004D75AF"/>
    <w:rsid w:val="004D76A9"/>
    <w:rsid w:val="004D7756"/>
    <w:rsid w:val="004E0E3F"/>
    <w:rsid w:val="004E10F2"/>
    <w:rsid w:val="004E1532"/>
    <w:rsid w:val="004E2209"/>
    <w:rsid w:val="004E3F88"/>
    <w:rsid w:val="004E4DEC"/>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3167"/>
    <w:rsid w:val="005032AC"/>
    <w:rsid w:val="00503829"/>
    <w:rsid w:val="0050433A"/>
    <w:rsid w:val="00504A60"/>
    <w:rsid w:val="00504BC6"/>
    <w:rsid w:val="0050588B"/>
    <w:rsid w:val="00505BF5"/>
    <w:rsid w:val="0051008A"/>
    <w:rsid w:val="00510090"/>
    <w:rsid w:val="005105BE"/>
    <w:rsid w:val="00510AE6"/>
    <w:rsid w:val="0051546E"/>
    <w:rsid w:val="0051627A"/>
    <w:rsid w:val="00516370"/>
    <w:rsid w:val="00520F4D"/>
    <w:rsid w:val="0052246D"/>
    <w:rsid w:val="00522C29"/>
    <w:rsid w:val="00522E8E"/>
    <w:rsid w:val="00523360"/>
    <w:rsid w:val="00524AE4"/>
    <w:rsid w:val="0052615A"/>
    <w:rsid w:val="00527E21"/>
    <w:rsid w:val="00531665"/>
    <w:rsid w:val="00533E1C"/>
    <w:rsid w:val="00535088"/>
    <w:rsid w:val="00535729"/>
    <w:rsid w:val="00540310"/>
    <w:rsid w:val="00541119"/>
    <w:rsid w:val="005414B8"/>
    <w:rsid w:val="00542FFF"/>
    <w:rsid w:val="00543365"/>
    <w:rsid w:val="00543EFB"/>
    <w:rsid w:val="00544969"/>
    <w:rsid w:val="00544A6B"/>
    <w:rsid w:val="005460AE"/>
    <w:rsid w:val="005501BF"/>
    <w:rsid w:val="00550232"/>
    <w:rsid w:val="005504AB"/>
    <w:rsid w:val="00550A46"/>
    <w:rsid w:val="00551779"/>
    <w:rsid w:val="005522B4"/>
    <w:rsid w:val="0055442D"/>
    <w:rsid w:val="00554790"/>
    <w:rsid w:val="00555E24"/>
    <w:rsid w:val="00556125"/>
    <w:rsid w:val="00556671"/>
    <w:rsid w:val="00557DC5"/>
    <w:rsid w:val="005600CF"/>
    <w:rsid w:val="00560E90"/>
    <w:rsid w:val="00563F50"/>
    <w:rsid w:val="0056567E"/>
    <w:rsid w:val="005666E2"/>
    <w:rsid w:val="00567294"/>
    <w:rsid w:val="00567B54"/>
    <w:rsid w:val="005707F7"/>
    <w:rsid w:val="005710B4"/>
    <w:rsid w:val="005722D0"/>
    <w:rsid w:val="0057284D"/>
    <w:rsid w:val="0057296A"/>
    <w:rsid w:val="00573E5D"/>
    <w:rsid w:val="005751FB"/>
    <w:rsid w:val="0057551E"/>
    <w:rsid w:val="005756BF"/>
    <w:rsid w:val="00577A9A"/>
    <w:rsid w:val="005815C5"/>
    <w:rsid w:val="00581A0D"/>
    <w:rsid w:val="00581A0F"/>
    <w:rsid w:val="00582979"/>
    <w:rsid w:val="00583D2F"/>
    <w:rsid w:val="005841AC"/>
    <w:rsid w:val="005855E8"/>
    <w:rsid w:val="00585FC8"/>
    <w:rsid w:val="005861D6"/>
    <w:rsid w:val="00586B10"/>
    <w:rsid w:val="00587557"/>
    <w:rsid w:val="005917D7"/>
    <w:rsid w:val="00591F99"/>
    <w:rsid w:val="005938DF"/>
    <w:rsid w:val="00593909"/>
    <w:rsid w:val="00595545"/>
    <w:rsid w:val="005955B7"/>
    <w:rsid w:val="005A138D"/>
    <w:rsid w:val="005A1788"/>
    <w:rsid w:val="005A3B01"/>
    <w:rsid w:val="005A4AAC"/>
    <w:rsid w:val="005A4D35"/>
    <w:rsid w:val="005A727D"/>
    <w:rsid w:val="005A7C30"/>
    <w:rsid w:val="005B02CB"/>
    <w:rsid w:val="005B0E12"/>
    <w:rsid w:val="005B0F62"/>
    <w:rsid w:val="005B18F7"/>
    <w:rsid w:val="005B2598"/>
    <w:rsid w:val="005B6960"/>
    <w:rsid w:val="005B7C60"/>
    <w:rsid w:val="005C0795"/>
    <w:rsid w:val="005C211C"/>
    <w:rsid w:val="005C3175"/>
    <w:rsid w:val="005C31FC"/>
    <w:rsid w:val="005C3EE3"/>
    <w:rsid w:val="005C4AE2"/>
    <w:rsid w:val="005C4B8A"/>
    <w:rsid w:val="005C515A"/>
    <w:rsid w:val="005C5335"/>
    <w:rsid w:val="005C61FC"/>
    <w:rsid w:val="005D0530"/>
    <w:rsid w:val="005D0B59"/>
    <w:rsid w:val="005D1C24"/>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39F"/>
    <w:rsid w:val="005E442E"/>
    <w:rsid w:val="005E4CA7"/>
    <w:rsid w:val="005E4CEF"/>
    <w:rsid w:val="005E4E2D"/>
    <w:rsid w:val="005E546C"/>
    <w:rsid w:val="005E5B39"/>
    <w:rsid w:val="005E61D2"/>
    <w:rsid w:val="005E6624"/>
    <w:rsid w:val="005F015D"/>
    <w:rsid w:val="005F133B"/>
    <w:rsid w:val="005F17BA"/>
    <w:rsid w:val="005F2723"/>
    <w:rsid w:val="005F34AA"/>
    <w:rsid w:val="005F3C95"/>
    <w:rsid w:val="005F4C56"/>
    <w:rsid w:val="005F4CCB"/>
    <w:rsid w:val="005F61E3"/>
    <w:rsid w:val="005F75AB"/>
    <w:rsid w:val="00600507"/>
    <w:rsid w:val="006014AE"/>
    <w:rsid w:val="0060309A"/>
    <w:rsid w:val="00603C43"/>
    <w:rsid w:val="006045A2"/>
    <w:rsid w:val="00605DE5"/>
    <w:rsid w:val="00606B0F"/>
    <w:rsid w:val="0061075E"/>
    <w:rsid w:val="00615AB3"/>
    <w:rsid w:val="0061618B"/>
    <w:rsid w:val="00616BA1"/>
    <w:rsid w:val="006178DB"/>
    <w:rsid w:val="00617E9F"/>
    <w:rsid w:val="00620328"/>
    <w:rsid w:val="00621132"/>
    <w:rsid w:val="00622908"/>
    <w:rsid w:val="00622BA2"/>
    <w:rsid w:val="00622BC1"/>
    <w:rsid w:val="0062319A"/>
    <w:rsid w:val="00623575"/>
    <w:rsid w:val="00623A6C"/>
    <w:rsid w:val="00623B4D"/>
    <w:rsid w:val="00624D12"/>
    <w:rsid w:val="00626576"/>
    <w:rsid w:val="00626824"/>
    <w:rsid w:val="006269ED"/>
    <w:rsid w:val="00632397"/>
    <w:rsid w:val="006327EF"/>
    <w:rsid w:val="00632BFD"/>
    <w:rsid w:val="00633DF7"/>
    <w:rsid w:val="0064459F"/>
    <w:rsid w:val="00644744"/>
    <w:rsid w:val="0064520C"/>
    <w:rsid w:val="00647300"/>
    <w:rsid w:val="00647ACF"/>
    <w:rsid w:val="00647FF2"/>
    <w:rsid w:val="006503C5"/>
    <w:rsid w:val="0065293D"/>
    <w:rsid w:val="00652966"/>
    <w:rsid w:val="006536F7"/>
    <w:rsid w:val="00653A5B"/>
    <w:rsid w:val="00653D35"/>
    <w:rsid w:val="00653E7C"/>
    <w:rsid w:val="0065432C"/>
    <w:rsid w:val="00655C5D"/>
    <w:rsid w:val="006563F7"/>
    <w:rsid w:val="006575B2"/>
    <w:rsid w:val="0066232E"/>
    <w:rsid w:val="006643EE"/>
    <w:rsid w:val="006676AF"/>
    <w:rsid w:val="006677F5"/>
    <w:rsid w:val="006701D0"/>
    <w:rsid w:val="00670572"/>
    <w:rsid w:val="00672114"/>
    <w:rsid w:val="00673244"/>
    <w:rsid w:val="00675301"/>
    <w:rsid w:val="00675F2A"/>
    <w:rsid w:val="00676C75"/>
    <w:rsid w:val="00676E42"/>
    <w:rsid w:val="0067795A"/>
    <w:rsid w:val="00680704"/>
    <w:rsid w:val="006815E8"/>
    <w:rsid w:val="0068212D"/>
    <w:rsid w:val="006836C6"/>
    <w:rsid w:val="00684B15"/>
    <w:rsid w:val="006850E1"/>
    <w:rsid w:val="00686129"/>
    <w:rsid w:val="00687D18"/>
    <w:rsid w:val="00691363"/>
    <w:rsid w:val="006914B7"/>
    <w:rsid w:val="00693295"/>
    <w:rsid w:val="00693622"/>
    <w:rsid w:val="006937EF"/>
    <w:rsid w:val="0069452D"/>
    <w:rsid w:val="00694834"/>
    <w:rsid w:val="00694AE5"/>
    <w:rsid w:val="006950F8"/>
    <w:rsid w:val="00695240"/>
    <w:rsid w:val="0069592D"/>
    <w:rsid w:val="00695C23"/>
    <w:rsid w:val="00696A7E"/>
    <w:rsid w:val="00696DB1"/>
    <w:rsid w:val="00696FEA"/>
    <w:rsid w:val="006A12A6"/>
    <w:rsid w:val="006A1D62"/>
    <w:rsid w:val="006A1FEC"/>
    <w:rsid w:val="006A44D0"/>
    <w:rsid w:val="006A4ED4"/>
    <w:rsid w:val="006A6385"/>
    <w:rsid w:val="006A75EF"/>
    <w:rsid w:val="006B09F5"/>
    <w:rsid w:val="006B144D"/>
    <w:rsid w:val="006B35D5"/>
    <w:rsid w:val="006B3B47"/>
    <w:rsid w:val="006B3D1E"/>
    <w:rsid w:val="006B569A"/>
    <w:rsid w:val="006B60DF"/>
    <w:rsid w:val="006B6881"/>
    <w:rsid w:val="006B6DFF"/>
    <w:rsid w:val="006B767F"/>
    <w:rsid w:val="006C0B00"/>
    <w:rsid w:val="006C0E6E"/>
    <w:rsid w:val="006C1615"/>
    <w:rsid w:val="006C193A"/>
    <w:rsid w:val="006C367D"/>
    <w:rsid w:val="006C54F2"/>
    <w:rsid w:val="006C5508"/>
    <w:rsid w:val="006C65A5"/>
    <w:rsid w:val="006C6E0E"/>
    <w:rsid w:val="006D0BC8"/>
    <w:rsid w:val="006D189A"/>
    <w:rsid w:val="006D2234"/>
    <w:rsid w:val="006D270D"/>
    <w:rsid w:val="006D4BC2"/>
    <w:rsid w:val="006D5E4E"/>
    <w:rsid w:val="006D6EBF"/>
    <w:rsid w:val="006D7171"/>
    <w:rsid w:val="006D74D9"/>
    <w:rsid w:val="006E024C"/>
    <w:rsid w:val="006E2296"/>
    <w:rsid w:val="006E3C0B"/>
    <w:rsid w:val="006E4075"/>
    <w:rsid w:val="006E5E80"/>
    <w:rsid w:val="006E756F"/>
    <w:rsid w:val="006E7671"/>
    <w:rsid w:val="006E7960"/>
    <w:rsid w:val="006E7ED0"/>
    <w:rsid w:val="006F0685"/>
    <w:rsid w:val="006F0E3E"/>
    <w:rsid w:val="006F1E9E"/>
    <w:rsid w:val="006F1FC8"/>
    <w:rsid w:val="006F2E7D"/>
    <w:rsid w:val="006F4A94"/>
    <w:rsid w:val="006F4BE0"/>
    <w:rsid w:val="006F58DD"/>
    <w:rsid w:val="006F65F3"/>
    <w:rsid w:val="006F7A6F"/>
    <w:rsid w:val="007016C5"/>
    <w:rsid w:val="007035C8"/>
    <w:rsid w:val="00706A96"/>
    <w:rsid w:val="00710586"/>
    <w:rsid w:val="007114FB"/>
    <w:rsid w:val="00711F12"/>
    <w:rsid w:val="00712203"/>
    <w:rsid w:val="007133E1"/>
    <w:rsid w:val="007153F5"/>
    <w:rsid w:val="00715720"/>
    <w:rsid w:val="00715F11"/>
    <w:rsid w:val="00717B7A"/>
    <w:rsid w:val="00720E45"/>
    <w:rsid w:val="00721613"/>
    <w:rsid w:val="00721E7F"/>
    <w:rsid w:val="00722581"/>
    <w:rsid w:val="007235BD"/>
    <w:rsid w:val="007238CF"/>
    <w:rsid w:val="007253CF"/>
    <w:rsid w:val="00725BE5"/>
    <w:rsid w:val="00725C67"/>
    <w:rsid w:val="00730271"/>
    <w:rsid w:val="00731799"/>
    <w:rsid w:val="00733080"/>
    <w:rsid w:val="00734D09"/>
    <w:rsid w:val="00734D21"/>
    <w:rsid w:val="007362CC"/>
    <w:rsid w:val="00737B0A"/>
    <w:rsid w:val="00740DB1"/>
    <w:rsid w:val="0074164A"/>
    <w:rsid w:val="00741EBF"/>
    <w:rsid w:val="00743236"/>
    <w:rsid w:val="00743337"/>
    <w:rsid w:val="00743C2A"/>
    <w:rsid w:val="00744797"/>
    <w:rsid w:val="00746030"/>
    <w:rsid w:val="0074605B"/>
    <w:rsid w:val="00746D83"/>
    <w:rsid w:val="00747206"/>
    <w:rsid w:val="00750B83"/>
    <w:rsid w:val="00751323"/>
    <w:rsid w:val="00751F42"/>
    <w:rsid w:val="007535AA"/>
    <w:rsid w:val="00753B0A"/>
    <w:rsid w:val="00755ABE"/>
    <w:rsid w:val="007563BC"/>
    <w:rsid w:val="00761FA5"/>
    <w:rsid w:val="00762FF7"/>
    <w:rsid w:val="0076316B"/>
    <w:rsid w:val="0076390A"/>
    <w:rsid w:val="0076414D"/>
    <w:rsid w:val="00765F9A"/>
    <w:rsid w:val="0076622B"/>
    <w:rsid w:val="00766390"/>
    <w:rsid w:val="00766BA0"/>
    <w:rsid w:val="00766C00"/>
    <w:rsid w:val="00766C1A"/>
    <w:rsid w:val="00767C8D"/>
    <w:rsid w:val="00767FBA"/>
    <w:rsid w:val="007701C6"/>
    <w:rsid w:val="00770D1B"/>
    <w:rsid w:val="00771564"/>
    <w:rsid w:val="00774027"/>
    <w:rsid w:val="0077450E"/>
    <w:rsid w:val="0078009C"/>
    <w:rsid w:val="00780752"/>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5AF4"/>
    <w:rsid w:val="00796186"/>
    <w:rsid w:val="00796281"/>
    <w:rsid w:val="00796CE1"/>
    <w:rsid w:val="00796F08"/>
    <w:rsid w:val="00797F69"/>
    <w:rsid w:val="007A1730"/>
    <w:rsid w:val="007A261C"/>
    <w:rsid w:val="007A2FD4"/>
    <w:rsid w:val="007A44AE"/>
    <w:rsid w:val="007A6196"/>
    <w:rsid w:val="007A63A5"/>
    <w:rsid w:val="007B1D3D"/>
    <w:rsid w:val="007B2138"/>
    <w:rsid w:val="007B2390"/>
    <w:rsid w:val="007B3333"/>
    <w:rsid w:val="007B4D45"/>
    <w:rsid w:val="007B5298"/>
    <w:rsid w:val="007B6EA0"/>
    <w:rsid w:val="007B7D8A"/>
    <w:rsid w:val="007C03F4"/>
    <w:rsid w:val="007C125B"/>
    <w:rsid w:val="007C1A82"/>
    <w:rsid w:val="007C2AA3"/>
    <w:rsid w:val="007C4430"/>
    <w:rsid w:val="007C454E"/>
    <w:rsid w:val="007C48F1"/>
    <w:rsid w:val="007C5BDB"/>
    <w:rsid w:val="007C6562"/>
    <w:rsid w:val="007D06FE"/>
    <w:rsid w:val="007D2889"/>
    <w:rsid w:val="007D3219"/>
    <w:rsid w:val="007D33C8"/>
    <w:rsid w:val="007D35EF"/>
    <w:rsid w:val="007D4450"/>
    <w:rsid w:val="007D590B"/>
    <w:rsid w:val="007D60F6"/>
    <w:rsid w:val="007D67D4"/>
    <w:rsid w:val="007E0CF3"/>
    <w:rsid w:val="007E21E3"/>
    <w:rsid w:val="007E2FF9"/>
    <w:rsid w:val="007E3329"/>
    <w:rsid w:val="007E38C9"/>
    <w:rsid w:val="007E58C6"/>
    <w:rsid w:val="007F5146"/>
    <w:rsid w:val="007F5FDB"/>
    <w:rsid w:val="007F6B6F"/>
    <w:rsid w:val="007F7155"/>
    <w:rsid w:val="008047A7"/>
    <w:rsid w:val="0080519C"/>
    <w:rsid w:val="00805B2C"/>
    <w:rsid w:val="00805E7B"/>
    <w:rsid w:val="0080709C"/>
    <w:rsid w:val="00807C12"/>
    <w:rsid w:val="00807E4A"/>
    <w:rsid w:val="00810A7B"/>
    <w:rsid w:val="008145DE"/>
    <w:rsid w:val="00815259"/>
    <w:rsid w:val="00816560"/>
    <w:rsid w:val="008177AA"/>
    <w:rsid w:val="008207BB"/>
    <w:rsid w:val="00821196"/>
    <w:rsid w:val="00821CA6"/>
    <w:rsid w:val="00822076"/>
    <w:rsid w:val="00822DB9"/>
    <w:rsid w:val="00822FCF"/>
    <w:rsid w:val="00823758"/>
    <w:rsid w:val="00825457"/>
    <w:rsid w:val="00826360"/>
    <w:rsid w:val="00827600"/>
    <w:rsid w:val="00830F5D"/>
    <w:rsid w:val="00831970"/>
    <w:rsid w:val="00832F02"/>
    <w:rsid w:val="008343B6"/>
    <w:rsid w:val="008357F7"/>
    <w:rsid w:val="008376F7"/>
    <w:rsid w:val="00837F4F"/>
    <w:rsid w:val="00840A23"/>
    <w:rsid w:val="00841221"/>
    <w:rsid w:val="0084267D"/>
    <w:rsid w:val="008427A2"/>
    <w:rsid w:val="00843440"/>
    <w:rsid w:val="008449E7"/>
    <w:rsid w:val="008467C5"/>
    <w:rsid w:val="00846B7B"/>
    <w:rsid w:val="008471C8"/>
    <w:rsid w:val="00847329"/>
    <w:rsid w:val="00847A92"/>
    <w:rsid w:val="00847B5D"/>
    <w:rsid w:val="0085030F"/>
    <w:rsid w:val="00850AF3"/>
    <w:rsid w:val="00851C00"/>
    <w:rsid w:val="00853CF3"/>
    <w:rsid w:val="00854C6A"/>
    <w:rsid w:val="00854E61"/>
    <w:rsid w:val="00856691"/>
    <w:rsid w:val="008577E9"/>
    <w:rsid w:val="008579F4"/>
    <w:rsid w:val="00857F7D"/>
    <w:rsid w:val="00857FCF"/>
    <w:rsid w:val="008600F5"/>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143F"/>
    <w:rsid w:val="0088265C"/>
    <w:rsid w:val="00884C5B"/>
    <w:rsid w:val="0088535C"/>
    <w:rsid w:val="00886419"/>
    <w:rsid w:val="00887334"/>
    <w:rsid w:val="00891042"/>
    <w:rsid w:val="0089217D"/>
    <w:rsid w:val="00892193"/>
    <w:rsid w:val="00893011"/>
    <w:rsid w:val="008933F5"/>
    <w:rsid w:val="00894052"/>
    <w:rsid w:val="00894EEA"/>
    <w:rsid w:val="008954D6"/>
    <w:rsid w:val="00895945"/>
    <w:rsid w:val="00895CE2"/>
    <w:rsid w:val="008A043E"/>
    <w:rsid w:val="008A0A87"/>
    <w:rsid w:val="008A4133"/>
    <w:rsid w:val="008A4DED"/>
    <w:rsid w:val="008A5698"/>
    <w:rsid w:val="008A5D23"/>
    <w:rsid w:val="008B21C7"/>
    <w:rsid w:val="008B3563"/>
    <w:rsid w:val="008B3922"/>
    <w:rsid w:val="008B3D5F"/>
    <w:rsid w:val="008B3EE2"/>
    <w:rsid w:val="008B4C17"/>
    <w:rsid w:val="008B68C4"/>
    <w:rsid w:val="008B7A2A"/>
    <w:rsid w:val="008C0421"/>
    <w:rsid w:val="008C0534"/>
    <w:rsid w:val="008C1E7D"/>
    <w:rsid w:val="008C2DE4"/>
    <w:rsid w:val="008C352A"/>
    <w:rsid w:val="008C4AAF"/>
    <w:rsid w:val="008C589E"/>
    <w:rsid w:val="008C5F25"/>
    <w:rsid w:val="008D09C2"/>
    <w:rsid w:val="008D2E04"/>
    <w:rsid w:val="008D352C"/>
    <w:rsid w:val="008D44E6"/>
    <w:rsid w:val="008D5286"/>
    <w:rsid w:val="008E0FBB"/>
    <w:rsid w:val="008E3597"/>
    <w:rsid w:val="008E3E5A"/>
    <w:rsid w:val="008E42AC"/>
    <w:rsid w:val="008E4F1E"/>
    <w:rsid w:val="008E5171"/>
    <w:rsid w:val="008E574D"/>
    <w:rsid w:val="008E6FCD"/>
    <w:rsid w:val="008E75FF"/>
    <w:rsid w:val="008F0B2D"/>
    <w:rsid w:val="008F0B9E"/>
    <w:rsid w:val="008F13C0"/>
    <w:rsid w:val="008F1C33"/>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5B1"/>
    <w:rsid w:val="00921AC3"/>
    <w:rsid w:val="00922182"/>
    <w:rsid w:val="00922459"/>
    <w:rsid w:val="00922E17"/>
    <w:rsid w:val="009238FE"/>
    <w:rsid w:val="00924E31"/>
    <w:rsid w:val="00925476"/>
    <w:rsid w:val="00925FAD"/>
    <w:rsid w:val="00926A3D"/>
    <w:rsid w:val="00936555"/>
    <w:rsid w:val="00936D5E"/>
    <w:rsid w:val="00937B99"/>
    <w:rsid w:val="009402EF"/>
    <w:rsid w:val="009404B1"/>
    <w:rsid w:val="00940FB4"/>
    <w:rsid w:val="009430A8"/>
    <w:rsid w:val="00945D60"/>
    <w:rsid w:val="0094640A"/>
    <w:rsid w:val="0095127D"/>
    <w:rsid w:val="00952736"/>
    <w:rsid w:val="00953B54"/>
    <w:rsid w:val="009543C6"/>
    <w:rsid w:val="00954541"/>
    <w:rsid w:val="00954E28"/>
    <w:rsid w:val="0095619F"/>
    <w:rsid w:val="009564BF"/>
    <w:rsid w:val="00960143"/>
    <w:rsid w:val="00960AC2"/>
    <w:rsid w:val="00961220"/>
    <w:rsid w:val="009619CE"/>
    <w:rsid w:val="009622D1"/>
    <w:rsid w:val="00962C40"/>
    <w:rsid w:val="00962E91"/>
    <w:rsid w:val="00963204"/>
    <w:rsid w:val="0096333A"/>
    <w:rsid w:val="00967ED6"/>
    <w:rsid w:val="00970252"/>
    <w:rsid w:val="00970339"/>
    <w:rsid w:val="009708CB"/>
    <w:rsid w:val="00971DC8"/>
    <w:rsid w:val="00974B83"/>
    <w:rsid w:val="0097566D"/>
    <w:rsid w:val="00977363"/>
    <w:rsid w:val="00977D52"/>
    <w:rsid w:val="00985890"/>
    <w:rsid w:val="00985B75"/>
    <w:rsid w:val="009862E6"/>
    <w:rsid w:val="009904EE"/>
    <w:rsid w:val="0099068B"/>
    <w:rsid w:val="0099179A"/>
    <w:rsid w:val="00991A9A"/>
    <w:rsid w:val="009927C0"/>
    <w:rsid w:val="00992D17"/>
    <w:rsid w:val="00994AB1"/>
    <w:rsid w:val="0099511E"/>
    <w:rsid w:val="00995411"/>
    <w:rsid w:val="00996788"/>
    <w:rsid w:val="00997D93"/>
    <w:rsid w:val="009A0E40"/>
    <w:rsid w:val="009A16FE"/>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0BF3"/>
    <w:rsid w:val="009C2FE4"/>
    <w:rsid w:val="009C3028"/>
    <w:rsid w:val="009C322D"/>
    <w:rsid w:val="009C4492"/>
    <w:rsid w:val="009C5339"/>
    <w:rsid w:val="009C721A"/>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4A6D"/>
    <w:rsid w:val="009E5073"/>
    <w:rsid w:val="009E5700"/>
    <w:rsid w:val="009E6C90"/>
    <w:rsid w:val="009F00E9"/>
    <w:rsid w:val="009F0900"/>
    <w:rsid w:val="009F1A18"/>
    <w:rsid w:val="009F253B"/>
    <w:rsid w:val="009F52FE"/>
    <w:rsid w:val="009F5C9A"/>
    <w:rsid w:val="009F5CAD"/>
    <w:rsid w:val="009F6629"/>
    <w:rsid w:val="009F6A52"/>
    <w:rsid w:val="009F71C5"/>
    <w:rsid w:val="00A02818"/>
    <w:rsid w:val="00A02F77"/>
    <w:rsid w:val="00A03167"/>
    <w:rsid w:val="00A03B9C"/>
    <w:rsid w:val="00A047ED"/>
    <w:rsid w:val="00A052E6"/>
    <w:rsid w:val="00A065EF"/>
    <w:rsid w:val="00A0695F"/>
    <w:rsid w:val="00A0765B"/>
    <w:rsid w:val="00A140B1"/>
    <w:rsid w:val="00A169D4"/>
    <w:rsid w:val="00A21397"/>
    <w:rsid w:val="00A22A45"/>
    <w:rsid w:val="00A230E2"/>
    <w:rsid w:val="00A24DF4"/>
    <w:rsid w:val="00A25AE6"/>
    <w:rsid w:val="00A267A5"/>
    <w:rsid w:val="00A27068"/>
    <w:rsid w:val="00A27434"/>
    <w:rsid w:val="00A27944"/>
    <w:rsid w:val="00A31BF7"/>
    <w:rsid w:val="00A324A4"/>
    <w:rsid w:val="00A33A17"/>
    <w:rsid w:val="00A349FC"/>
    <w:rsid w:val="00A3513D"/>
    <w:rsid w:val="00A3534A"/>
    <w:rsid w:val="00A3547A"/>
    <w:rsid w:val="00A35DFA"/>
    <w:rsid w:val="00A36A73"/>
    <w:rsid w:val="00A37798"/>
    <w:rsid w:val="00A37B84"/>
    <w:rsid w:val="00A40276"/>
    <w:rsid w:val="00A417EB"/>
    <w:rsid w:val="00A42734"/>
    <w:rsid w:val="00A437CC"/>
    <w:rsid w:val="00A45A8E"/>
    <w:rsid w:val="00A46038"/>
    <w:rsid w:val="00A46208"/>
    <w:rsid w:val="00A46FCB"/>
    <w:rsid w:val="00A47875"/>
    <w:rsid w:val="00A47C47"/>
    <w:rsid w:val="00A47CAF"/>
    <w:rsid w:val="00A5069F"/>
    <w:rsid w:val="00A51D47"/>
    <w:rsid w:val="00A52DB2"/>
    <w:rsid w:val="00A54628"/>
    <w:rsid w:val="00A55B09"/>
    <w:rsid w:val="00A57FD8"/>
    <w:rsid w:val="00A61347"/>
    <w:rsid w:val="00A637E4"/>
    <w:rsid w:val="00A63FCF"/>
    <w:rsid w:val="00A65380"/>
    <w:rsid w:val="00A65CF8"/>
    <w:rsid w:val="00A66B30"/>
    <w:rsid w:val="00A66BB0"/>
    <w:rsid w:val="00A70C6E"/>
    <w:rsid w:val="00A7101C"/>
    <w:rsid w:val="00A71D1F"/>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11F5"/>
    <w:rsid w:val="00A92073"/>
    <w:rsid w:val="00A9225B"/>
    <w:rsid w:val="00A931F4"/>
    <w:rsid w:val="00A94458"/>
    <w:rsid w:val="00A95109"/>
    <w:rsid w:val="00A951B7"/>
    <w:rsid w:val="00A97286"/>
    <w:rsid w:val="00AA0AA2"/>
    <w:rsid w:val="00AA2733"/>
    <w:rsid w:val="00AA2A2B"/>
    <w:rsid w:val="00AA30D0"/>
    <w:rsid w:val="00AA3735"/>
    <w:rsid w:val="00AA3C9A"/>
    <w:rsid w:val="00AA4343"/>
    <w:rsid w:val="00AA43A2"/>
    <w:rsid w:val="00AA52DD"/>
    <w:rsid w:val="00AB1554"/>
    <w:rsid w:val="00AB277A"/>
    <w:rsid w:val="00AB2A6D"/>
    <w:rsid w:val="00AB3E13"/>
    <w:rsid w:val="00AB5686"/>
    <w:rsid w:val="00AB5DD7"/>
    <w:rsid w:val="00AB5E20"/>
    <w:rsid w:val="00AC1C5F"/>
    <w:rsid w:val="00AC2B4E"/>
    <w:rsid w:val="00AC3866"/>
    <w:rsid w:val="00AC3EAB"/>
    <w:rsid w:val="00AD029F"/>
    <w:rsid w:val="00AD3114"/>
    <w:rsid w:val="00AD3314"/>
    <w:rsid w:val="00AD4B9C"/>
    <w:rsid w:val="00AD521D"/>
    <w:rsid w:val="00AD5C5E"/>
    <w:rsid w:val="00AD5D7A"/>
    <w:rsid w:val="00AD665C"/>
    <w:rsid w:val="00AD6CDF"/>
    <w:rsid w:val="00AD7008"/>
    <w:rsid w:val="00AD79E9"/>
    <w:rsid w:val="00AD7F3F"/>
    <w:rsid w:val="00AE0088"/>
    <w:rsid w:val="00AE11E3"/>
    <w:rsid w:val="00AE1CE7"/>
    <w:rsid w:val="00AE1E22"/>
    <w:rsid w:val="00AE266B"/>
    <w:rsid w:val="00AE2C05"/>
    <w:rsid w:val="00AE353B"/>
    <w:rsid w:val="00AE5462"/>
    <w:rsid w:val="00AE6C7E"/>
    <w:rsid w:val="00AE6D58"/>
    <w:rsid w:val="00AF2B5B"/>
    <w:rsid w:val="00AF389F"/>
    <w:rsid w:val="00B026B3"/>
    <w:rsid w:val="00B04824"/>
    <w:rsid w:val="00B0531F"/>
    <w:rsid w:val="00B0533D"/>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B7A"/>
    <w:rsid w:val="00B24D3D"/>
    <w:rsid w:val="00B25201"/>
    <w:rsid w:val="00B263D6"/>
    <w:rsid w:val="00B269A5"/>
    <w:rsid w:val="00B27913"/>
    <w:rsid w:val="00B3198A"/>
    <w:rsid w:val="00B344AD"/>
    <w:rsid w:val="00B34FF5"/>
    <w:rsid w:val="00B3705D"/>
    <w:rsid w:val="00B37406"/>
    <w:rsid w:val="00B37760"/>
    <w:rsid w:val="00B406E4"/>
    <w:rsid w:val="00B40B7C"/>
    <w:rsid w:val="00B412A5"/>
    <w:rsid w:val="00B44948"/>
    <w:rsid w:val="00B44B63"/>
    <w:rsid w:val="00B45D0D"/>
    <w:rsid w:val="00B51167"/>
    <w:rsid w:val="00B51B2C"/>
    <w:rsid w:val="00B52569"/>
    <w:rsid w:val="00B5318F"/>
    <w:rsid w:val="00B53190"/>
    <w:rsid w:val="00B534E1"/>
    <w:rsid w:val="00B53D8D"/>
    <w:rsid w:val="00B5417E"/>
    <w:rsid w:val="00B5444C"/>
    <w:rsid w:val="00B55B0A"/>
    <w:rsid w:val="00B57179"/>
    <w:rsid w:val="00B5725C"/>
    <w:rsid w:val="00B5748D"/>
    <w:rsid w:val="00B57F11"/>
    <w:rsid w:val="00B602CA"/>
    <w:rsid w:val="00B6569E"/>
    <w:rsid w:val="00B67CAC"/>
    <w:rsid w:val="00B706B5"/>
    <w:rsid w:val="00B71EF9"/>
    <w:rsid w:val="00B7520C"/>
    <w:rsid w:val="00B765D3"/>
    <w:rsid w:val="00B769FD"/>
    <w:rsid w:val="00B80780"/>
    <w:rsid w:val="00B80A28"/>
    <w:rsid w:val="00B835D2"/>
    <w:rsid w:val="00B837FC"/>
    <w:rsid w:val="00B83AA1"/>
    <w:rsid w:val="00B84ED2"/>
    <w:rsid w:val="00B85F39"/>
    <w:rsid w:val="00B86331"/>
    <w:rsid w:val="00B92FCC"/>
    <w:rsid w:val="00B9365E"/>
    <w:rsid w:val="00B93A53"/>
    <w:rsid w:val="00B93E27"/>
    <w:rsid w:val="00B96052"/>
    <w:rsid w:val="00B960AD"/>
    <w:rsid w:val="00B9714E"/>
    <w:rsid w:val="00B978FE"/>
    <w:rsid w:val="00B97CC9"/>
    <w:rsid w:val="00BA0FEA"/>
    <w:rsid w:val="00BA1A56"/>
    <w:rsid w:val="00BA2298"/>
    <w:rsid w:val="00BA2DD1"/>
    <w:rsid w:val="00BA4273"/>
    <w:rsid w:val="00BA7998"/>
    <w:rsid w:val="00BB080A"/>
    <w:rsid w:val="00BB4747"/>
    <w:rsid w:val="00BB5187"/>
    <w:rsid w:val="00BB55A6"/>
    <w:rsid w:val="00BC28C2"/>
    <w:rsid w:val="00BC2AD1"/>
    <w:rsid w:val="00BC3331"/>
    <w:rsid w:val="00BC5A5D"/>
    <w:rsid w:val="00BC65D5"/>
    <w:rsid w:val="00BC6FC4"/>
    <w:rsid w:val="00BD0D63"/>
    <w:rsid w:val="00BD21F0"/>
    <w:rsid w:val="00BD592E"/>
    <w:rsid w:val="00BD718A"/>
    <w:rsid w:val="00BD7478"/>
    <w:rsid w:val="00BD79F9"/>
    <w:rsid w:val="00BE03C3"/>
    <w:rsid w:val="00BE2404"/>
    <w:rsid w:val="00BE29CE"/>
    <w:rsid w:val="00BE5185"/>
    <w:rsid w:val="00BE5D87"/>
    <w:rsid w:val="00BE6ADF"/>
    <w:rsid w:val="00BE7BEE"/>
    <w:rsid w:val="00BE7F48"/>
    <w:rsid w:val="00BF0588"/>
    <w:rsid w:val="00BF0E60"/>
    <w:rsid w:val="00BF1E33"/>
    <w:rsid w:val="00BF2780"/>
    <w:rsid w:val="00BF312A"/>
    <w:rsid w:val="00BF3E07"/>
    <w:rsid w:val="00BF4674"/>
    <w:rsid w:val="00BF550D"/>
    <w:rsid w:val="00BF5AB2"/>
    <w:rsid w:val="00BF611D"/>
    <w:rsid w:val="00BF63C6"/>
    <w:rsid w:val="00BF7755"/>
    <w:rsid w:val="00C00F7C"/>
    <w:rsid w:val="00C02EF2"/>
    <w:rsid w:val="00C03C03"/>
    <w:rsid w:val="00C04D2F"/>
    <w:rsid w:val="00C07088"/>
    <w:rsid w:val="00C106CE"/>
    <w:rsid w:val="00C1083E"/>
    <w:rsid w:val="00C10F9B"/>
    <w:rsid w:val="00C1104D"/>
    <w:rsid w:val="00C1189D"/>
    <w:rsid w:val="00C12C0F"/>
    <w:rsid w:val="00C1306B"/>
    <w:rsid w:val="00C13692"/>
    <w:rsid w:val="00C13F96"/>
    <w:rsid w:val="00C1438A"/>
    <w:rsid w:val="00C151D7"/>
    <w:rsid w:val="00C155A5"/>
    <w:rsid w:val="00C164FE"/>
    <w:rsid w:val="00C2009D"/>
    <w:rsid w:val="00C20149"/>
    <w:rsid w:val="00C20F94"/>
    <w:rsid w:val="00C2250C"/>
    <w:rsid w:val="00C22CAA"/>
    <w:rsid w:val="00C230C1"/>
    <w:rsid w:val="00C2474C"/>
    <w:rsid w:val="00C24BC3"/>
    <w:rsid w:val="00C25C17"/>
    <w:rsid w:val="00C26219"/>
    <w:rsid w:val="00C27548"/>
    <w:rsid w:val="00C30F94"/>
    <w:rsid w:val="00C310FD"/>
    <w:rsid w:val="00C32200"/>
    <w:rsid w:val="00C33A46"/>
    <w:rsid w:val="00C342A2"/>
    <w:rsid w:val="00C34E44"/>
    <w:rsid w:val="00C3695A"/>
    <w:rsid w:val="00C36BB9"/>
    <w:rsid w:val="00C37418"/>
    <w:rsid w:val="00C379F7"/>
    <w:rsid w:val="00C408BE"/>
    <w:rsid w:val="00C44688"/>
    <w:rsid w:val="00C45B6D"/>
    <w:rsid w:val="00C45F30"/>
    <w:rsid w:val="00C461BB"/>
    <w:rsid w:val="00C47143"/>
    <w:rsid w:val="00C47770"/>
    <w:rsid w:val="00C50237"/>
    <w:rsid w:val="00C502A6"/>
    <w:rsid w:val="00C51232"/>
    <w:rsid w:val="00C539D2"/>
    <w:rsid w:val="00C55D45"/>
    <w:rsid w:val="00C56E72"/>
    <w:rsid w:val="00C621D2"/>
    <w:rsid w:val="00C6474B"/>
    <w:rsid w:val="00C64EC2"/>
    <w:rsid w:val="00C65FD6"/>
    <w:rsid w:val="00C662DC"/>
    <w:rsid w:val="00C6648C"/>
    <w:rsid w:val="00C708D3"/>
    <w:rsid w:val="00C70C1F"/>
    <w:rsid w:val="00C70CD3"/>
    <w:rsid w:val="00C70F15"/>
    <w:rsid w:val="00C71FA9"/>
    <w:rsid w:val="00C74550"/>
    <w:rsid w:val="00C74FA8"/>
    <w:rsid w:val="00C8011C"/>
    <w:rsid w:val="00C82106"/>
    <w:rsid w:val="00C8254D"/>
    <w:rsid w:val="00C82A80"/>
    <w:rsid w:val="00C83068"/>
    <w:rsid w:val="00C8307B"/>
    <w:rsid w:val="00C839D3"/>
    <w:rsid w:val="00C84E83"/>
    <w:rsid w:val="00C86DCD"/>
    <w:rsid w:val="00C909B6"/>
    <w:rsid w:val="00C90BCC"/>
    <w:rsid w:val="00C90E6A"/>
    <w:rsid w:val="00C92AA8"/>
    <w:rsid w:val="00C93E49"/>
    <w:rsid w:val="00C93E86"/>
    <w:rsid w:val="00C95A0C"/>
    <w:rsid w:val="00C95E79"/>
    <w:rsid w:val="00C97ED4"/>
    <w:rsid w:val="00CA1BB7"/>
    <w:rsid w:val="00CA1EC4"/>
    <w:rsid w:val="00CA1F2E"/>
    <w:rsid w:val="00CA3139"/>
    <w:rsid w:val="00CA4C0C"/>
    <w:rsid w:val="00CA5E15"/>
    <w:rsid w:val="00CA738B"/>
    <w:rsid w:val="00CB0C21"/>
    <w:rsid w:val="00CB195C"/>
    <w:rsid w:val="00CB6C01"/>
    <w:rsid w:val="00CC1218"/>
    <w:rsid w:val="00CC1C55"/>
    <w:rsid w:val="00CC2D75"/>
    <w:rsid w:val="00CC367E"/>
    <w:rsid w:val="00CC3CC9"/>
    <w:rsid w:val="00CC3E12"/>
    <w:rsid w:val="00CC4BBD"/>
    <w:rsid w:val="00CC4EF2"/>
    <w:rsid w:val="00CC5A41"/>
    <w:rsid w:val="00CC612F"/>
    <w:rsid w:val="00CC64F8"/>
    <w:rsid w:val="00CD0995"/>
    <w:rsid w:val="00CD1677"/>
    <w:rsid w:val="00CD179A"/>
    <w:rsid w:val="00CD1C0D"/>
    <w:rsid w:val="00CD42C3"/>
    <w:rsid w:val="00CD5600"/>
    <w:rsid w:val="00CD72BF"/>
    <w:rsid w:val="00CE1481"/>
    <w:rsid w:val="00CE1888"/>
    <w:rsid w:val="00CE2C09"/>
    <w:rsid w:val="00CE2F36"/>
    <w:rsid w:val="00CE3691"/>
    <w:rsid w:val="00CE3AD1"/>
    <w:rsid w:val="00CE70DB"/>
    <w:rsid w:val="00CF01EA"/>
    <w:rsid w:val="00CF0E8C"/>
    <w:rsid w:val="00CF1B46"/>
    <w:rsid w:val="00CF2B02"/>
    <w:rsid w:val="00CF3708"/>
    <w:rsid w:val="00CF470E"/>
    <w:rsid w:val="00CF4F3A"/>
    <w:rsid w:val="00CF7C82"/>
    <w:rsid w:val="00D00646"/>
    <w:rsid w:val="00D00936"/>
    <w:rsid w:val="00D014EC"/>
    <w:rsid w:val="00D01758"/>
    <w:rsid w:val="00D018FD"/>
    <w:rsid w:val="00D02207"/>
    <w:rsid w:val="00D0229B"/>
    <w:rsid w:val="00D033AA"/>
    <w:rsid w:val="00D03748"/>
    <w:rsid w:val="00D041F4"/>
    <w:rsid w:val="00D05037"/>
    <w:rsid w:val="00D057CA"/>
    <w:rsid w:val="00D062C5"/>
    <w:rsid w:val="00D1083F"/>
    <w:rsid w:val="00D11BBC"/>
    <w:rsid w:val="00D15D61"/>
    <w:rsid w:val="00D161E5"/>
    <w:rsid w:val="00D173AA"/>
    <w:rsid w:val="00D21632"/>
    <w:rsid w:val="00D21945"/>
    <w:rsid w:val="00D22E0B"/>
    <w:rsid w:val="00D23F26"/>
    <w:rsid w:val="00D24DC7"/>
    <w:rsid w:val="00D25C81"/>
    <w:rsid w:val="00D30270"/>
    <w:rsid w:val="00D319E3"/>
    <w:rsid w:val="00D31A8F"/>
    <w:rsid w:val="00D31D2A"/>
    <w:rsid w:val="00D31F77"/>
    <w:rsid w:val="00D3337B"/>
    <w:rsid w:val="00D35586"/>
    <w:rsid w:val="00D35800"/>
    <w:rsid w:val="00D36C21"/>
    <w:rsid w:val="00D41278"/>
    <w:rsid w:val="00D41993"/>
    <w:rsid w:val="00D44123"/>
    <w:rsid w:val="00D445D1"/>
    <w:rsid w:val="00D46471"/>
    <w:rsid w:val="00D46E8B"/>
    <w:rsid w:val="00D50D6E"/>
    <w:rsid w:val="00D50FEC"/>
    <w:rsid w:val="00D524B1"/>
    <w:rsid w:val="00D53193"/>
    <w:rsid w:val="00D53B7F"/>
    <w:rsid w:val="00D55681"/>
    <w:rsid w:val="00D5574A"/>
    <w:rsid w:val="00D569A0"/>
    <w:rsid w:val="00D600D7"/>
    <w:rsid w:val="00D604BE"/>
    <w:rsid w:val="00D60CA9"/>
    <w:rsid w:val="00D614D1"/>
    <w:rsid w:val="00D62F9E"/>
    <w:rsid w:val="00D63668"/>
    <w:rsid w:val="00D63C68"/>
    <w:rsid w:val="00D650C1"/>
    <w:rsid w:val="00D65357"/>
    <w:rsid w:val="00D66B2D"/>
    <w:rsid w:val="00D67C3B"/>
    <w:rsid w:val="00D70957"/>
    <w:rsid w:val="00D71634"/>
    <w:rsid w:val="00D733D8"/>
    <w:rsid w:val="00D806F7"/>
    <w:rsid w:val="00D83E1F"/>
    <w:rsid w:val="00D91181"/>
    <w:rsid w:val="00D918EC"/>
    <w:rsid w:val="00D91ECA"/>
    <w:rsid w:val="00D92AC5"/>
    <w:rsid w:val="00D9331A"/>
    <w:rsid w:val="00D9394A"/>
    <w:rsid w:val="00D94B3E"/>
    <w:rsid w:val="00D9667B"/>
    <w:rsid w:val="00D97C21"/>
    <w:rsid w:val="00DA0565"/>
    <w:rsid w:val="00DA165E"/>
    <w:rsid w:val="00DA39E0"/>
    <w:rsid w:val="00DA3F28"/>
    <w:rsid w:val="00DA6D7B"/>
    <w:rsid w:val="00DA6E26"/>
    <w:rsid w:val="00DB10E7"/>
    <w:rsid w:val="00DB2F6E"/>
    <w:rsid w:val="00DB3845"/>
    <w:rsid w:val="00DB3D1D"/>
    <w:rsid w:val="00DB590F"/>
    <w:rsid w:val="00DB7C50"/>
    <w:rsid w:val="00DC6CD9"/>
    <w:rsid w:val="00DD1636"/>
    <w:rsid w:val="00DD1D11"/>
    <w:rsid w:val="00DD288D"/>
    <w:rsid w:val="00DD407F"/>
    <w:rsid w:val="00DD428B"/>
    <w:rsid w:val="00DD4AB7"/>
    <w:rsid w:val="00DD4BFF"/>
    <w:rsid w:val="00DD5A3A"/>
    <w:rsid w:val="00DD7003"/>
    <w:rsid w:val="00DE02D8"/>
    <w:rsid w:val="00DE09D0"/>
    <w:rsid w:val="00DE0BE1"/>
    <w:rsid w:val="00DE1133"/>
    <w:rsid w:val="00DE1E17"/>
    <w:rsid w:val="00DE26E8"/>
    <w:rsid w:val="00DE4455"/>
    <w:rsid w:val="00DE4B50"/>
    <w:rsid w:val="00DE741E"/>
    <w:rsid w:val="00DF04FD"/>
    <w:rsid w:val="00DF24A6"/>
    <w:rsid w:val="00DF2F31"/>
    <w:rsid w:val="00DF2FF2"/>
    <w:rsid w:val="00DF33FB"/>
    <w:rsid w:val="00DF3CDC"/>
    <w:rsid w:val="00DF5629"/>
    <w:rsid w:val="00DF5CE6"/>
    <w:rsid w:val="00E00490"/>
    <w:rsid w:val="00E00B02"/>
    <w:rsid w:val="00E01FD2"/>
    <w:rsid w:val="00E024A3"/>
    <w:rsid w:val="00E024C9"/>
    <w:rsid w:val="00E028A2"/>
    <w:rsid w:val="00E03C55"/>
    <w:rsid w:val="00E0471F"/>
    <w:rsid w:val="00E052A2"/>
    <w:rsid w:val="00E05F34"/>
    <w:rsid w:val="00E06243"/>
    <w:rsid w:val="00E0657A"/>
    <w:rsid w:val="00E06782"/>
    <w:rsid w:val="00E07839"/>
    <w:rsid w:val="00E0786A"/>
    <w:rsid w:val="00E10004"/>
    <w:rsid w:val="00E11079"/>
    <w:rsid w:val="00E116C7"/>
    <w:rsid w:val="00E116E9"/>
    <w:rsid w:val="00E143AE"/>
    <w:rsid w:val="00E1559C"/>
    <w:rsid w:val="00E20218"/>
    <w:rsid w:val="00E204D9"/>
    <w:rsid w:val="00E20545"/>
    <w:rsid w:val="00E219CA"/>
    <w:rsid w:val="00E222E2"/>
    <w:rsid w:val="00E235B5"/>
    <w:rsid w:val="00E25574"/>
    <w:rsid w:val="00E25905"/>
    <w:rsid w:val="00E26FE2"/>
    <w:rsid w:val="00E27BDB"/>
    <w:rsid w:val="00E27F7A"/>
    <w:rsid w:val="00E3010E"/>
    <w:rsid w:val="00E308CE"/>
    <w:rsid w:val="00E31178"/>
    <w:rsid w:val="00E31D74"/>
    <w:rsid w:val="00E31E54"/>
    <w:rsid w:val="00E32094"/>
    <w:rsid w:val="00E3291C"/>
    <w:rsid w:val="00E33A4E"/>
    <w:rsid w:val="00E34346"/>
    <w:rsid w:val="00E35028"/>
    <w:rsid w:val="00E35CE8"/>
    <w:rsid w:val="00E36912"/>
    <w:rsid w:val="00E36A0B"/>
    <w:rsid w:val="00E378D1"/>
    <w:rsid w:val="00E37EA3"/>
    <w:rsid w:val="00E4094E"/>
    <w:rsid w:val="00E4095B"/>
    <w:rsid w:val="00E4126E"/>
    <w:rsid w:val="00E42E38"/>
    <w:rsid w:val="00E4694E"/>
    <w:rsid w:val="00E47DBD"/>
    <w:rsid w:val="00E50F04"/>
    <w:rsid w:val="00E518B1"/>
    <w:rsid w:val="00E51FB2"/>
    <w:rsid w:val="00E5217E"/>
    <w:rsid w:val="00E530DF"/>
    <w:rsid w:val="00E54E45"/>
    <w:rsid w:val="00E561C5"/>
    <w:rsid w:val="00E56FC8"/>
    <w:rsid w:val="00E6106A"/>
    <w:rsid w:val="00E61226"/>
    <w:rsid w:val="00E65298"/>
    <w:rsid w:val="00E655CE"/>
    <w:rsid w:val="00E66FF6"/>
    <w:rsid w:val="00E67D61"/>
    <w:rsid w:val="00E73601"/>
    <w:rsid w:val="00E75346"/>
    <w:rsid w:val="00E75D1F"/>
    <w:rsid w:val="00E76130"/>
    <w:rsid w:val="00E76B9B"/>
    <w:rsid w:val="00E7781E"/>
    <w:rsid w:val="00E81016"/>
    <w:rsid w:val="00E81BD3"/>
    <w:rsid w:val="00E81BFC"/>
    <w:rsid w:val="00E81F09"/>
    <w:rsid w:val="00E85937"/>
    <w:rsid w:val="00E85B3B"/>
    <w:rsid w:val="00E8632C"/>
    <w:rsid w:val="00E878E3"/>
    <w:rsid w:val="00E909CE"/>
    <w:rsid w:val="00E91343"/>
    <w:rsid w:val="00E914E0"/>
    <w:rsid w:val="00E91DFA"/>
    <w:rsid w:val="00E921BD"/>
    <w:rsid w:val="00E9278D"/>
    <w:rsid w:val="00E930DF"/>
    <w:rsid w:val="00E9338A"/>
    <w:rsid w:val="00E93715"/>
    <w:rsid w:val="00E948A6"/>
    <w:rsid w:val="00E97DF5"/>
    <w:rsid w:val="00EA0E63"/>
    <w:rsid w:val="00EA0EFB"/>
    <w:rsid w:val="00EA3F01"/>
    <w:rsid w:val="00EA4E53"/>
    <w:rsid w:val="00EA5097"/>
    <w:rsid w:val="00EA5CBF"/>
    <w:rsid w:val="00EA6092"/>
    <w:rsid w:val="00EA69D2"/>
    <w:rsid w:val="00EA75E8"/>
    <w:rsid w:val="00EA79F9"/>
    <w:rsid w:val="00EB0D5F"/>
    <w:rsid w:val="00EB2AD9"/>
    <w:rsid w:val="00EB40AA"/>
    <w:rsid w:val="00EB435B"/>
    <w:rsid w:val="00EB5EB8"/>
    <w:rsid w:val="00EB685C"/>
    <w:rsid w:val="00EC3426"/>
    <w:rsid w:val="00EC4DE7"/>
    <w:rsid w:val="00EC630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1C5E"/>
    <w:rsid w:val="00EF22BA"/>
    <w:rsid w:val="00EF25BE"/>
    <w:rsid w:val="00EF3579"/>
    <w:rsid w:val="00EF3813"/>
    <w:rsid w:val="00EF3F62"/>
    <w:rsid w:val="00EF4EDC"/>
    <w:rsid w:val="00EF6098"/>
    <w:rsid w:val="00F0392A"/>
    <w:rsid w:val="00F03A97"/>
    <w:rsid w:val="00F044C2"/>
    <w:rsid w:val="00F047C0"/>
    <w:rsid w:val="00F0625E"/>
    <w:rsid w:val="00F10309"/>
    <w:rsid w:val="00F108B9"/>
    <w:rsid w:val="00F114B0"/>
    <w:rsid w:val="00F132F0"/>
    <w:rsid w:val="00F159BC"/>
    <w:rsid w:val="00F16ACB"/>
    <w:rsid w:val="00F17BBC"/>
    <w:rsid w:val="00F17F86"/>
    <w:rsid w:val="00F20D87"/>
    <w:rsid w:val="00F2171C"/>
    <w:rsid w:val="00F22F4A"/>
    <w:rsid w:val="00F231BC"/>
    <w:rsid w:val="00F23B41"/>
    <w:rsid w:val="00F23E1A"/>
    <w:rsid w:val="00F24389"/>
    <w:rsid w:val="00F2481F"/>
    <w:rsid w:val="00F24A6B"/>
    <w:rsid w:val="00F26561"/>
    <w:rsid w:val="00F31776"/>
    <w:rsid w:val="00F32F02"/>
    <w:rsid w:val="00F338F7"/>
    <w:rsid w:val="00F34374"/>
    <w:rsid w:val="00F36131"/>
    <w:rsid w:val="00F36A46"/>
    <w:rsid w:val="00F370C7"/>
    <w:rsid w:val="00F40690"/>
    <w:rsid w:val="00F415A6"/>
    <w:rsid w:val="00F42CD1"/>
    <w:rsid w:val="00F4307C"/>
    <w:rsid w:val="00F43E14"/>
    <w:rsid w:val="00F44332"/>
    <w:rsid w:val="00F443CC"/>
    <w:rsid w:val="00F45013"/>
    <w:rsid w:val="00F4523F"/>
    <w:rsid w:val="00F45DE2"/>
    <w:rsid w:val="00F46FA7"/>
    <w:rsid w:val="00F50A99"/>
    <w:rsid w:val="00F510E8"/>
    <w:rsid w:val="00F54AA2"/>
    <w:rsid w:val="00F55002"/>
    <w:rsid w:val="00F569DB"/>
    <w:rsid w:val="00F57AA2"/>
    <w:rsid w:val="00F6086D"/>
    <w:rsid w:val="00F60D8B"/>
    <w:rsid w:val="00F610BE"/>
    <w:rsid w:val="00F62104"/>
    <w:rsid w:val="00F62421"/>
    <w:rsid w:val="00F67F28"/>
    <w:rsid w:val="00F71298"/>
    <w:rsid w:val="00F7345D"/>
    <w:rsid w:val="00F75120"/>
    <w:rsid w:val="00F82D9B"/>
    <w:rsid w:val="00F84B75"/>
    <w:rsid w:val="00F85769"/>
    <w:rsid w:val="00F864AE"/>
    <w:rsid w:val="00F87189"/>
    <w:rsid w:val="00F87344"/>
    <w:rsid w:val="00F9150D"/>
    <w:rsid w:val="00F91522"/>
    <w:rsid w:val="00F91790"/>
    <w:rsid w:val="00F91972"/>
    <w:rsid w:val="00F91CA7"/>
    <w:rsid w:val="00F92B97"/>
    <w:rsid w:val="00F93A6A"/>
    <w:rsid w:val="00F94F95"/>
    <w:rsid w:val="00F95AC4"/>
    <w:rsid w:val="00F96E16"/>
    <w:rsid w:val="00F9715E"/>
    <w:rsid w:val="00FA187B"/>
    <w:rsid w:val="00FA1C2F"/>
    <w:rsid w:val="00FA20DF"/>
    <w:rsid w:val="00FA3610"/>
    <w:rsid w:val="00FA5807"/>
    <w:rsid w:val="00FA5EA8"/>
    <w:rsid w:val="00FB066F"/>
    <w:rsid w:val="00FB0F51"/>
    <w:rsid w:val="00FB1D77"/>
    <w:rsid w:val="00FB2EB8"/>
    <w:rsid w:val="00FB2F29"/>
    <w:rsid w:val="00FB3BFF"/>
    <w:rsid w:val="00FB48DD"/>
    <w:rsid w:val="00FB5396"/>
    <w:rsid w:val="00FB613A"/>
    <w:rsid w:val="00FB743F"/>
    <w:rsid w:val="00FC0855"/>
    <w:rsid w:val="00FC18F7"/>
    <w:rsid w:val="00FC1BDC"/>
    <w:rsid w:val="00FC3D2D"/>
    <w:rsid w:val="00FC441A"/>
    <w:rsid w:val="00FC4AB0"/>
    <w:rsid w:val="00FC6428"/>
    <w:rsid w:val="00FC660D"/>
    <w:rsid w:val="00FC78BF"/>
    <w:rsid w:val="00FC7A8A"/>
    <w:rsid w:val="00FD2F15"/>
    <w:rsid w:val="00FD3911"/>
    <w:rsid w:val="00FD42C4"/>
    <w:rsid w:val="00FD4812"/>
    <w:rsid w:val="00FD6490"/>
    <w:rsid w:val="00FD6CEE"/>
    <w:rsid w:val="00FD6D93"/>
    <w:rsid w:val="00FE0B52"/>
    <w:rsid w:val="00FE0B9A"/>
    <w:rsid w:val="00FE154C"/>
    <w:rsid w:val="00FE26FD"/>
    <w:rsid w:val="00FE48A6"/>
    <w:rsid w:val="00FE7B46"/>
    <w:rsid w:val="00FE7D37"/>
    <w:rsid w:val="00FF0DD0"/>
    <w:rsid w:val="00FF2FD2"/>
    <w:rsid w:val="00FF3078"/>
    <w:rsid w:val="00FF430A"/>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3974A9"/>
  <w15:docId w15:val="{87507534-AC89-45F3-AABD-D020C6A6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link w:val="Ttulo3Car"/>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character" w:customStyle="1" w:styleId="Ttulo3Car">
    <w:name w:val="Título 3 Car"/>
    <w:basedOn w:val="Fuentedeprrafopredeter"/>
    <w:link w:val="Ttulo3"/>
    <w:rsid w:val="00D033AA"/>
    <w:rPr>
      <w:rFonts w:ascii="Arial" w:hAnsi="Arial" w:cs="Arial"/>
      <w:b/>
      <w:bCs/>
      <w:sz w:val="26"/>
      <w:szCs w:val="26"/>
      <w:lang w:eastAsia="es-ES"/>
    </w:rPr>
  </w:style>
  <w:style w:type="paragraph" w:customStyle="1" w:styleId="Piedepgina1">
    <w:name w:val="Pie de página1"/>
    <w:basedOn w:val="Normal"/>
    <w:next w:val="Piedepgina"/>
    <w:uiPriority w:val="99"/>
    <w:unhideWhenUsed/>
    <w:rsid w:val="009619CE"/>
    <w:pPr>
      <w:tabs>
        <w:tab w:val="center" w:pos="4419"/>
        <w:tab w:val="right" w:pos="8838"/>
      </w:tabs>
      <w:jc w:val="both"/>
    </w:pPr>
    <w:rPr>
      <w:rFonts w:ascii="Arial Narrow" w:eastAsia="Times New Roman"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563570385">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615165240">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5BDBF-9A33-40C5-A993-E88D45E6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1932</Words>
  <Characters>10008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cp:lastModifiedBy>
  <cp:revision>23</cp:revision>
  <cp:lastPrinted>2020-07-28T16:06:00Z</cp:lastPrinted>
  <dcterms:created xsi:type="dcterms:W3CDTF">2018-10-19T15:41:00Z</dcterms:created>
  <dcterms:modified xsi:type="dcterms:W3CDTF">2023-01-06T15:58:00Z</dcterms:modified>
</cp:coreProperties>
</file>