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98"/>
        <w:gridCol w:w="1718"/>
        <w:gridCol w:w="998"/>
        <w:gridCol w:w="3494"/>
        <w:gridCol w:w="998"/>
        <w:gridCol w:w="1372"/>
      </w:tblGrid>
      <w:tr w:rsidR="008F1DF1" w:rsidRPr="00384F21" w14:paraId="12CA0228" w14:textId="77777777" w:rsidTr="00A06599">
        <w:trPr>
          <w:trHeight w:val="102"/>
        </w:trPr>
        <w:tc>
          <w:tcPr>
            <w:tcW w:w="1418" w:type="pct"/>
            <w:gridSpan w:val="2"/>
            <w:hideMark/>
          </w:tcPr>
          <w:p w14:paraId="5F58232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45" w:type="pct"/>
            <w:gridSpan w:val="2"/>
            <w:hideMark/>
          </w:tcPr>
          <w:p w14:paraId="5348BD3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384F2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37" w:type="pct"/>
            <w:gridSpan w:val="2"/>
            <w:hideMark/>
          </w:tcPr>
          <w:p w14:paraId="288F0BF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384F2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8F1DF1" w:rsidRPr="00384F21" w14:paraId="76274C88" w14:textId="77777777" w:rsidTr="00A06599">
        <w:trPr>
          <w:trHeight w:val="64"/>
        </w:trPr>
        <w:tc>
          <w:tcPr>
            <w:tcW w:w="521" w:type="pct"/>
            <w:hideMark/>
          </w:tcPr>
          <w:p w14:paraId="6AC177B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897" w:type="pct"/>
          </w:tcPr>
          <w:p w14:paraId="1B19C63A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521" w:type="pct"/>
            <w:hideMark/>
          </w:tcPr>
          <w:p w14:paraId="46D65B6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824" w:type="pct"/>
          </w:tcPr>
          <w:p w14:paraId="287CC746" w14:textId="5DD56F3E" w:rsidR="00D530C3" w:rsidRPr="00384F21" w:rsidRDefault="00644E8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William </w:t>
            </w:r>
            <w:proofErr w:type="spellStart"/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Dussan</w:t>
            </w:r>
            <w:proofErr w:type="spellEnd"/>
          </w:p>
        </w:tc>
        <w:tc>
          <w:tcPr>
            <w:tcW w:w="521" w:type="pct"/>
            <w:hideMark/>
          </w:tcPr>
          <w:p w14:paraId="55F587E5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16" w:type="pct"/>
          </w:tcPr>
          <w:p w14:paraId="476B304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384F21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8F1DF1" w:rsidRPr="00384F21" w14:paraId="3AE56106" w14:textId="77777777" w:rsidTr="00A06599">
        <w:tc>
          <w:tcPr>
            <w:tcW w:w="521" w:type="pct"/>
            <w:hideMark/>
          </w:tcPr>
          <w:p w14:paraId="5CB0079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897" w:type="pct"/>
          </w:tcPr>
          <w:p w14:paraId="681F6A24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521" w:type="pct"/>
            <w:hideMark/>
          </w:tcPr>
          <w:p w14:paraId="1837DBD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824" w:type="pct"/>
          </w:tcPr>
          <w:p w14:paraId="31F8BA9E" w14:textId="4DE506DC" w:rsidR="00D530C3" w:rsidRPr="00384F21" w:rsidRDefault="00644E8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Rural</w:t>
            </w:r>
          </w:p>
        </w:tc>
        <w:tc>
          <w:tcPr>
            <w:tcW w:w="521" w:type="pct"/>
            <w:hideMark/>
          </w:tcPr>
          <w:p w14:paraId="2E1C032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16" w:type="pct"/>
          </w:tcPr>
          <w:p w14:paraId="03B110FD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384F21" w:rsidRPr="00384F21" w14:paraId="2A358F6B" w14:textId="77777777" w:rsidTr="00A06599">
        <w:tc>
          <w:tcPr>
            <w:tcW w:w="521" w:type="pct"/>
            <w:hideMark/>
          </w:tcPr>
          <w:p w14:paraId="0CC7F5FB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897" w:type="pct"/>
          </w:tcPr>
          <w:p w14:paraId="6E3446A4" w14:textId="42B958DF" w:rsidR="00D530C3" w:rsidRPr="00384F21" w:rsidRDefault="008A71FF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11/08/2023</w:t>
            </w:r>
          </w:p>
        </w:tc>
        <w:tc>
          <w:tcPr>
            <w:tcW w:w="521" w:type="pct"/>
            <w:hideMark/>
          </w:tcPr>
          <w:p w14:paraId="6687051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824" w:type="pct"/>
          </w:tcPr>
          <w:p w14:paraId="64DAA1B6" w14:textId="7241228B" w:rsidR="00D530C3" w:rsidRPr="00384F21" w:rsidRDefault="008A71FF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11/08/2023</w:t>
            </w:r>
          </w:p>
        </w:tc>
        <w:tc>
          <w:tcPr>
            <w:tcW w:w="521" w:type="pct"/>
            <w:hideMark/>
          </w:tcPr>
          <w:p w14:paraId="327AADF7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16" w:type="pct"/>
          </w:tcPr>
          <w:p w14:paraId="2770B752" w14:textId="6B9F59C9" w:rsidR="00D530C3" w:rsidRPr="00384F21" w:rsidRDefault="008A71FF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11/08/2023</w:t>
            </w:r>
          </w:p>
        </w:tc>
      </w:tr>
    </w:tbl>
    <w:p w14:paraId="259E041F" w14:textId="77777777" w:rsidR="007B5A58" w:rsidRPr="00384F21" w:rsidRDefault="007B5A58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28A3FDB" w14:textId="555128FB" w:rsidR="00E5217E" w:rsidRPr="00384F21" w:rsidRDefault="00E5217E" w:rsidP="00974E25">
      <w:pPr>
        <w:numPr>
          <w:ilvl w:val="0"/>
          <w:numId w:val="6"/>
        </w:numPr>
        <w:ind w:left="708" w:hanging="708"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OBJETIVO</w:t>
      </w:r>
    </w:p>
    <w:p w14:paraId="7CC070B9" w14:textId="3F7735DF" w:rsidR="00E5217E" w:rsidRPr="00384F21" w:rsidRDefault="00DF358C" w:rsidP="00974E25">
      <w:pPr>
        <w:tabs>
          <w:tab w:val="left" w:pos="5622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ab/>
      </w:r>
    </w:p>
    <w:p w14:paraId="7DB163F0" w14:textId="32A6C348" w:rsidR="006D270D" w:rsidRPr="00384F21" w:rsidRDefault="006D270D" w:rsidP="00974E2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Establecer los parámetros bajo los cuales una persona natural o jurídica se puede vincular como asociado</w:t>
      </w:r>
      <w:r w:rsidR="00F20456" w:rsidRPr="00384F21">
        <w:rPr>
          <w:rFonts w:ascii="Arial" w:hAnsi="Arial" w:cs="Arial"/>
          <w:spacing w:val="-3"/>
          <w:sz w:val="24"/>
          <w:szCs w:val="24"/>
        </w:rPr>
        <w:t xml:space="preserve"> semilla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a la Cooperativa</w:t>
      </w:r>
    </w:p>
    <w:p w14:paraId="1953DC69" w14:textId="77777777" w:rsidR="006D270D" w:rsidRPr="00384F21" w:rsidRDefault="006D270D" w:rsidP="00974E2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413B631D" w14:textId="77777777" w:rsidR="00E5217E" w:rsidRPr="00384F21" w:rsidRDefault="0058623D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E5217E" w:rsidRPr="00384F21">
        <w:rPr>
          <w:rFonts w:ascii="Arial" w:hAnsi="Arial" w:cs="Arial"/>
          <w:b/>
          <w:spacing w:val="-3"/>
          <w:sz w:val="24"/>
          <w:szCs w:val="24"/>
        </w:rPr>
        <w:t>A</w:t>
      </w:r>
      <w:r w:rsidR="00D160DA" w:rsidRPr="00384F21">
        <w:rPr>
          <w:rFonts w:ascii="Arial" w:hAnsi="Arial" w:cs="Arial"/>
          <w:b/>
          <w:spacing w:val="-3"/>
          <w:sz w:val="24"/>
          <w:szCs w:val="24"/>
        </w:rPr>
        <w:t>LCANCE</w:t>
      </w:r>
    </w:p>
    <w:p w14:paraId="1E562781" w14:textId="77777777" w:rsidR="00E5217E" w:rsidRPr="00384F21" w:rsidRDefault="00E5217E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A363CC7" w14:textId="7FFD55D9" w:rsidR="00E5217E" w:rsidRPr="00384F21" w:rsidRDefault="00FE154C" w:rsidP="00974E25">
      <w:p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Aplica </w:t>
      </w:r>
      <w:r w:rsidR="00F20456" w:rsidRPr="00384F21">
        <w:rPr>
          <w:rFonts w:ascii="Arial" w:hAnsi="Arial" w:cs="Arial"/>
          <w:spacing w:val="-3"/>
          <w:sz w:val="24"/>
          <w:szCs w:val="24"/>
        </w:rPr>
        <w:t>a los asesores rurales</w:t>
      </w:r>
      <w:r w:rsidR="00C2009D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E5217E" w:rsidRPr="00384F21">
        <w:rPr>
          <w:rFonts w:ascii="Arial" w:hAnsi="Arial" w:cs="Arial"/>
          <w:spacing w:val="-3"/>
          <w:sz w:val="24"/>
          <w:szCs w:val="24"/>
        </w:rPr>
        <w:t xml:space="preserve">de la Cooperativa, en el momento de </w:t>
      </w:r>
      <w:r w:rsidR="008D2E04" w:rsidRPr="00384F21">
        <w:rPr>
          <w:rFonts w:ascii="Arial" w:hAnsi="Arial" w:cs="Arial"/>
          <w:spacing w:val="-3"/>
          <w:sz w:val="24"/>
          <w:szCs w:val="24"/>
        </w:rPr>
        <w:t>hacer la</w:t>
      </w:r>
      <w:r w:rsidR="00E5217E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8D2E04" w:rsidRPr="00384F21">
        <w:rPr>
          <w:rFonts w:ascii="Arial" w:hAnsi="Arial" w:cs="Arial"/>
          <w:spacing w:val="-3"/>
          <w:sz w:val="24"/>
          <w:szCs w:val="24"/>
        </w:rPr>
        <w:t xml:space="preserve">vinculación </w:t>
      </w:r>
      <w:r w:rsidR="00E5217E" w:rsidRPr="00384F21">
        <w:rPr>
          <w:rFonts w:ascii="Arial" w:hAnsi="Arial" w:cs="Arial"/>
          <w:spacing w:val="-3"/>
          <w:sz w:val="24"/>
          <w:szCs w:val="24"/>
        </w:rPr>
        <w:t>de un nuevo asociado</w:t>
      </w:r>
      <w:r w:rsidR="002C0C2F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3DC691FC" w14:textId="77777777" w:rsidR="00E5217E" w:rsidRPr="00384F21" w:rsidRDefault="00E5217E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5DB3569" w14:textId="77777777" w:rsidR="00D160DA" w:rsidRPr="00384F21" w:rsidRDefault="00D160DA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NORMATIVIDAD </w:t>
      </w:r>
    </w:p>
    <w:p w14:paraId="459CADD9" w14:textId="77777777" w:rsidR="00D160DA" w:rsidRPr="00384F21" w:rsidRDefault="00D160DA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6C63A38" w14:textId="77777777" w:rsidR="00D160DA" w:rsidRPr="00384F21" w:rsidRDefault="00D160DA" w:rsidP="00974E25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INTERNA</w:t>
      </w:r>
    </w:p>
    <w:p w14:paraId="1DB44EC3" w14:textId="77777777" w:rsidR="00D160DA" w:rsidRPr="00384F21" w:rsidRDefault="00D160DA" w:rsidP="00974E25">
      <w:pPr>
        <w:rPr>
          <w:rFonts w:ascii="Arial" w:hAnsi="Arial" w:cs="Arial"/>
          <w:spacing w:val="-3"/>
          <w:sz w:val="24"/>
          <w:szCs w:val="24"/>
        </w:rPr>
      </w:pPr>
    </w:p>
    <w:p w14:paraId="293E4F34" w14:textId="77777777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Manual SARLAFT</w:t>
      </w:r>
    </w:p>
    <w:p w14:paraId="567158DA" w14:textId="77777777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Reglamento de vinculación de asociados y sus acuerdos que lo modifiquen o adicionen.</w:t>
      </w:r>
    </w:p>
    <w:p w14:paraId="18048903" w14:textId="5B2E3251" w:rsidR="007078BD" w:rsidRPr="00384F21" w:rsidRDefault="007078BD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ASIN1 </w:t>
      </w:r>
      <w:r w:rsidRPr="00384F21">
        <w:rPr>
          <w:rFonts w:ascii="Arial" w:hAnsi="Arial" w:cs="Arial"/>
          <w:bCs/>
          <w:spacing w:val="-3"/>
          <w:sz w:val="24"/>
          <w:szCs w:val="24"/>
        </w:rPr>
        <w:t>Modulo Solicitud De Vinculación</w:t>
      </w:r>
    </w:p>
    <w:p w14:paraId="743CB20E" w14:textId="5BFD1B13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IN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2 </w:t>
      </w:r>
      <w:r w:rsidRPr="00384F21">
        <w:rPr>
          <w:rFonts w:ascii="Arial" w:hAnsi="Arial" w:cs="Arial"/>
          <w:spacing w:val="-3"/>
          <w:sz w:val="24"/>
          <w:szCs w:val="24"/>
        </w:rPr>
        <w:t>Consulta Efectiva Coopcentral</w:t>
      </w:r>
      <w:r w:rsidR="009F7E30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3066D991" w14:textId="03FC85D7" w:rsidR="00FF01E6" w:rsidRPr="00384F21" w:rsidRDefault="00FF01E6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ASPR1</w:t>
      </w:r>
      <w:r w:rsidR="00D92486"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D92486" w:rsidRPr="00384F21">
        <w:rPr>
          <w:rFonts w:ascii="Arial" w:hAnsi="Arial" w:cs="Arial"/>
          <w:bCs/>
          <w:spacing w:val="-3"/>
          <w:sz w:val="24"/>
          <w:szCs w:val="24"/>
        </w:rPr>
        <w:t>Vinculación de Asociados</w:t>
      </w:r>
    </w:p>
    <w:p w14:paraId="1E98B2BE" w14:textId="312E9D89" w:rsidR="004A2AF3" w:rsidRPr="00384F21" w:rsidRDefault="004A2AF3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ASP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R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5 </w:t>
      </w:r>
      <w:r w:rsidRPr="00384F21">
        <w:rPr>
          <w:rFonts w:ascii="Arial" w:hAnsi="Arial" w:cs="Arial"/>
          <w:spacing w:val="-3"/>
          <w:sz w:val="24"/>
          <w:szCs w:val="24"/>
        </w:rPr>
        <w:t>Traslado de Infantil a Adulto</w:t>
      </w:r>
    </w:p>
    <w:p w14:paraId="624E85A7" w14:textId="1443DED2" w:rsidR="009F7E30" w:rsidRPr="00384F21" w:rsidRDefault="009F7E30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GDP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R</w:t>
      </w:r>
      <w:r w:rsidRPr="00384F21">
        <w:rPr>
          <w:rFonts w:ascii="Arial" w:hAnsi="Arial" w:cs="Arial"/>
          <w:b/>
          <w:spacing w:val="-3"/>
          <w:sz w:val="24"/>
          <w:szCs w:val="24"/>
        </w:rPr>
        <w:t>1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Gestión Documental Historia De Asociados</w:t>
      </w:r>
      <w:r w:rsidR="007643B8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5787BD4B" w14:textId="7327C075" w:rsidR="00D160DA" w:rsidRPr="00384F21" w:rsidRDefault="00422520" w:rsidP="00974E25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ab/>
      </w:r>
    </w:p>
    <w:p w14:paraId="0D75C9FB" w14:textId="0F5B39FB" w:rsidR="00D160DA" w:rsidRPr="00384F21" w:rsidRDefault="00D160DA" w:rsidP="00974E25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39CC0463" w14:textId="77777777" w:rsidR="00974E25" w:rsidRPr="00384F21" w:rsidRDefault="00974E25" w:rsidP="00974E25">
      <w:pPr>
        <w:rPr>
          <w:rFonts w:ascii="Arial" w:hAnsi="Arial" w:cs="Arial"/>
          <w:spacing w:val="-3"/>
          <w:sz w:val="24"/>
          <w:szCs w:val="24"/>
        </w:rPr>
      </w:pPr>
    </w:p>
    <w:p w14:paraId="70D135B6" w14:textId="77777777" w:rsidR="00D160DA" w:rsidRPr="00384F21" w:rsidRDefault="00D160DA" w:rsidP="00974E25">
      <w:pPr>
        <w:pStyle w:val="Prrafodelista"/>
        <w:numPr>
          <w:ilvl w:val="2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N/A</w:t>
      </w:r>
    </w:p>
    <w:p w14:paraId="0FBEB9DA" w14:textId="77777777" w:rsidR="00D160DA" w:rsidRPr="00384F21" w:rsidRDefault="00D160DA" w:rsidP="00974E25">
      <w:pPr>
        <w:rPr>
          <w:rFonts w:ascii="Arial" w:hAnsi="Arial" w:cs="Arial"/>
          <w:spacing w:val="-3"/>
          <w:sz w:val="24"/>
          <w:szCs w:val="24"/>
        </w:rPr>
      </w:pPr>
    </w:p>
    <w:p w14:paraId="22ECA13C" w14:textId="77777777" w:rsidR="00051E82" w:rsidRPr="00384F21" w:rsidRDefault="00F87344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6AF247BF" w14:textId="77777777" w:rsidR="007C1A82" w:rsidRPr="00384F21" w:rsidRDefault="007C1A82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BB75921" w14:textId="391BE7B8" w:rsidR="00F87344" w:rsidRPr="00384F21" w:rsidRDefault="007C1A82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 Social: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De conformidad con las normas cooperativas, se entiende por Aporte Social el capital con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que los asociados contribuyen al patrimonio de la Cooperativa y por tal motivo</w:t>
      </w:r>
      <w:r w:rsidR="00C822B6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garantizar un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mínimo irreducible en el valor pagado de los mismos, según disposición legal, durante la vida de la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Cooperativa.</w:t>
      </w:r>
    </w:p>
    <w:p w14:paraId="73E332CF" w14:textId="77777777" w:rsidR="008F27A2" w:rsidRPr="00384F21" w:rsidRDefault="006676A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Aportes Ordinarios: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Son las aportaciones individuales obligatorias mínimas que han sido recibidas de los asociados </w:t>
      </w:r>
      <w:r w:rsidR="00626824" w:rsidRPr="00384F21">
        <w:rPr>
          <w:rFonts w:ascii="Arial" w:hAnsi="Arial" w:cs="Arial"/>
          <w:spacing w:val="-3"/>
          <w:sz w:val="24"/>
          <w:szCs w:val="24"/>
        </w:rPr>
        <w:t xml:space="preserve">de conformidad con lo establecido en el estatuto, </w:t>
      </w:r>
      <w:r w:rsidR="00BA2298" w:rsidRPr="00384F21">
        <w:rPr>
          <w:rFonts w:ascii="Arial" w:hAnsi="Arial" w:cs="Arial"/>
          <w:spacing w:val="-3"/>
          <w:sz w:val="24"/>
          <w:szCs w:val="24"/>
        </w:rPr>
        <w:t xml:space="preserve">fecha de su afiliación, hasta </w:t>
      </w:r>
      <w:r w:rsidR="00605DE5" w:rsidRPr="00384F21">
        <w:rPr>
          <w:rFonts w:ascii="Arial" w:hAnsi="Arial" w:cs="Arial"/>
          <w:spacing w:val="-3"/>
          <w:sz w:val="24"/>
          <w:szCs w:val="24"/>
        </w:rPr>
        <w:t>su desvinculación.</w:t>
      </w:r>
    </w:p>
    <w:p w14:paraId="6E2117B9" w14:textId="54916D05" w:rsidR="00605DE5" w:rsidRPr="00384F21" w:rsidRDefault="00605DE5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Aportes Extraordinarios: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Son las aportaciones individuales efectivamente pagadas por los asociados de manera extraordinaria en la forma que prevea el estatuto o por mandato de la asamblea, con el ánimo de incrementar el aporte social. Son de carácter obligatorio para todos los asociados.</w:t>
      </w:r>
    </w:p>
    <w:p w14:paraId="6A10356D" w14:textId="5B3F0BF7" w:rsidR="00F4453E" w:rsidRPr="00384F21" w:rsidRDefault="00F4453E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Consulta Efectiva: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Es la consulta que se realiza al número de identificación y nombre(s) y apellido(s) completos, en la base de datos oficiales en el exterior y </w:t>
      </w:r>
      <w:r w:rsidRPr="00384F21">
        <w:rPr>
          <w:rFonts w:ascii="Arial" w:hAnsi="Arial" w:cs="Arial"/>
          <w:spacing w:val="-3"/>
          <w:sz w:val="24"/>
          <w:szCs w:val="24"/>
        </w:rPr>
        <w:lastRenderedPageBreak/>
        <w:t>locales para detectar la vinculación con actividades ilícitas que provengan del lavado de activos, terrorismo, narcotráfico y corrupción</w:t>
      </w:r>
      <w:r w:rsidR="00274BEF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1CBAEDE1" w14:textId="2FF5019D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Curador</w:t>
      </w:r>
      <w:r w:rsidRPr="00384F21">
        <w:rPr>
          <w:rFonts w:ascii="Arial" w:hAnsi="Arial" w:cs="Arial"/>
          <w:spacing w:val="-3"/>
          <w:sz w:val="24"/>
          <w:szCs w:val="24"/>
        </w:rPr>
        <w:t>: Es aquella persona designada por el Juez para comparecer en un proceso en lugar de la parte o de su representante legal por no tener éstos capacidad procesal o no poder hacerla efectiva.</w:t>
      </w:r>
    </w:p>
    <w:p w14:paraId="2BD6EA4D" w14:textId="52966FDA" w:rsidR="00804439" w:rsidRPr="00384F21" w:rsidRDefault="00804439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Independiente: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Persona cuya fuente de ingresos proviene del desarrollo de una o varias actividades económicas y no se encuentra vinculado laboralmente a un empleador.</w:t>
      </w:r>
    </w:p>
    <w:p w14:paraId="704DF062" w14:textId="16F68D48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Interdicto</w:t>
      </w:r>
      <w:r w:rsidRPr="00384F21">
        <w:rPr>
          <w:rFonts w:ascii="Arial" w:hAnsi="Arial" w:cs="Arial"/>
          <w:spacing w:val="-3"/>
          <w:sz w:val="24"/>
          <w:szCs w:val="24"/>
        </w:rPr>
        <w:t>: Procedimiento judicial sumario, cuyo objetivo es designar un curador a aquellas personas que tienen prohibidos o restringidos el ejercicio de ciertos derechos, por haber sufrido alguna interdicción (prohibición) en sede judicial a causa de padecer demencia, enfermedades, ser delincuente, haber sido declarado en quiebra, entre otras.</w:t>
      </w:r>
    </w:p>
    <w:p w14:paraId="0B96BD14" w14:textId="461CBDAD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Oficial de cumplimiento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: funcionario responsable de vigilar la adecuada implementación y funcionamiento del Sistema de Prevención del Lavado de Activos y Financiamiento del Terrorismo, para </w:t>
      </w: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COOPEAIPE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es el Subgerente Administrativo.</w:t>
      </w:r>
    </w:p>
    <w:p w14:paraId="167AD825" w14:textId="77777777" w:rsidR="00EA4A70" w:rsidRPr="00384F21" w:rsidRDefault="00EA4A70" w:rsidP="00EA4A7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84F21">
        <w:rPr>
          <w:rFonts w:ascii="Arial" w:hAnsi="Arial" w:cs="Arial"/>
          <w:b/>
          <w:bCs/>
          <w:sz w:val="24"/>
          <w:szCs w:val="24"/>
        </w:rPr>
        <w:t>Personas Expuestas Políticamente:</w:t>
      </w:r>
      <w:r w:rsidRPr="00384F21">
        <w:rPr>
          <w:rFonts w:ascii="Arial" w:hAnsi="Arial" w:cs="Arial"/>
          <w:sz w:val="24"/>
          <w:szCs w:val="24"/>
        </w:rPr>
        <w:t xml:space="preserve"> Personas Expuestas Políticamente. Se considerarán como Personas Expuestas Políticamente (PEP) los servidores públicos de cualquier sistema de nomenclatura y clasificación de empleos de la administración pública nacional y territorial, cuando tengan asignadas o delegadas funciones de: expedición de normas o regulaciones, dirección general, formulación de políticas institucionales y adopción de planes, programas y proyectos, manejo directo de bienes, dineros o valores del Estado, administración de justicia o facultades administrativo sancionatorias, y los particulares que tengan a su cargo la dirección o manejo de recursos en los movimientos o partidos políticos.</w:t>
      </w:r>
    </w:p>
    <w:p w14:paraId="5248F951" w14:textId="483E33BD" w:rsidR="00F4453E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Siglas SARA</w:t>
      </w:r>
      <w:r w:rsidRPr="00384F21">
        <w:rPr>
          <w:rFonts w:ascii="Arial" w:hAnsi="Arial" w:cs="Arial"/>
          <w:spacing w:val="-3"/>
          <w:sz w:val="24"/>
          <w:szCs w:val="24"/>
        </w:rPr>
        <w:t>: Sistema de Apoyo para la Reincorporación. Plataforma que ha dispuesto la Agencia Nacional para la Reincorporación y la Normalización que permite verificar si un sujeto está acreditado como excombatiente en proceso de reincorporación, derivado del Acuerdo de Paz y que, por ende, pueden ser sujetos de inclusión financiera</w:t>
      </w:r>
      <w:r w:rsidR="00DB5A78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1553B60D" w14:textId="77777777" w:rsidR="000854C7" w:rsidRPr="00384F21" w:rsidRDefault="000854C7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3B990C7F" w14:textId="546D2B59" w:rsidR="00240BF4" w:rsidRPr="00384F21" w:rsidRDefault="00240BF4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6F0C34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B24CCEB" w14:textId="77777777" w:rsidR="006F0C34" w:rsidRPr="00384F21" w:rsidRDefault="006F0C34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40B360D" w14:textId="77777777" w:rsidR="008F1DF1" w:rsidRPr="00384F21" w:rsidRDefault="008F1DF1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Asesor Rural</w:t>
      </w:r>
    </w:p>
    <w:p w14:paraId="798142C5" w14:textId="3091CA50" w:rsidR="00240BF4" w:rsidRPr="00384F21" w:rsidRDefault="000854C7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Auxiliar Operativo I</w:t>
      </w:r>
    </w:p>
    <w:p w14:paraId="7A92324F" w14:textId="77777777" w:rsidR="000854C7" w:rsidRPr="00384F21" w:rsidRDefault="000854C7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Cajero </w:t>
      </w:r>
    </w:p>
    <w:p w14:paraId="0F9E60FC" w14:textId="1BEA7AB8" w:rsidR="000854C7" w:rsidRPr="00384F21" w:rsidRDefault="000854C7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Oficial de Cumplimiento</w:t>
      </w:r>
    </w:p>
    <w:p w14:paraId="4E468E47" w14:textId="1D258C82" w:rsidR="00240BF4" w:rsidRPr="00384F21" w:rsidRDefault="00240BF4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Gerente</w:t>
      </w:r>
    </w:p>
    <w:p w14:paraId="03CD0912" w14:textId="77777777" w:rsidR="00240BF4" w:rsidRPr="00384F21" w:rsidRDefault="00240BF4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E1B1C2" w14:textId="77777777" w:rsidR="00054E2C" w:rsidRPr="00384F21" w:rsidRDefault="00054E2C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036C6F" w:rsidRPr="00384F21">
        <w:rPr>
          <w:rFonts w:ascii="Arial" w:hAnsi="Arial" w:cs="Arial"/>
          <w:b/>
          <w:spacing w:val="-3"/>
          <w:sz w:val="24"/>
          <w:szCs w:val="24"/>
        </w:rPr>
        <w:t xml:space="preserve"> DE </w:t>
      </w:r>
      <w:r w:rsidR="00366FFA" w:rsidRPr="00384F21">
        <w:rPr>
          <w:rFonts w:ascii="Arial" w:hAnsi="Arial" w:cs="Arial"/>
          <w:b/>
          <w:spacing w:val="-3"/>
          <w:sz w:val="24"/>
          <w:szCs w:val="24"/>
        </w:rPr>
        <w:t>OPERACIÓN</w:t>
      </w:r>
    </w:p>
    <w:p w14:paraId="02E8C4F6" w14:textId="77777777" w:rsidR="00384F21" w:rsidRPr="00384F21" w:rsidRDefault="00384F21" w:rsidP="00384F2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3E37746" w14:textId="6C783D1C" w:rsidR="00384F21" w:rsidRPr="004A4955" w:rsidRDefault="00384F21" w:rsidP="00384F21">
      <w:pPr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Se deben tener en cuenta las condiciones de operación del procedimiento </w:t>
      </w:r>
      <w:r w:rsidRPr="004A4955">
        <w:rPr>
          <w:rFonts w:ascii="Arial" w:hAnsi="Arial" w:cs="Arial"/>
          <w:b/>
          <w:bCs/>
          <w:spacing w:val="-3"/>
          <w:sz w:val="24"/>
          <w:szCs w:val="24"/>
        </w:rPr>
        <w:t>ASPR1 VINCULACIÓN DE ASOCIADOS.</w:t>
      </w:r>
    </w:p>
    <w:p w14:paraId="1BBB2273" w14:textId="77777777" w:rsidR="00854DB1" w:rsidRDefault="00854DB1" w:rsidP="00854DB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BD07651" w14:textId="4E8B832C" w:rsidR="00384F21" w:rsidRDefault="00854DB1" w:rsidP="00384F2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4"/>
          <w:szCs w:val="24"/>
        </w:rPr>
        <w:lastRenderedPageBreak/>
        <w:t xml:space="preserve">CONSULTA EFECTIVA: </w:t>
      </w:r>
      <w:r>
        <w:rPr>
          <w:rFonts w:ascii="Arial" w:hAnsi="Arial" w:cs="Arial"/>
          <w:spacing w:val="-3"/>
          <w:sz w:val="24"/>
          <w:szCs w:val="24"/>
        </w:rPr>
        <w:t xml:space="preserve">Teniendo en cuenta </w:t>
      </w:r>
      <w:r w:rsidR="00DB107E">
        <w:rPr>
          <w:rFonts w:ascii="Arial" w:hAnsi="Arial" w:cs="Arial"/>
          <w:spacing w:val="-3"/>
          <w:sz w:val="24"/>
          <w:szCs w:val="24"/>
        </w:rPr>
        <w:t>que las vinculaciones se realizan en área rural, el asesor debe tener en cuenta lo siguiente:</w:t>
      </w:r>
    </w:p>
    <w:p w14:paraId="3B497705" w14:textId="77777777" w:rsidR="00DB107E" w:rsidRDefault="00DB107E" w:rsidP="00DB107E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3E937DAF" w14:textId="28DBA0A3" w:rsidR="00DB107E" w:rsidRPr="000F003C" w:rsidRDefault="00D50B68" w:rsidP="00DB107E">
      <w:pPr>
        <w:numPr>
          <w:ilvl w:val="2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El Asesor Rural</w:t>
      </w:r>
      <w:r w:rsidR="005C6878">
        <w:rPr>
          <w:rFonts w:ascii="Arial" w:hAnsi="Arial" w:cs="Arial"/>
          <w:spacing w:val="-3"/>
          <w:sz w:val="24"/>
          <w:szCs w:val="24"/>
        </w:rPr>
        <w:t xml:space="preserve"> </w:t>
      </w:r>
      <w:r w:rsidR="00122406">
        <w:rPr>
          <w:rFonts w:ascii="Arial" w:hAnsi="Arial" w:cs="Arial"/>
          <w:spacing w:val="-3"/>
          <w:sz w:val="24"/>
          <w:szCs w:val="24"/>
        </w:rPr>
        <w:t>debe llamar al Auxiliar Operativo para que se realice la consulta antes de iniciar el proceso de vinculación, en caso de no contar con cobertura debe realizar la vinculación y diligenciar el documento</w:t>
      </w:r>
      <w:r w:rsidR="000C5777">
        <w:rPr>
          <w:rFonts w:ascii="Arial" w:hAnsi="Arial" w:cs="Arial"/>
          <w:spacing w:val="-3"/>
          <w:sz w:val="24"/>
          <w:szCs w:val="24"/>
        </w:rPr>
        <w:t xml:space="preserve"> </w:t>
      </w:r>
      <w:r w:rsidR="000C5777" w:rsidRPr="000C5777">
        <w:rPr>
          <w:rFonts w:ascii="Arial" w:hAnsi="Arial" w:cs="Arial"/>
          <w:b/>
          <w:bCs/>
          <w:spacing w:val="-3"/>
          <w:sz w:val="24"/>
          <w:szCs w:val="24"/>
        </w:rPr>
        <w:t xml:space="preserve">ASFO13 </w:t>
      </w:r>
      <w:r w:rsidR="000D57AA" w:rsidRPr="000C5777">
        <w:rPr>
          <w:rFonts w:ascii="Arial" w:hAnsi="Arial" w:cs="Arial"/>
          <w:b/>
          <w:bCs/>
          <w:spacing w:val="-3"/>
          <w:sz w:val="24"/>
          <w:szCs w:val="24"/>
        </w:rPr>
        <w:t>AUTORIZACIÓN</w:t>
      </w:r>
      <w:r w:rsidR="000C5777" w:rsidRPr="000C5777">
        <w:rPr>
          <w:rFonts w:ascii="Arial" w:hAnsi="Arial" w:cs="Arial"/>
          <w:b/>
          <w:bCs/>
          <w:spacing w:val="-3"/>
          <w:sz w:val="24"/>
          <w:szCs w:val="24"/>
        </w:rPr>
        <w:t xml:space="preserve"> PARA CONSULTA EN CENTRALES DE </w:t>
      </w:r>
      <w:r w:rsidR="000D57AA" w:rsidRPr="000C5777">
        <w:rPr>
          <w:rFonts w:ascii="Arial" w:hAnsi="Arial" w:cs="Arial"/>
          <w:b/>
          <w:bCs/>
          <w:spacing w:val="-3"/>
          <w:sz w:val="24"/>
          <w:szCs w:val="24"/>
        </w:rPr>
        <w:t>INFORMACIÓN</w:t>
      </w:r>
      <w:r w:rsidR="000C5777" w:rsidRPr="000C5777">
        <w:rPr>
          <w:rFonts w:ascii="Arial" w:hAnsi="Arial" w:cs="Arial"/>
          <w:b/>
          <w:bCs/>
          <w:spacing w:val="-3"/>
          <w:sz w:val="24"/>
          <w:szCs w:val="24"/>
        </w:rPr>
        <w:t xml:space="preserve"> FINANCIERA Y LISTAS VINCULANTES</w:t>
      </w:r>
      <w:r w:rsidR="000D57AA">
        <w:rPr>
          <w:rFonts w:ascii="Arial" w:hAnsi="Arial" w:cs="Arial"/>
          <w:b/>
          <w:bCs/>
          <w:spacing w:val="-3"/>
          <w:sz w:val="24"/>
          <w:szCs w:val="24"/>
        </w:rPr>
        <w:t xml:space="preserve">, </w:t>
      </w:r>
      <w:r w:rsidR="000D57AA">
        <w:rPr>
          <w:rFonts w:ascii="Arial" w:hAnsi="Arial" w:cs="Arial"/>
          <w:spacing w:val="-3"/>
          <w:sz w:val="24"/>
          <w:szCs w:val="24"/>
        </w:rPr>
        <w:t xml:space="preserve">y debe indicar al asociado que en caso de presentar </w:t>
      </w:r>
      <w:r w:rsidR="000D57AA" w:rsidRPr="000D57AA">
        <w:rPr>
          <w:rFonts w:ascii="Arial" w:hAnsi="Arial" w:cs="Arial"/>
          <w:spacing w:val="-3"/>
          <w:sz w:val="24"/>
          <w:szCs w:val="24"/>
        </w:rPr>
        <w:t>coincidencia en las listas vinculantes y restrictivas mayor al OCHENTA PORCIENTO (80%)</w:t>
      </w:r>
      <w:r w:rsidR="00140EEF">
        <w:rPr>
          <w:rFonts w:ascii="Arial" w:hAnsi="Arial" w:cs="Arial"/>
          <w:spacing w:val="-3"/>
          <w:sz w:val="24"/>
          <w:szCs w:val="24"/>
        </w:rPr>
        <w:t xml:space="preserve"> la </w:t>
      </w:r>
      <w:r w:rsidR="000F003C">
        <w:rPr>
          <w:rFonts w:ascii="Arial" w:hAnsi="Arial" w:cs="Arial"/>
          <w:spacing w:val="-3"/>
          <w:sz w:val="24"/>
          <w:szCs w:val="24"/>
        </w:rPr>
        <w:t>vinculación</w:t>
      </w:r>
      <w:r w:rsidR="00140EEF">
        <w:rPr>
          <w:rFonts w:ascii="Arial" w:hAnsi="Arial" w:cs="Arial"/>
          <w:spacing w:val="-3"/>
          <w:sz w:val="24"/>
          <w:szCs w:val="24"/>
        </w:rPr>
        <w:t xml:space="preserve"> será rechazada.</w:t>
      </w:r>
    </w:p>
    <w:p w14:paraId="191BFC9D" w14:textId="77777777" w:rsidR="000F003C" w:rsidRPr="000F003C" w:rsidRDefault="000F003C" w:rsidP="000F003C">
      <w:pPr>
        <w:ind w:left="907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78439BB6" w14:textId="04EFE2C1" w:rsidR="000F003C" w:rsidRPr="004A4955" w:rsidRDefault="000F003C" w:rsidP="000F003C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4A4955">
        <w:rPr>
          <w:rFonts w:ascii="Arial" w:hAnsi="Arial" w:cs="Arial"/>
          <w:b/>
          <w:bCs/>
          <w:spacing w:val="-3"/>
          <w:sz w:val="24"/>
          <w:szCs w:val="24"/>
        </w:rPr>
        <w:t xml:space="preserve">VERIFICACIÓN BIOMÉTRICA: </w:t>
      </w:r>
      <w:r w:rsidRPr="004A4955">
        <w:rPr>
          <w:rFonts w:ascii="Arial" w:hAnsi="Arial" w:cs="Arial"/>
          <w:spacing w:val="-3"/>
          <w:sz w:val="24"/>
          <w:szCs w:val="24"/>
        </w:rPr>
        <w:t>Teniendo en cuenta que las vinculaciones se realizan en área rural, el asesor debe diligenciar</w:t>
      </w:r>
      <w:r w:rsidR="00DE5EAF" w:rsidRPr="004A4955">
        <w:rPr>
          <w:rFonts w:ascii="Arial" w:hAnsi="Arial" w:cs="Arial"/>
          <w:spacing w:val="-3"/>
          <w:sz w:val="24"/>
          <w:szCs w:val="24"/>
        </w:rPr>
        <w:t xml:space="preserve"> el formato </w:t>
      </w:r>
      <w:r w:rsidR="00DE5EAF" w:rsidRPr="004A4955">
        <w:rPr>
          <w:rFonts w:ascii="Arial" w:hAnsi="Arial" w:cs="Arial"/>
          <w:b/>
          <w:bCs/>
          <w:spacing w:val="-3"/>
          <w:sz w:val="24"/>
          <w:szCs w:val="24"/>
        </w:rPr>
        <w:t xml:space="preserve">ASFO17 </w:t>
      </w:r>
      <w:r w:rsidR="00D2653D" w:rsidRPr="004A4955">
        <w:rPr>
          <w:rFonts w:ascii="Arial" w:hAnsi="Arial" w:cs="Arial"/>
          <w:b/>
          <w:bCs/>
          <w:spacing w:val="-3"/>
          <w:sz w:val="24"/>
          <w:szCs w:val="24"/>
        </w:rPr>
        <w:t>EXONERACIÓN</w:t>
      </w:r>
      <w:r w:rsidR="00DE5EAF" w:rsidRPr="004A4955">
        <w:rPr>
          <w:rFonts w:ascii="Arial" w:hAnsi="Arial" w:cs="Arial"/>
          <w:b/>
          <w:bCs/>
          <w:spacing w:val="-3"/>
          <w:sz w:val="24"/>
          <w:szCs w:val="24"/>
        </w:rPr>
        <w:t xml:space="preserve"> CONSULTA </w:t>
      </w:r>
      <w:r w:rsidR="00D2653D" w:rsidRPr="004A4955">
        <w:rPr>
          <w:rFonts w:ascii="Arial" w:hAnsi="Arial" w:cs="Arial"/>
          <w:b/>
          <w:bCs/>
          <w:spacing w:val="-3"/>
          <w:sz w:val="24"/>
          <w:szCs w:val="24"/>
        </w:rPr>
        <w:t>BIOMÉTRICA</w:t>
      </w:r>
      <w:r w:rsidR="00DE5EAF" w:rsidRPr="004A4955">
        <w:rPr>
          <w:rFonts w:ascii="Arial" w:hAnsi="Arial" w:cs="Arial"/>
          <w:spacing w:val="-3"/>
          <w:sz w:val="24"/>
          <w:szCs w:val="24"/>
        </w:rPr>
        <w:t xml:space="preserve">, y deberá indicar al asociado que el proceso de verificación biométrica deberá realizarlo </w:t>
      </w:r>
      <w:r w:rsidR="00D2653D" w:rsidRPr="004A4955">
        <w:rPr>
          <w:rFonts w:ascii="Arial" w:hAnsi="Arial" w:cs="Arial"/>
          <w:spacing w:val="-3"/>
          <w:sz w:val="24"/>
          <w:szCs w:val="24"/>
        </w:rPr>
        <w:t>de manera presencial en la oficina</w:t>
      </w:r>
      <w:r w:rsidR="00E208D2" w:rsidRPr="004A4955">
        <w:rPr>
          <w:rFonts w:ascii="Arial" w:hAnsi="Arial" w:cs="Arial"/>
          <w:spacing w:val="-3"/>
          <w:sz w:val="24"/>
          <w:szCs w:val="24"/>
        </w:rPr>
        <w:t>.</w:t>
      </w:r>
    </w:p>
    <w:p w14:paraId="4C6D3E7C" w14:textId="77777777" w:rsidR="00605DE5" w:rsidRPr="00FE278B" w:rsidRDefault="00605DE5" w:rsidP="00FE278B">
      <w:pPr>
        <w:ind w:left="680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59343E2A" w14:textId="57BF8892" w:rsidR="00242BBF" w:rsidRPr="00384F21" w:rsidRDefault="00C6340F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r w:rsidR="005E6468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9E7225A" w14:textId="77777777" w:rsidR="009565E1" w:rsidRPr="00384F21" w:rsidRDefault="009565E1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0DE9A730" w14:textId="2E6B26D9" w:rsidR="009565E1" w:rsidRPr="00384F21" w:rsidRDefault="009565E1" w:rsidP="00974E25">
      <w:pPr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ADMISIÓN DE ASOCIADOS</w:t>
      </w:r>
    </w:p>
    <w:p w14:paraId="4441B609" w14:textId="518FB356" w:rsidR="006E7671" w:rsidRPr="00384F21" w:rsidRDefault="006E7671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83"/>
        <w:gridCol w:w="4105"/>
        <w:gridCol w:w="2395"/>
        <w:gridCol w:w="2395"/>
      </w:tblGrid>
      <w:tr w:rsidR="008F1DF1" w:rsidRPr="00384F21" w14:paraId="3F9757CD" w14:textId="77777777" w:rsidTr="004A4955">
        <w:trPr>
          <w:trHeight w:val="300"/>
        </w:trPr>
        <w:tc>
          <w:tcPr>
            <w:tcW w:w="357" w:type="pct"/>
            <w:noWrap/>
            <w:vAlign w:val="center"/>
            <w:hideMark/>
          </w:tcPr>
          <w:p w14:paraId="74F359F8" w14:textId="77777777" w:rsidR="000854C7" w:rsidRPr="00384F21" w:rsidRDefault="000854C7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0" w:name="_Hlk103852454"/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143" w:type="pct"/>
            <w:noWrap/>
            <w:vAlign w:val="center"/>
            <w:hideMark/>
          </w:tcPr>
          <w:p w14:paraId="36CF6FB6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50" w:type="pct"/>
            <w:noWrap/>
            <w:vAlign w:val="center"/>
            <w:hideMark/>
          </w:tcPr>
          <w:p w14:paraId="4EFD7341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50" w:type="pct"/>
            <w:noWrap/>
            <w:vAlign w:val="center"/>
            <w:hideMark/>
          </w:tcPr>
          <w:p w14:paraId="6C3B7228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7593D88E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2C102346" w14:textId="513FA8B3" w:rsidR="000854C7" w:rsidRPr="00384F21" w:rsidRDefault="000E08D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43" w:type="pct"/>
            <w:vAlign w:val="center"/>
          </w:tcPr>
          <w:p w14:paraId="27022243" w14:textId="1CAE2518" w:rsidR="00CD6AE0" w:rsidRPr="00384F21" w:rsidRDefault="00CD6AE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Brindar Información</w:t>
            </w:r>
          </w:p>
          <w:p w14:paraId="5FD1DD1D" w14:textId="77777777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225F911" w14:textId="6832DB9F" w:rsidR="00ED2147" w:rsidRPr="00384F21" w:rsidRDefault="00BE324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Suministra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información a la persona sobre las condiciones de apertura y beneficios que ofrece la vinculación como asociado</w:t>
            </w:r>
          </w:p>
        </w:tc>
        <w:tc>
          <w:tcPr>
            <w:tcW w:w="1250" w:type="pct"/>
            <w:vAlign w:val="center"/>
          </w:tcPr>
          <w:p w14:paraId="05D0C357" w14:textId="5974ED84" w:rsidR="00CD6AE0" w:rsidRPr="00384F21" w:rsidRDefault="00FE278B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34E2A2FF" w14:textId="1F1A2A3D" w:rsidR="000854C7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8F1DF1" w:rsidRPr="00384F21" w14:paraId="19CCE0EC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28C0075C" w14:textId="1734AA7A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43" w:type="pct"/>
            <w:vAlign w:val="center"/>
          </w:tcPr>
          <w:p w14:paraId="4CE438CA" w14:textId="77777777" w:rsidR="00CD6AE0" w:rsidRPr="00384F21" w:rsidRDefault="00CD6AE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Solicitar documento</w:t>
            </w:r>
          </w:p>
          <w:p w14:paraId="3A061169" w14:textId="77777777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9E718D4" w14:textId="756AC4CD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Solicitar el documento de identidad, sacarle copia </w:t>
            </w:r>
            <w:r w:rsidR="00FE278B">
              <w:rPr>
                <w:rFonts w:ascii="Arial" w:hAnsi="Arial" w:cs="Arial"/>
                <w:spacing w:val="-3"/>
                <w:sz w:val="24"/>
                <w:szCs w:val="24"/>
              </w:rPr>
              <w:t xml:space="preserve">para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anexar al formulario de admisión.</w:t>
            </w:r>
          </w:p>
        </w:tc>
        <w:tc>
          <w:tcPr>
            <w:tcW w:w="1250" w:type="pct"/>
            <w:vAlign w:val="center"/>
          </w:tcPr>
          <w:p w14:paraId="61B076FF" w14:textId="38CAE59F" w:rsidR="00CD6AE0" w:rsidRPr="00384F21" w:rsidRDefault="00FE278B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0342AAFF" w14:textId="77777777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Fotocopia de</w:t>
            </w:r>
          </w:p>
          <w:p w14:paraId="2FA6B1A9" w14:textId="77777777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documento de</w:t>
            </w:r>
          </w:p>
          <w:p w14:paraId="49D209C0" w14:textId="28FA5CA4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identidad</w:t>
            </w:r>
          </w:p>
        </w:tc>
      </w:tr>
      <w:tr w:rsidR="009A358D" w:rsidRPr="00384F21" w14:paraId="00CA15FF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6C245D77" w14:textId="63BA76A8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143" w:type="pct"/>
            <w:vAlign w:val="center"/>
          </w:tcPr>
          <w:p w14:paraId="5C6B2983" w14:textId="77777777" w:rsidR="009A358D" w:rsidRPr="00384F21" w:rsidRDefault="009A358D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Realizar consulta efectiva</w:t>
            </w:r>
          </w:p>
          <w:p w14:paraId="162466F3" w14:textId="77777777" w:rsidR="009A358D" w:rsidRPr="00384F21" w:rsidRDefault="009A358D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0D8E4263" w14:textId="74BDAB2C" w:rsidR="009A358D" w:rsidRPr="00384F21" w:rsidRDefault="009A358D" w:rsidP="009A358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Realizar 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comunicación con el Auxiliar Operativo para que se v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erifi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que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si el solicitante se encuentra reportado en los listados nacionales o internacionales relacionados con actos delictivos. Imprimir la constancia y anexar al formulario.</w:t>
            </w:r>
          </w:p>
          <w:p w14:paraId="10343847" w14:textId="77777777" w:rsidR="009A358D" w:rsidRDefault="009A358D" w:rsidP="009A358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4A2286E8" w14:textId="5C913D8B" w:rsidR="00820942" w:rsidRPr="00384F21" w:rsidRDefault="00820942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En caso de no contar con cobertura debe realizar la vinculación y diligenciar el documento </w:t>
            </w:r>
            <w:r w:rsidRPr="000C577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ASFO13 AUTORIZACIÓN PARA </w:t>
            </w:r>
            <w:r w:rsidRPr="000C577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lastRenderedPageBreak/>
              <w:t>CONSULTA EN CENTRALES DE INFORMACIÓN FINANCIERA Y LISTAS VINCULANTES</w:t>
            </w:r>
          </w:p>
        </w:tc>
        <w:tc>
          <w:tcPr>
            <w:tcW w:w="1250" w:type="pct"/>
            <w:vAlign w:val="center"/>
          </w:tcPr>
          <w:p w14:paraId="299E42AE" w14:textId="21F08C04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250" w:type="pct"/>
            <w:vAlign w:val="center"/>
          </w:tcPr>
          <w:p w14:paraId="78F2E02A" w14:textId="77777777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Constancia de</w:t>
            </w:r>
          </w:p>
          <w:p w14:paraId="27F7E1EC" w14:textId="77777777" w:rsidR="009A358D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Reporte</w:t>
            </w:r>
          </w:p>
          <w:p w14:paraId="6385347B" w14:textId="77777777" w:rsidR="00820942" w:rsidRDefault="00820942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30EF2753" w14:textId="77777777" w:rsidR="00820942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o </w:t>
            </w:r>
          </w:p>
          <w:p w14:paraId="4564ED00" w14:textId="77777777" w:rsidR="00820942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3770E33B" w14:textId="59349D3F" w:rsidR="00820942" w:rsidRPr="00384F21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</w:t>
            </w:r>
            <w:r w:rsidR="00ED7396"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820942">
              <w:rPr>
                <w:rFonts w:ascii="Arial" w:hAnsi="Arial" w:cs="Arial"/>
                <w:spacing w:val="-3"/>
                <w:sz w:val="24"/>
                <w:szCs w:val="24"/>
              </w:rPr>
              <w:t xml:space="preserve">ASFO13 AUTORIZACIÓN PARA CONSULTA EN CENTRALES DE INFORMACIÓN FINANCIERA Y LISTAS </w:t>
            </w:r>
            <w:r w:rsidRPr="00820942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VINCULANTES</w:t>
            </w:r>
          </w:p>
        </w:tc>
      </w:tr>
      <w:tr w:rsidR="00561B70" w:rsidRPr="00384F21" w14:paraId="2EB8ED82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25551009" w14:textId="077C5C63" w:rsidR="00561B70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4</w:t>
            </w:r>
          </w:p>
        </w:tc>
        <w:tc>
          <w:tcPr>
            <w:tcW w:w="2143" w:type="pct"/>
            <w:vAlign w:val="center"/>
          </w:tcPr>
          <w:p w14:paraId="23ACED6F" w14:textId="77777777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Formulario de Asegurabilidad</w:t>
            </w:r>
          </w:p>
          <w:p w14:paraId="3C1D782B" w14:textId="77777777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5197CFFA" w14:textId="77777777" w:rsidR="00561B70" w:rsidRPr="004A4955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Se diligencia el formato de asegurabilidad externo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SOLICITUD DE SEGURO - DECLARACIÓN DE ASEGURABILIDAD – EQUIDAD SEGUROS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y el formato interno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ASFO15 DECLARACIÓN DE ASEGURABILIDAD.</w:t>
            </w:r>
          </w:p>
          <w:p w14:paraId="4812992A" w14:textId="77777777" w:rsidR="00561B70" w:rsidRPr="00384F21" w:rsidRDefault="00561B70" w:rsidP="00561B7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B54EC54" w14:textId="0C8AB6F4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Una vez diligenciados toma firma y huella del potencial asociado.</w:t>
            </w:r>
          </w:p>
        </w:tc>
        <w:tc>
          <w:tcPr>
            <w:tcW w:w="1250" w:type="pct"/>
            <w:vAlign w:val="center"/>
          </w:tcPr>
          <w:p w14:paraId="13FB4229" w14:textId="4F4D68CE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40996830" w14:textId="5F27CA78" w:rsidR="00561B70" w:rsidRPr="00384F21" w:rsidRDefault="00561B70" w:rsidP="00561B70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SOLICITUD DE SEGURO - DECLARACIÓN DE ASEGURABILIDAD – EQUIDAD SEGUROS</w:t>
            </w:r>
          </w:p>
          <w:p w14:paraId="583EC018" w14:textId="77777777" w:rsidR="00561B70" w:rsidRPr="00384F21" w:rsidRDefault="00561B70" w:rsidP="00561B70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925EB19" w14:textId="27B72CD9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ASFO15 DECLARACIÓN DE ASEGURABILIDAD</w:t>
            </w:r>
          </w:p>
        </w:tc>
      </w:tr>
      <w:tr w:rsidR="00561B70" w:rsidRPr="00384F21" w14:paraId="56C948AF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429BB1ED" w14:textId="02F65485" w:rsidR="00561B70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143" w:type="pct"/>
            <w:vAlign w:val="center"/>
          </w:tcPr>
          <w:p w14:paraId="1CDA1FC5" w14:textId="1D5F8BF4" w:rsidR="00561B70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Diligenciar Formato de Solicitud</w:t>
            </w:r>
          </w:p>
          <w:p w14:paraId="1BCBDAE6" w14:textId="77777777" w:rsidR="00561B70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6A05A16B" w14:textId="13478643" w:rsidR="00561B70" w:rsidRPr="00561B70" w:rsidRDefault="00561B70" w:rsidP="00561B7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Diligenciar el formato de solicitud de vinculación sin tachones ni </w:t>
            </w:r>
            <w:r w:rsidR="00DB7F19">
              <w:rPr>
                <w:rFonts w:ascii="Arial" w:hAnsi="Arial" w:cs="Arial"/>
                <w:spacing w:val="-3"/>
                <w:sz w:val="24"/>
                <w:szCs w:val="24"/>
              </w:rPr>
              <w:t>enmendaduras con la totalidad de la información del solicitante</w:t>
            </w:r>
            <w:r w:rsidR="00D70D9C">
              <w:rPr>
                <w:rFonts w:ascii="Arial" w:hAnsi="Arial" w:cs="Arial"/>
                <w:spacing w:val="-3"/>
                <w:sz w:val="24"/>
                <w:szCs w:val="24"/>
              </w:rPr>
              <w:t xml:space="preserve">, </w:t>
            </w:r>
            <w:r w:rsidR="00D70D9C" w:rsidRPr="00384F21">
              <w:rPr>
                <w:rFonts w:ascii="Arial" w:hAnsi="Arial" w:cs="Arial"/>
                <w:spacing w:val="-3"/>
                <w:sz w:val="24"/>
                <w:szCs w:val="24"/>
              </w:rPr>
              <w:t>Registra Firma y Huella del solicitante en el formato.</w:t>
            </w:r>
          </w:p>
        </w:tc>
        <w:tc>
          <w:tcPr>
            <w:tcW w:w="1250" w:type="pct"/>
            <w:vAlign w:val="center"/>
          </w:tcPr>
          <w:p w14:paraId="750E7B48" w14:textId="7486D85D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479C6B32" w14:textId="77F731A0" w:rsidR="00561B70" w:rsidRPr="00384F21" w:rsidRDefault="008D49EA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8D49EA">
              <w:rPr>
                <w:rFonts w:ascii="Arial" w:hAnsi="Arial" w:cs="Arial"/>
                <w:bCs/>
                <w:spacing w:val="-3"/>
                <w:sz w:val="24"/>
                <w:szCs w:val="24"/>
              </w:rPr>
              <w:t>AS-FO-1 Solicitud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De Vinculación De Asociado</w:t>
            </w:r>
          </w:p>
        </w:tc>
      </w:tr>
      <w:tr w:rsidR="00233F30" w:rsidRPr="00384F21" w14:paraId="7A90A700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15448EFF" w14:textId="1A63ADAD" w:rsidR="00233F30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143" w:type="pct"/>
            <w:vAlign w:val="center"/>
          </w:tcPr>
          <w:p w14:paraId="1CF08C1D" w14:textId="77777777" w:rsidR="00233F30" w:rsidRDefault="00DC72EA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Recaudar Aporte</w:t>
            </w:r>
          </w:p>
          <w:p w14:paraId="3F31AAE1" w14:textId="77777777" w:rsidR="00DC72EA" w:rsidRDefault="00DC72EA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022E9C24" w14:textId="5882990E" w:rsidR="00DC72EA" w:rsidRPr="00DC72EA" w:rsidRDefault="00DC72EA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El asesor rural diligencia el formato de recaudo entrega copia al asociado y guarda junto con el dinero para realizar el pago una vez finalice el procedimiento de vinculación</w:t>
            </w:r>
          </w:p>
        </w:tc>
        <w:tc>
          <w:tcPr>
            <w:tcW w:w="1250" w:type="pct"/>
            <w:vAlign w:val="center"/>
          </w:tcPr>
          <w:p w14:paraId="5128B9D7" w14:textId="248AF0FD" w:rsidR="00233F30" w:rsidRDefault="00DC72EA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226E3FC1" w14:textId="6165EF1B" w:rsidR="00233F30" w:rsidRPr="00384F21" w:rsidRDefault="00DC72EA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de recaudo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es-CO"/>
              </w:rPr>
              <w:t>exrterno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5F3679" w:rsidRPr="00384F21" w14:paraId="6208254B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2AD0802F" w14:textId="1A5B0319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143" w:type="pct"/>
            <w:vAlign w:val="center"/>
          </w:tcPr>
          <w:p w14:paraId="080C8599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Verificar en el sistema </w:t>
            </w:r>
          </w:p>
          <w:p w14:paraId="0CC6714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1BD247C5" w14:textId="3A840876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Si el que solicita la vinculación aparece en listas restrictivas de la cooperativa, es decir fue excluido, o hay duda o tiene cuestionamientos para su admisión, se debe solicitar la aprobación de la vinculación al Consejo de Administración diligenciando el formato </w:t>
            </w:r>
            <w:r w:rsidR="004A4955"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AS-FO-2 SOLICITUD DE VINCULACIÓN DE EX ASOCIADO EXCLUIDO</w:t>
            </w:r>
          </w:p>
        </w:tc>
        <w:tc>
          <w:tcPr>
            <w:tcW w:w="1250" w:type="pct"/>
            <w:vAlign w:val="center"/>
          </w:tcPr>
          <w:p w14:paraId="6D1808FC" w14:textId="346A1AD2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2D43C794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Consulta interna</w:t>
            </w:r>
          </w:p>
          <w:p w14:paraId="3356B098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4E1DA322" w14:textId="43DD13D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formato </w:t>
            </w:r>
            <w:r w:rsidR="004A4955"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AS-FO-2 SOLICITUD DE VINCULACIÓN DE EX ASOCIADO EXCLUIDO</w:t>
            </w:r>
          </w:p>
        </w:tc>
      </w:tr>
      <w:tr w:rsidR="005F3679" w:rsidRPr="00384F21" w14:paraId="4B5D4A71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62CC16D8" w14:textId="00D68313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143" w:type="pct"/>
            <w:vAlign w:val="center"/>
          </w:tcPr>
          <w:p w14:paraId="7FCDB644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verificación la vigencia de cédula</w:t>
            </w:r>
          </w:p>
          <w:p w14:paraId="33F169BA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EBE548" w14:textId="414436CC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Se ingresa a la página  </w:t>
            </w:r>
            <w:hyperlink r:id="rId8" w:history="1">
              <w:r w:rsidRPr="00384F21">
                <w:rPr>
                  <w:rStyle w:val="Hipervnculo"/>
                  <w:rFonts w:ascii="Arial" w:hAnsi="Arial" w:cs="Arial"/>
                  <w:color w:val="auto"/>
                  <w:spacing w:val="-3"/>
                  <w:sz w:val="24"/>
                  <w:szCs w:val="24"/>
                </w:rPr>
                <w:t>www.resgistraduria.gov.co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se hace clic sobre la opción cedula, y luego hace clic sobre Certificado de Vigencia y luego Expedición Certificado. Se digita el número de cédula del solicitante, la fecha de expedición y el código que arroja la imagen.</w:t>
            </w:r>
          </w:p>
          <w:p w14:paraId="4BC9FAB8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A953901" w14:textId="4AD84FCE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Para la cédula de extranjería se hace ingresando a la página </w:t>
            </w:r>
            <w:hyperlink r:id="rId9" w:history="1">
              <w:r w:rsidRPr="00384F21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https://apps.migracioncolombia.gov.co/consultaCedulas/pages/home.jsf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hace clic sobre la opción Solicitar Certificado. Digita el número de cédula del solicitante, la fecha de expedición y el código que arroja la imagen. Da clic en Continuar y luego se da clic en Generar Certificado.</w:t>
            </w:r>
          </w:p>
        </w:tc>
        <w:tc>
          <w:tcPr>
            <w:tcW w:w="1250" w:type="pct"/>
            <w:vAlign w:val="center"/>
          </w:tcPr>
          <w:p w14:paraId="59B8C1B7" w14:textId="7136D364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250" w:type="pct"/>
            <w:vAlign w:val="center"/>
          </w:tcPr>
          <w:p w14:paraId="1FEC67F8" w14:textId="7EC6A4E5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Certificado de vigencia cédula </w:t>
            </w:r>
          </w:p>
        </w:tc>
      </w:tr>
      <w:tr w:rsidR="005F3679" w:rsidRPr="00384F21" w14:paraId="0720B635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2FE528FC" w14:textId="00F265D5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2143" w:type="pct"/>
            <w:vAlign w:val="center"/>
          </w:tcPr>
          <w:p w14:paraId="5682F170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Realizar consulta en listado SARA</w:t>
            </w:r>
          </w:p>
          <w:p w14:paraId="596F92E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A0CC7F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Para realizar la consulta en la lista de reincorporación debe estar previamente reportado en la consulta efectiva, por lo tanto, se debe solicitar el número y fecha de resolución, esta se hará por medio del enlace </w:t>
            </w:r>
            <w:hyperlink r:id="rId10" w:history="1">
              <w:r w:rsidRPr="00384F21">
                <w:rPr>
                  <w:rStyle w:val="Hipervnculo"/>
                  <w:rFonts w:ascii="Arial" w:hAnsi="Arial" w:cs="Arial"/>
                  <w:color w:val="auto"/>
                  <w:spacing w:val="-3"/>
                  <w:sz w:val="24"/>
                  <w:szCs w:val="24"/>
                </w:rPr>
                <w:t>https://sara.reincorporacion.gov.co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7F7F65A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5621C66" w14:textId="575F5652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Anexar este reporte a la solicitud de vinculación.</w:t>
            </w:r>
          </w:p>
        </w:tc>
        <w:tc>
          <w:tcPr>
            <w:tcW w:w="1250" w:type="pct"/>
            <w:vAlign w:val="center"/>
          </w:tcPr>
          <w:p w14:paraId="1FE82828" w14:textId="63532F16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0C95A585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Constancia de</w:t>
            </w:r>
          </w:p>
          <w:p w14:paraId="28595BBA" w14:textId="3E81188D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Reporte</w:t>
            </w:r>
          </w:p>
        </w:tc>
      </w:tr>
      <w:tr w:rsidR="005F3679" w:rsidRPr="00384F21" w14:paraId="4DE44D03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1CAA4873" w14:textId="123FFDF4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143" w:type="pct"/>
            <w:vAlign w:val="center"/>
          </w:tcPr>
          <w:p w14:paraId="7FC4F385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Enviar reporte de consulta efectiva y lista SARA</w:t>
            </w:r>
          </w:p>
          <w:p w14:paraId="60B132D6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AE5676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En caso de salir reportado en la consulta, enviar por correo electrónico al oficial de cumplimiento, la viabilidad de la solicitud de admisión.</w:t>
            </w:r>
          </w:p>
          <w:p w14:paraId="4BAA30CE" w14:textId="556C682D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14:paraId="5B1F1E2F" w14:textId="2EEE85BB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41FB5719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Correo</w:t>
            </w:r>
          </w:p>
          <w:p w14:paraId="53D5D8A0" w14:textId="6D531D6C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Electrónico</w:t>
            </w:r>
          </w:p>
        </w:tc>
      </w:tr>
      <w:tr w:rsidR="005F3679" w:rsidRPr="00384F21" w14:paraId="5CAB4009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7BC888B0" w14:textId="21188971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  <w:r w:rsidR="00233F30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43" w:type="pct"/>
            <w:vAlign w:val="center"/>
          </w:tcPr>
          <w:p w14:paraId="404A6550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Respuesta de consulta efectiva y Lista SARA</w:t>
            </w:r>
          </w:p>
          <w:p w14:paraId="64F37A96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5730CEBB" w14:textId="3A878AF2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Determinar si es viable o no la solicitud de admisión. La aceptación de la solicitud se responde mediante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correo electrónico.</w:t>
            </w:r>
          </w:p>
        </w:tc>
        <w:tc>
          <w:tcPr>
            <w:tcW w:w="1250" w:type="pct"/>
            <w:vAlign w:val="center"/>
          </w:tcPr>
          <w:p w14:paraId="0677D373" w14:textId="6E6F5D2D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250" w:type="pct"/>
            <w:vAlign w:val="center"/>
          </w:tcPr>
          <w:p w14:paraId="1F31F2E3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Correo</w:t>
            </w:r>
          </w:p>
          <w:p w14:paraId="3DF78B64" w14:textId="5A3FB100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Electrónico</w:t>
            </w:r>
          </w:p>
        </w:tc>
      </w:tr>
      <w:tr w:rsidR="005F3679" w:rsidRPr="00384F21" w14:paraId="1EAFCC35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1BD6742E" w14:textId="3069DD64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  <w:r w:rsidR="00233F30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43" w:type="pct"/>
            <w:vAlign w:val="center"/>
          </w:tcPr>
          <w:p w14:paraId="0A32ACBC" w14:textId="5A8C43CF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Ingreso de Información</w:t>
            </w:r>
          </w:p>
          <w:p w14:paraId="07E0EA6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D33C375" w14:textId="588C501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Después de realizada las anteriores consultas y si todo está correcto procede a realizar la vinculación del asociado, registrar la solicitud de vinculación de la persona natural adulta en Software financiero por el módulo de vinculación como se indica en el instructivo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ASIN1 MODULO SOLICITUD DE </w:t>
            </w:r>
            <w:r w:rsidR="00E63AF5"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VINCULACIÓN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.</w:t>
            </w:r>
          </w:p>
        </w:tc>
        <w:tc>
          <w:tcPr>
            <w:tcW w:w="1250" w:type="pct"/>
            <w:vAlign w:val="center"/>
          </w:tcPr>
          <w:p w14:paraId="15DE2291" w14:textId="3011DBBF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05E0DDF6" w14:textId="3D3C97D8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Registro en el software financiero</w:t>
            </w:r>
          </w:p>
        </w:tc>
      </w:tr>
      <w:tr w:rsidR="004A4955" w:rsidRPr="00384F21" w14:paraId="14FB16A8" w14:textId="77777777" w:rsidTr="004A4955">
        <w:trPr>
          <w:trHeight w:val="544"/>
        </w:trPr>
        <w:tc>
          <w:tcPr>
            <w:tcW w:w="357" w:type="pct"/>
            <w:noWrap/>
            <w:vAlign w:val="center"/>
          </w:tcPr>
          <w:p w14:paraId="66F87E99" w14:textId="219804B0" w:rsidR="004A4955" w:rsidRPr="00384F21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2143" w:type="pct"/>
            <w:vAlign w:val="center"/>
          </w:tcPr>
          <w:p w14:paraId="5D67F084" w14:textId="77777777" w:rsidR="004A4955" w:rsidRPr="00384F21" w:rsidRDefault="004A4955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Apertura de cuenta de Aportes</w:t>
            </w:r>
          </w:p>
          <w:p w14:paraId="7782D0D1" w14:textId="77777777" w:rsidR="004A4955" w:rsidRPr="00384F21" w:rsidRDefault="004A4955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7091CC19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Procede a </w:t>
            </w:r>
            <w:proofErr w:type="spellStart"/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aperturar</w:t>
            </w:r>
            <w:proofErr w:type="spellEnd"/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la cuenta de Aportes. Ingresa al Módulo de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Captaciones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opción Apertura de Cuentas. Selecciona la oficina y el producto de aportes.</w:t>
            </w:r>
          </w:p>
          <w:p w14:paraId="244FC3C2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315B9E0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Digita de manera precisa el número de identificación del asociado. Verifica que corresponda al nombre del solicitante.</w:t>
            </w:r>
          </w:p>
          <w:p w14:paraId="13889C65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AE4963F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El sistema asigna automáticamente el número de la cuenta de Aportes.</w:t>
            </w:r>
          </w:p>
          <w:p w14:paraId="2E64DAA3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61D9C2E" w14:textId="6E245A7B" w:rsidR="004A4955" w:rsidRPr="00F11B26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  <w:highlight w:val="yellow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En el campo Convenio selecciona el convenio que le corresponde al ahorrador, sino pertenece a ningún convenio selecciona la opción “ASOCIADOS VENTANILLA COOPEAIPE” En el campo cuota pactada registra el valor que el asociado se comprometa aportar mensualmente. Da clic en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Grabar.</w:t>
            </w:r>
          </w:p>
        </w:tc>
        <w:tc>
          <w:tcPr>
            <w:tcW w:w="1250" w:type="pct"/>
            <w:vAlign w:val="center"/>
          </w:tcPr>
          <w:p w14:paraId="18FD806F" w14:textId="15102BA1" w:rsidR="004A4955" w:rsidRPr="00F11B26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50" w:type="pct"/>
            <w:vAlign w:val="center"/>
          </w:tcPr>
          <w:p w14:paraId="5034CF21" w14:textId="7DC55A5B" w:rsidR="004A4955" w:rsidRPr="00F11B26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bookmarkEnd w:id="0"/>
    </w:tbl>
    <w:p w14:paraId="09ECC11E" w14:textId="77777777" w:rsidR="00B71E82" w:rsidRPr="00384F21" w:rsidRDefault="00B71E82" w:rsidP="00B71E82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0D3F2B1" w14:textId="26684A07" w:rsidR="009565E1" w:rsidRPr="00384F21" w:rsidRDefault="009565E1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PAGO EN LA CAJA.</w:t>
      </w:r>
    </w:p>
    <w:p w14:paraId="6E125BD2" w14:textId="77777777" w:rsidR="009565E1" w:rsidRPr="00384F21" w:rsidRDefault="009565E1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4296"/>
        <w:gridCol w:w="2211"/>
        <w:gridCol w:w="2396"/>
      </w:tblGrid>
      <w:tr w:rsidR="008F1DF1" w:rsidRPr="00384F21" w14:paraId="00191667" w14:textId="77777777" w:rsidTr="00B13355">
        <w:trPr>
          <w:trHeight w:val="300"/>
        </w:trPr>
        <w:tc>
          <w:tcPr>
            <w:tcW w:w="352" w:type="pct"/>
            <w:noWrap/>
            <w:vAlign w:val="center"/>
            <w:hideMark/>
          </w:tcPr>
          <w:p w14:paraId="51597A3A" w14:textId="77777777" w:rsidR="009565E1" w:rsidRPr="00384F21" w:rsidRDefault="009565E1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242" w:type="pct"/>
            <w:noWrap/>
            <w:vAlign w:val="center"/>
            <w:hideMark/>
          </w:tcPr>
          <w:p w14:paraId="70B2F57C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54" w:type="pct"/>
            <w:noWrap/>
            <w:vAlign w:val="center"/>
            <w:hideMark/>
          </w:tcPr>
          <w:p w14:paraId="1C807DE6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51" w:type="pct"/>
            <w:noWrap/>
            <w:vAlign w:val="center"/>
            <w:hideMark/>
          </w:tcPr>
          <w:p w14:paraId="086AB11B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37E6042C" w14:textId="77777777" w:rsidTr="00B13355">
        <w:trPr>
          <w:trHeight w:val="544"/>
        </w:trPr>
        <w:tc>
          <w:tcPr>
            <w:tcW w:w="352" w:type="pct"/>
            <w:noWrap/>
            <w:vAlign w:val="center"/>
          </w:tcPr>
          <w:p w14:paraId="5D7D2CBB" w14:textId="64CFD356" w:rsidR="009565E1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42" w:type="pct"/>
            <w:vAlign w:val="center"/>
          </w:tcPr>
          <w:p w14:paraId="2629EE6F" w14:textId="77777777" w:rsidR="009565E1" w:rsidRPr="00384F21" w:rsidRDefault="009565E1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Solicitar el documento de identidad</w:t>
            </w:r>
          </w:p>
          <w:p w14:paraId="31ACDA0A" w14:textId="77777777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4F357092" w14:textId="147D64B9" w:rsidR="00C15BDB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Solicitar al </w:t>
            </w:r>
            <w:r w:rsidR="008270B1">
              <w:rPr>
                <w:rFonts w:ascii="Arial" w:hAnsi="Arial" w:cs="Arial"/>
                <w:sz w:val="24"/>
                <w:szCs w:val="24"/>
                <w:lang w:eastAsia="es-CO"/>
              </w:rPr>
              <w:t xml:space="preserve">Asesor Rural 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el documento de identidad para confirmar que la 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 xml:space="preserve">información de apertura </w:t>
            </w:r>
            <w:r w:rsidR="006242ED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sea 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la correcta</w:t>
            </w:r>
            <w:r w:rsidR="00C15BDB" w:rsidRPr="00384F2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54" w:type="pct"/>
            <w:vAlign w:val="center"/>
          </w:tcPr>
          <w:p w14:paraId="502C810E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Cajero</w:t>
            </w:r>
          </w:p>
        </w:tc>
        <w:tc>
          <w:tcPr>
            <w:tcW w:w="1251" w:type="pct"/>
            <w:vAlign w:val="center"/>
          </w:tcPr>
          <w:p w14:paraId="565FE521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384F21" w:rsidRPr="00384F21" w14:paraId="64AB3510" w14:textId="77777777" w:rsidTr="00B13355">
        <w:trPr>
          <w:trHeight w:val="544"/>
        </w:trPr>
        <w:tc>
          <w:tcPr>
            <w:tcW w:w="352" w:type="pct"/>
            <w:noWrap/>
            <w:vAlign w:val="center"/>
          </w:tcPr>
          <w:p w14:paraId="0E3AD604" w14:textId="4C7BDC7C" w:rsidR="009565E1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42" w:type="pct"/>
            <w:vAlign w:val="center"/>
          </w:tcPr>
          <w:p w14:paraId="02311C9E" w14:textId="77777777" w:rsidR="009565E1" w:rsidRPr="00384F21" w:rsidRDefault="009565E1" w:rsidP="00974E25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384F21">
              <w:rPr>
                <w:b/>
                <w:bCs/>
                <w:color w:val="auto"/>
              </w:rPr>
              <w:t xml:space="preserve">Realizar transacción </w:t>
            </w:r>
          </w:p>
          <w:p w14:paraId="31237F9D" w14:textId="77777777" w:rsidR="009565E1" w:rsidRPr="00384F21" w:rsidRDefault="009565E1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</w:p>
          <w:p w14:paraId="39E375F1" w14:textId="08DAEE25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Realizar la consignación por la operativa de caja con los códigos transaccionales de </w:t>
            </w:r>
            <w:r w:rsidR="00E75F5E" w:rsidRPr="00384F21">
              <w:rPr>
                <w:rFonts w:ascii="Arial" w:hAnsi="Arial" w:cs="Arial"/>
                <w:sz w:val="24"/>
                <w:szCs w:val="24"/>
                <w:lang w:eastAsia="es-CO"/>
              </w:rPr>
              <w:t>aportes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. </w:t>
            </w:r>
          </w:p>
          <w:p w14:paraId="6630691A" w14:textId="77777777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6A3D0061" w14:textId="22F7F162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Imprimir </w:t>
            </w:r>
            <w:r w:rsidR="00E75F5E" w:rsidRPr="00384F21">
              <w:rPr>
                <w:rFonts w:ascii="Arial" w:hAnsi="Arial" w:cs="Arial"/>
                <w:sz w:val="24"/>
                <w:szCs w:val="24"/>
                <w:lang w:eastAsia="es-CO"/>
              </w:rPr>
              <w:t>el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recibo, firmar y sellar y entregar la copia al </w:t>
            </w:r>
            <w:r w:rsidR="008270B1"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1154" w:type="pct"/>
            <w:vAlign w:val="center"/>
          </w:tcPr>
          <w:p w14:paraId="414485B2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Cajero</w:t>
            </w:r>
          </w:p>
        </w:tc>
        <w:tc>
          <w:tcPr>
            <w:tcW w:w="1251" w:type="pct"/>
            <w:vAlign w:val="center"/>
          </w:tcPr>
          <w:p w14:paraId="7CC9CC2F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Impresión de caja</w:t>
            </w:r>
          </w:p>
        </w:tc>
      </w:tr>
    </w:tbl>
    <w:p w14:paraId="40583E1F" w14:textId="068DECAB" w:rsidR="00067D1B" w:rsidRPr="00384F21" w:rsidRDefault="00067D1B" w:rsidP="00974E2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DBD1299" w14:textId="6FF501A9" w:rsidR="007E754E" w:rsidRPr="00384F21" w:rsidRDefault="007E754E" w:rsidP="00974E25">
      <w:pPr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CONTROL Y ARCHIVO</w:t>
      </w:r>
    </w:p>
    <w:p w14:paraId="254DA9B5" w14:textId="60D159FC" w:rsidR="007E754E" w:rsidRPr="00384F21" w:rsidRDefault="007E754E" w:rsidP="00974E2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4295"/>
        <w:gridCol w:w="2308"/>
        <w:gridCol w:w="2299"/>
      </w:tblGrid>
      <w:tr w:rsidR="008F1DF1" w:rsidRPr="00384F21" w14:paraId="335EA53B" w14:textId="77777777" w:rsidTr="00B13355">
        <w:trPr>
          <w:trHeight w:val="300"/>
        </w:trPr>
        <w:tc>
          <w:tcPr>
            <w:tcW w:w="353" w:type="pct"/>
            <w:noWrap/>
            <w:vAlign w:val="center"/>
            <w:hideMark/>
          </w:tcPr>
          <w:p w14:paraId="7A61EBD0" w14:textId="77777777" w:rsidR="007E754E" w:rsidRPr="00384F21" w:rsidRDefault="007E754E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242" w:type="pct"/>
            <w:noWrap/>
            <w:vAlign w:val="center"/>
            <w:hideMark/>
          </w:tcPr>
          <w:p w14:paraId="19A090B0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5" w:type="pct"/>
            <w:noWrap/>
            <w:vAlign w:val="center"/>
            <w:hideMark/>
          </w:tcPr>
          <w:p w14:paraId="3FDB68CF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01" w:type="pct"/>
            <w:noWrap/>
            <w:vAlign w:val="center"/>
            <w:hideMark/>
          </w:tcPr>
          <w:p w14:paraId="5F50A1DE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19035BF6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50F58B45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42" w:type="pct"/>
            <w:vAlign w:val="center"/>
          </w:tcPr>
          <w:p w14:paraId="030F0253" w14:textId="77777777" w:rsidR="007E754E" w:rsidRPr="00384F21" w:rsidRDefault="007E754E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 xml:space="preserve">Validar Datos Básicos </w:t>
            </w:r>
          </w:p>
          <w:p w14:paraId="259633DE" w14:textId="77777777" w:rsidR="007E754E" w:rsidRPr="00384F21" w:rsidRDefault="007E754E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</w:p>
          <w:p w14:paraId="64EDE8DE" w14:textId="62C7CCFE" w:rsidR="007E754E" w:rsidRPr="00384F21" w:rsidRDefault="00AB7E0D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>Realiza la confirmación de los datos suministrados por el titular que abrió la cuenta</w:t>
            </w:r>
            <w:r w:rsidR="006E1FD6" w:rsidRPr="00384F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1FD6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conforme </w:t>
            </w:r>
            <w:r w:rsidR="00B13355" w:rsidRPr="00384F21">
              <w:rPr>
                <w:rFonts w:ascii="Arial" w:hAnsi="Arial" w:cs="Arial"/>
                <w:sz w:val="24"/>
                <w:szCs w:val="24"/>
                <w:lang w:eastAsia="es-CO"/>
              </w:rPr>
              <w:t>las condiciones</w:t>
            </w:r>
            <w:r w:rsidR="00E63151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 operación </w:t>
            </w:r>
            <w:r w:rsidR="002613B0" w:rsidRPr="00B14A06">
              <w:rPr>
                <w:rFonts w:ascii="Arial" w:hAnsi="Arial" w:cs="Arial"/>
                <w:sz w:val="24"/>
                <w:szCs w:val="24"/>
                <w:lang w:eastAsia="es-CO"/>
              </w:rPr>
              <w:t>del procedimiento</w:t>
            </w:r>
            <w:r w:rsidR="00B14A06" w:rsidRPr="00B14A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4955" w:rsidRPr="004A4955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ASPR1 VINCULACIÓN DE ASOCIADOS</w:t>
            </w:r>
          </w:p>
        </w:tc>
        <w:tc>
          <w:tcPr>
            <w:tcW w:w="1205" w:type="pct"/>
            <w:vAlign w:val="center"/>
          </w:tcPr>
          <w:p w14:paraId="160B6D62" w14:textId="1B20C69D" w:rsidR="007E754E" w:rsidRPr="00384F21" w:rsidRDefault="006D1FB9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4F700F2F" w14:textId="271F9194" w:rsidR="007E754E" w:rsidRPr="00384F21" w:rsidRDefault="006E1FD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Registro de Control de Verificación</w:t>
            </w:r>
          </w:p>
        </w:tc>
      </w:tr>
      <w:tr w:rsidR="008F1DF1" w:rsidRPr="00384F21" w14:paraId="300DF9E4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775BA59" w14:textId="130E75C1" w:rsidR="00AB7E0D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42" w:type="pct"/>
            <w:vAlign w:val="center"/>
          </w:tcPr>
          <w:p w14:paraId="2A364766" w14:textId="77777777" w:rsidR="00AB7E0D" w:rsidRPr="00384F21" w:rsidRDefault="00AB7E0D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Archivo Temporal</w:t>
            </w:r>
          </w:p>
          <w:p w14:paraId="513CFEB5" w14:textId="77777777" w:rsidR="00AB7E0D" w:rsidRPr="00384F21" w:rsidRDefault="00AB7E0D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A7ABD87" w14:textId="0537E1D6" w:rsidR="00AB7E0D" w:rsidRPr="00384F21" w:rsidRDefault="00AB7E0D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Si todo está correcto y luego de confirmada la información, archiva temporalmente este formato con sus documentos anexos para envío al </w:t>
            </w:r>
            <w:r w:rsidR="004D6710" w:rsidRPr="00384F21">
              <w:rPr>
                <w:rFonts w:ascii="Arial" w:hAnsi="Arial" w:cs="Arial"/>
                <w:spacing w:val="-3"/>
                <w:sz w:val="24"/>
                <w:szCs w:val="24"/>
              </w:rPr>
              <w:t>ente de autorizado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para su aprobación</w:t>
            </w:r>
          </w:p>
        </w:tc>
        <w:tc>
          <w:tcPr>
            <w:tcW w:w="1205" w:type="pct"/>
            <w:vAlign w:val="center"/>
          </w:tcPr>
          <w:p w14:paraId="11C5ABAD" w14:textId="2D9D3BC3" w:rsidR="00AB7E0D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6757D833" w14:textId="4A661281" w:rsidR="00AB7E0D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8F1DF1" w:rsidRPr="00384F21" w14:paraId="693AE274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29D8C7B3" w14:textId="2CC81906" w:rsidR="004D6710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42" w:type="pct"/>
            <w:vAlign w:val="center"/>
          </w:tcPr>
          <w:p w14:paraId="2B08D1AE" w14:textId="77777777" w:rsidR="00BA1066" w:rsidRPr="00384F21" w:rsidRDefault="00BA1066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Aprobación ente autorizado</w:t>
            </w:r>
          </w:p>
          <w:p w14:paraId="769D844D" w14:textId="77777777" w:rsidR="00BA1066" w:rsidRPr="00384F21" w:rsidRDefault="00BA1066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C71E009" w14:textId="0AB6C2D1" w:rsidR="004D6710" w:rsidRPr="00384F21" w:rsidRDefault="004D671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Una vez el </w:t>
            </w:r>
            <w:r w:rsidR="00BA1066" w:rsidRPr="00384F21">
              <w:rPr>
                <w:rFonts w:ascii="Arial" w:hAnsi="Arial" w:cs="Arial"/>
                <w:spacing w:val="-3"/>
                <w:sz w:val="24"/>
                <w:szCs w:val="24"/>
              </w:rPr>
              <w:t>ente autorizado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apruebe la Afiliación, registra el número de acta y fecha de aprobación en el sistema</w:t>
            </w:r>
          </w:p>
        </w:tc>
        <w:tc>
          <w:tcPr>
            <w:tcW w:w="1205" w:type="pct"/>
            <w:vAlign w:val="center"/>
          </w:tcPr>
          <w:p w14:paraId="37ACBA72" w14:textId="13F5A338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787986F2" w14:textId="711E971E" w:rsidR="004D6710" w:rsidRPr="00384F21" w:rsidRDefault="00BA106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Registro número de acta y fecha de aprobación</w:t>
            </w:r>
          </w:p>
        </w:tc>
      </w:tr>
      <w:tr w:rsidR="008F1DF1" w:rsidRPr="00384F21" w14:paraId="72832895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7DAAAC0" w14:textId="5D8FE612" w:rsidR="004D6710" w:rsidRPr="00384F21" w:rsidRDefault="003E34F2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42" w:type="pct"/>
            <w:vAlign w:val="center"/>
          </w:tcPr>
          <w:p w14:paraId="7DBF9388" w14:textId="344B2FBA" w:rsidR="003E34F2" w:rsidRPr="00384F21" w:rsidRDefault="003E34F2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Digitalización de Documentos</w:t>
            </w:r>
          </w:p>
          <w:p w14:paraId="42905AF0" w14:textId="77777777" w:rsidR="003E34F2" w:rsidRPr="00384F21" w:rsidRDefault="003E34F2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5AD5538A" w14:textId="4FDE572C" w:rsidR="004D6710" w:rsidRPr="00384F21" w:rsidRDefault="004D6710" w:rsidP="00974E25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Procede a realizar la Digitalización de los documentos según se indica en el procedimiento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4A4955"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GD-P-001 GESTIÓN DOCUMENTAL HISTORIA DE ASOCIADOS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.</w:t>
            </w:r>
          </w:p>
        </w:tc>
        <w:tc>
          <w:tcPr>
            <w:tcW w:w="1205" w:type="pct"/>
            <w:vAlign w:val="center"/>
          </w:tcPr>
          <w:p w14:paraId="44F2B7BD" w14:textId="381A0171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2E7FA900" w14:textId="246AE214" w:rsidR="004D6710" w:rsidRPr="00384F21" w:rsidRDefault="00974E2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Documentos Digitalizados</w:t>
            </w:r>
          </w:p>
        </w:tc>
      </w:tr>
      <w:tr w:rsidR="00384F21" w:rsidRPr="00384F21" w14:paraId="10CA0BDD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E3264CB" w14:textId="56140805" w:rsidR="004D6710" w:rsidRPr="00384F21" w:rsidRDefault="00B1335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42" w:type="pct"/>
            <w:vAlign w:val="center"/>
          </w:tcPr>
          <w:p w14:paraId="47AAE120" w14:textId="59843577" w:rsidR="00974E25" w:rsidRPr="00384F21" w:rsidRDefault="00974E25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Archivo Físico</w:t>
            </w:r>
          </w:p>
          <w:p w14:paraId="72825B25" w14:textId="77777777" w:rsidR="00974E25" w:rsidRPr="00384F21" w:rsidRDefault="00974E25" w:rsidP="00974E25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1A33E0B9" w14:textId="6D884656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Se abre carpeta al asociado</w:t>
            </w:r>
            <w:r w:rsidR="00B13355" w:rsidRPr="00384F21">
              <w:rPr>
                <w:rFonts w:ascii="Arial" w:hAnsi="Arial" w:cs="Arial"/>
                <w:spacing w:val="-3"/>
                <w:sz w:val="24"/>
                <w:szCs w:val="24"/>
              </w:rPr>
              <w:t>, en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la parte superior derecha de la carpeta registra de manera clara y notable el número de identificación del nuevo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asociado que aparece en el formato de vinculación. </w:t>
            </w:r>
          </w:p>
          <w:p w14:paraId="5340E928" w14:textId="77777777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Legaja en esta carpeta el formato de vinculación y posteriormente la demás documentación.</w:t>
            </w:r>
          </w:p>
          <w:p w14:paraId="5CE8A3BA" w14:textId="77777777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E51820F" w14:textId="68F7FBE0" w:rsidR="004D6710" w:rsidRPr="00384F21" w:rsidRDefault="004D671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Archiva esta carpeta en estricto orden ascendente en el archivo donde se guardan las carpetas de los asociados</w:t>
            </w:r>
          </w:p>
        </w:tc>
        <w:tc>
          <w:tcPr>
            <w:tcW w:w="1205" w:type="pct"/>
            <w:vAlign w:val="center"/>
          </w:tcPr>
          <w:p w14:paraId="07F749C7" w14:textId="5CC1C58E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201" w:type="pct"/>
            <w:vAlign w:val="center"/>
          </w:tcPr>
          <w:p w14:paraId="34D5FFFB" w14:textId="026A4461" w:rsidR="004D6710" w:rsidRPr="00384F21" w:rsidRDefault="00B1335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Archivo de la documentación</w:t>
            </w:r>
          </w:p>
        </w:tc>
      </w:tr>
    </w:tbl>
    <w:p w14:paraId="44B8931A" w14:textId="6E468A21" w:rsidR="00C15BDB" w:rsidRPr="00384F21" w:rsidRDefault="00C15BDB" w:rsidP="00C15BDB">
      <w:pPr>
        <w:rPr>
          <w:rFonts w:ascii="Arial" w:hAnsi="Arial" w:cs="Arial"/>
          <w:b/>
          <w:spacing w:val="-3"/>
          <w:sz w:val="24"/>
          <w:szCs w:val="24"/>
        </w:rPr>
      </w:pPr>
    </w:p>
    <w:p w14:paraId="37854831" w14:textId="62C95842" w:rsidR="007B5A58" w:rsidRPr="00384F21" w:rsidRDefault="007B5A58" w:rsidP="00974E25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REGISTROS REFERENCIADOS</w:t>
      </w:r>
    </w:p>
    <w:p w14:paraId="0F2F6050" w14:textId="77777777" w:rsidR="007B5A58" w:rsidRPr="00384F21" w:rsidRDefault="007B5A58" w:rsidP="00974E25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278E8EBE" w14:textId="3C8C4E5B" w:rsidR="007B5A58" w:rsidRPr="00384F21" w:rsidRDefault="007B5A58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</w:t>
      </w:r>
      <w:r w:rsidR="00EF3979" w:rsidRPr="00384F21">
        <w:rPr>
          <w:rFonts w:ascii="Arial" w:hAnsi="Arial" w:cs="Arial"/>
          <w:b/>
          <w:spacing w:val="-3"/>
          <w:sz w:val="24"/>
          <w:szCs w:val="24"/>
        </w:rPr>
        <w:t>-</w:t>
      </w:r>
      <w:r w:rsidRPr="00384F21">
        <w:rPr>
          <w:rFonts w:ascii="Arial" w:hAnsi="Arial" w:cs="Arial"/>
          <w:b/>
          <w:spacing w:val="-3"/>
          <w:sz w:val="24"/>
          <w:szCs w:val="24"/>
        </w:rPr>
        <w:t>F</w:t>
      </w:r>
      <w:r w:rsidR="0018607B" w:rsidRPr="00384F21">
        <w:rPr>
          <w:rFonts w:ascii="Arial" w:hAnsi="Arial" w:cs="Arial"/>
          <w:b/>
          <w:spacing w:val="-3"/>
          <w:sz w:val="24"/>
          <w:szCs w:val="24"/>
        </w:rPr>
        <w:t>O</w:t>
      </w:r>
      <w:r w:rsidR="00EF3979" w:rsidRPr="00384F21">
        <w:rPr>
          <w:rFonts w:ascii="Arial" w:hAnsi="Arial" w:cs="Arial"/>
          <w:b/>
          <w:spacing w:val="-3"/>
          <w:sz w:val="24"/>
          <w:szCs w:val="24"/>
        </w:rPr>
        <w:t>-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1 </w:t>
      </w:r>
      <w:r w:rsidRPr="00384F21">
        <w:rPr>
          <w:rFonts w:ascii="Arial" w:hAnsi="Arial" w:cs="Arial"/>
          <w:spacing w:val="-3"/>
          <w:sz w:val="24"/>
          <w:szCs w:val="24"/>
        </w:rPr>
        <w:t>Solicitud De Vinculación De Asociado.</w:t>
      </w:r>
    </w:p>
    <w:p w14:paraId="6F0BA481" w14:textId="329CA2BF" w:rsidR="007B5A58" w:rsidRPr="00A36047" w:rsidRDefault="007B5A58" w:rsidP="00A569E6">
      <w:pPr>
        <w:numPr>
          <w:ilvl w:val="1"/>
          <w:numId w:val="6"/>
        </w:numPr>
        <w:ind w:left="708" w:hanging="708"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</w:t>
      </w:r>
      <w:r w:rsidR="00EF3979" w:rsidRPr="00384F21">
        <w:rPr>
          <w:rFonts w:ascii="Arial" w:hAnsi="Arial" w:cs="Arial"/>
          <w:b/>
          <w:spacing w:val="-3"/>
          <w:sz w:val="24"/>
          <w:szCs w:val="24"/>
        </w:rPr>
        <w:t>-</w:t>
      </w:r>
      <w:r w:rsidRPr="00384F21">
        <w:rPr>
          <w:rFonts w:ascii="Arial" w:hAnsi="Arial" w:cs="Arial"/>
          <w:b/>
          <w:spacing w:val="-3"/>
          <w:sz w:val="24"/>
          <w:szCs w:val="24"/>
        </w:rPr>
        <w:t>F</w:t>
      </w:r>
      <w:r w:rsidR="0018607B" w:rsidRPr="00384F21">
        <w:rPr>
          <w:rFonts w:ascii="Arial" w:hAnsi="Arial" w:cs="Arial"/>
          <w:b/>
          <w:spacing w:val="-3"/>
          <w:sz w:val="24"/>
          <w:szCs w:val="24"/>
        </w:rPr>
        <w:t>O</w:t>
      </w:r>
      <w:r w:rsidR="00EF3979" w:rsidRPr="00384F21">
        <w:rPr>
          <w:rFonts w:ascii="Arial" w:hAnsi="Arial" w:cs="Arial"/>
          <w:b/>
          <w:spacing w:val="-3"/>
          <w:sz w:val="24"/>
          <w:szCs w:val="24"/>
        </w:rPr>
        <w:t>-</w:t>
      </w:r>
      <w:r w:rsidR="0018607B" w:rsidRPr="00384F21">
        <w:rPr>
          <w:rFonts w:ascii="Arial" w:hAnsi="Arial" w:cs="Arial"/>
          <w:b/>
          <w:spacing w:val="-3"/>
          <w:sz w:val="24"/>
          <w:szCs w:val="24"/>
        </w:rPr>
        <w:t>2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Solicitud Vinculación Ex - Asociado </w:t>
      </w:r>
      <w:r w:rsidR="005F0EFF" w:rsidRPr="00384F21">
        <w:rPr>
          <w:rFonts w:ascii="Arial" w:hAnsi="Arial" w:cs="Arial"/>
          <w:spacing w:val="-3"/>
          <w:sz w:val="24"/>
          <w:szCs w:val="24"/>
        </w:rPr>
        <w:t>Excluido</w:t>
      </w:r>
      <w:r w:rsidR="005F0EFF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D07F15C" w14:textId="77777777" w:rsidR="00A36047" w:rsidRDefault="00A36047" w:rsidP="00A36047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A6312">
        <w:rPr>
          <w:rFonts w:ascii="Arial" w:hAnsi="Arial" w:cs="Arial"/>
          <w:b/>
          <w:bCs/>
          <w:spacing w:val="-3"/>
          <w:sz w:val="24"/>
          <w:szCs w:val="24"/>
        </w:rPr>
        <w:t xml:space="preserve">AS-FO-13 </w:t>
      </w:r>
      <w:r w:rsidRPr="003A6312">
        <w:rPr>
          <w:rFonts w:ascii="Arial" w:hAnsi="Arial" w:cs="Arial"/>
          <w:spacing w:val="-3"/>
          <w:sz w:val="24"/>
          <w:szCs w:val="24"/>
        </w:rPr>
        <w:t xml:space="preserve">Autorización Para Consulta En Centrales De Información Financiera Y Listas Vinculantes </w:t>
      </w:r>
    </w:p>
    <w:p w14:paraId="3DB4FCB4" w14:textId="4D8E2172" w:rsidR="0018607B" w:rsidRDefault="00EF3979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 xml:space="preserve">AS-FO-14 </w:t>
      </w:r>
      <w:r w:rsidR="002A3C5D" w:rsidRPr="00890787">
        <w:rPr>
          <w:rFonts w:ascii="Arial" w:hAnsi="Arial" w:cs="Arial"/>
          <w:spacing w:val="-3"/>
          <w:sz w:val="24"/>
          <w:szCs w:val="24"/>
        </w:rPr>
        <w:t>Acta De Firma A Ruego Vinculación</w:t>
      </w:r>
    </w:p>
    <w:p w14:paraId="56F48454" w14:textId="77777777" w:rsidR="00A36047" w:rsidRDefault="00A36047" w:rsidP="00A36047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A6312">
        <w:rPr>
          <w:rFonts w:ascii="Arial" w:hAnsi="Arial" w:cs="Arial"/>
          <w:b/>
          <w:bCs/>
          <w:spacing w:val="-3"/>
          <w:sz w:val="24"/>
          <w:szCs w:val="24"/>
        </w:rPr>
        <w:t>AS-FO-15</w:t>
      </w:r>
      <w:r w:rsidRPr="003A6312">
        <w:rPr>
          <w:rFonts w:ascii="Arial" w:hAnsi="Arial" w:cs="Arial"/>
          <w:spacing w:val="-3"/>
          <w:sz w:val="24"/>
          <w:szCs w:val="24"/>
        </w:rPr>
        <w:t xml:space="preserve"> Declaración De Asegurabilidad</w:t>
      </w:r>
    </w:p>
    <w:p w14:paraId="7D857F53" w14:textId="77777777" w:rsidR="00A36047" w:rsidRPr="003A6312" w:rsidRDefault="00A36047" w:rsidP="00A36047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4"/>
          <w:szCs w:val="24"/>
        </w:rPr>
        <w:t>ASFO17 EXONERACIÓN CONSULTA BIOMÉTRICA</w:t>
      </w:r>
    </w:p>
    <w:p w14:paraId="3871E226" w14:textId="71EC2E94" w:rsidR="00EE4A7B" w:rsidRDefault="00346733" w:rsidP="00EE4A7B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CC</w:t>
      </w:r>
      <w:r w:rsidR="002B1520" w:rsidRPr="00384F21">
        <w:rPr>
          <w:rFonts w:ascii="Arial" w:hAnsi="Arial" w:cs="Arial"/>
          <w:b/>
          <w:bCs/>
          <w:spacing w:val="-3"/>
          <w:sz w:val="24"/>
          <w:szCs w:val="24"/>
        </w:rPr>
        <w:t>-</w:t>
      </w:r>
      <w:r w:rsidRPr="00384F21">
        <w:rPr>
          <w:rFonts w:ascii="Arial" w:hAnsi="Arial" w:cs="Arial"/>
          <w:b/>
          <w:bCs/>
          <w:spacing w:val="-3"/>
          <w:sz w:val="24"/>
          <w:szCs w:val="24"/>
        </w:rPr>
        <w:t>EX</w:t>
      </w:r>
      <w:r w:rsidR="002B1520" w:rsidRPr="00384F21">
        <w:rPr>
          <w:rFonts w:ascii="Arial" w:hAnsi="Arial" w:cs="Arial"/>
          <w:b/>
          <w:bCs/>
          <w:spacing w:val="-3"/>
          <w:sz w:val="24"/>
          <w:szCs w:val="24"/>
        </w:rPr>
        <w:t>-</w:t>
      </w:r>
      <w:r w:rsidR="00E25EBC" w:rsidRPr="00384F21">
        <w:rPr>
          <w:rFonts w:ascii="Arial" w:hAnsi="Arial" w:cs="Arial"/>
          <w:b/>
          <w:bCs/>
          <w:spacing w:val="-3"/>
          <w:sz w:val="24"/>
          <w:szCs w:val="24"/>
        </w:rPr>
        <w:t>1</w:t>
      </w:r>
      <w:r w:rsidR="00EE4A7B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2B1520" w:rsidRPr="00384F21">
        <w:rPr>
          <w:rFonts w:ascii="Arial" w:hAnsi="Arial" w:cs="Arial"/>
          <w:spacing w:val="-3"/>
          <w:sz w:val="24"/>
          <w:szCs w:val="24"/>
        </w:rPr>
        <w:t>Solicitud De Seguro - Declaración De Asegurabilidad – Equidad Seguros</w:t>
      </w:r>
    </w:p>
    <w:p w14:paraId="7536B3B4" w14:textId="77777777" w:rsidR="00E61EC9" w:rsidRPr="00384F21" w:rsidRDefault="00E61EC9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265E8D7" w14:textId="4778596E" w:rsidR="007B6EA0" w:rsidRPr="00384F21" w:rsidRDefault="00F45E8E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</w:t>
      </w:r>
      <w:r w:rsidR="007B6EA0" w:rsidRPr="00384F21">
        <w:rPr>
          <w:rFonts w:ascii="Arial" w:hAnsi="Arial" w:cs="Arial"/>
          <w:b/>
          <w:spacing w:val="-3"/>
          <w:sz w:val="24"/>
          <w:szCs w:val="24"/>
        </w:rPr>
        <w:t xml:space="preserve">ONTROL DE </w:t>
      </w:r>
      <w:r w:rsidR="00475B4D" w:rsidRPr="00384F21">
        <w:rPr>
          <w:rFonts w:ascii="Arial" w:hAnsi="Arial" w:cs="Arial"/>
          <w:b/>
          <w:spacing w:val="-3"/>
          <w:sz w:val="24"/>
          <w:szCs w:val="24"/>
        </w:rPr>
        <w:t>CAMBIOS.</w:t>
      </w:r>
    </w:p>
    <w:p w14:paraId="2AA24F62" w14:textId="77777777" w:rsidR="00BE7BEE" w:rsidRPr="00384F21" w:rsidRDefault="00BE7BEE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4"/>
        <w:gridCol w:w="7151"/>
        <w:gridCol w:w="1163"/>
      </w:tblGrid>
      <w:tr w:rsidR="008F1DF1" w:rsidRPr="00384F21" w14:paraId="43E0183C" w14:textId="77777777" w:rsidTr="00E61EC9">
        <w:trPr>
          <w:trHeight w:val="67"/>
        </w:trPr>
        <w:tc>
          <w:tcPr>
            <w:tcW w:w="660" w:type="pct"/>
            <w:noWrap/>
            <w:hideMark/>
          </w:tcPr>
          <w:p w14:paraId="447A834C" w14:textId="60B8392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1" w:name="_Hlk9520961"/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3733" w:type="pct"/>
            <w:noWrap/>
            <w:hideMark/>
          </w:tcPr>
          <w:p w14:paraId="2B0BE0BD" w14:textId="157FBE6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Descripción </w:t>
            </w:r>
          </w:p>
        </w:tc>
        <w:tc>
          <w:tcPr>
            <w:tcW w:w="607" w:type="pct"/>
          </w:tcPr>
          <w:p w14:paraId="40511DB1" w14:textId="1D5CCBB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8F1DF1" w:rsidRPr="00384F21" w14:paraId="37870D7A" w14:textId="77777777" w:rsidTr="00E61EC9">
        <w:trPr>
          <w:trHeight w:val="77"/>
        </w:trPr>
        <w:tc>
          <w:tcPr>
            <w:tcW w:w="660" w:type="pct"/>
            <w:noWrap/>
            <w:hideMark/>
          </w:tcPr>
          <w:p w14:paraId="5661151A" w14:textId="77777777" w:rsidR="00E61EC9" w:rsidRPr="00384F21" w:rsidRDefault="00E61EC9" w:rsidP="00974E2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3733" w:type="pct"/>
            <w:noWrap/>
            <w:hideMark/>
          </w:tcPr>
          <w:p w14:paraId="65736C6C" w14:textId="77777777" w:rsidR="00E61EC9" w:rsidRPr="00384F21" w:rsidRDefault="00E61EC9" w:rsidP="00974E25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607" w:type="pct"/>
          </w:tcPr>
          <w:p w14:paraId="536016C7" w14:textId="0BFFF92F" w:rsidR="00E61EC9" w:rsidRPr="00384F21" w:rsidRDefault="00E61EC9" w:rsidP="00974E2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bookmarkEnd w:id="1"/>
    </w:tbl>
    <w:p w14:paraId="2C87D188" w14:textId="77777777" w:rsidR="007B6EA0" w:rsidRPr="00384F21" w:rsidRDefault="007B6EA0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384F21" w:rsidSect="00F20456">
      <w:headerReference w:type="default" r:id="rId11"/>
      <w:footerReference w:type="default" r:id="rId12"/>
      <w:pgSz w:w="12242" w:h="15842" w:code="119"/>
      <w:pgMar w:top="567" w:right="1440" w:bottom="567" w:left="1440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64AE" w14:textId="77777777" w:rsidR="00636791" w:rsidRDefault="00636791">
      <w:r>
        <w:separator/>
      </w:r>
    </w:p>
  </w:endnote>
  <w:endnote w:type="continuationSeparator" w:id="0">
    <w:p w14:paraId="6744A8E5" w14:textId="77777777" w:rsidR="00636791" w:rsidRDefault="0063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7E91" w14:textId="2E47D23C" w:rsidR="00F45E8E" w:rsidRPr="00974E25" w:rsidRDefault="000854C7" w:rsidP="000854C7">
    <w:pPr>
      <w:pStyle w:val="Piedepgina1"/>
      <w:jc w:val="center"/>
      <w:rPr>
        <w:rFonts w:ascii="Arial" w:hAnsi="Arial" w:cs="Arial"/>
        <w:color w:val="808080" w:themeColor="background1" w:themeShade="80"/>
        <w:sz w:val="18"/>
        <w:szCs w:val="18"/>
      </w:rPr>
    </w:pPr>
    <w:bookmarkStart w:id="2" w:name="_Hlk54964190"/>
    <w:r w:rsidRPr="00974E25">
      <w:rPr>
        <w:rFonts w:ascii="Arial" w:hAnsi="Arial" w:cs="Arial"/>
        <w:bCs/>
        <w:color w:val="808080" w:themeColor="background1" w:themeShade="80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8359" w14:textId="77777777" w:rsidR="00636791" w:rsidRDefault="00636791">
      <w:r>
        <w:separator/>
      </w:r>
    </w:p>
  </w:footnote>
  <w:footnote w:type="continuationSeparator" w:id="0">
    <w:p w14:paraId="4237822B" w14:textId="77777777" w:rsidR="00636791" w:rsidRDefault="0063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84"/>
      <w:gridCol w:w="854"/>
      <w:gridCol w:w="1241"/>
      <w:gridCol w:w="897"/>
      <w:gridCol w:w="324"/>
      <w:gridCol w:w="937"/>
      <w:gridCol w:w="1142"/>
      <w:gridCol w:w="814"/>
      <w:gridCol w:w="985"/>
    </w:tblGrid>
    <w:tr w:rsidR="009716F8" w:rsidRPr="00FC113F" w14:paraId="69E4494B" w14:textId="77777777" w:rsidTr="0092680E">
      <w:trPr>
        <w:trHeight w:val="60"/>
      </w:trPr>
      <w:tc>
        <w:tcPr>
          <w:tcW w:w="1245" w:type="pct"/>
          <w:vMerge w:val="restart"/>
          <w:noWrap/>
          <w:vAlign w:val="center"/>
          <w:hideMark/>
        </w:tcPr>
        <w:p w14:paraId="0CF9D287" w14:textId="77777777" w:rsidR="009716F8" w:rsidRPr="00FC113F" w:rsidRDefault="009716F8" w:rsidP="0092680E">
          <w:pPr>
            <w:ind w:right="-104"/>
            <w:rPr>
              <w:rFonts w:ascii="Arial" w:hAnsi="Arial" w:cs="Arial"/>
              <w:sz w:val="18"/>
              <w:szCs w:val="18"/>
            </w:rPr>
          </w:pPr>
          <w:r w:rsidRPr="00FC113F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4384" behindDoc="0" locked="0" layoutInCell="1" allowOverlap="1" wp14:anchorId="6B352090" wp14:editId="3056BCEF">
                <wp:simplePos x="0" y="0"/>
                <wp:positionH relativeFrom="column">
                  <wp:posOffset>55245</wp:posOffset>
                </wp:positionH>
                <wp:positionV relativeFrom="paragraph">
                  <wp:posOffset>-5715</wp:posOffset>
                </wp:positionV>
                <wp:extent cx="1219200" cy="350520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94" w:type="pct"/>
          <w:gridSpan w:val="2"/>
          <w:noWrap/>
          <w:vAlign w:val="center"/>
          <w:hideMark/>
        </w:tcPr>
        <w:p w14:paraId="670E4B06" w14:textId="77777777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61" w:type="pct"/>
          <w:gridSpan w:val="6"/>
          <w:vAlign w:val="center"/>
        </w:tcPr>
        <w:p w14:paraId="2A61180C" w14:textId="78C8CF81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644E8E">
            <w:rPr>
              <w:rFonts w:ascii="Arial" w:hAnsi="Arial" w:cs="Arial"/>
              <w:b/>
              <w:bCs/>
              <w:sz w:val="18"/>
              <w:szCs w:val="18"/>
            </w:rPr>
            <w:t>SEMILLA COOPERATIVA</w:t>
          </w:r>
        </w:p>
      </w:tc>
    </w:tr>
    <w:tr w:rsidR="009716F8" w:rsidRPr="00FC113F" w14:paraId="6446C320" w14:textId="77777777" w:rsidTr="0092680E">
      <w:trPr>
        <w:trHeight w:val="60"/>
      </w:trPr>
      <w:tc>
        <w:tcPr>
          <w:tcW w:w="1245" w:type="pct"/>
          <w:vMerge/>
          <w:noWrap/>
          <w:vAlign w:val="center"/>
        </w:tcPr>
        <w:p w14:paraId="75DCA047" w14:textId="77777777" w:rsidR="009716F8" w:rsidRPr="00FC113F" w:rsidRDefault="009716F8" w:rsidP="009716F8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94" w:type="pct"/>
          <w:gridSpan w:val="2"/>
          <w:noWrap/>
          <w:vAlign w:val="center"/>
        </w:tcPr>
        <w:p w14:paraId="2BFDC26C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61" w:type="pct"/>
          <w:gridSpan w:val="6"/>
          <w:vAlign w:val="center"/>
        </w:tcPr>
        <w:p w14:paraId="4118822D" w14:textId="6F2ED106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VINCULACIÓN DE ASOCIADOS</w:t>
          </w:r>
          <w:r w:rsidR="00644E8E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SEMILLA</w:t>
          </w:r>
        </w:p>
      </w:tc>
    </w:tr>
    <w:tr w:rsidR="0092680E" w:rsidRPr="00FC113F" w14:paraId="0C622E4C" w14:textId="77777777" w:rsidTr="0092680E">
      <w:trPr>
        <w:trHeight w:val="60"/>
      </w:trPr>
      <w:tc>
        <w:tcPr>
          <w:tcW w:w="1245" w:type="pct"/>
          <w:vMerge/>
          <w:vAlign w:val="center"/>
          <w:hideMark/>
        </w:tcPr>
        <w:p w14:paraId="09B8871C" w14:textId="77777777" w:rsidR="009716F8" w:rsidRPr="00FC113F" w:rsidRDefault="009716F8" w:rsidP="009716F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6" w:type="pct"/>
          <w:noWrap/>
          <w:vAlign w:val="center"/>
          <w:hideMark/>
        </w:tcPr>
        <w:p w14:paraId="0723E08B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648" w:type="pct"/>
          <w:noWrap/>
          <w:vAlign w:val="center"/>
          <w:hideMark/>
        </w:tcPr>
        <w:p w14:paraId="0669DDC9" w14:textId="03E6E1F4" w:rsidR="009716F8" w:rsidRPr="00FC113F" w:rsidRDefault="00644E8E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SC-PR-1</w:t>
          </w:r>
        </w:p>
      </w:tc>
      <w:tc>
        <w:tcPr>
          <w:tcW w:w="468" w:type="pct"/>
          <w:noWrap/>
          <w:vAlign w:val="center"/>
          <w:hideMark/>
        </w:tcPr>
        <w:p w14:paraId="266E1EB8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699D433F" w14:textId="2C8A2F11" w:rsidR="009716F8" w:rsidRPr="00FC113F" w:rsidRDefault="00644E8E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9" w:type="pct"/>
          <w:noWrap/>
          <w:vAlign w:val="center"/>
          <w:hideMark/>
        </w:tcPr>
        <w:p w14:paraId="5129AFE3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6" w:type="pct"/>
          <w:noWrap/>
          <w:vAlign w:val="center"/>
          <w:hideMark/>
        </w:tcPr>
        <w:p w14:paraId="474D75CD" w14:textId="44226376" w:rsidR="009716F8" w:rsidRPr="00FC113F" w:rsidRDefault="008A71FF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11/08/2023</w:t>
          </w:r>
        </w:p>
      </w:tc>
      <w:tc>
        <w:tcPr>
          <w:tcW w:w="425" w:type="pct"/>
          <w:noWrap/>
          <w:vAlign w:val="center"/>
          <w:hideMark/>
        </w:tcPr>
        <w:p w14:paraId="01AD0741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14" w:type="pct"/>
          <w:noWrap/>
          <w:vAlign w:val="center"/>
          <w:hideMark/>
        </w:tcPr>
        <w:p w14:paraId="65FBEA8E" w14:textId="1E5E604E" w:rsidR="009716F8" w:rsidRPr="00FC113F" w:rsidRDefault="009716F8" w:rsidP="009716F8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F11B26" w:rsidRPr="00F11B2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F11B2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D96C286" w14:textId="77777777" w:rsidR="009716F8" w:rsidRPr="00EE2593" w:rsidRDefault="009716F8" w:rsidP="007B5A58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2B6955"/>
    <w:multiLevelType w:val="multilevel"/>
    <w:tmpl w:val="B4EA15DE"/>
    <w:lvl w:ilvl="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DF0436A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A382208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7219">
    <w:abstractNumId w:val="17"/>
  </w:num>
  <w:num w:numId="2" w16cid:durableId="607590489">
    <w:abstractNumId w:val="23"/>
  </w:num>
  <w:num w:numId="3" w16cid:durableId="1231237343">
    <w:abstractNumId w:val="24"/>
  </w:num>
  <w:num w:numId="4" w16cid:durableId="596209799">
    <w:abstractNumId w:val="2"/>
  </w:num>
  <w:num w:numId="5" w16cid:durableId="292908396">
    <w:abstractNumId w:val="25"/>
  </w:num>
  <w:num w:numId="6" w16cid:durableId="489755938">
    <w:abstractNumId w:val="22"/>
  </w:num>
  <w:num w:numId="7" w16cid:durableId="6490410">
    <w:abstractNumId w:val="15"/>
  </w:num>
  <w:num w:numId="8" w16cid:durableId="194781588">
    <w:abstractNumId w:val="20"/>
  </w:num>
  <w:num w:numId="9" w16cid:durableId="1428190918">
    <w:abstractNumId w:val="32"/>
  </w:num>
  <w:num w:numId="10" w16cid:durableId="1164932586">
    <w:abstractNumId w:val="27"/>
  </w:num>
  <w:num w:numId="11" w16cid:durableId="983125347">
    <w:abstractNumId w:val="28"/>
  </w:num>
  <w:num w:numId="12" w16cid:durableId="689449134">
    <w:abstractNumId w:val="5"/>
  </w:num>
  <w:num w:numId="13" w16cid:durableId="1290747428">
    <w:abstractNumId w:val="31"/>
  </w:num>
  <w:num w:numId="14" w16cid:durableId="1072241479">
    <w:abstractNumId w:val="16"/>
  </w:num>
  <w:num w:numId="15" w16cid:durableId="1546215511">
    <w:abstractNumId w:val="21"/>
  </w:num>
  <w:num w:numId="16" w16cid:durableId="2015451735">
    <w:abstractNumId w:val="30"/>
  </w:num>
  <w:num w:numId="17" w16cid:durableId="241136176">
    <w:abstractNumId w:val="9"/>
  </w:num>
  <w:num w:numId="18" w16cid:durableId="95223913">
    <w:abstractNumId w:val="6"/>
  </w:num>
  <w:num w:numId="19" w16cid:durableId="1101610327">
    <w:abstractNumId w:val="1"/>
  </w:num>
  <w:num w:numId="20" w16cid:durableId="1320959381">
    <w:abstractNumId w:val="14"/>
  </w:num>
  <w:num w:numId="21" w16cid:durableId="890965735">
    <w:abstractNumId w:val="8"/>
  </w:num>
  <w:num w:numId="22" w16cid:durableId="1479686517">
    <w:abstractNumId w:val="10"/>
  </w:num>
  <w:num w:numId="23" w16cid:durableId="1506749536">
    <w:abstractNumId w:val="0"/>
  </w:num>
  <w:num w:numId="24" w16cid:durableId="53891665">
    <w:abstractNumId w:val="11"/>
  </w:num>
  <w:num w:numId="25" w16cid:durableId="2027638465">
    <w:abstractNumId w:val="7"/>
  </w:num>
  <w:num w:numId="26" w16cid:durableId="253587090">
    <w:abstractNumId w:val="19"/>
  </w:num>
  <w:num w:numId="27" w16cid:durableId="297272267">
    <w:abstractNumId w:val="3"/>
  </w:num>
  <w:num w:numId="28" w16cid:durableId="881674311">
    <w:abstractNumId w:val="18"/>
  </w:num>
  <w:num w:numId="29" w16cid:durableId="106432016">
    <w:abstractNumId w:val="4"/>
  </w:num>
  <w:num w:numId="30" w16cid:durableId="1546060181">
    <w:abstractNumId w:val="13"/>
  </w:num>
  <w:num w:numId="31" w16cid:durableId="1376780390">
    <w:abstractNumId w:val="26"/>
  </w:num>
  <w:num w:numId="32" w16cid:durableId="639775435">
    <w:abstractNumId w:val="12"/>
  </w:num>
  <w:num w:numId="33" w16cid:durableId="742260977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293D"/>
    <w:rsid w:val="00002944"/>
    <w:rsid w:val="00002E6E"/>
    <w:rsid w:val="00003430"/>
    <w:rsid w:val="000046E8"/>
    <w:rsid w:val="0000470D"/>
    <w:rsid w:val="000047A8"/>
    <w:rsid w:val="00004DD9"/>
    <w:rsid w:val="000051DC"/>
    <w:rsid w:val="00006FD6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9F6"/>
    <w:rsid w:val="00023ADC"/>
    <w:rsid w:val="00023FD6"/>
    <w:rsid w:val="0002454B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6C6F"/>
    <w:rsid w:val="00042CF2"/>
    <w:rsid w:val="00043357"/>
    <w:rsid w:val="000433F7"/>
    <w:rsid w:val="00045649"/>
    <w:rsid w:val="000458FE"/>
    <w:rsid w:val="00046024"/>
    <w:rsid w:val="000475DF"/>
    <w:rsid w:val="00047F19"/>
    <w:rsid w:val="00050DAB"/>
    <w:rsid w:val="00051E82"/>
    <w:rsid w:val="00052288"/>
    <w:rsid w:val="00052CD3"/>
    <w:rsid w:val="00053D5E"/>
    <w:rsid w:val="00054D12"/>
    <w:rsid w:val="00054E2C"/>
    <w:rsid w:val="000564A9"/>
    <w:rsid w:val="00063F48"/>
    <w:rsid w:val="00064E3E"/>
    <w:rsid w:val="00064F2F"/>
    <w:rsid w:val="0006577D"/>
    <w:rsid w:val="00066B3B"/>
    <w:rsid w:val="000674C2"/>
    <w:rsid w:val="00067805"/>
    <w:rsid w:val="00067D1B"/>
    <w:rsid w:val="0007017E"/>
    <w:rsid w:val="00071DFD"/>
    <w:rsid w:val="000741D5"/>
    <w:rsid w:val="000759AC"/>
    <w:rsid w:val="0007737E"/>
    <w:rsid w:val="0007795A"/>
    <w:rsid w:val="000818E2"/>
    <w:rsid w:val="000825A0"/>
    <w:rsid w:val="0008265D"/>
    <w:rsid w:val="00082C24"/>
    <w:rsid w:val="000854C7"/>
    <w:rsid w:val="00087400"/>
    <w:rsid w:val="000879E7"/>
    <w:rsid w:val="00090739"/>
    <w:rsid w:val="00090A80"/>
    <w:rsid w:val="00090B21"/>
    <w:rsid w:val="00092435"/>
    <w:rsid w:val="00093A0B"/>
    <w:rsid w:val="000946EA"/>
    <w:rsid w:val="00095581"/>
    <w:rsid w:val="000974F8"/>
    <w:rsid w:val="00097B60"/>
    <w:rsid w:val="00097FBC"/>
    <w:rsid w:val="000A07F5"/>
    <w:rsid w:val="000A164B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4DD6"/>
    <w:rsid w:val="000B64E1"/>
    <w:rsid w:val="000B64EA"/>
    <w:rsid w:val="000B69C5"/>
    <w:rsid w:val="000C269D"/>
    <w:rsid w:val="000C28E4"/>
    <w:rsid w:val="000C2EDC"/>
    <w:rsid w:val="000C4723"/>
    <w:rsid w:val="000C5777"/>
    <w:rsid w:val="000D16F4"/>
    <w:rsid w:val="000D3826"/>
    <w:rsid w:val="000D57AA"/>
    <w:rsid w:val="000E08D6"/>
    <w:rsid w:val="000E0C69"/>
    <w:rsid w:val="000E41D0"/>
    <w:rsid w:val="000E4C5F"/>
    <w:rsid w:val="000E6389"/>
    <w:rsid w:val="000E7DEA"/>
    <w:rsid w:val="000F003C"/>
    <w:rsid w:val="000F2B2D"/>
    <w:rsid w:val="000F36F0"/>
    <w:rsid w:val="000F5D78"/>
    <w:rsid w:val="000F6FD0"/>
    <w:rsid w:val="00100B36"/>
    <w:rsid w:val="001017C2"/>
    <w:rsid w:val="0010285B"/>
    <w:rsid w:val="00102B04"/>
    <w:rsid w:val="0010339E"/>
    <w:rsid w:val="00104985"/>
    <w:rsid w:val="001050AF"/>
    <w:rsid w:val="0010519D"/>
    <w:rsid w:val="00105C7C"/>
    <w:rsid w:val="00106A19"/>
    <w:rsid w:val="00106AEE"/>
    <w:rsid w:val="00106F61"/>
    <w:rsid w:val="00107E48"/>
    <w:rsid w:val="001103C1"/>
    <w:rsid w:val="00114119"/>
    <w:rsid w:val="00114337"/>
    <w:rsid w:val="001144A4"/>
    <w:rsid w:val="00115963"/>
    <w:rsid w:val="001159D6"/>
    <w:rsid w:val="00115F04"/>
    <w:rsid w:val="001169CB"/>
    <w:rsid w:val="00121626"/>
    <w:rsid w:val="00121C5C"/>
    <w:rsid w:val="001221AE"/>
    <w:rsid w:val="00122406"/>
    <w:rsid w:val="00124EE0"/>
    <w:rsid w:val="001269C6"/>
    <w:rsid w:val="00126E57"/>
    <w:rsid w:val="00127509"/>
    <w:rsid w:val="001304DF"/>
    <w:rsid w:val="0013156D"/>
    <w:rsid w:val="00132129"/>
    <w:rsid w:val="0013479B"/>
    <w:rsid w:val="00134E28"/>
    <w:rsid w:val="00134F87"/>
    <w:rsid w:val="00136F3E"/>
    <w:rsid w:val="00140533"/>
    <w:rsid w:val="00140720"/>
    <w:rsid w:val="00140EEF"/>
    <w:rsid w:val="001446DF"/>
    <w:rsid w:val="001447EB"/>
    <w:rsid w:val="00147531"/>
    <w:rsid w:val="0015001D"/>
    <w:rsid w:val="00152799"/>
    <w:rsid w:val="001527DA"/>
    <w:rsid w:val="00152F24"/>
    <w:rsid w:val="00153CD0"/>
    <w:rsid w:val="00153E53"/>
    <w:rsid w:val="00154924"/>
    <w:rsid w:val="00154B61"/>
    <w:rsid w:val="001635EA"/>
    <w:rsid w:val="001639BA"/>
    <w:rsid w:val="00163D34"/>
    <w:rsid w:val="0016458A"/>
    <w:rsid w:val="001647B3"/>
    <w:rsid w:val="00164D4D"/>
    <w:rsid w:val="0016571F"/>
    <w:rsid w:val="0016594C"/>
    <w:rsid w:val="00165AD8"/>
    <w:rsid w:val="00165FD3"/>
    <w:rsid w:val="00166759"/>
    <w:rsid w:val="00170220"/>
    <w:rsid w:val="00171AFC"/>
    <w:rsid w:val="001743DE"/>
    <w:rsid w:val="001763AD"/>
    <w:rsid w:val="0017771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07B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BA9"/>
    <w:rsid w:val="001C0D7B"/>
    <w:rsid w:val="001C0F82"/>
    <w:rsid w:val="001C1EBC"/>
    <w:rsid w:val="001C2727"/>
    <w:rsid w:val="001C2F07"/>
    <w:rsid w:val="001C3713"/>
    <w:rsid w:val="001C4844"/>
    <w:rsid w:val="001C4EB2"/>
    <w:rsid w:val="001C5130"/>
    <w:rsid w:val="001C5509"/>
    <w:rsid w:val="001C5DD4"/>
    <w:rsid w:val="001C62A5"/>
    <w:rsid w:val="001C65BF"/>
    <w:rsid w:val="001C6FB9"/>
    <w:rsid w:val="001C737C"/>
    <w:rsid w:val="001C781D"/>
    <w:rsid w:val="001D0652"/>
    <w:rsid w:val="001D0B90"/>
    <w:rsid w:val="001D25BB"/>
    <w:rsid w:val="001D2B92"/>
    <w:rsid w:val="001D59A1"/>
    <w:rsid w:val="001D6035"/>
    <w:rsid w:val="001D6907"/>
    <w:rsid w:val="001D73EE"/>
    <w:rsid w:val="001E1697"/>
    <w:rsid w:val="001E2963"/>
    <w:rsid w:val="001E2B7A"/>
    <w:rsid w:val="001E3582"/>
    <w:rsid w:val="001E5D87"/>
    <w:rsid w:val="001E6341"/>
    <w:rsid w:val="001E7C85"/>
    <w:rsid w:val="001F2307"/>
    <w:rsid w:val="001F2981"/>
    <w:rsid w:val="001F35BB"/>
    <w:rsid w:val="001F37DA"/>
    <w:rsid w:val="001F50D8"/>
    <w:rsid w:val="001F57A6"/>
    <w:rsid w:val="001F5F27"/>
    <w:rsid w:val="001F7EEE"/>
    <w:rsid w:val="001F7F6E"/>
    <w:rsid w:val="001F7F80"/>
    <w:rsid w:val="00200B5C"/>
    <w:rsid w:val="00204A8F"/>
    <w:rsid w:val="002065D4"/>
    <w:rsid w:val="00206C85"/>
    <w:rsid w:val="00207CC4"/>
    <w:rsid w:val="0021112B"/>
    <w:rsid w:val="00214808"/>
    <w:rsid w:val="00215DA1"/>
    <w:rsid w:val="00216F85"/>
    <w:rsid w:val="002179BC"/>
    <w:rsid w:val="00217DCF"/>
    <w:rsid w:val="00221EDA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3F30"/>
    <w:rsid w:val="00234DAC"/>
    <w:rsid w:val="00235522"/>
    <w:rsid w:val="00235BB4"/>
    <w:rsid w:val="00236647"/>
    <w:rsid w:val="00237840"/>
    <w:rsid w:val="002406F7"/>
    <w:rsid w:val="00240BF4"/>
    <w:rsid w:val="002412EA"/>
    <w:rsid w:val="002428E0"/>
    <w:rsid w:val="00242BBF"/>
    <w:rsid w:val="00244470"/>
    <w:rsid w:val="0024457C"/>
    <w:rsid w:val="00245EB9"/>
    <w:rsid w:val="00246751"/>
    <w:rsid w:val="002469F9"/>
    <w:rsid w:val="00246D3E"/>
    <w:rsid w:val="00247253"/>
    <w:rsid w:val="0024771B"/>
    <w:rsid w:val="00247A01"/>
    <w:rsid w:val="00247F37"/>
    <w:rsid w:val="002508C5"/>
    <w:rsid w:val="00250BF2"/>
    <w:rsid w:val="00250D21"/>
    <w:rsid w:val="002524DB"/>
    <w:rsid w:val="00253D5C"/>
    <w:rsid w:val="00254234"/>
    <w:rsid w:val="0025642B"/>
    <w:rsid w:val="00256BBE"/>
    <w:rsid w:val="0025738E"/>
    <w:rsid w:val="0025774C"/>
    <w:rsid w:val="00257F5C"/>
    <w:rsid w:val="00260C18"/>
    <w:rsid w:val="002613B0"/>
    <w:rsid w:val="00263902"/>
    <w:rsid w:val="00264E5C"/>
    <w:rsid w:val="002652ED"/>
    <w:rsid w:val="00270D36"/>
    <w:rsid w:val="00272D00"/>
    <w:rsid w:val="00273444"/>
    <w:rsid w:val="00274BEF"/>
    <w:rsid w:val="00275268"/>
    <w:rsid w:val="002806B6"/>
    <w:rsid w:val="00280769"/>
    <w:rsid w:val="002809AC"/>
    <w:rsid w:val="00281735"/>
    <w:rsid w:val="00281C16"/>
    <w:rsid w:val="00282338"/>
    <w:rsid w:val="00282BF2"/>
    <w:rsid w:val="00283C8A"/>
    <w:rsid w:val="00284C89"/>
    <w:rsid w:val="002858DB"/>
    <w:rsid w:val="00285E5F"/>
    <w:rsid w:val="002865C5"/>
    <w:rsid w:val="0028728F"/>
    <w:rsid w:val="00287870"/>
    <w:rsid w:val="002901E7"/>
    <w:rsid w:val="00292D2A"/>
    <w:rsid w:val="002931D4"/>
    <w:rsid w:val="00293631"/>
    <w:rsid w:val="00293C47"/>
    <w:rsid w:val="00293EAC"/>
    <w:rsid w:val="002950B8"/>
    <w:rsid w:val="00295BEE"/>
    <w:rsid w:val="002964DD"/>
    <w:rsid w:val="00296DD5"/>
    <w:rsid w:val="0029772C"/>
    <w:rsid w:val="00297C1C"/>
    <w:rsid w:val="002A1098"/>
    <w:rsid w:val="002A11C6"/>
    <w:rsid w:val="002A2C47"/>
    <w:rsid w:val="002A3C5D"/>
    <w:rsid w:val="002A3F07"/>
    <w:rsid w:val="002A54E7"/>
    <w:rsid w:val="002A66C6"/>
    <w:rsid w:val="002B0110"/>
    <w:rsid w:val="002B1520"/>
    <w:rsid w:val="002B1830"/>
    <w:rsid w:val="002B397E"/>
    <w:rsid w:val="002B6005"/>
    <w:rsid w:val="002C0C2F"/>
    <w:rsid w:val="002C3926"/>
    <w:rsid w:val="002C5DD3"/>
    <w:rsid w:val="002C5FB4"/>
    <w:rsid w:val="002C64A3"/>
    <w:rsid w:val="002D0242"/>
    <w:rsid w:val="002D0A96"/>
    <w:rsid w:val="002D181F"/>
    <w:rsid w:val="002D3363"/>
    <w:rsid w:val="002D4CC3"/>
    <w:rsid w:val="002D4D45"/>
    <w:rsid w:val="002D5736"/>
    <w:rsid w:val="002D61B3"/>
    <w:rsid w:val="002D6261"/>
    <w:rsid w:val="002D6464"/>
    <w:rsid w:val="002D6ADD"/>
    <w:rsid w:val="002D79A6"/>
    <w:rsid w:val="002E2A5E"/>
    <w:rsid w:val="002E3543"/>
    <w:rsid w:val="002E5483"/>
    <w:rsid w:val="002E55CE"/>
    <w:rsid w:val="002E5BF9"/>
    <w:rsid w:val="002E5F05"/>
    <w:rsid w:val="002F10B5"/>
    <w:rsid w:val="002F1D82"/>
    <w:rsid w:val="002F2765"/>
    <w:rsid w:val="002F3DC4"/>
    <w:rsid w:val="002F79DB"/>
    <w:rsid w:val="002F7D56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3333"/>
    <w:rsid w:val="0033354B"/>
    <w:rsid w:val="00334C82"/>
    <w:rsid w:val="00334CC8"/>
    <w:rsid w:val="003354DC"/>
    <w:rsid w:val="003361A3"/>
    <w:rsid w:val="00336617"/>
    <w:rsid w:val="0034036F"/>
    <w:rsid w:val="00341987"/>
    <w:rsid w:val="0034200A"/>
    <w:rsid w:val="00344286"/>
    <w:rsid w:val="00345AF4"/>
    <w:rsid w:val="00346517"/>
    <w:rsid w:val="00346733"/>
    <w:rsid w:val="003468D5"/>
    <w:rsid w:val="00346C0C"/>
    <w:rsid w:val="00347901"/>
    <w:rsid w:val="00347F08"/>
    <w:rsid w:val="003503CD"/>
    <w:rsid w:val="00351707"/>
    <w:rsid w:val="00351AE4"/>
    <w:rsid w:val="0035240D"/>
    <w:rsid w:val="00354A71"/>
    <w:rsid w:val="00354FEB"/>
    <w:rsid w:val="003557DF"/>
    <w:rsid w:val="00355EBF"/>
    <w:rsid w:val="00356590"/>
    <w:rsid w:val="00356FDF"/>
    <w:rsid w:val="0036345E"/>
    <w:rsid w:val="0036460A"/>
    <w:rsid w:val="00364EBD"/>
    <w:rsid w:val="00366D1D"/>
    <w:rsid w:val="00366FFA"/>
    <w:rsid w:val="00371687"/>
    <w:rsid w:val="003722E3"/>
    <w:rsid w:val="00372546"/>
    <w:rsid w:val="00375356"/>
    <w:rsid w:val="00376FBE"/>
    <w:rsid w:val="00382628"/>
    <w:rsid w:val="0038358A"/>
    <w:rsid w:val="00384F21"/>
    <w:rsid w:val="003853DB"/>
    <w:rsid w:val="0038621A"/>
    <w:rsid w:val="00390C76"/>
    <w:rsid w:val="003913FC"/>
    <w:rsid w:val="0039238A"/>
    <w:rsid w:val="003935AD"/>
    <w:rsid w:val="00393C0B"/>
    <w:rsid w:val="00394369"/>
    <w:rsid w:val="003A08A5"/>
    <w:rsid w:val="003A13CD"/>
    <w:rsid w:val="003A3BA1"/>
    <w:rsid w:val="003A4004"/>
    <w:rsid w:val="003A418A"/>
    <w:rsid w:val="003A444C"/>
    <w:rsid w:val="003A5D7B"/>
    <w:rsid w:val="003A5EC7"/>
    <w:rsid w:val="003A6231"/>
    <w:rsid w:val="003A6312"/>
    <w:rsid w:val="003A680B"/>
    <w:rsid w:val="003B127F"/>
    <w:rsid w:val="003B1A91"/>
    <w:rsid w:val="003B2B55"/>
    <w:rsid w:val="003B4341"/>
    <w:rsid w:val="003B5C53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1917"/>
    <w:rsid w:val="003E2C3F"/>
    <w:rsid w:val="003E34F2"/>
    <w:rsid w:val="003E4EC3"/>
    <w:rsid w:val="003E51A0"/>
    <w:rsid w:val="003E51CF"/>
    <w:rsid w:val="003E64EB"/>
    <w:rsid w:val="003E7B5C"/>
    <w:rsid w:val="003F01B3"/>
    <w:rsid w:val="003F02FA"/>
    <w:rsid w:val="003F1FF3"/>
    <w:rsid w:val="003F20E5"/>
    <w:rsid w:val="003F2342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58FE"/>
    <w:rsid w:val="004065A5"/>
    <w:rsid w:val="00407A3B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520"/>
    <w:rsid w:val="00422D21"/>
    <w:rsid w:val="00423765"/>
    <w:rsid w:val="00423AA3"/>
    <w:rsid w:val="00423E2C"/>
    <w:rsid w:val="00426131"/>
    <w:rsid w:val="00426C59"/>
    <w:rsid w:val="00427998"/>
    <w:rsid w:val="00433C3B"/>
    <w:rsid w:val="00434F96"/>
    <w:rsid w:val="00436893"/>
    <w:rsid w:val="00436A80"/>
    <w:rsid w:val="00440774"/>
    <w:rsid w:val="00440DF8"/>
    <w:rsid w:val="0044322F"/>
    <w:rsid w:val="00444464"/>
    <w:rsid w:val="00444885"/>
    <w:rsid w:val="00444DF2"/>
    <w:rsid w:val="00444EA4"/>
    <w:rsid w:val="004466E9"/>
    <w:rsid w:val="00446967"/>
    <w:rsid w:val="00446A66"/>
    <w:rsid w:val="004540F9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10C7"/>
    <w:rsid w:val="00481B93"/>
    <w:rsid w:val="00481D85"/>
    <w:rsid w:val="00483DBB"/>
    <w:rsid w:val="004852E5"/>
    <w:rsid w:val="0048587E"/>
    <w:rsid w:val="00486D75"/>
    <w:rsid w:val="00492690"/>
    <w:rsid w:val="00492B82"/>
    <w:rsid w:val="00493B20"/>
    <w:rsid w:val="004947F0"/>
    <w:rsid w:val="004948E8"/>
    <w:rsid w:val="00494F78"/>
    <w:rsid w:val="00495157"/>
    <w:rsid w:val="00495959"/>
    <w:rsid w:val="00495A52"/>
    <w:rsid w:val="00495AD2"/>
    <w:rsid w:val="004A0AE7"/>
    <w:rsid w:val="004A1A17"/>
    <w:rsid w:val="004A2AF3"/>
    <w:rsid w:val="004A30E2"/>
    <w:rsid w:val="004A3F52"/>
    <w:rsid w:val="004A3FFA"/>
    <w:rsid w:val="004A419C"/>
    <w:rsid w:val="004A4955"/>
    <w:rsid w:val="004A4A60"/>
    <w:rsid w:val="004A6021"/>
    <w:rsid w:val="004B158A"/>
    <w:rsid w:val="004B3266"/>
    <w:rsid w:val="004B3BF8"/>
    <w:rsid w:val="004B6138"/>
    <w:rsid w:val="004C20AE"/>
    <w:rsid w:val="004C680F"/>
    <w:rsid w:val="004C75A9"/>
    <w:rsid w:val="004C7733"/>
    <w:rsid w:val="004C7C03"/>
    <w:rsid w:val="004D00CA"/>
    <w:rsid w:val="004D06A0"/>
    <w:rsid w:val="004D402E"/>
    <w:rsid w:val="004D511C"/>
    <w:rsid w:val="004D53AB"/>
    <w:rsid w:val="004D5C2D"/>
    <w:rsid w:val="004D6710"/>
    <w:rsid w:val="004D76A9"/>
    <w:rsid w:val="004D7756"/>
    <w:rsid w:val="004E0604"/>
    <w:rsid w:val="004E10F2"/>
    <w:rsid w:val="004E1532"/>
    <w:rsid w:val="004E2209"/>
    <w:rsid w:val="004E3983"/>
    <w:rsid w:val="004E4DEC"/>
    <w:rsid w:val="004E667B"/>
    <w:rsid w:val="004F060A"/>
    <w:rsid w:val="004F07FB"/>
    <w:rsid w:val="004F172E"/>
    <w:rsid w:val="004F2D55"/>
    <w:rsid w:val="004F2EE0"/>
    <w:rsid w:val="004F377E"/>
    <w:rsid w:val="004F4DD8"/>
    <w:rsid w:val="004F74F8"/>
    <w:rsid w:val="004F7BBC"/>
    <w:rsid w:val="00500739"/>
    <w:rsid w:val="005015CD"/>
    <w:rsid w:val="0050164E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0CD0"/>
    <w:rsid w:val="0051192A"/>
    <w:rsid w:val="00512176"/>
    <w:rsid w:val="0051546E"/>
    <w:rsid w:val="00516370"/>
    <w:rsid w:val="00522C29"/>
    <w:rsid w:val="00522E8E"/>
    <w:rsid w:val="00523360"/>
    <w:rsid w:val="00524AE4"/>
    <w:rsid w:val="00525E30"/>
    <w:rsid w:val="00531665"/>
    <w:rsid w:val="00533FEC"/>
    <w:rsid w:val="00535088"/>
    <w:rsid w:val="00535729"/>
    <w:rsid w:val="00535953"/>
    <w:rsid w:val="00540310"/>
    <w:rsid w:val="005414B8"/>
    <w:rsid w:val="005417F6"/>
    <w:rsid w:val="00542FFF"/>
    <w:rsid w:val="00543365"/>
    <w:rsid w:val="00543EFB"/>
    <w:rsid w:val="00544A6B"/>
    <w:rsid w:val="005460AE"/>
    <w:rsid w:val="00550A46"/>
    <w:rsid w:val="00551779"/>
    <w:rsid w:val="005522B4"/>
    <w:rsid w:val="0055442D"/>
    <w:rsid w:val="00554790"/>
    <w:rsid w:val="00554E1C"/>
    <w:rsid w:val="00555E24"/>
    <w:rsid w:val="00556125"/>
    <w:rsid w:val="00556671"/>
    <w:rsid w:val="00557DC5"/>
    <w:rsid w:val="00560E90"/>
    <w:rsid w:val="005619E5"/>
    <w:rsid w:val="00561B70"/>
    <w:rsid w:val="0056567E"/>
    <w:rsid w:val="005662A6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09B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23D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416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C6878"/>
    <w:rsid w:val="005D0530"/>
    <w:rsid w:val="005D1DCD"/>
    <w:rsid w:val="005D1E09"/>
    <w:rsid w:val="005D2C0B"/>
    <w:rsid w:val="005D2E04"/>
    <w:rsid w:val="005D36ED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468"/>
    <w:rsid w:val="005E6624"/>
    <w:rsid w:val="005E6F22"/>
    <w:rsid w:val="005E7BA0"/>
    <w:rsid w:val="005F0EFF"/>
    <w:rsid w:val="005F133B"/>
    <w:rsid w:val="005F204B"/>
    <w:rsid w:val="005F2723"/>
    <w:rsid w:val="005F34AA"/>
    <w:rsid w:val="005F3679"/>
    <w:rsid w:val="005F3C95"/>
    <w:rsid w:val="005F4C56"/>
    <w:rsid w:val="005F4CCB"/>
    <w:rsid w:val="005F61E3"/>
    <w:rsid w:val="005F75AB"/>
    <w:rsid w:val="00600507"/>
    <w:rsid w:val="00600F4F"/>
    <w:rsid w:val="006014AE"/>
    <w:rsid w:val="006028A3"/>
    <w:rsid w:val="0060309A"/>
    <w:rsid w:val="006045A2"/>
    <w:rsid w:val="00605DE5"/>
    <w:rsid w:val="00606B0F"/>
    <w:rsid w:val="0061075E"/>
    <w:rsid w:val="006117C9"/>
    <w:rsid w:val="00615AB3"/>
    <w:rsid w:val="0061618B"/>
    <w:rsid w:val="00616BA1"/>
    <w:rsid w:val="00617ABD"/>
    <w:rsid w:val="00617C35"/>
    <w:rsid w:val="00617E9F"/>
    <w:rsid w:val="00620328"/>
    <w:rsid w:val="00620DAD"/>
    <w:rsid w:val="00621132"/>
    <w:rsid w:val="0062133C"/>
    <w:rsid w:val="00622908"/>
    <w:rsid w:val="00622BA2"/>
    <w:rsid w:val="00622BC1"/>
    <w:rsid w:val="00623575"/>
    <w:rsid w:val="00623A6C"/>
    <w:rsid w:val="00623B4D"/>
    <w:rsid w:val="006242ED"/>
    <w:rsid w:val="00624D12"/>
    <w:rsid w:val="00626576"/>
    <w:rsid w:val="00626824"/>
    <w:rsid w:val="006269ED"/>
    <w:rsid w:val="00632397"/>
    <w:rsid w:val="006327EF"/>
    <w:rsid w:val="00632BFD"/>
    <w:rsid w:val="00633DF7"/>
    <w:rsid w:val="00636791"/>
    <w:rsid w:val="0064459F"/>
    <w:rsid w:val="00644744"/>
    <w:rsid w:val="00644E8E"/>
    <w:rsid w:val="0064520C"/>
    <w:rsid w:val="00646F14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6D62"/>
    <w:rsid w:val="006575B2"/>
    <w:rsid w:val="00660802"/>
    <w:rsid w:val="0066232E"/>
    <w:rsid w:val="006643EE"/>
    <w:rsid w:val="00665288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1678"/>
    <w:rsid w:val="00693622"/>
    <w:rsid w:val="006937EF"/>
    <w:rsid w:val="00693F86"/>
    <w:rsid w:val="0069452D"/>
    <w:rsid w:val="00694834"/>
    <w:rsid w:val="00694AE5"/>
    <w:rsid w:val="006950F8"/>
    <w:rsid w:val="00695240"/>
    <w:rsid w:val="00695C23"/>
    <w:rsid w:val="00696A7E"/>
    <w:rsid w:val="00696DB1"/>
    <w:rsid w:val="006A00ED"/>
    <w:rsid w:val="006A12A6"/>
    <w:rsid w:val="006A1D62"/>
    <w:rsid w:val="006A44D0"/>
    <w:rsid w:val="006A4ED4"/>
    <w:rsid w:val="006A6385"/>
    <w:rsid w:val="006A75EF"/>
    <w:rsid w:val="006B0076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4293"/>
    <w:rsid w:val="006C54F2"/>
    <w:rsid w:val="006C65A5"/>
    <w:rsid w:val="006C6E0E"/>
    <w:rsid w:val="006C7DE7"/>
    <w:rsid w:val="006D0BC8"/>
    <w:rsid w:val="006D189A"/>
    <w:rsid w:val="006D1FB9"/>
    <w:rsid w:val="006D2234"/>
    <w:rsid w:val="006D270D"/>
    <w:rsid w:val="006D3DC0"/>
    <w:rsid w:val="006D4BC2"/>
    <w:rsid w:val="006D5895"/>
    <w:rsid w:val="006D6301"/>
    <w:rsid w:val="006D7171"/>
    <w:rsid w:val="006D74D9"/>
    <w:rsid w:val="006E024C"/>
    <w:rsid w:val="006E1FD6"/>
    <w:rsid w:val="006E2296"/>
    <w:rsid w:val="006E3C0B"/>
    <w:rsid w:val="006E4075"/>
    <w:rsid w:val="006E5E80"/>
    <w:rsid w:val="006E756F"/>
    <w:rsid w:val="006E7671"/>
    <w:rsid w:val="006E7960"/>
    <w:rsid w:val="006F0685"/>
    <w:rsid w:val="006F0C34"/>
    <w:rsid w:val="006F0E3E"/>
    <w:rsid w:val="006F1FC8"/>
    <w:rsid w:val="006F2E7D"/>
    <w:rsid w:val="006F4A94"/>
    <w:rsid w:val="006F4BE0"/>
    <w:rsid w:val="006F58DD"/>
    <w:rsid w:val="006F70F7"/>
    <w:rsid w:val="007016C5"/>
    <w:rsid w:val="007035C8"/>
    <w:rsid w:val="0070386A"/>
    <w:rsid w:val="00706A96"/>
    <w:rsid w:val="007078BD"/>
    <w:rsid w:val="00707BE1"/>
    <w:rsid w:val="00707FA5"/>
    <w:rsid w:val="00710586"/>
    <w:rsid w:val="007114FB"/>
    <w:rsid w:val="00711F12"/>
    <w:rsid w:val="0071255B"/>
    <w:rsid w:val="007133E1"/>
    <w:rsid w:val="007153F5"/>
    <w:rsid w:val="00715720"/>
    <w:rsid w:val="00715F11"/>
    <w:rsid w:val="007175DF"/>
    <w:rsid w:val="00721613"/>
    <w:rsid w:val="00721E7F"/>
    <w:rsid w:val="00722581"/>
    <w:rsid w:val="007238CF"/>
    <w:rsid w:val="007253CF"/>
    <w:rsid w:val="00725B7E"/>
    <w:rsid w:val="00725BE5"/>
    <w:rsid w:val="00725C67"/>
    <w:rsid w:val="00730271"/>
    <w:rsid w:val="00731799"/>
    <w:rsid w:val="00733080"/>
    <w:rsid w:val="00734D09"/>
    <w:rsid w:val="007362CC"/>
    <w:rsid w:val="00740DB1"/>
    <w:rsid w:val="0074281B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404F"/>
    <w:rsid w:val="00755ABE"/>
    <w:rsid w:val="007578E4"/>
    <w:rsid w:val="00761FA5"/>
    <w:rsid w:val="0076323E"/>
    <w:rsid w:val="0076390A"/>
    <w:rsid w:val="00763C7F"/>
    <w:rsid w:val="0076414D"/>
    <w:rsid w:val="007643B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DF6"/>
    <w:rsid w:val="00780599"/>
    <w:rsid w:val="00780B1B"/>
    <w:rsid w:val="00780F06"/>
    <w:rsid w:val="00781825"/>
    <w:rsid w:val="00782139"/>
    <w:rsid w:val="00783427"/>
    <w:rsid w:val="007835EE"/>
    <w:rsid w:val="007839E7"/>
    <w:rsid w:val="00784240"/>
    <w:rsid w:val="007851A8"/>
    <w:rsid w:val="007853AF"/>
    <w:rsid w:val="00785B1D"/>
    <w:rsid w:val="0078628C"/>
    <w:rsid w:val="00786701"/>
    <w:rsid w:val="007912A1"/>
    <w:rsid w:val="00791736"/>
    <w:rsid w:val="00792942"/>
    <w:rsid w:val="0079512A"/>
    <w:rsid w:val="00796281"/>
    <w:rsid w:val="00796CE1"/>
    <w:rsid w:val="00796F08"/>
    <w:rsid w:val="00797F69"/>
    <w:rsid w:val="007A041D"/>
    <w:rsid w:val="007A1730"/>
    <w:rsid w:val="007A2169"/>
    <w:rsid w:val="007A261C"/>
    <w:rsid w:val="007A2FD4"/>
    <w:rsid w:val="007A44AE"/>
    <w:rsid w:val="007A4FBD"/>
    <w:rsid w:val="007A6196"/>
    <w:rsid w:val="007A63A5"/>
    <w:rsid w:val="007B2138"/>
    <w:rsid w:val="007B2390"/>
    <w:rsid w:val="007B3333"/>
    <w:rsid w:val="007B5298"/>
    <w:rsid w:val="007B5A58"/>
    <w:rsid w:val="007B6EA0"/>
    <w:rsid w:val="007B7D8A"/>
    <w:rsid w:val="007C125B"/>
    <w:rsid w:val="007C1A82"/>
    <w:rsid w:val="007C2AA3"/>
    <w:rsid w:val="007C4430"/>
    <w:rsid w:val="007C454E"/>
    <w:rsid w:val="007C48F1"/>
    <w:rsid w:val="007C5BD9"/>
    <w:rsid w:val="007C5BDB"/>
    <w:rsid w:val="007D06FE"/>
    <w:rsid w:val="007D3219"/>
    <w:rsid w:val="007D35EF"/>
    <w:rsid w:val="007D4450"/>
    <w:rsid w:val="007D4E14"/>
    <w:rsid w:val="007D590B"/>
    <w:rsid w:val="007D67D4"/>
    <w:rsid w:val="007E0CF3"/>
    <w:rsid w:val="007E21E3"/>
    <w:rsid w:val="007E2FF9"/>
    <w:rsid w:val="007E38C9"/>
    <w:rsid w:val="007E58C6"/>
    <w:rsid w:val="007E754E"/>
    <w:rsid w:val="007F28B4"/>
    <w:rsid w:val="007F36EA"/>
    <w:rsid w:val="007F5146"/>
    <w:rsid w:val="007F5FDB"/>
    <w:rsid w:val="007F7155"/>
    <w:rsid w:val="00804439"/>
    <w:rsid w:val="008047A7"/>
    <w:rsid w:val="0080519C"/>
    <w:rsid w:val="008066E7"/>
    <w:rsid w:val="0080709C"/>
    <w:rsid w:val="00807C12"/>
    <w:rsid w:val="008117BD"/>
    <w:rsid w:val="008145DE"/>
    <w:rsid w:val="00815259"/>
    <w:rsid w:val="00816560"/>
    <w:rsid w:val="008177AA"/>
    <w:rsid w:val="0082055E"/>
    <w:rsid w:val="008207BB"/>
    <w:rsid w:val="00820942"/>
    <w:rsid w:val="00821196"/>
    <w:rsid w:val="00822076"/>
    <w:rsid w:val="00822DB9"/>
    <w:rsid w:val="00825457"/>
    <w:rsid w:val="00826360"/>
    <w:rsid w:val="008270B1"/>
    <w:rsid w:val="00827600"/>
    <w:rsid w:val="008276E1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49E7"/>
    <w:rsid w:val="00845761"/>
    <w:rsid w:val="0084576A"/>
    <w:rsid w:val="008467C5"/>
    <w:rsid w:val="00846B7B"/>
    <w:rsid w:val="008471C8"/>
    <w:rsid w:val="00847A92"/>
    <w:rsid w:val="00850AF3"/>
    <w:rsid w:val="00851C00"/>
    <w:rsid w:val="00852D45"/>
    <w:rsid w:val="00854DB1"/>
    <w:rsid w:val="00854E61"/>
    <w:rsid w:val="00856691"/>
    <w:rsid w:val="008567D4"/>
    <w:rsid w:val="008577E9"/>
    <w:rsid w:val="008579F4"/>
    <w:rsid w:val="00857F7D"/>
    <w:rsid w:val="008600F5"/>
    <w:rsid w:val="00861E9E"/>
    <w:rsid w:val="0086337F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289A"/>
    <w:rsid w:val="00873ABB"/>
    <w:rsid w:val="00874247"/>
    <w:rsid w:val="00874E68"/>
    <w:rsid w:val="00875325"/>
    <w:rsid w:val="00880617"/>
    <w:rsid w:val="0088064F"/>
    <w:rsid w:val="008806C2"/>
    <w:rsid w:val="00881408"/>
    <w:rsid w:val="0088265C"/>
    <w:rsid w:val="00882FEE"/>
    <w:rsid w:val="00883F31"/>
    <w:rsid w:val="0088535C"/>
    <w:rsid w:val="00887334"/>
    <w:rsid w:val="008874B4"/>
    <w:rsid w:val="00887A67"/>
    <w:rsid w:val="00890787"/>
    <w:rsid w:val="00890F6A"/>
    <w:rsid w:val="00891042"/>
    <w:rsid w:val="0089217D"/>
    <w:rsid w:val="00892193"/>
    <w:rsid w:val="00893011"/>
    <w:rsid w:val="008933F5"/>
    <w:rsid w:val="008935FE"/>
    <w:rsid w:val="00894052"/>
    <w:rsid w:val="008954D6"/>
    <w:rsid w:val="00895945"/>
    <w:rsid w:val="00895CE2"/>
    <w:rsid w:val="008A0A87"/>
    <w:rsid w:val="008A4133"/>
    <w:rsid w:val="008A5D23"/>
    <w:rsid w:val="008A71FF"/>
    <w:rsid w:val="008B21C7"/>
    <w:rsid w:val="008B3563"/>
    <w:rsid w:val="008B3922"/>
    <w:rsid w:val="008B3D5F"/>
    <w:rsid w:val="008B3EE2"/>
    <w:rsid w:val="008B6260"/>
    <w:rsid w:val="008B68C4"/>
    <w:rsid w:val="008B7A2A"/>
    <w:rsid w:val="008C0421"/>
    <w:rsid w:val="008C0534"/>
    <w:rsid w:val="008C0F7B"/>
    <w:rsid w:val="008C1E7D"/>
    <w:rsid w:val="008C2DE4"/>
    <w:rsid w:val="008C352A"/>
    <w:rsid w:val="008C3AF3"/>
    <w:rsid w:val="008C4AAF"/>
    <w:rsid w:val="008C589E"/>
    <w:rsid w:val="008C5F25"/>
    <w:rsid w:val="008D09C2"/>
    <w:rsid w:val="008D2E04"/>
    <w:rsid w:val="008D44E6"/>
    <w:rsid w:val="008D49EA"/>
    <w:rsid w:val="008D5286"/>
    <w:rsid w:val="008D7C73"/>
    <w:rsid w:val="008E27DC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DF1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59C2"/>
    <w:rsid w:val="00907B01"/>
    <w:rsid w:val="00907C1F"/>
    <w:rsid w:val="00911134"/>
    <w:rsid w:val="00911B5E"/>
    <w:rsid w:val="009139A2"/>
    <w:rsid w:val="00914566"/>
    <w:rsid w:val="00914F36"/>
    <w:rsid w:val="00915780"/>
    <w:rsid w:val="009200F5"/>
    <w:rsid w:val="00920635"/>
    <w:rsid w:val="00920BC4"/>
    <w:rsid w:val="00921035"/>
    <w:rsid w:val="00921AC3"/>
    <w:rsid w:val="00922182"/>
    <w:rsid w:val="00922459"/>
    <w:rsid w:val="00922E17"/>
    <w:rsid w:val="009238FE"/>
    <w:rsid w:val="00925476"/>
    <w:rsid w:val="0092680E"/>
    <w:rsid w:val="00936555"/>
    <w:rsid w:val="00936D5E"/>
    <w:rsid w:val="009374B4"/>
    <w:rsid w:val="00937B99"/>
    <w:rsid w:val="009402EF"/>
    <w:rsid w:val="009404B1"/>
    <w:rsid w:val="0094215A"/>
    <w:rsid w:val="009430A8"/>
    <w:rsid w:val="00945D60"/>
    <w:rsid w:val="0094640A"/>
    <w:rsid w:val="00946C28"/>
    <w:rsid w:val="00947E44"/>
    <w:rsid w:val="0095127D"/>
    <w:rsid w:val="009513D0"/>
    <w:rsid w:val="00952736"/>
    <w:rsid w:val="00953B54"/>
    <w:rsid w:val="009543C6"/>
    <w:rsid w:val="00954541"/>
    <w:rsid w:val="00954E28"/>
    <w:rsid w:val="009564BF"/>
    <w:rsid w:val="009565E1"/>
    <w:rsid w:val="00961220"/>
    <w:rsid w:val="00961E67"/>
    <w:rsid w:val="00962C40"/>
    <w:rsid w:val="00962E91"/>
    <w:rsid w:val="00963204"/>
    <w:rsid w:val="0096333A"/>
    <w:rsid w:val="00964B08"/>
    <w:rsid w:val="00967ED6"/>
    <w:rsid w:val="00970252"/>
    <w:rsid w:val="00970339"/>
    <w:rsid w:val="009708CB"/>
    <w:rsid w:val="0097096F"/>
    <w:rsid w:val="00970F63"/>
    <w:rsid w:val="009716F8"/>
    <w:rsid w:val="00971DC8"/>
    <w:rsid w:val="0097330A"/>
    <w:rsid w:val="00974B83"/>
    <w:rsid w:val="00974E25"/>
    <w:rsid w:val="0097566D"/>
    <w:rsid w:val="00977363"/>
    <w:rsid w:val="00977D52"/>
    <w:rsid w:val="00985890"/>
    <w:rsid w:val="00985B75"/>
    <w:rsid w:val="009862E6"/>
    <w:rsid w:val="0098672B"/>
    <w:rsid w:val="009904EE"/>
    <w:rsid w:val="0099179A"/>
    <w:rsid w:val="00991A9A"/>
    <w:rsid w:val="009927C0"/>
    <w:rsid w:val="00992D17"/>
    <w:rsid w:val="0099511E"/>
    <w:rsid w:val="00995411"/>
    <w:rsid w:val="00995FF2"/>
    <w:rsid w:val="009978EC"/>
    <w:rsid w:val="00997A87"/>
    <w:rsid w:val="00997D93"/>
    <w:rsid w:val="009A0E40"/>
    <w:rsid w:val="009A1BAD"/>
    <w:rsid w:val="009A1E91"/>
    <w:rsid w:val="009A32EE"/>
    <w:rsid w:val="009A338A"/>
    <w:rsid w:val="009A358D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19E8"/>
    <w:rsid w:val="009E21A3"/>
    <w:rsid w:val="009E2BEC"/>
    <w:rsid w:val="009E3F12"/>
    <w:rsid w:val="009E426D"/>
    <w:rsid w:val="009E46EB"/>
    <w:rsid w:val="009E5073"/>
    <w:rsid w:val="009E5700"/>
    <w:rsid w:val="009E5D35"/>
    <w:rsid w:val="009E6C90"/>
    <w:rsid w:val="009F00E9"/>
    <w:rsid w:val="009F0900"/>
    <w:rsid w:val="009F1A18"/>
    <w:rsid w:val="009F4CE2"/>
    <w:rsid w:val="009F52FE"/>
    <w:rsid w:val="009F5C9A"/>
    <w:rsid w:val="009F5CAD"/>
    <w:rsid w:val="009F6629"/>
    <w:rsid w:val="009F6666"/>
    <w:rsid w:val="009F6A52"/>
    <w:rsid w:val="009F7E30"/>
    <w:rsid w:val="00A028FC"/>
    <w:rsid w:val="00A02F77"/>
    <w:rsid w:val="00A03167"/>
    <w:rsid w:val="00A03B9C"/>
    <w:rsid w:val="00A052E6"/>
    <w:rsid w:val="00A065EF"/>
    <w:rsid w:val="00A0695F"/>
    <w:rsid w:val="00A0765B"/>
    <w:rsid w:val="00A12783"/>
    <w:rsid w:val="00A12834"/>
    <w:rsid w:val="00A140B1"/>
    <w:rsid w:val="00A169D4"/>
    <w:rsid w:val="00A24DF4"/>
    <w:rsid w:val="00A25AE6"/>
    <w:rsid w:val="00A267A5"/>
    <w:rsid w:val="00A27068"/>
    <w:rsid w:val="00A275D5"/>
    <w:rsid w:val="00A27944"/>
    <w:rsid w:val="00A31BF7"/>
    <w:rsid w:val="00A324A4"/>
    <w:rsid w:val="00A33556"/>
    <w:rsid w:val="00A349FC"/>
    <w:rsid w:val="00A3513D"/>
    <w:rsid w:val="00A3534A"/>
    <w:rsid w:val="00A35DFA"/>
    <w:rsid w:val="00A36047"/>
    <w:rsid w:val="00A36A73"/>
    <w:rsid w:val="00A37798"/>
    <w:rsid w:val="00A37B84"/>
    <w:rsid w:val="00A40276"/>
    <w:rsid w:val="00A417EB"/>
    <w:rsid w:val="00A45940"/>
    <w:rsid w:val="00A45A8E"/>
    <w:rsid w:val="00A46038"/>
    <w:rsid w:val="00A46208"/>
    <w:rsid w:val="00A46FCB"/>
    <w:rsid w:val="00A4720B"/>
    <w:rsid w:val="00A47875"/>
    <w:rsid w:val="00A47894"/>
    <w:rsid w:val="00A47C47"/>
    <w:rsid w:val="00A5069F"/>
    <w:rsid w:val="00A51D47"/>
    <w:rsid w:val="00A54628"/>
    <w:rsid w:val="00A55B09"/>
    <w:rsid w:val="00A569E6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029"/>
    <w:rsid w:val="00A81225"/>
    <w:rsid w:val="00A8184C"/>
    <w:rsid w:val="00A81BE3"/>
    <w:rsid w:val="00A82284"/>
    <w:rsid w:val="00A8559C"/>
    <w:rsid w:val="00A86A90"/>
    <w:rsid w:val="00A86C23"/>
    <w:rsid w:val="00A8724C"/>
    <w:rsid w:val="00A92073"/>
    <w:rsid w:val="00A9225B"/>
    <w:rsid w:val="00A931F4"/>
    <w:rsid w:val="00A94458"/>
    <w:rsid w:val="00A95109"/>
    <w:rsid w:val="00A951B7"/>
    <w:rsid w:val="00A96671"/>
    <w:rsid w:val="00A97286"/>
    <w:rsid w:val="00AA0AA2"/>
    <w:rsid w:val="00AA2A2B"/>
    <w:rsid w:val="00AA30D0"/>
    <w:rsid w:val="00AA3C9A"/>
    <w:rsid w:val="00AA3FBA"/>
    <w:rsid w:val="00AA4343"/>
    <w:rsid w:val="00AA43A2"/>
    <w:rsid w:val="00AA52DD"/>
    <w:rsid w:val="00AA5A16"/>
    <w:rsid w:val="00AA617D"/>
    <w:rsid w:val="00AB0F69"/>
    <w:rsid w:val="00AB277A"/>
    <w:rsid w:val="00AB2A6D"/>
    <w:rsid w:val="00AB3E13"/>
    <w:rsid w:val="00AB40DE"/>
    <w:rsid w:val="00AB528C"/>
    <w:rsid w:val="00AB52C9"/>
    <w:rsid w:val="00AB5686"/>
    <w:rsid w:val="00AB7E0D"/>
    <w:rsid w:val="00AC2B4E"/>
    <w:rsid w:val="00AC3866"/>
    <w:rsid w:val="00AD029F"/>
    <w:rsid w:val="00AD3114"/>
    <w:rsid w:val="00AD4B9C"/>
    <w:rsid w:val="00AD521D"/>
    <w:rsid w:val="00AD5C5E"/>
    <w:rsid w:val="00AD5CD8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636"/>
    <w:rsid w:val="00AF389F"/>
    <w:rsid w:val="00B019BE"/>
    <w:rsid w:val="00B026B3"/>
    <w:rsid w:val="00B02837"/>
    <w:rsid w:val="00B03C62"/>
    <w:rsid w:val="00B04824"/>
    <w:rsid w:val="00B0533D"/>
    <w:rsid w:val="00B06287"/>
    <w:rsid w:val="00B06288"/>
    <w:rsid w:val="00B079D4"/>
    <w:rsid w:val="00B07AD2"/>
    <w:rsid w:val="00B11931"/>
    <w:rsid w:val="00B13355"/>
    <w:rsid w:val="00B13C6A"/>
    <w:rsid w:val="00B13E23"/>
    <w:rsid w:val="00B144DD"/>
    <w:rsid w:val="00B14A06"/>
    <w:rsid w:val="00B14B4B"/>
    <w:rsid w:val="00B16BBB"/>
    <w:rsid w:val="00B177C1"/>
    <w:rsid w:val="00B218D6"/>
    <w:rsid w:val="00B22BDA"/>
    <w:rsid w:val="00B23382"/>
    <w:rsid w:val="00B23B7A"/>
    <w:rsid w:val="00B24CFF"/>
    <w:rsid w:val="00B27913"/>
    <w:rsid w:val="00B30A20"/>
    <w:rsid w:val="00B30E0F"/>
    <w:rsid w:val="00B3198A"/>
    <w:rsid w:val="00B32818"/>
    <w:rsid w:val="00B32F05"/>
    <w:rsid w:val="00B344AD"/>
    <w:rsid w:val="00B34FF5"/>
    <w:rsid w:val="00B3705D"/>
    <w:rsid w:val="00B406E4"/>
    <w:rsid w:val="00B412A5"/>
    <w:rsid w:val="00B418EA"/>
    <w:rsid w:val="00B43D40"/>
    <w:rsid w:val="00B44B63"/>
    <w:rsid w:val="00B46E19"/>
    <w:rsid w:val="00B51167"/>
    <w:rsid w:val="00B51B2C"/>
    <w:rsid w:val="00B52569"/>
    <w:rsid w:val="00B533F2"/>
    <w:rsid w:val="00B534E1"/>
    <w:rsid w:val="00B53D8D"/>
    <w:rsid w:val="00B53F4F"/>
    <w:rsid w:val="00B5417E"/>
    <w:rsid w:val="00B5444C"/>
    <w:rsid w:val="00B559BE"/>
    <w:rsid w:val="00B55B0A"/>
    <w:rsid w:val="00B5748D"/>
    <w:rsid w:val="00B602CA"/>
    <w:rsid w:val="00B6569E"/>
    <w:rsid w:val="00B67CAC"/>
    <w:rsid w:val="00B706B5"/>
    <w:rsid w:val="00B71E82"/>
    <w:rsid w:val="00B71EF9"/>
    <w:rsid w:val="00B7520C"/>
    <w:rsid w:val="00B765D3"/>
    <w:rsid w:val="00B80780"/>
    <w:rsid w:val="00B80A28"/>
    <w:rsid w:val="00B835D2"/>
    <w:rsid w:val="00B837FC"/>
    <w:rsid w:val="00B83AA1"/>
    <w:rsid w:val="00B83AB0"/>
    <w:rsid w:val="00B84ED2"/>
    <w:rsid w:val="00B85F39"/>
    <w:rsid w:val="00B86331"/>
    <w:rsid w:val="00B9233A"/>
    <w:rsid w:val="00B92FCC"/>
    <w:rsid w:val="00B93A53"/>
    <w:rsid w:val="00B96052"/>
    <w:rsid w:val="00B960AD"/>
    <w:rsid w:val="00B9714E"/>
    <w:rsid w:val="00B978FE"/>
    <w:rsid w:val="00B97CC9"/>
    <w:rsid w:val="00BA0FEA"/>
    <w:rsid w:val="00BA1066"/>
    <w:rsid w:val="00BA1A56"/>
    <w:rsid w:val="00BA2298"/>
    <w:rsid w:val="00BA25A9"/>
    <w:rsid w:val="00BA2DD1"/>
    <w:rsid w:val="00BA31A6"/>
    <w:rsid w:val="00BA31BC"/>
    <w:rsid w:val="00BA4273"/>
    <w:rsid w:val="00BA7622"/>
    <w:rsid w:val="00BA7998"/>
    <w:rsid w:val="00BB015C"/>
    <w:rsid w:val="00BB1D1D"/>
    <w:rsid w:val="00BB5187"/>
    <w:rsid w:val="00BB55A6"/>
    <w:rsid w:val="00BC0461"/>
    <w:rsid w:val="00BC28C2"/>
    <w:rsid w:val="00BC2AD1"/>
    <w:rsid w:val="00BC5A5D"/>
    <w:rsid w:val="00BC65D5"/>
    <w:rsid w:val="00BD0D63"/>
    <w:rsid w:val="00BD21F0"/>
    <w:rsid w:val="00BD592E"/>
    <w:rsid w:val="00BD718A"/>
    <w:rsid w:val="00BE03C3"/>
    <w:rsid w:val="00BE2404"/>
    <w:rsid w:val="00BE29CE"/>
    <w:rsid w:val="00BE3240"/>
    <w:rsid w:val="00BE459A"/>
    <w:rsid w:val="00BE50F6"/>
    <w:rsid w:val="00BE5128"/>
    <w:rsid w:val="00BE5185"/>
    <w:rsid w:val="00BE5D87"/>
    <w:rsid w:val="00BE6ADF"/>
    <w:rsid w:val="00BE7BEE"/>
    <w:rsid w:val="00BE7F48"/>
    <w:rsid w:val="00BF0588"/>
    <w:rsid w:val="00BF0E60"/>
    <w:rsid w:val="00BF1345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5BDB"/>
    <w:rsid w:val="00C164FE"/>
    <w:rsid w:val="00C2009D"/>
    <w:rsid w:val="00C20149"/>
    <w:rsid w:val="00C20F94"/>
    <w:rsid w:val="00C22CAA"/>
    <w:rsid w:val="00C230C1"/>
    <w:rsid w:val="00C2474C"/>
    <w:rsid w:val="00C24BC3"/>
    <w:rsid w:val="00C24CFB"/>
    <w:rsid w:val="00C257A7"/>
    <w:rsid w:val="00C27548"/>
    <w:rsid w:val="00C30F94"/>
    <w:rsid w:val="00C310FD"/>
    <w:rsid w:val="00C32200"/>
    <w:rsid w:val="00C33A46"/>
    <w:rsid w:val="00C342A2"/>
    <w:rsid w:val="00C34E44"/>
    <w:rsid w:val="00C352F9"/>
    <w:rsid w:val="00C3695A"/>
    <w:rsid w:val="00C37418"/>
    <w:rsid w:val="00C379F7"/>
    <w:rsid w:val="00C408BE"/>
    <w:rsid w:val="00C4153C"/>
    <w:rsid w:val="00C42878"/>
    <w:rsid w:val="00C44688"/>
    <w:rsid w:val="00C45B6D"/>
    <w:rsid w:val="00C45F30"/>
    <w:rsid w:val="00C47770"/>
    <w:rsid w:val="00C50237"/>
    <w:rsid w:val="00C502A6"/>
    <w:rsid w:val="00C50F4B"/>
    <w:rsid w:val="00C50FFE"/>
    <w:rsid w:val="00C539D2"/>
    <w:rsid w:val="00C54DE3"/>
    <w:rsid w:val="00C55D45"/>
    <w:rsid w:val="00C5658E"/>
    <w:rsid w:val="00C56E72"/>
    <w:rsid w:val="00C621D2"/>
    <w:rsid w:val="00C63228"/>
    <w:rsid w:val="00C6340F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777AE"/>
    <w:rsid w:val="00C777FC"/>
    <w:rsid w:val="00C8011C"/>
    <w:rsid w:val="00C82106"/>
    <w:rsid w:val="00C822B6"/>
    <w:rsid w:val="00C8254D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3139"/>
    <w:rsid w:val="00CA4C0C"/>
    <w:rsid w:val="00CB0B00"/>
    <w:rsid w:val="00CB0C21"/>
    <w:rsid w:val="00CB195C"/>
    <w:rsid w:val="00CB60F2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2DB3"/>
    <w:rsid w:val="00CD42C3"/>
    <w:rsid w:val="00CD5600"/>
    <w:rsid w:val="00CD56E4"/>
    <w:rsid w:val="00CD56EC"/>
    <w:rsid w:val="00CD6AE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54C"/>
    <w:rsid w:val="00CF0E8C"/>
    <w:rsid w:val="00CF10ED"/>
    <w:rsid w:val="00CF1B46"/>
    <w:rsid w:val="00CF2787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15E"/>
    <w:rsid w:val="00D03748"/>
    <w:rsid w:val="00D1083F"/>
    <w:rsid w:val="00D11BBC"/>
    <w:rsid w:val="00D15D61"/>
    <w:rsid w:val="00D160DA"/>
    <w:rsid w:val="00D173AA"/>
    <w:rsid w:val="00D21632"/>
    <w:rsid w:val="00D21945"/>
    <w:rsid w:val="00D22E0B"/>
    <w:rsid w:val="00D23F26"/>
    <w:rsid w:val="00D24DC7"/>
    <w:rsid w:val="00D2550A"/>
    <w:rsid w:val="00D2653D"/>
    <w:rsid w:val="00D304E3"/>
    <w:rsid w:val="00D319E3"/>
    <w:rsid w:val="00D31A8F"/>
    <w:rsid w:val="00D31D2A"/>
    <w:rsid w:val="00D31F77"/>
    <w:rsid w:val="00D332B4"/>
    <w:rsid w:val="00D3337B"/>
    <w:rsid w:val="00D35586"/>
    <w:rsid w:val="00D35800"/>
    <w:rsid w:val="00D36A1F"/>
    <w:rsid w:val="00D36C21"/>
    <w:rsid w:val="00D41993"/>
    <w:rsid w:val="00D42418"/>
    <w:rsid w:val="00D44123"/>
    <w:rsid w:val="00D445D1"/>
    <w:rsid w:val="00D46471"/>
    <w:rsid w:val="00D46E8B"/>
    <w:rsid w:val="00D50B68"/>
    <w:rsid w:val="00D50D6E"/>
    <w:rsid w:val="00D50FEC"/>
    <w:rsid w:val="00D524B1"/>
    <w:rsid w:val="00D530C3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4B6E"/>
    <w:rsid w:val="00D65357"/>
    <w:rsid w:val="00D66B2D"/>
    <w:rsid w:val="00D67C3B"/>
    <w:rsid w:val="00D70D9C"/>
    <w:rsid w:val="00D71634"/>
    <w:rsid w:val="00D733D8"/>
    <w:rsid w:val="00D806F7"/>
    <w:rsid w:val="00D83E1F"/>
    <w:rsid w:val="00D871C3"/>
    <w:rsid w:val="00D91ECA"/>
    <w:rsid w:val="00D92486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7E"/>
    <w:rsid w:val="00DB10E7"/>
    <w:rsid w:val="00DB2F6E"/>
    <w:rsid w:val="00DB3845"/>
    <w:rsid w:val="00DB3D1D"/>
    <w:rsid w:val="00DB5A78"/>
    <w:rsid w:val="00DB7C50"/>
    <w:rsid w:val="00DB7F19"/>
    <w:rsid w:val="00DC6CD9"/>
    <w:rsid w:val="00DC72EA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492B"/>
    <w:rsid w:val="00DE5EAF"/>
    <w:rsid w:val="00DE741E"/>
    <w:rsid w:val="00DE7B32"/>
    <w:rsid w:val="00DF04FD"/>
    <w:rsid w:val="00DF24A6"/>
    <w:rsid w:val="00DF2F31"/>
    <w:rsid w:val="00DF2FF2"/>
    <w:rsid w:val="00DF33FB"/>
    <w:rsid w:val="00DF358C"/>
    <w:rsid w:val="00DF5CE6"/>
    <w:rsid w:val="00DF73B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38F2"/>
    <w:rsid w:val="00E143AE"/>
    <w:rsid w:val="00E1559C"/>
    <w:rsid w:val="00E1786A"/>
    <w:rsid w:val="00E20545"/>
    <w:rsid w:val="00E208D2"/>
    <w:rsid w:val="00E211D9"/>
    <w:rsid w:val="00E222E2"/>
    <w:rsid w:val="00E235B5"/>
    <w:rsid w:val="00E23BDB"/>
    <w:rsid w:val="00E25574"/>
    <w:rsid w:val="00E25905"/>
    <w:rsid w:val="00E25EBC"/>
    <w:rsid w:val="00E260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854"/>
    <w:rsid w:val="00E35CE8"/>
    <w:rsid w:val="00E36A0B"/>
    <w:rsid w:val="00E378D1"/>
    <w:rsid w:val="00E37EA3"/>
    <w:rsid w:val="00E4094E"/>
    <w:rsid w:val="00E4095B"/>
    <w:rsid w:val="00E42E38"/>
    <w:rsid w:val="00E443B0"/>
    <w:rsid w:val="00E46420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EC9"/>
    <w:rsid w:val="00E62D55"/>
    <w:rsid w:val="00E63151"/>
    <w:rsid w:val="00E63AF5"/>
    <w:rsid w:val="00E65298"/>
    <w:rsid w:val="00E655CE"/>
    <w:rsid w:val="00E66FF6"/>
    <w:rsid w:val="00E67D61"/>
    <w:rsid w:val="00E72684"/>
    <w:rsid w:val="00E732EB"/>
    <w:rsid w:val="00E73601"/>
    <w:rsid w:val="00E75D1F"/>
    <w:rsid w:val="00E75F5E"/>
    <w:rsid w:val="00E76130"/>
    <w:rsid w:val="00E7781E"/>
    <w:rsid w:val="00E8023B"/>
    <w:rsid w:val="00E81016"/>
    <w:rsid w:val="00E81BD3"/>
    <w:rsid w:val="00E81BFC"/>
    <w:rsid w:val="00E84884"/>
    <w:rsid w:val="00E8632C"/>
    <w:rsid w:val="00E878E3"/>
    <w:rsid w:val="00E909CE"/>
    <w:rsid w:val="00E91343"/>
    <w:rsid w:val="00E914E0"/>
    <w:rsid w:val="00E91DFA"/>
    <w:rsid w:val="00E931FB"/>
    <w:rsid w:val="00E948A6"/>
    <w:rsid w:val="00E9647E"/>
    <w:rsid w:val="00EA0A37"/>
    <w:rsid w:val="00EA0E63"/>
    <w:rsid w:val="00EA0EFB"/>
    <w:rsid w:val="00EA3A9D"/>
    <w:rsid w:val="00EA3F78"/>
    <w:rsid w:val="00EA4A70"/>
    <w:rsid w:val="00EA4CF3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C6B93"/>
    <w:rsid w:val="00ED0ED7"/>
    <w:rsid w:val="00ED1A65"/>
    <w:rsid w:val="00ED2147"/>
    <w:rsid w:val="00ED37E1"/>
    <w:rsid w:val="00ED54FA"/>
    <w:rsid w:val="00ED67BC"/>
    <w:rsid w:val="00ED7396"/>
    <w:rsid w:val="00ED75A9"/>
    <w:rsid w:val="00ED7723"/>
    <w:rsid w:val="00ED7B39"/>
    <w:rsid w:val="00EE0AF7"/>
    <w:rsid w:val="00EE0EBF"/>
    <w:rsid w:val="00EE3621"/>
    <w:rsid w:val="00EE390A"/>
    <w:rsid w:val="00EE4446"/>
    <w:rsid w:val="00EE4A7B"/>
    <w:rsid w:val="00EE4F4A"/>
    <w:rsid w:val="00EE5786"/>
    <w:rsid w:val="00EE5BFF"/>
    <w:rsid w:val="00EE6A5C"/>
    <w:rsid w:val="00EE6AE8"/>
    <w:rsid w:val="00EE6BFD"/>
    <w:rsid w:val="00EF06E1"/>
    <w:rsid w:val="00EF1C5E"/>
    <w:rsid w:val="00EF22BA"/>
    <w:rsid w:val="00EF25BE"/>
    <w:rsid w:val="00EF3579"/>
    <w:rsid w:val="00EF3813"/>
    <w:rsid w:val="00EF38E0"/>
    <w:rsid w:val="00EF3979"/>
    <w:rsid w:val="00EF3F62"/>
    <w:rsid w:val="00EF4EDC"/>
    <w:rsid w:val="00EF6098"/>
    <w:rsid w:val="00EF799F"/>
    <w:rsid w:val="00F0392A"/>
    <w:rsid w:val="00F03A97"/>
    <w:rsid w:val="00F03F48"/>
    <w:rsid w:val="00F044C2"/>
    <w:rsid w:val="00F047C0"/>
    <w:rsid w:val="00F0625E"/>
    <w:rsid w:val="00F10309"/>
    <w:rsid w:val="00F108B9"/>
    <w:rsid w:val="00F114B0"/>
    <w:rsid w:val="00F11B26"/>
    <w:rsid w:val="00F15B09"/>
    <w:rsid w:val="00F16ACB"/>
    <w:rsid w:val="00F17BBC"/>
    <w:rsid w:val="00F20456"/>
    <w:rsid w:val="00F20D87"/>
    <w:rsid w:val="00F2171C"/>
    <w:rsid w:val="00F231BC"/>
    <w:rsid w:val="00F23733"/>
    <w:rsid w:val="00F23B41"/>
    <w:rsid w:val="00F23E1A"/>
    <w:rsid w:val="00F24389"/>
    <w:rsid w:val="00F2481F"/>
    <w:rsid w:val="00F24EC2"/>
    <w:rsid w:val="00F25C38"/>
    <w:rsid w:val="00F26561"/>
    <w:rsid w:val="00F30868"/>
    <w:rsid w:val="00F31776"/>
    <w:rsid w:val="00F32F02"/>
    <w:rsid w:val="00F33F2A"/>
    <w:rsid w:val="00F34374"/>
    <w:rsid w:val="00F370C7"/>
    <w:rsid w:val="00F40690"/>
    <w:rsid w:val="00F415A6"/>
    <w:rsid w:val="00F4239A"/>
    <w:rsid w:val="00F42CD1"/>
    <w:rsid w:val="00F4307C"/>
    <w:rsid w:val="00F43E14"/>
    <w:rsid w:val="00F4453E"/>
    <w:rsid w:val="00F45013"/>
    <w:rsid w:val="00F4523F"/>
    <w:rsid w:val="00F45B4D"/>
    <w:rsid w:val="00F45DE2"/>
    <w:rsid w:val="00F45E8E"/>
    <w:rsid w:val="00F46A96"/>
    <w:rsid w:val="00F50A99"/>
    <w:rsid w:val="00F510E8"/>
    <w:rsid w:val="00F54AA2"/>
    <w:rsid w:val="00F55002"/>
    <w:rsid w:val="00F569DB"/>
    <w:rsid w:val="00F57414"/>
    <w:rsid w:val="00F57AA2"/>
    <w:rsid w:val="00F6086D"/>
    <w:rsid w:val="00F60D8B"/>
    <w:rsid w:val="00F60F29"/>
    <w:rsid w:val="00F610BE"/>
    <w:rsid w:val="00F62421"/>
    <w:rsid w:val="00F66F9C"/>
    <w:rsid w:val="00F67F28"/>
    <w:rsid w:val="00F71298"/>
    <w:rsid w:val="00F71465"/>
    <w:rsid w:val="00F7345D"/>
    <w:rsid w:val="00F75120"/>
    <w:rsid w:val="00F772FB"/>
    <w:rsid w:val="00F8101E"/>
    <w:rsid w:val="00F82D9B"/>
    <w:rsid w:val="00F84B75"/>
    <w:rsid w:val="00F85769"/>
    <w:rsid w:val="00F864AE"/>
    <w:rsid w:val="00F87189"/>
    <w:rsid w:val="00F87344"/>
    <w:rsid w:val="00F9150D"/>
    <w:rsid w:val="00F9175A"/>
    <w:rsid w:val="00F91790"/>
    <w:rsid w:val="00F91972"/>
    <w:rsid w:val="00F92B97"/>
    <w:rsid w:val="00F93A6A"/>
    <w:rsid w:val="00F94F95"/>
    <w:rsid w:val="00F9503A"/>
    <w:rsid w:val="00F95AC4"/>
    <w:rsid w:val="00F95E5F"/>
    <w:rsid w:val="00F96E16"/>
    <w:rsid w:val="00F9715E"/>
    <w:rsid w:val="00F97FDB"/>
    <w:rsid w:val="00FA187B"/>
    <w:rsid w:val="00FA1C08"/>
    <w:rsid w:val="00FA20DF"/>
    <w:rsid w:val="00FA2B95"/>
    <w:rsid w:val="00FA3610"/>
    <w:rsid w:val="00FA5807"/>
    <w:rsid w:val="00FA5EA8"/>
    <w:rsid w:val="00FB066F"/>
    <w:rsid w:val="00FB0918"/>
    <w:rsid w:val="00FB0F51"/>
    <w:rsid w:val="00FB1D77"/>
    <w:rsid w:val="00FB1F48"/>
    <w:rsid w:val="00FB2EB8"/>
    <w:rsid w:val="00FB2F29"/>
    <w:rsid w:val="00FB48DD"/>
    <w:rsid w:val="00FB5396"/>
    <w:rsid w:val="00FB613A"/>
    <w:rsid w:val="00FB743F"/>
    <w:rsid w:val="00FC0855"/>
    <w:rsid w:val="00FC113F"/>
    <w:rsid w:val="00FC18F7"/>
    <w:rsid w:val="00FC3637"/>
    <w:rsid w:val="00FC3D2D"/>
    <w:rsid w:val="00FC4AB0"/>
    <w:rsid w:val="00FC6428"/>
    <w:rsid w:val="00FC73F6"/>
    <w:rsid w:val="00FC78BF"/>
    <w:rsid w:val="00FD077A"/>
    <w:rsid w:val="00FD14BA"/>
    <w:rsid w:val="00FD3911"/>
    <w:rsid w:val="00FD6CEE"/>
    <w:rsid w:val="00FD6D93"/>
    <w:rsid w:val="00FE0B52"/>
    <w:rsid w:val="00FE0B9A"/>
    <w:rsid w:val="00FE154C"/>
    <w:rsid w:val="00FE1DBB"/>
    <w:rsid w:val="00FE26FD"/>
    <w:rsid w:val="00FE278B"/>
    <w:rsid w:val="00FE48A6"/>
    <w:rsid w:val="00FE5123"/>
    <w:rsid w:val="00FE5A71"/>
    <w:rsid w:val="00FE709A"/>
    <w:rsid w:val="00FE7B46"/>
    <w:rsid w:val="00FF01E6"/>
    <w:rsid w:val="00FF0DD0"/>
    <w:rsid w:val="00FF2FD2"/>
    <w:rsid w:val="00FF3078"/>
    <w:rsid w:val="00FF3E5E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7BDD7"/>
  <w15:docId w15:val="{83D4D222-4A66-47BD-AF7D-0E8D587B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352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EC6B93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Ttulo4Car">
    <w:name w:val="Título 4 Car"/>
    <w:basedOn w:val="Fuentedeprrafopredeter"/>
    <w:link w:val="Ttulo4"/>
    <w:semiHidden/>
    <w:rsid w:val="00C352F9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paragraph" w:customStyle="1" w:styleId="pl-4">
    <w:name w:val="pl-4"/>
    <w:basedOn w:val="Normal"/>
    <w:rsid w:val="00C352F9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61E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36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6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14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21987479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111301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gistraduria.gov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ara.reincorporacion.gov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migracioncolombia.gov.co/consultaCedulas/pages/home.js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7A3E-ED99-4F85-84D6-92D9C274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1938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12575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7</cp:revision>
  <cp:lastPrinted>2020-07-28T14:23:00Z</cp:lastPrinted>
  <dcterms:created xsi:type="dcterms:W3CDTF">2023-07-06T13:32:00Z</dcterms:created>
  <dcterms:modified xsi:type="dcterms:W3CDTF">2023-08-12T15:13:00Z</dcterms:modified>
</cp:coreProperties>
</file>