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3"/>
        <w:tblW w:w="4999" w:type="pct"/>
        <w:tblLook w:val="04A0" w:firstRow="1" w:lastRow="0" w:firstColumn="1" w:lastColumn="0" w:noHBand="0" w:noVBand="1"/>
      </w:tblPr>
      <w:tblGrid>
        <w:gridCol w:w="3822"/>
        <w:gridCol w:w="1455"/>
        <w:gridCol w:w="4073"/>
      </w:tblGrid>
      <w:tr w:rsidR="00BC597F" w:rsidRPr="00960AE1" w14:paraId="68B3811E" w14:textId="77777777" w:rsidTr="00BC5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pct"/>
            <w:hideMark/>
          </w:tcPr>
          <w:p w14:paraId="01F2B2E2" w14:textId="77777777" w:rsidR="00BC597F" w:rsidRPr="00960AE1" w:rsidRDefault="00BC597F" w:rsidP="00BC597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bookmarkStart w:id="0" w:name="_Hlk90555932"/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DENOMINACIÓN DEL EMPLEO</w:t>
            </w:r>
          </w:p>
        </w:tc>
        <w:tc>
          <w:tcPr>
            <w:tcW w:w="2956" w:type="pct"/>
            <w:gridSpan w:val="2"/>
            <w:hideMark/>
          </w:tcPr>
          <w:p w14:paraId="56C5434B" w14:textId="153147E2" w:rsidR="00BC597F" w:rsidRPr="00960AE1" w:rsidRDefault="00FD1D74" w:rsidP="00BC5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COORDINADOR</w:t>
            </w:r>
            <w:r w:rsidR="00BC597F"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CARTERA</w:t>
            </w:r>
          </w:p>
        </w:tc>
      </w:tr>
      <w:tr w:rsidR="00BC597F" w:rsidRPr="00960AE1" w14:paraId="00B5C2AD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96D49D1" w14:textId="77777777" w:rsidR="00BC597F" w:rsidRPr="00960AE1" w:rsidRDefault="00BC597F" w:rsidP="00BC597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I. IDENTIFICACIÓN DEL EMPLEO</w:t>
            </w:r>
          </w:p>
        </w:tc>
      </w:tr>
      <w:tr w:rsidR="00BC597F" w:rsidRPr="00960AE1" w14:paraId="419DBB5B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pct"/>
            <w:hideMark/>
          </w:tcPr>
          <w:p w14:paraId="57FA21F7" w14:textId="77777777" w:rsidR="00BC597F" w:rsidRPr="00960AE1" w:rsidRDefault="00BC597F" w:rsidP="00BC597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2956" w:type="pct"/>
            <w:gridSpan w:val="2"/>
            <w:hideMark/>
          </w:tcPr>
          <w:p w14:paraId="31F5E6A3" w14:textId="7D134F4D" w:rsidR="00BC597F" w:rsidRPr="00960AE1" w:rsidRDefault="00454AAC" w:rsidP="00BC5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Técnico </w:t>
            </w:r>
          </w:p>
        </w:tc>
      </w:tr>
      <w:tr w:rsidR="00BC597F" w:rsidRPr="00960AE1" w14:paraId="43FFDF53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pct"/>
            <w:hideMark/>
          </w:tcPr>
          <w:p w14:paraId="5B29581D" w14:textId="77777777" w:rsidR="00BC597F" w:rsidRPr="00960AE1" w:rsidRDefault="00BC597F" w:rsidP="00BC597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DEPENDENCIA </w:t>
            </w:r>
          </w:p>
        </w:tc>
        <w:tc>
          <w:tcPr>
            <w:tcW w:w="2956" w:type="pct"/>
            <w:gridSpan w:val="2"/>
            <w:hideMark/>
          </w:tcPr>
          <w:p w14:paraId="5C264A5E" w14:textId="77777777" w:rsidR="00BC597F" w:rsidRPr="00960AE1" w:rsidRDefault="00BC597F" w:rsidP="00BC5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Donde se ubique el cargo</w:t>
            </w:r>
          </w:p>
        </w:tc>
      </w:tr>
      <w:tr w:rsidR="00BC597F" w:rsidRPr="00960AE1" w14:paraId="40D0C1A2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pct"/>
            <w:hideMark/>
          </w:tcPr>
          <w:p w14:paraId="4A275190" w14:textId="77777777" w:rsidR="00BC597F" w:rsidRPr="00960AE1" w:rsidRDefault="00BC597F" w:rsidP="00BC597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DEL JEFE INMEDIATO</w:t>
            </w:r>
          </w:p>
        </w:tc>
        <w:tc>
          <w:tcPr>
            <w:tcW w:w="2956" w:type="pct"/>
            <w:gridSpan w:val="2"/>
            <w:hideMark/>
          </w:tcPr>
          <w:p w14:paraId="6170D60E" w14:textId="799F780E" w:rsidR="00BC597F" w:rsidRPr="00960AE1" w:rsidRDefault="00BC597F" w:rsidP="00BC5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</w:p>
        </w:tc>
      </w:tr>
      <w:tr w:rsidR="00BC597F" w:rsidRPr="00960AE1" w14:paraId="734AB571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pct"/>
            <w:hideMark/>
          </w:tcPr>
          <w:p w14:paraId="23A148EF" w14:textId="77777777" w:rsidR="00BC597F" w:rsidRPr="00960AE1" w:rsidRDefault="00BC597F" w:rsidP="00BC597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A DISPOSICIÓN</w:t>
            </w:r>
          </w:p>
        </w:tc>
        <w:tc>
          <w:tcPr>
            <w:tcW w:w="2956" w:type="pct"/>
            <w:gridSpan w:val="2"/>
            <w:hideMark/>
          </w:tcPr>
          <w:p w14:paraId="7D77AD92" w14:textId="77777777" w:rsidR="00BC597F" w:rsidRPr="00960AE1" w:rsidRDefault="00BC597F" w:rsidP="00BC5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  <w:tr w:rsidR="00BC597F" w:rsidRPr="00960AE1" w14:paraId="1FAAF480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41FB68D" w14:textId="77777777" w:rsidR="00BC597F" w:rsidRPr="00960AE1" w:rsidRDefault="00BC597F" w:rsidP="00BC597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II. ÁREA FUNCIONAL:</w:t>
            </w:r>
          </w:p>
        </w:tc>
      </w:tr>
      <w:tr w:rsidR="00BC597F" w:rsidRPr="00960AE1" w14:paraId="51622FCB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C728B98" w14:textId="7C6FBF83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Área de Cartera</w:t>
            </w:r>
          </w:p>
        </w:tc>
      </w:tr>
      <w:tr w:rsidR="00BC597F" w:rsidRPr="00960AE1" w14:paraId="5981888F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ED0560A" w14:textId="77777777" w:rsidR="00BC597F" w:rsidRPr="00960AE1" w:rsidRDefault="00BC597F" w:rsidP="00BC597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III. PROPÓSITO PRINCIPAL</w:t>
            </w:r>
          </w:p>
        </w:tc>
      </w:tr>
      <w:tr w:rsidR="00BC597F" w:rsidRPr="00960AE1" w14:paraId="70F37FA2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 w:val="restart"/>
            <w:hideMark/>
          </w:tcPr>
          <w:p w14:paraId="5960C85D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Garantizar el retorno eficiente y oportuno de los créditos concedidos, mediante una recuperación efectiva de cartera de acuerdo con las políticas establecidas por la cooperativa.</w:t>
            </w:r>
          </w:p>
        </w:tc>
      </w:tr>
      <w:tr w:rsidR="00BC597F" w:rsidRPr="00960AE1" w14:paraId="4B54E983" w14:textId="77777777" w:rsidTr="00BC597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4874609D" w14:textId="77777777" w:rsidR="00BC597F" w:rsidRPr="00960AE1" w:rsidRDefault="00BC597F" w:rsidP="00BC597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C597F" w:rsidRPr="00960AE1" w14:paraId="76D4551F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138F2E38" w14:textId="77777777" w:rsidR="00BC597F" w:rsidRPr="00960AE1" w:rsidRDefault="00BC597F" w:rsidP="00BC597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C597F" w:rsidRPr="00960AE1" w14:paraId="053B2364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AD27322" w14:textId="77777777" w:rsidR="00BC597F" w:rsidRPr="00960AE1" w:rsidRDefault="00BC597F" w:rsidP="00BC597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IV. CONOCIMIENTOS BÁSICOS O ESENCIALES</w:t>
            </w:r>
          </w:p>
        </w:tc>
      </w:tr>
      <w:tr w:rsidR="00BC597F" w:rsidRPr="00960AE1" w14:paraId="68753EAE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8C96980" w14:textId="58357376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las TIC (Tecnología, Información y Comunicaciones)</w:t>
            </w:r>
          </w:p>
        </w:tc>
      </w:tr>
      <w:tr w:rsidR="00BC597F" w:rsidRPr="00960AE1" w14:paraId="71FB3C3C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4F274FF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Estar actualizado en las NIIF (Normas Internaciones de Información Financiera).</w:t>
            </w:r>
          </w:p>
        </w:tc>
      </w:tr>
      <w:tr w:rsidR="00BC597F" w:rsidRPr="00960AE1" w14:paraId="088C8F5A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E42C820" w14:textId="016F7FB9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Ser prudente en el manejo de la información.</w:t>
            </w:r>
          </w:p>
        </w:tc>
      </w:tr>
      <w:tr w:rsidR="00BC597F" w:rsidRPr="00960AE1" w14:paraId="015AF0DE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3642C77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técnicas y estrategias financieras.</w:t>
            </w:r>
          </w:p>
        </w:tc>
      </w:tr>
      <w:tr w:rsidR="00BC597F" w:rsidRPr="00960AE1" w14:paraId="005548A5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8D7249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sobre atención al cliente.</w:t>
            </w:r>
          </w:p>
        </w:tc>
      </w:tr>
      <w:tr w:rsidR="00BC597F" w:rsidRPr="00960AE1" w14:paraId="333F7780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2D086D8" w14:textId="77777777" w:rsidR="00BC597F" w:rsidRPr="00960AE1" w:rsidRDefault="00BC597F" w:rsidP="00BC597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V. COMPETENCIAS COMPORTAMENTALES</w:t>
            </w:r>
          </w:p>
        </w:tc>
      </w:tr>
      <w:tr w:rsidR="00BC597F" w:rsidRPr="00960AE1" w14:paraId="28D54D39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hideMark/>
          </w:tcPr>
          <w:p w14:paraId="24D846A3" w14:textId="77777777" w:rsidR="00BC597F" w:rsidRPr="00960AE1" w:rsidRDefault="00BC597F" w:rsidP="00BC597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COMUNES</w:t>
            </w:r>
          </w:p>
        </w:tc>
        <w:tc>
          <w:tcPr>
            <w:tcW w:w="2178" w:type="pct"/>
            <w:hideMark/>
          </w:tcPr>
          <w:p w14:paraId="181AAC97" w14:textId="77777777" w:rsidR="00BC597F" w:rsidRPr="00960AE1" w:rsidRDefault="00BC597F" w:rsidP="00BC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POR NIVEL JERÁRQUICO</w:t>
            </w:r>
          </w:p>
        </w:tc>
      </w:tr>
      <w:tr w:rsidR="00BC597F" w:rsidRPr="00960AE1" w14:paraId="1DA74529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hideMark/>
          </w:tcPr>
          <w:p w14:paraId="1A004DF7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Aprendizaje continuo.</w:t>
            </w:r>
          </w:p>
        </w:tc>
        <w:tc>
          <w:tcPr>
            <w:tcW w:w="2178" w:type="pct"/>
            <w:hideMark/>
          </w:tcPr>
          <w:p w14:paraId="18BBB06F" w14:textId="77777777" w:rsidR="00BC597F" w:rsidRPr="00960AE1" w:rsidRDefault="00BC597F" w:rsidP="00BC59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Aprendizaje continuo</w:t>
            </w:r>
          </w:p>
        </w:tc>
      </w:tr>
      <w:tr w:rsidR="00BC597F" w:rsidRPr="00960AE1" w14:paraId="4E198DE3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hideMark/>
          </w:tcPr>
          <w:p w14:paraId="3515053F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 resultados.</w:t>
            </w:r>
          </w:p>
        </w:tc>
        <w:tc>
          <w:tcPr>
            <w:tcW w:w="2178" w:type="pct"/>
            <w:hideMark/>
          </w:tcPr>
          <w:p w14:paraId="02770314" w14:textId="77777777" w:rsidR="00BC597F" w:rsidRPr="00960AE1" w:rsidRDefault="00BC597F" w:rsidP="00BC59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Experticia profesional</w:t>
            </w:r>
          </w:p>
        </w:tc>
      </w:tr>
      <w:tr w:rsidR="00BC597F" w:rsidRPr="00960AE1" w14:paraId="167718D8" w14:textId="77777777" w:rsidTr="00BC59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hideMark/>
          </w:tcPr>
          <w:p w14:paraId="45651A87" w14:textId="3AFDBDCE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al usuario y al ciudadano</w:t>
            </w:r>
          </w:p>
        </w:tc>
        <w:tc>
          <w:tcPr>
            <w:tcW w:w="2178" w:type="pct"/>
            <w:hideMark/>
          </w:tcPr>
          <w:p w14:paraId="52B77772" w14:textId="33675F34" w:rsidR="00BC597F" w:rsidRPr="00960AE1" w:rsidRDefault="00BC597F" w:rsidP="00BC59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Trabajo en equipo y colaboración </w:t>
            </w:r>
          </w:p>
        </w:tc>
      </w:tr>
      <w:tr w:rsidR="00BC597F" w:rsidRPr="00960AE1" w14:paraId="7E11145D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hideMark/>
          </w:tcPr>
          <w:p w14:paraId="7200E43E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Compromiso con la organización.</w:t>
            </w:r>
          </w:p>
        </w:tc>
        <w:tc>
          <w:tcPr>
            <w:tcW w:w="2178" w:type="pct"/>
            <w:hideMark/>
          </w:tcPr>
          <w:p w14:paraId="27410D32" w14:textId="77777777" w:rsidR="00BC597F" w:rsidRPr="00960AE1" w:rsidRDefault="00BC597F" w:rsidP="00BC59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Creatividad e innovación</w:t>
            </w:r>
          </w:p>
        </w:tc>
      </w:tr>
      <w:tr w:rsidR="00BC597F" w:rsidRPr="00960AE1" w14:paraId="4E801102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hideMark/>
          </w:tcPr>
          <w:p w14:paraId="70473FAC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Trabajo en equipo.</w:t>
            </w:r>
          </w:p>
        </w:tc>
        <w:tc>
          <w:tcPr>
            <w:tcW w:w="2178" w:type="pct"/>
            <w:hideMark/>
          </w:tcPr>
          <w:p w14:paraId="7862AE7B" w14:textId="77777777" w:rsidR="00BC597F" w:rsidRPr="00960AE1" w:rsidRDefault="00BC597F" w:rsidP="00BC5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C597F" w:rsidRPr="00960AE1" w14:paraId="17480ECD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hideMark/>
          </w:tcPr>
          <w:p w14:paraId="221962DA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Adaptación al cambio.</w:t>
            </w:r>
          </w:p>
        </w:tc>
        <w:tc>
          <w:tcPr>
            <w:tcW w:w="2178" w:type="pct"/>
            <w:hideMark/>
          </w:tcPr>
          <w:p w14:paraId="42F218F7" w14:textId="77777777" w:rsidR="00BC597F" w:rsidRPr="00960AE1" w:rsidRDefault="00BC597F" w:rsidP="00BC5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C597F" w:rsidRPr="00960AE1" w14:paraId="1F1020EB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26C7E5A" w14:textId="77777777" w:rsidR="00BC597F" w:rsidRPr="00960AE1" w:rsidRDefault="00BC597F" w:rsidP="00BC597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VI. REQUISITOS DE FORMACIÓN ACADÉMICA Y EXPERIENCIA</w:t>
            </w:r>
          </w:p>
        </w:tc>
      </w:tr>
      <w:tr w:rsidR="00BC597F" w:rsidRPr="00960AE1" w14:paraId="655C218F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hideMark/>
          </w:tcPr>
          <w:p w14:paraId="48CB939D" w14:textId="77777777" w:rsidR="00BC597F" w:rsidRPr="00960AE1" w:rsidRDefault="00BC597F" w:rsidP="00BC597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ACADÉMICA</w:t>
            </w:r>
          </w:p>
        </w:tc>
        <w:tc>
          <w:tcPr>
            <w:tcW w:w="2178" w:type="pct"/>
            <w:hideMark/>
          </w:tcPr>
          <w:p w14:paraId="44EAC95F" w14:textId="77777777" w:rsidR="00BC597F" w:rsidRPr="00960AE1" w:rsidRDefault="00BC597F" w:rsidP="00BC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EXPERIENCIA</w:t>
            </w:r>
          </w:p>
        </w:tc>
      </w:tr>
      <w:tr w:rsidR="00BC597F" w:rsidRPr="00960AE1" w14:paraId="2171E06A" w14:textId="77777777" w:rsidTr="00BC597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vMerge w:val="restart"/>
            <w:hideMark/>
          </w:tcPr>
          <w:p w14:paraId="1A80671C" w14:textId="65B280D8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Profesional</w:t>
            </w:r>
            <w:r w:rsidR="005926E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, </w:t>
            </w:r>
            <w:r w:rsidR="005926EF" w:rsidRPr="009453B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Estudiante de últimos semestres o tecnólogo</w:t>
            </w:r>
            <w:r w:rsidR="005926E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5926EF" w:rsidRPr="009453B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en</w:t>
            </w:r>
            <w:r w:rsidR="005926E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Contaduría Pública, Administración de Empresas o Administración Financiera.</w:t>
            </w:r>
          </w:p>
        </w:tc>
        <w:tc>
          <w:tcPr>
            <w:tcW w:w="2178" w:type="pct"/>
            <w:vMerge w:val="restart"/>
            <w:hideMark/>
          </w:tcPr>
          <w:p w14:paraId="4B004FD3" w14:textId="77777777" w:rsidR="00BC597F" w:rsidRPr="00960AE1" w:rsidRDefault="00BC597F" w:rsidP="00BC59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Mayor de 2 años en áreas administrativas y/o de gestión.</w:t>
            </w:r>
          </w:p>
        </w:tc>
      </w:tr>
      <w:tr w:rsidR="00BC597F" w:rsidRPr="00960AE1" w14:paraId="24BB86C2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vMerge/>
            <w:hideMark/>
          </w:tcPr>
          <w:p w14:paraId="28BB0C9D" w14:textId="77777777" w:rsidR="00BC597F" w:rsidRPr="00BC597F" w:rsidRDefault="00BC597F" w:rsidP="00BC597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8" w:type="pct"/>
            <w:vMerge/>
            <w:hideMark/>
          </w:tcPr>
          <w:p w14:paraId="2ADFAF2A" w14:textId="77777777" w:rsidR="00BC597F" w:rsidRPr="00960AE1" w:rsidRDefault="00BC597F" w:rsidP="00BC5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C597F" w:rsidRPr="00960AE1" w14:paraId="49AD1DEE" w14:textId="77777777" w:rsidTr="00BC597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vMerge/>
            <w:hideMark/>
          </w:tcPr>
          <w:p w14:paraId="492D96DE" w14:textId="77777777" w:rsidR="00BC597F" w:rsidRPr="00BC597F" w:rsidRDefault="00BC597F" w:rsidP="00BC597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8" w:type="pct"/>
            <w:vMerge/>
            <w:hideMark/>
          </w:tcPr>
          <w:p w14:paraId="7501AD0B" w14:textId="77777777" w:rsidR="00BC597F" w:rsidRPr="00960AE1" w:rsidRDefault="00BC597F" w:rsidP="00BC5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C597F" w:rsidRPr="00960AE1" w14:paraId="189C99F6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vMerge/>
            <w:hideMark/>
          </w:tcPr>
          <w:p w14:paraId="11620EBA" w14:textId="77777777" w:rsidR="00BC597F" w:rsidRPr="00BC597F" w:rsidRDefault="00BC597F" w:rsidP="00BC597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8" w:type="pct"/>
            <w:vMerge/>
            <w:hideMark/>
          </w:tcPr>
          <w:p w14:paraId="79DBB22F" w14:textId="77777777" w:rsidR="00BC597F" w:rsidRPr="00960AE1" w:rsidRDefault="00BC597F" w:rsidP="00BC5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C597F" w:rsidRPr="00960AE1" w14:paraId="1A0C2D8B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hideMark/>
          </w:tcPr>
          <w:p w14:paraId="4ACB21A6" w14:textId="77777777" w:rsidR="00BC597F" w:rsidRPr="00BC597F" w:rsidRDefault="00BC597F" w:rsidP="00BC597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32B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FORMACIÓN</w:t>
            </w: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 / </w:t>
            </w:r>
            <w:r w:rsidRPr="00C32B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ENTRENAMIENTO</w:t>
            </w:r>
          </w:p>
        </w:tc>
        <w:tc>
          <w:tcPr>
            <w:tcW w:w="2178" w:type="pct"/>
            <w:hideMark/>
          </w:tcPr>
          <w:p w14:paraId="6DD6A861" w14:textId="77777777" w:rsidR="00BC597F" w:rsidRPr="00960AE1" w:rsidRDefault="00BC597F" w:rsidP="00BC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HABILIDADES</w:t>
            </w:r>
          </w:p>
        </w:tc>
      </w:tr>
      <w:tr w:rsidR="00BC597F" w:rsidRPr="00960AE1" w14:paraId="4C7AF3F3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vMerge w:val="restart"/>
            <w:hideMark/>
          </w:tcPr>
          <w:p w14:paraId="603BDF3F" w14:textId="7E10F23F" w:rsidR="00BC597F" w:rsidRPr="00BC597F" w:rsidRDefault="00C32BC1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Conocimiento en Gestión de Cobros</w:t>
            </w:r>
          </w:p>
        </w:tc>
        <w:tc>
          <w:tcPr>
            <w:tcW w:w="2178" w:type="pct"/>
            <w:vMerge w:val="restart"/>
            <w:hideMark/>
          </w:tcPr>
          <w:p w14:paraId="7BD17710" w14:textId="77777777" w:rsidR="00BC597F" w:rsidRDefault="00BC597F" w:rsidP="00BC597F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Habilidad en conciliación de cobranza.</w:t>
            </w:r>
          </w:p>
          <w:p w14:paraId="4D189503" w14:textId="77777777" w:rsidR="00BC597F" w:rsidRDefault="00BC597F" w:rsidP="00BC597F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Flexibilidad mental de criterios.</w:t>
            </w:r>
          </w:p>
          <w:p w14:paraId="12C89E58" w14:textId="77777777" w:rsidR="00BC597F" w:rsidRDefault="00BC597F" w:rsidP="00BC597F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Capacidad Analítica e Intuitiva para la colocación.</w:t>
            </w:r>
          </w:p>
          <w:p w14:paraId="3A50B64F" w14:textId="77777777" w:rsidR="00BC597F" w:rsidRDefault="00BC597F" w:rsidP="00BC597F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Destreza para interpretar indicadores de cartera.</w:t>
            </w:r>
          </w:p>
          <w:p w14:paraId="65F65CC7" w14:textId="77777777" w:rsidR="00BC597F" w:rsidRDefault="00BC597F" w:rsidP="00BC597F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Orientación al asociado y equipo de trabajo.</w:t>
            </w:r>
          </w:p>
          <w:p w14:paraId="2BC0A657" w14:textId="77777777" w:rsidR="00BC597F" w:rsidRDefault="00BC597F" w:rsidP="00BC597F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Facilidad para la obtención y análisis de información.</w:t>
            </w:r>
          </w:p>
          <w:p w14:paraId="1F86E42A" w14:textId="77777777" w:rsidR="00BC597F" w:rsidRDefault="00BC597F" w:rsidP="00BC597F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Tolerancia a la presión.</w:t>
            </w:r>
          </w:p>
          <w:p w14:paraId="02C33F59" w14:textId="77777777" w:rsidR="00BC597F" w:rsidRDefault="00BC597F" w:rsidP="00BC597F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Manejo de Relaciones Interpersonales.</w:t>
            </w:r>
          </w:p>
          <w:p w14:paraId="73F0651A" w14:textId="368761E4" w:rsidR="00BC597F" w:rsidRPr="00BC597F" w:rsidRDefault="00BC597F" w:rsidP="00BC597F">
            <w:pPr>
              <w:pStyle w:val="Prrafodelista"/>
              <w:numPr>
                <w:ilvl w:val="0"/>
                <w:numId w:val="1"/>
              </w:num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Liderazgo.</w:t>
            </w:r>
          </w:p>
        </w:tc>
      </w:tr>
      <w:tr w:rsidR="00BC597F" w:rsidRPr="00960AE1" w14:paraId="659F9E56" w14:textId="77777777" w:rsidTr="00BC597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vMerge/>
            <w:hideMark/>
          </w:tcPr>
          <w:p w14:paraId="23ED8F3D" w14:textId="77777777" w:rsidR="00BC597F" w:rsidRPr="00960AE1" w:rsidRDefault="00BC597F" w:rsidP="00BC597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8" w:type="pct"/>
            <w:vMerge/>
            <w:hideMark/>
          </w:tcPr>
          <w:p w14:paraId="6B9CE874" w14:textId="77777777" w:rsidR="00BC597F" w:rsidRPr="00960AE1" w:rsidRDefault="00BC597F" w:rsidP="00BC5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C597F" w:rsidRPr="00960AE1" w14:paraId="1B054FD8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vMerge/>
            <w:hideMark/>
          </w:tcPr>
          <w:p w14:paraId="378A398F" w14:textId="77777777" w:rsidR="00BC597F" w:rsidRPr="00960AE1" w:rsidRDefault="00BC597F" w:rsidP="00BC597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8" w:type="pct"/>
            <w:vMerge/>
            <w:hideMark/>
          </w:tcPr>
          <w:p w14:paraId="4CCF0781" w14:textId="77777777" w:rsidR="00BC597F" w:rsidRPr="00960AE1" w:rsidRDefault="00BC597F" w:rsidP="00BC5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C597F" w:rsidRPr="00960AE1" w14:paraId="66F72E0F" w14:textId="77777777" w:rsidTr="00BC597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vMerge/>
            <w:hideMark/>
          </w:tcPr>
          <w:p w14:paraId="35D4C88B" w14:textId="77777777" w:rsidR="00BC597F" w:rsidRPr="00960AE1" w:rsidRDefault="00BC597F" w:rsidP="00BC597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8" w:type="pct"/>
            <w:vMerge/>
            <w:hideMark/>
          </w:tcPr>
          <w:p w14:paraId="3F1E4361" w14:textId="77777777" w:rsidR="00BC597F" w:rsidRPr="00960AE1" w:rsidRDefault="00BC597F" w:rsidP="00BC5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C597F" w:rsidRPr="00960AE1" w14:paraId="3B1B6F91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vMerge/>
            <w:hideMark/>
          </w:tcPr>
          <w:p w14:paraId="33AED7FB" w14:textId="77777777" w:rsidR="00BC597F" w:rsidRPr="00960AE1" w:rsidRDefault="00BC597F" w:rsidP="00BC597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8" w:type="pct"/>
            <w:vMerge/>
            <w:hideMark/>
          </w:tcPr>
          <w:p w14:paraId="55A08C8D" w14:textId="77777777" w:rsidR="00BC597F" w:rsidRPr="00960AE1" w:rsidRDefault="00BC597F" w:rsidP="00BC5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C597F" w:rsidRPr="00960AE1" w14:paraId="0B595F8F" w14:textId="77777777" w:rsidTr="00BC597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vMerge/>
            <w:hideMark/>
          </w:tcPr>
          <w:p w14:paraId="2693E6EB" w14:textId="77777777" w:rsidR="00BC597F" w:rsidRPr="00960AE1" w:rsidRDefault="00BC597F" w:rsidP="00BC597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8" w:type="pct"/>
            <w:vMerge/>
            <w:hideMark/>
          </w:tcPr>
          <w:p w14:paraId="130E85AA" w14:textId="77777777" w:rsidR="00BC597F" w:rsidRPr="00960AE1" w:rsidRDefault="00BC597F" w:rsidP="00BC5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C597F" w:rsidRPr="00960AE1" w14:paraId="360C3F97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vMerge/>
            <w:hideMark/>
          </w:tcPr>
          <w:p w14:paraId="7EB3B282" w14:textId="77777777" w:rsidR="00BC597F" w:rsidRPr="00960AE1" w:rsidRDefault="00BC597F" w:rsidP="00BC597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8" w:type="pct"/>
            <w:vMerge/>
            <w:hideMark/>
          </w:tcPr>
          <w:p w14:paraId="4ED422F5" w14:textId="77777777" w:rsidR="00BC597F" w:rsidRPr="00960AE1" w:rsidRDefault="00BC597F" w:rsidP="00BC5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C597F" w:rsidRPr="00960AE1" w14:paraId="0A39D0B5" w14:textId="77777777" w:rsidTr="00BC597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pct"/>
            <w:gridSpan w:val="2"/>
            <w:vMerge/>
            <w:hideMark/>
          </w:tcPr>
          <w:p w14:paraId="0EF063D8" w14:textId="77777777" w:rsidR="00BC597F" w:rsidRPr="00960AE1" w:rsidRDefault="00BC597F" w:rsidP="00BC597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78" w:type="pct"/>
            <w:vMerge/>
            <w:hideMark/>
          </w:tcPr>
          <w:p w14:paraId="3732FCBB" w14:textId="77777777" w:rsidR="00BC597F" w:rsidRPr="00960AE1" w:rsidRDefault="00BC597F" w:rsidP="00BC5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C597F" w:rsidRPr="00960AE1" w14:paraId="5F8C5B4B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7086746" w14:textId="77777777" w:rsidR="00BC597F" w:rsidRPr="00960AE1" w:rsidRDefault="00BC597F" w:rsidP="00BC597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VII. PROHIBICIONES, CONFLICTOS DE INTERÉS Y CONFIDENCIALIDAD</w:t>
            </w:r>
          </w:p>
        </w:tc>
      </w:tr>
      <w:tr w:rsidR="00BC597F" w:rsidRPr="00960AE1" w14:paraId="1BAB4393" w14:textId="77777777" w:rsidTr="00BC59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6972EB4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Ejecutar cualquier acto que pueda poner en peligro su propia seguridad, la de sus compañeros de trabajo o la de terceras personas. </w:t>
            </w:r>
          </w:p>
        </w:tc>
      </w:tr>
      <w:tr w:rsidR="00BC597F" w:rsidRPr="00960AE1" w14:paraId="16266D9E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44C315A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Faltar al trabajo sin causa justificada o sin permiso de su Jefe inmediato. </w:t>
            </w:r>
          </w:p>
        </w:tc>
      </w:tr>
      <w:tr w:rsidR="00BC597F" w:rsidRPr="00960AE1" w14:paraId="149D8303" w14:textId="77777777" w:rsidTr="00BC59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B47F228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Substraer de las Oficinas de COOPEAIPE documentos, útiles o herramientas de trabajo sin autorización alguna. </w:t>
            </w:r>
          </w:p>
        </w:tc>
      </w:tr>
      <w:tr w:rsidR="00BC597F" w:rsidRPr="00960AE1" w14:paraId="2C26B1F3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9B7D83D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Presentarse al trabajo en estado de embriaguez o bajo la influencia de algún narcótico o droga enervante. </w:t>
            </w:r>
          </w:p>
        </w:tc>
      </w:tr>
      <w:tr w:rsidR="00BC597F" w:rsidRPr="00960AE1" w14:paraId="5A089B57" w14:textId="77777777" w:rsidTr="00BC59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3857F5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Portar armas de cualquier clase durante las horas de trabajo, salvo las que formen parte de las herramientas o útiles propios del trabajo.</w:t>
            </w:r>
          </w:p>
        </w:tc>
      </w:tr>
      <w:tr w:rsidR="00BC597F" w:rsidRPr="00960AE1" w14:paraId="504D64F3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73C4122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Usar los útiles y herramientas suministrados por COOPEAIPE, para objeto distinto de aquel a que están destinados.</w:t>
            </w:r>
          </w:p>
        </w:tc>
      </w:tr>
      <w:tr w:rsidR="00BC597F" w:rsidRPr="00960AE1" w14:paraId="2D300419" w14:textId="77777777" w:rsidTr="00BC59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426AFA5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Todos aquellos actos que atenten contra el buen nombre del COOPEAIPE y/o contra la salvaguarda y protección de los recursos encomendados para su custodia y manejo.</w:t>
            </w:r>
          </w:p>
        </w:tc>
      </w:tr>
      <w:tr w:rsidR="00BC597F" w:rsidRPr="00960AE1" w14:paraId="1C9EE167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61A03D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Las demás prohibiciones establecidas en el Código Sustantivo del Trabajo, Reglamento Interno de Trabajo y Código de Ética y Conducta de la Cooperativa.</w:t>
            </w:r>
          </w:p>
        </w:tc>
      </w:tr>
      <w:tr w:rsidR="00BC597F" w:rsidRPr="00960AE1" w14:paraId="41099BCF" w14:textId="77777777" w:rsidTr="00BC59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639F3AD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atenciones, si se entienden o parecen entenderse, como una obligación o un soborno.</w:t>
            </w:r>
          </w:p>
        </w:tc>
      </w:tr>
      <w:tr w:rsidR="00BC597F" w:rsidRPr="00960AE1" w14:paraId="6D77674E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8AB389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prometer, pagar o autorizar pagos, directa o indirectamente, para influir en las decisiones de algún funcionario o ente administrativo.</w:t>
            </w:r>
          </w:p>
        </w:tc>
      </w:tr>
      <w:tr w:rsidR="00BC597F" w:rsidRPr="00960AE1" w14:paraId="6EC6A5F0" w14:textId="77777777" w:rsidTr="00BC59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8C31E63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lastRenderedPageBreak/>
              <w:t>Ofrecer, aceptar o solicitar regalos o atenciones a cambio de otorgar alguna ventaja o de desconocer algún procedimiento, en favor o en contra de un asociado o tercero.</w:t>
            </w:r>
          </w:p>
        </w:tc>
      </w:tr>
      <w:tr w:rsidR="00BC597F" w:rsidRPr="00960AE1" w14:paraId="19D37173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5D8E6E4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 cuando esté pendiente la toma de alguna decisión o se pueda afectar el juicio de un asociado, tercero o ente administrativo.</w:t>
            </w:r>
          </w:p>
        </w:tc>
      </w:tr>
      <w:tr w:rsidR="00BC597F" w:rsidRPr="00960AE1" w14:paraId="34FCFA9B" w14:textId="77777777" w:rsidTr="00BC59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FB40B89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Preservar la confidencialidad de toda información institucional y la de los asociados, y abstenerse de la divulgación de esta, con independencia de su forma, revelada por escrito u oral bajo la ley de Protección de Datos 1581 de 2012 y HABEAS DATA</w:t>
            </w:r>
          </w:p>
        </w:tc>
      </w:tr>
      <w:tr w:rsidR="00BC597F" w:rsidRPr="00960AE1" w14:paraId="4AE78A18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826DA3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realizar actividades dentro o fuera de la Cooperativa, para sí mismo o a favor de terceros que impliquen competencia en algún grado con la cooperativa, mientras dure su relación laboral.</w:t>
            </w:r>
          </w:p>
        </w:tc>
      </w:tr>
      <w:tr w:rsidR="00BC597F" w:rsidRPr="00960AE1" w14:paraId="76B3600F" w14:textId="77777777" w:rsidTr="00BC59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FA99A1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dar a conocer o permitir que terceros tomen conocimiento de información de naturaleza financiera o comercial de la Cooperativa; sin previa autorización escrita de sus representantes legales.</w:t>
            </w:r>
          </w:p>
        </w:tc>
      </w:tr>
      <w:tr w:rsidR="00BC597F" w:rsidRPr="00960AE1" w14:paraId="3C3A9836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A790966" w14:textId="77777777" w:rsidR="00BC597F" w:rsidRPr="00960AE1" w:rsidRDefault="00BC597F" w:rsidP="00BC597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VIII. DESCRIPCIÓN DE FUNCIONES</w:t>
            </w:r>
          </w:p>
        </w:tc>
      </w:tr>
      <w:tr w:rsidR="00BC597F" w:rsidRPr="00960AE1" w14:paraId="6869C9EA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EEE1993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los planes anuales del área de cartera.</w:t>
            </w:r>
          </w:p>
        </w:tc>
      </w:tr>
      <w:tr w:rsidR="00BC597F" w:rsidRPr="00960AE1" w14:paraId="1267440D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D7407F9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Responder los derechos de peticiones quejas, reclamos y demás solicitudes inherentes al área</w:t>
            </w:r>
          </w:p>
        </w:tc>
      </w:tr>
      <w:tr w:rsidR="00BC597F" w:rsidRPr="00960AE1" w14:paraId="14F284C7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EAA5422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metas de los índices de morosidad, recaudo de cartera castigada</w:t>
            </w:r>
          </w:p>
        </w:tc>
      </w:tr>
      <w:tr w:rsidR="00BC597F" w:rsidRPr="00960AE1" w14:paraId="349DBECC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6DC762C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para que se aplique, actualice y se difunda el Reglamento de Cartera autorizado por el Consejo de Administración, así como los documentos complementarios autorizados por las instancias internas que correspondan.</w:t>
            </w:r>
          </w:p>
        </w:tc>
      </w:tr>
      <w:tr w:rsidR="00BC597F" w:rsidRPr="00960AE1" w14:paraId="469ED0E0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2AD7AB8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Proponer y coordinar todo lo relacionado con arreglos establecidos en el reglamento de cartera.</w:t>
            </w:r>
          </w:p>
        </w:tc>
      </w:tr>
      <w:tr w:rsidR="00BC597F" w:rsidRPr="00960AE1" w14:paraId="71104ECD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5BFF538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Efectuar y aprobar negociaciones de cartera castigada.</w:t>
            </w:r>
          </w:p>
        </w:tc>
      </w:tr>
      <w:tr w:rsidR="00BC597F" w:rsidRPr="00960AE1" w14:paraId="53010268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9AC0B75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el proceso de cobranza de la cartera de la Cooperativa, asegurando la satisfacción en la atención de reclamaciones de clientes y asociados.</w:t>
            </w:r>
          </w:p>
        </w:tc>
      </w:tr>
      <w:tr w:rsidR="00BC597F" w:rsidRPr="00960AE1" w14:paraId="16622DF9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8C63468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y analizar informes de Gestión de los abogados, recomendar diferentes acciones posibles para la recuperación respectiva y exigir la consecución de resultados positivos</w:t>
            </w:r>
          </w:p>
        </w:tc>
      </w:tr>
      <w:tr w:rsidR="00BC597F" w:rsidRPr="00960AE1" w14:paraId="45F8E3BB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F8A60E7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un análisis mensual a los créditos colocados en la Cooperativa, para verificar cuántos de estos quedaron en mora al mes siguiente. Presentar informe a Gerencia General.</w:t>
            </w:r>
          </w:p>
        </w:tc>
      </w:tr>
      <w:tr w:rsidR="00BC597F" w:rsidRPr="00960AE1" w14:paraId="73515C4E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8455F03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Monitorear los procesos de corte de cartera en el sistema diario, semanal, mensual y trimestral.</w:t>
            </w:r>
          </w:p>
        </w:tc>
      </w:tr>
      <w:tr w:rsidR="00BC597F" w:rsidRPr="00960AE1" w14:paraId="7DD131C1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34F13C6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y diseñar listados de asociados para castigo después de 360 días</w:t>
            </w:r>
          </w:p>
        </w:tc>
      </w:tr>
      <w:tr w:rsidR="00BC597F" w:rsidRPr="00960AE1" w14:paraId="3CE2B351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D6EC65A" w14:textId="5689FED1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Presentar a la Gerencia el informe de las obligaciones para castigo de cartera de acuerdo con las necesidades de la cooperativa</w:t>
            </w:r>
          </w:p>
        </w:tc>
      </w:tr>
      <w:tr w:rsidR="00BC597F" w:rsidRPr="00960AE1" w14:paraId="6F255214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0060F5A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Efectuar el respectivo proceso de contabilización de los castigos de cartera aprobada por el consejo de administración</w:t>
            </w:r>
          </w:p>
        </w:tc>
      </w:tr>
      <w:tr w:rsidR="00BC597F" w:rsidRPr="00960AE1" w14:paraId="3366861D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5CACEF1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Presentar a la Gerencia General informe y listado de los asociados a excluir de la Cooperativa por morosidad de acuerdo con las necesidades de la cooperativa</w:t>
            </w:r>
          </w:p>
        </w:tc>
      </w:tr>
      <w:tr w:rsidR="00BC597F" w:rsidRPr="00960AE1" w14:paraId="32C5AD45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F33C9BE" w14:textId="0DDFCCC0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Rendir informes a las instancias directivas y organismos de control cuando la Gerencia lo faculte.</w:t>
            </w:r>
          </w:p>
        </w:tc>
      </w:tr>
      <w:tr w:rsidR="00BC597F" w:rsidRPr="00960AE1" w14:paraId="337F7C52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495003D" w14:textId="751630BA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Presentar a la Gerencia programas de incentivos para el recaudo de cartera</w:t>
            </w:r>
          </w:p>
        </w:tc>
      </w:tr>
      <w:tr w:rsidR="00BC597F" w:rsidRPr="00960AE1" w14:paraId="51DC1519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CD13121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en el comité de evaluación y calificación de la cartera de crédito de acuerdo con la directriz de la circular básica contable y financiera de la supersolidaria</w:t>
            </w:r>
          </w:p>
        </w:tc>
      </w:tr>
      <w:tr w:rsidR="00BC597F" w:rsidRPr="00960AE1" w14:paraId="326A8330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32235CE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Trabajar coordinadamente con las demás áreas, para diseñar y aplicar estrategias de cobranzas para disminuir la morosidad.</w:t>
            </w:r>
          </w:p>
        </w:tc>
      </w:tr>
      <w:tr w:rsidR="00BC597F" w:rsidRPr="00960AE1" w14:paraId="61758111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B379910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reuniones periódicas para hacer seguimiento y control de los procesos de cobro de la cartera Prejurídica, jurídica a cargo de los abogados externos de lo cual se debe de levantar acta</w:t>
            </w:r>
          </w:p>
        </w:tc>
      </w:tr>
      <w:tr w:rsidR="00BC597F" w:rsidRPr="00960AE1" w14:paraId="15292F3F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3E5560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Monitorear, vigilar y asegurar la gestión de los abogados externos que posean procesos pre jurídicos y jurídicos a nombre de la cooperativa.</w:t>
            </w:r>
          </w:p>
        </w:tc>
      </w:tr>
      <w:tr w:rsidR="00BC597F" w:rsidRPr="00960AE1" w14:paraId="6C0051F1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8063E2E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las diferentes actividades inherentes a la naturaleza del área, de acuerdo con los procedimientos establecidos en coordinación con el jefe inmediato.</w:t>
            </w:r>
          </w:p>
        </w:tc>
      </w:tr>
      <w:tr w:rsidR="00BC597F" w:rsidRPr="00960AE1" w14:paraId="36582A76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3547ADE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Generar, mantener y actualizar el archivo de todas las comunicaciones, oficios y soportes del área de cartera.</w:t>
            </w:r>
          </w:p>
        </w:tc>
      </w:tr>
      <w:tr w:rsidR="00BC597F" w:rsidRPr="00960AE1" w14:paraId="4AA594E2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F61B845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los pagarés originales y copia de la documentación comercial de los asociados que serán enviados a jurídicos, una vez al mes.</w:t>
            </w:r>
          </w:p>
        </w:tc>
      </w:tr>
      <w:tr w:rsidR="00BC597F" w:rsidRPr="00960AE1" w14:paraId="75833F95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D4D8741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Diligenciar los pagarés necesarios para el envío a procesos jurídicos o endoso.</w:t>
            </w:r>
          </w:p>
        </w:tc>
      </w:tr>
      <w:tr w:rsidR="00BC597F" w:rsidRPr="00960AE1" w14:paraId="783F05DC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72B3DED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Organizar la documentación necesaria para los abogados de los créditos que se enviaran a cobro jurídico.</w:t>
            </w:r>
          </w:p>
        </w:tc>
      </w:tr>
      <w:tr w:rsidR="00BC597F" w:rsidRPr="00960AE1" w14:paraId="179151B5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4D0B3FF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negociaciones para pago de créditos en mora antes y después de envío a jurídico</w:t>
            </w:r>
          </w:p>
        </w:tc>
      </w:tr>
      <w:tr w:rsidR="00BC597F" w:rsidRPr="00960AE1" w14:paraId="6014CB61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CF839F0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Hacer compromisos de pago con los asociados para el recaudo de la cartera</w:t>
            </w:r>
          </w:p>
        </w:tc>
      </w:tr>
      <w:tr w:rsidR="00BC597F" w:rsidRPr="00960AE1" w14:paraId="7FE6CB7B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8CB43B9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Responder a las diferentes consultas solicitadas por los abogados con respecto a información de los asociados enviados a jurídico</w:t>
            </w:r>
          </w:p>
        </w:tc>
      </w:tr>
      <w:tr w:rsidR="00BC597F" w:rsidRPr="00960AE1" w14:paraId="37676A62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4193108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Consultar la página de procesos de la rama judicial que permita verificar si el asociado presenta embargos.</w:t>
            </w:r>
          </w:p>
        </w:tc>
      </w:tr>
      <w:tr w:rsidR="00BC597F" w:rsidRPr="00960AE1" w14:paraId="710FF598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5690B72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las respectivas notas u oficios de terminación de procesos</w:t>
            </w:r>
          </w:p>
        </w:tc>
      </w:tr>
      <w:tr w:rsidR="00BC597F" w:rsidRPr="00960AE1" w14:paraId="3A19D261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C4DBCE3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con el Gerente General las autorizaciones mediante firma y autenticación de firma ante notaria las terminaciones de procesos, poderes, solicitud de títulos, endosos y arreglos de cartera gestionado por los abogados</w:t>
            </w:r>
          </w:p>
        </w:tc>
      </w:tr>
      <w:tr w:rsidR="00BC597F" w:rsidRPr="00960AE1" w14:paraId="7F1268C3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BA8B061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los cruces jurídicos respectivos, una vez recibido el radicado de las demandas de los abogados.</w:t>
            </w:r>
          </w:p>
        </w:tc>
      </w:tr>
      <w:tr w:rsidR="00BC597F" w:rsidRPr="00960AE1" w14:paraId="30CA6068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04A05E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Enviar a los abogados liquidación y saldos actualizados de los cruces realizados a los asociados que se encuentran en estado jurídico</w:t>
            </w:r>
          </w:p>
        </w:tc>
      </w:tr>
      <w:tr w:rsidR="00BC597F" w:rsidRPr="00960AE1" w14:paraId="11E3681E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EE14461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Contabilizar los títulos judiciales reclamados y enviar reporte a los abogados</w:t>
            </w:r>
          </w:p>
        </w:tc>
      </w:tr>
      <w:tr w:rsidR="00BC597F" w:rsidRPr="00960AE1" w14:paraId="3F04B389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C1E034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Realizar notas de cartera para pagos de créditos Prejurídico, jurídicos y cartera castigada</w:t>
            </w:r>
          </w:p>
        </w:tc>
      </w:tr>
      <w:tr w:rsidR="00BC597F" w:rsidRPr="00960AE1" w14:paraId="50A6A007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268640A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Hacer débitos de cuentas de ahorro previa autorización del titular</w:t>
            </w:r>
          </w:p>
        </w:tc>
      </w:tr>
      <w:tr w:rsidR="00BC597F" w:rsidRPr="00960AE1" w14:paraId="2A816C23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3560A48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Realizar, mantener y actualizar matriz de abogados que posean procesos, asegurando rápido cobro, observaciones presentadas e informar al Director de Cartera sobre el desarrollo de estas gestiones</w:t>
            </w:r>
          </w:p>
        </w:tc>
      </w:tr>
      <w:tr w:rsidR="00BC597F" w:rsidRPr="00960AE1" w14:paraId="2E116CDE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21E360F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Expedir las certificaciones y paz y salvos de las personas hayan cancelado sus obligaciones en cobro jurídico y cartera castigada.</w:t>
            </w:r>
          </w:p>
        </w:tc>
      </w:tr>
      <w:tr w:rsidR="00BC597F" w:rsidRPr="00960AE1" w14:paraId="4578258B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D8A4FD8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Llevar informes e indicadores estadísticos de control y seguimiento de la cartera enviada a cobro jurídico.</w:t>
            </w:r>
          </w:p>
        </w:tc>
      </w:tr>
      <w:tr w:rsidR="00BC597F" w:rsidRPr="00960AE1" w14:paraId="6468D3E7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D452B53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Monitorear, vigilar y asegurar la gestión de los abogados externos que posean procesos pre jurídicos y jurídicos a nombre de la cooperativa. Así mismo enviar diariamente el reporte a los abogados de los pagos prejurídico realizados.</w:t>
            </w:r>
          </w:p>
        </w:tc>
      </w:tr>
      <w:tr w:rsidR="00BC597F" w:rsidRPr="00960AE1" w14:paraId="6BBAF0A6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49628B9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Atender los reclamos de los asociados vía correo electrónico por inconformidades en las centrales de riesgo como CIFIN y DATACREDITO y efectuar las modificaciones en los plazos estipulados y en los términos de la ley habeas Data. trabajo coordinado con el subgerente de crédito y la asistente de crédito.</w:t>
            </w:r>
          </w:p>
        </w:tc>
      </w:tr>
      <w:tr w:rsidR="00BC597F" w:rsidRPr="00960AE1" w14:paraId="41EC891C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DAF105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Generar listado de Prejurídico, efectuar la marcación y asignar al respectivo abogado.</w:t>
            </w:r>
          </w:p>
        </w:tc>
      </w:tr>
      <w:tr w:rsidR="00BC597F" w:rsidRPr="00960AE1" w14:paraId="7C0A571D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A54C77F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Monitorear, vigilar y asegurar la gestión de los abogados externos que posean procesos pre jurídicos y jurídicos a nombre de la cooperativa</w:t>
            </w:r>
          </w:p>
        </w:tc>
      </w:tr>
      <w:tr w:rsidR="00BC597F" w:rsidRPr="00960AE1" w14:paraId="3FB15789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3BCDEE9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Recibir, tramitar, verificar y analizar los documentos e información de los casos para posibles arreglos de cartera y presentarlos ante el comité de arreglos de cartera para su análisis de viabilidad</w:t>
            </w:r>
          </w:p>
        </w:tc>
      </w:tr>
      <w:tr w:rsidR="00BC597F" w:rsidRPr="00960AE1" w14:paraId="1552965C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177F7D1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Actualizar la información en el sistema del deudor y codeudor</w:t>
            </w:r>
          </w:p>
        </w:tc>
      </w:tr>
      <w:tr w:rsidR="00BC597F" w:rsidRPr="00960AE1" w14:paraId="5B6AA76A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C5EFDAC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Consultar en las diferentes bases de datos tanto públicos como privadas, tales como: cámara y comercio, dirección de impuestos, base de datos de la administración local, FOSYGA, DIAN, Rama Judicial, Data Crédito, Cifin, entre otras; que permitan verificar la información suministrada en los posibles arreglos de cartera y así brindar un mejor análisis que minimice el riesgo de incumplimiento de pago.</w:t>
            </w:r>
          </w:p>
        </w:tc>
      </w:tr>
      <w:tr w:rsidR="00BC597F" w:rsidRPr="00960AE1" w14:paraId="4A1947C5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5A56999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Atender peticiones, consultas, reclamos y conciliar posibles arreglos de cartera de los asociados</w:t>
            </w:r>
          </w:p>
        </w:tc>
      </w:tr>
      <w:tr w:rsidR="00BC597F" w:rsidRPr="00960AE1" w14:paraId="75BE1BDF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6E32AD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seguimiento, cobro y control a la cartera en mora de la cooperativa con el ánimo de evitar que haya maduración en sus categorías.</w:t>
            </w:r>
          </w:p>
        </w:tc>
      </w:tr>
      <w:tr w:rsidR="00BC597F" w:rsidRPr="00960AE1" w14:paraId="3DE9E877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94030DA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Hacer compromisos de pago con los asociados y realizarles seguimiento, en especial a los arreglos de cartera realizados.</w:t>
            </w:r>
          </w:p>
        </w:tc>
      </w:tr>
      <w:tr w:rsidR="00BC597F" w:rsidRPr="00960AE1" w14:paraId="2447415C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188011C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Estar en constante búsqueda de posibles arreglos de cartera, mediante cartas de cobro, llamadas telefónicas, mensajería instantánea o el canal de contacto efectivo con los asociados.</w:t>
            </w:r>
          </w:p>
        </w:tc>
      </w:tr>
      <w:tr w:rsidR="00BC597F" w:rsidRPr="00960AE1" w14:paraId="176FEE22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CA31A1F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Generar diariamente el Ranking de cartera y llevar una carpeta con estos informes.</w:t>
            </w:r>
          </w:p>
        </w:tc>
      </w:tr>
      <w:tr w:rsidR="00BC597F" w:rsidRPr="00960AE1" w14:paraId="40E69FA7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C0F5DB4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Planificar metas y monitorear las llamadas de cobros que se efectúa</w:t>
            </w:r>
          </w:p>
        </w:tc>
      </w:tr>
      <w:tr w:rsidR="00BC597F" w:rsidRPr="00960AE1" w14:paraId="7284CF77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A87B02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Realizar la elaboración, envió y control de las cartas de cobro a deudores y/o codeudores que presentan mora, según los rangos estimados en el reglamento de cartera.</w:t>
            </w:r>
          </w:p>
        </w:tc>
      </w:tr>
      <w:tr w:rsidR="00BC597F" w:rsidRPr="00960AE1" w14:paraId="656FAB45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C17EF8E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Almacenar comprobantes de envió y realizar el respectivo informe mensual no efectivo de cartas de cobro.</w:t>
            </w:r>
          </w:p>
        </w:tc>
      </w:tr>
      <w:tr w:rsidR="00BC597F" w:rsidRPr="00960AE1" w14:paraId="13D4144B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80A644A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Efectuar la contabilización de los arreglos de cartera con condonación de intereses de obligaciones en jurídico como en cartera castigada</w:t>
            </w:r>
          </w:p>
        </w:tc>
      </w:tr>
      <w:tr w:rsidR="00BC597F" w:rsidRPr="00960AE1" w14:paraId="05ED6557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A1B4249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Hacer notas de cartera que competan a sus actividades en el cargo</w:t>
            </w:r>
          </w:p>
        </w:tc>
      </w:tr>
      <w:tr w:rsidR="00BC597F" w:rsidRPr="00960AE1" w14:paraId="724EEE56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F557FE9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Control y revisión de los pagos de cartera efectuados por el convenio Efecty, otros medios de pago y convenios.</w:t>
            </w:r>
          </w:p>
        </w:tc>
      </w:tr>
      <w:tr w:rsidR="00BC597F" w:rsidRPr="00960AE1" w14:paraId="72A83DEB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91A5A44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los cruces especiales y por mora igual o superior a 180 días, previa autorización del director de cartera</w:t>
            </w:r>
          </w:p>
        </w:tc>
      </w:tr>
      <w:tr w:rsidR="00BC597F" w:rsidRPr="00960AE1" w14:paraId="1B95EA20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B5C50D7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Liderar junto con la Gerencia, las metas de morosidad de la cartera y coordinar el equipo de funcionarios en cuanto al apoyo en el cobro de cartera de acuerdo a su colocación.</w:t>
            </w:r>
          </w:p>
        </w:tc>
      </w:tr>
      <w:tr w:rsidR="00BC597F" w:rsidRPr="00960AE1" w14:paraId="4275461C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14395C7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Generar, mantener y actualizar el archivo de todas las comunicaciones, oficios y soportes del área de cartera</w:t>
            </w:r>
          </w:p>
        </w:tc>
      </w:tr>
      <w:tr w:rsidR="00BC597F" w:rsidRPr="00960AE1" w14:paraId="51DC1E24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80F8926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con los diferentes abogados los arreglos de cartera para su respectiva condonación y rebaja de honorarios, con visto bueno de la Gerencia</w:t>
            </w:r>
          </w:p>
        </w:tc>
      </w:tr>
      <w:tr w:rsidR="00BC597F" w:rsidRPr="00960AE1" w14:paraId="114B52C7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47D3EB2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Conciliar posibles arreglos de cartera con los asociados que se enviarán a cobro jurídico</w:t>
            </w:r>
          </w:p>
        </w:tc>
      </w:tr>
      <w:tr w:rsidR="00BC597F" w:rsidRPr="00960AE1" w14:paraId="78779E60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1B351F2" w14:textId="5EEBED10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las negociaciones y efectuar los arreglos de cartera castigada de la oficina y llevar el control de estas.</w:t>
            </w:r>
          </w:p>
        </w:tc>
      </w:tr>
      <w:tr w:rsidR="00BC597F" w:rsidRPr="00960AE1" w14:paraId="5F6FEE8A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003C855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Custodiar la documentación de los arreglos de cartera castigada.</w:t>
            </w:r>
          </w:p>
        </w:tc>
      </w:tr>
      <w:tr w:rsidR="00BC597F" w:rsidRPr="00960AE1" w14:paraId="3AC206D3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41F10DA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Atender reclamos de cartera de la oficina y gestionar su solución</w:t>
            </w:r>
          </w:p>
        </w:tc>
      </w:tr>
      <w:tr w:rsidR="00BC597F" w:rsidRPr="00960AE1" w14:paraId="6D77CCF2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08CAC90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Actualizar la base de datos de los asociados cada vez que estos estén tramitando un producto en la Cooperativa</w:t>
            </w:r>
          </w:p>
        </w:tc>
      </w:tr>
      <w:tr w:rsidR="00BC597F" w:rsidRPr="00960AE1" w14:paraId="56657EBA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7FE4CA3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un récord de gestiones de cobranza y cartera recuperada según las metas asignadas por el jefe inmediato</w:t>
            </w:r>
          </w:p>
        </w:tc>
      </w:tr>
      <w:tr w:rsidR="00BC597F" w:rsidRPr="00960AE1" w14:paraId="2399DC79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EBB815C" w14:textId="2B1B838B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Gestionar la cobranza de la cartera y hacer seguimiento para que la gestión de la cobranza sea eficiente.</w:t>
            </w:r>
          </w:p>
        </w:tc>
      </w:tr>
      <w:tr w:rsidR="00BC597F" w:rsidRPr="00960AE1" w14:paraId="4F42D0C7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0ABE5EC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Alimentar la base de datos de cartas devueltas especificando las diferentes causales señaladas en la guía por la empresa transportadora</w:t>
            </w:r>
          </w:p>
        </w:tc>
      </w:tr>
      <w:tr w:rsidR="00BC597F" w:rsidRPr="00960AE1" w14:paraId="07D7BC93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FC67A85" w14:textId="198EC3F2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Contabilizar el castigo de cartera</w:t>
            </w:r>
          </w:p>
        </w:tc>
      </w:tr>
      <w:tr w:rsidR="00DE2B6B" w:rsidRPr="00960AE1" w14:paraId="7C89A8FB" w14:textId="77777777" w:rsidTr="00BC5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9CA9A2E" w14:textId="5ABDA675" w:rsidR="00DE2B6B" w:rsidRPr="00BC597F" w:rsidRDefault="00DE2B6B" w:rsidP="00BC597F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el proceso de evaluación de cartera (Elaborar los insumos, conservar el histórico de las plantillas y demás documentos)</w:t>
            </w:r>
          </w:p>
        </w:tc>
      </w:tr>
      <w:tr w:rsidR="00BC597F" w:rsidRPr="00960AE1" w14:paraId="6166D434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1504D84" w14:textId="77777777" w:rsidR="00BC597F" w:rsidRPr="00BC597F" w:rsidRDefault="00BC597F" w:rsidP="00BC597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APOYO EN MENSAJERÍA</w:t>
            </w:r>
          </w:p>
        </w:tc>
      </w:tr>
      <w:tr w:rsidR="00BC597F" w:rsidRPr="00960AE1" w14:paraId="2E953AC7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0E7A74E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consignaciones y retiros de dineros en Bancos, propios de las operaciones de la Cooperativa,  según montos y condiciones de traslados de efectivo establecidos en las pólizas y orientados por la Gerencial, bajo las condiciones de estas</w:t>
            </w:r>
          </w:p>
        </w:tc>
      </w:tr>
      <w:tr w:rsidR="00BC597F" w:rsidRPr="00960AE1" w14:paraId="5E3F86E7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DFCAB67" w14:textId="77777777" w:rsidR="00BC597F" w:rsidRPr="00960AE1" w:rsidRDefault="00BC597F" w:rsidP="00BC597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60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IX. RESPONSABILIDADES DEL CARGO</w:t>
            </w:r>
          </w:p>
        </w:tc>
      </w:tr>
      <w:tr w:rsidR="00BC597F" w:rsidRPr="00960AE1" w14:paraId="35379BDF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6272F93" w14:textId="77777777" w:rsidR="00BC597F" w:rsidRPr="00BC597F" w:rsidRDefault="00BC597F" w:rsidP="00BC597F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los estatutos, acuerdos, manuales y demás reglamentación que disponga la Cooperativa.</w:t>
            </w:r>
          </w:p>
        </w:tc>
      </w:tr>
      <w:tr w:rsidR="00BC597F" w:rsidRPr="00960AE1" w14:paraId="07849E5B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16392F4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 referentes al Sistema de Administración del riesgo de Lavado de Activos y Financiación del Terrorismo – SARLAFT.</w:t>
            </w:r>
          </w:p>
        </w:tc>
      </w:tr>
      <w:tr w:rsidR="00BC597F" w:rsidRPr="00960AE1" w14:paraId="2A80CAF3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5BBAC6E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permisos siguiendo el debido conducto regular y formatos establecidos; con autorización del jefe inmediato hasta por un día y por más días con autorización del Gerente General previo visto bueno del jefe inmediato.</w:t>
            </w:r>
          </w:p>
        </w:tc>
      </w:tr>
      <w:tr w:rsidR="00BC597F" w:rsidRPr="00960AE1" w14:paraId="2AD9EAF4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9F696AF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Cuidar y mantener en óptimas condiciones los equipos, herramientas y bienes que le sean asignados.</w:t>
            </w:r>
          </w:p>
        </w:tc>
      </w:tr>
      <w:tr w:rsidR="00BC597F" w:rsidRPr="00960AE1" w14:paraId="0B1259F2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517607F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una buena presentación personal durante la jornada laboral, según lo establecido en el manual de uso de uniformes y presentación personal</w:t>
            </w:r>
          </w:p>
        </w:tc>
      </w:tr>
      <w:tr w:rsidR="00BC597F" w:rsidRPr="00960AE1" w14:paraId="6CAC4FBC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A1151A2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los compromisos y actividades relacionados con el cargo y a los cuales sea citado</w:t>
            </w:r>
          </w:p>
        </w:tc>
      </w:tr>
      <w:tr w:rsidR="00BC597F" w:rsidRPr="00960AE1" w14:paraId="0F6D28C7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97BC7C0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Ser puntual y cumplir con los horarios establecidos para el ingreso y salida de la cooperativa</w:t>
            </w:r>
          </w:p>
        </w:tc>
      </w:tr>
      <w:tr w:rsidR="00BC597F" w:rsidRPr="00960AE1" w14:paraId="0CCCB3E8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9C21C9A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Aplicar y promover los valores y principios corporativos en la ejecución de sus actividades y para la atención y satisfacción del cliente y grupos de interés</w:t>
            </w:r>
          </w:p>
        </w:tc>
      </w:tr>
      <w:tr w:rsidR="00BC597F" w:rsidRPr="00960AE1" w14:paraId="281D1FDC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41E7099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divulgar información privada y privilegiada de la cooperativa a entes externos o a funcionarios cuyo cargo no requiera del conocimiento de esta.</w:t>
            </w:r>
          </w:p>
        </w:tc>
      </w:tr>
      <w:tr w:rsidR="00BC597F" w:rsidRPr="00960AE1" w14:paraId="290A614B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05C0F12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Conocer su puesto de trabajo y las funciones que debe desarrollar</w:t>
            </w:r>
          </w:p>
        </w:tc>
      </w:tr>
      <w:tr w:rsidR="00BC597F" w:rsidRPr="00960AE1" w14:paraId="27D7EFA7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E433A63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desperdiciar y evitar gastar innecesariamente materia prima e insumos otorgados por la cooperativa para contribuir al mejoramiento del medio ambiente.</w:t>
            </w:r>
          </w:p>
        </w:tc>
      </w:tr>
      <w:tr w:rsidR="00BC597F" w:rsidRPr="00960AE1" w14:paraId="3F615077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2119A7C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Manejar un buen léxico durante el ejercicio de sus funciones tanto para el cliente interno como el cliente externo</w:t>
            </w:r>
          </w:p>
        </w:tc>
      </w:tr>
      <w:tr w:rsidR="00BC597F" w:rsidRPr="00960AE1" w14:paraId="7683519A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358A96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Permanecer durante la jornada de trabajo en el sitio o lugar en donde debe, evitando interrumpir innecesariamente las labores de los demás compañeros de trabajo.</w:t>
            </w:r>
          </w:p>
        </w:tc>
      </w:tr>
      <w:tr w:rsidR="00BC597F" w:rsidRPr="00960AE1" w14:paraId="27A36894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6DE7C5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Administrar correctamente su usuario en el sistema, cambiar periódicamente sus contraseñas y mantener confidencialidad de estas</w:t>
            </w:r>
          </w:p>
        </w:tc>
      </w:tr>
      <w:tr w:rsidR="00BC597F" w:rsidRPr="00960AE1" w14:paraId="1B158A8B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2EFCE42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normas, reglamentos, procedimiento e instrucciones del Sistema Integral de Gestión</w:t>
            </w:r>
          </w:p>
        </w:tc>
      </w:tr>
      <w:tr w:rsidR="00BC597F" w:rsidRPr="00960AE1" w14:paraId="50FE472F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470BDF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Proponer e informar sobre mejoras o cambios en los documentos del Sistema de Gestión de Calidad.</w:t>
            </w:r>
          </w:p>
        </w:tc>
      </w:tr>
      <w:tr w:rsidR="00BC597F" w:rsidRPr="00960AE1" w14:paraId="1961F48C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5FDBB9A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Utilizar la documentación vigente del Sistema de Gestión de Calidad</w:t>
            </w:r>
          </w:p>
        </w:tc>
      </w:tr>
      <w:tr w:rsidR="00BC597F" w:rsidRPr="00960AE1" w14:paraId="0FC46E0C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DEF5ACD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las actividades de capacitación de Seguridad y Salud en el Trabajo definidas en el plan de capacitación anual del SG-SST.</w:t>
            </w:r>
          </w:p>
        </w:tc>
      </w:tr>
      <w:tr w:rsidR="00BC597F" w:rsidRPr="00960AE1" w14:paraId="55F9DF0C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DBE6E30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Informar oportunamente al jefe inmediato, Subgerente Administrativo o al responsable de Seguridad y Salud en el Trabajo acerca de los peligros, riesgos latentes en su sitio de trabajo, incidentes, accidentes, actos y condiciones inseguras.</w:t>
            </w:r>
          </w:p>
        </w:tc>
      </w:tr>
      <w:tr w:rsidR="00BC597F" w:rsidRPr="00960AE1" w14:paraId="39ED8BBE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DEEC418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Participar de la elección y conformación del Comité Paritario de Seguridad y Salud en el trabajo COPASST, Comité de Convivencia Laboral CCL y contribuir a la ejecución de las actividades</w:t>
            </w:r>
          </w:p>
        </w:tc>
      </w:tr>
      <w:tr w:rsidR="00BC597F" w:rsidRPr="00960AE1" w14:paraId="54349AB9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916BA55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Procurar el cuidado integral de su salud, suministrando información clara, veraz y completa sobre su estado de salud.</w:t>
            </w:r>
          </w:p>
        </w:tc>
      </w:tr>
      <w:tr w:rsidR="00BC597F" w:rsidRPr="00960AE1" w14:paraId="5D6279FB" w14:textId="77777777" w:rsidTr="00BC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1209D41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Usar, conservar y mantener adecuadamente la dotación y los elementos de protección personal asignados por la empresa para el desarrollo de las operaciones.</w:t>
            </w:r>
          </w:p>
        </w:tc>
      </w:tr>
      <w:tr w:rsidR="00BC597F" w:rsidRPr="00960AE1" w14:paraId="056FA52B" w14:textId="77777777" w:rsidTr="00BC59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5EE71CB" w14:textId="77777777" w:rsidR="00BC597F" w:rsidRPr="00BC597F" w:rsidRDefault="00BC597F" w:rsidP="00BC597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BC597F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Prevenir la contaminación ambiental generada por las actividades administrativas y operativas</w:t>
            </w:r>
          </w:p>
        </w:tc>
      </w:tr>
      <w:bookmarkEnd w:id="0"/>
    </w:tbl>
    <w:p w14:paraId="2FDD946F" w14:textId="77777777" w:rsidR="00643063" w:rsidRDefault="00643063"/>
    <w:sectPr w:rsidR="00643063" w:rsidSect="009C14EC">
      <w:headerReference w:type="default" r:id="rId7"/>
      <w:footerReference w:type="default" r:id="rId8"/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268EA" w14:textId="77777777" w:rsidR="009C58E6" w:rsidRDefault="009C58E6" w:rsidP="00BC597F">
      <w:pPr>
        <w:spacing w:after="0" w:line="240" w:lineRule="auto"/>
      </w:pPr>
      <w:r>
        <w:separator/>
      </w:r>
    </w:p>
  </w:endnote>
  <w:endnote w:type="continuationSeparator" w:id="0">
    <w:p w14:paraId="4FD963F0" w14:textId="77777777" w:rsidR="009C58E6" w:rsidRDefault="009C58E6" w:rsidP="00BC5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D923" w14:textId="0F91A24A" w:rsidR="00BC597F" w:rsidRPr="00BC597F" w:rsidRDefault="00BC597F" w:rsidP="00BC597F">
    <w:pPr>
      <w:pStyle w:val="Piedepgina1"/>
      <w:jc w:val="center"/>
      <w:rPr>
        <w:color w:val="BFBFBF" w:themeColor="background1" w:themeShade="BF"/>
      </w:rPr>
    </w:pPr>
    <w:bookmarkStart w:id="2" w:name="_Hlk43210619"/>
    <w:bookmarkStart w:id="3" w:name="_Hlk43210620"/>
    <w:bookmarkStart w:id="4" w:name="_Hlk43210865"/>
    <w:bookmarkStart w:id="5" w:name="_Hlk43210866"/>
    <w:bookmarkStart w:id="6" w:name="_Hlk43211065"/>
    <w:bookmarkStart w:id="7" w:name="_Hlk43211066"/>
    <w:bookmarkStart w:id="8" w:name="_Hlk43220335"/>
    <w:bookmarkStart w:id="9" w:name="_Hlk43220336"/>
    <w:bookmarkStart w:id="10" w:name="_Hlk43220690"/>
    <w:bookmarkStart w:id="11" w:name="_Hlk43220691"/>
    <w:bookmarkStart w:id="12" w:name="_Hlk43220899"/>
    <w:bookmarkStart w:id="13" w:name="_Hlk43220900"/>
    <w:bookmarkStart w:id="14" w:name="_Hlk43221206"/>
    <w:bookmarkStart w:id="15" w:name="_Hlk43221207"/>
    <w:bookmarkStart w:id="16" w:name="_Hlk43221380"/>
    <w:bookmarkStart w:id="17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CA74" w14:textId="77777777" w:rsidR="009C58E6" w:rsidRDefault="009C58E6" w:rsidP="00BC597F">
      <w:pPr>
        <w:spacing w:after="0" w:line="240" w:lineRule="auto"/>
      </w:pPr>
      <w:r>
        <w:separator/>
      </w:r>
    </w:p>
  </w:footnote>
  <w:footnote w:type="continuationSeparator" w:id="0">
    <w:p w14:paraId="263376C4" w14:textId="77777777" w:rsidR="009C58E6" w:rsidRDefault="009C58E6" w:rsidP="00BC5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82"/>
      <w:gridCol w:w="836"/>
      <w:gridCol w:w="1026"/>
      <w:gridCol w:w="877"/>
      <w:gridCol w:w="317"/>
      <w:gridCol w:w="917"/>
      <w:gridCol w:w="1117"/>
      <w:gridCol w:w="797"/>
      <w:gridCol w:w="983"/>
    </w:tblGrid>
    <w:tr w:rsidR="00BC597F" w:rsidRPr="00C826C9" w14:paraId="453FE58E" w14:textId="77777777" w:rsidTr="0076006A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10F30947" w14:textId="77777777" w:rsidR="00BC597F" w:rsidRPr="00C826C9" w:rsidRDefault="00BC597F" w:rsidP="00BC597F">
          <w:pPr>
            <w:rPr>
              <w:rFonts w:ascii="Arial" w:hAnsi="Arial" w:cs="Arial"/>
              <w:sz w:val="18"/>
              <w:szCs w:val="18"/>
            </w:rPr>
          </w:pPr>
          <w:bookmarkStart w:id="1" w:name="_Hlk9596007"/>
          <w:r w:rsidRPr="00C826C9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9B5ACE2" wp14:editId="59B62FD1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 descr="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56B7A376" w14:textId="77777777" w:rsidR="00BC597F" w:rsidRPr="00C826C9" w:rsidRDefault="00BC597F" w:rsidP="00BC597F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5E06C852" w14:textId="77777777" w:rsidR="00BC597F" w:rsidRPr="00C826C9" w:rsidRDefault="00BC597F" w:rsidP="00BC597F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GESTIÓN TALENTO HUMANO</w:t>
          </w:r>
        </w:p>
      </w:tc>
    </w:tr>
    <w:tr w:rsidR="00BC597F" w:rsidRPr="00C826C9" w14:paraId="265A69F7" w14:textId="77777777" w:rsidTr="0076006A">
      <w:trPr>
        <w:trHeight w:val="56"/>
      </w:trPr>
      <w:tc>
        <w:tcPr>
          <w:tcW w:w="1344" w:type="pct"/>
          <w:vMerge/>
          <w:noWrap/>
          <w:vAlign w:val="center"/>
        </w:tcPr>
        <w:p w14:paraId="3F56446A" w14:textId="77777777" w:rsidR="00BC597F" w:rsidRPr="00C826C9" w:rsidRDefault="00BC597F" w:rsidP="00BC597F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6B8B6973" w14:textId="77777777" w:rsidR="00BC597F" w:rsidRPr="00C826C9" w:rsidRDefault="00BC597F" w:rsidP="00BC597F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5E5963E6" w14:textId="77777777" w:rsidR="00BC597F" w:rsidRPr="00C826C9" w:rsidRDefault="00BC597F" w:rsidP="00BC597F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FUNCIONES Y RESPONSABILIDADES</w:t>
          </w:r>
        </w:p>
      </w:tc>
    </w:tr>
    <w:tr w:rsidR="00BC597F" w:rsidRPr="00C826C9" w14:paraId="5E464AEF" w14:textId="77777777" w:rsidTr="0076006A">
      <w:trPr>
        <w:trHeight w:val="56"/>
      </w:trPr>
      <w:tc>
        <w:tcPr>
          <w:tcW w:w="1344" w:type="pct"/>
          <w:vMerge/>
          <w:vAlign w:val="center"/>
          <w:hideMark/>
        </w:tcPr>
        <w:p w14:paraId="759FE26C" w14:textId="77777777" w:rsidR="00BC597F" w:rsidRPr="00C826C9" w:rsidRDefault="00BC597F" w:rsidP="00BC597F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11BE4432" w14:textId="77777777" w:rsidR="00BC597F" w:rsidRPr="00C826C9" w:rsidRDefault="00BC597F" w:rsidP="00BC597F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4B4AE87D" w14:textId="77777777" w:rsidR="00BC597F" w:rsidRPr="00C826C9" w:rsidRDefault="00BC597F" w:rsidP="00BC597F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TH-FO-21</w:t>
          </w:r>
        </w:p>
      </w:tc>
      <w:tc>
        <w:tcPr>
          <w:tcW w:w="463" w:type="pct"/>
          <w:noWrap/>
          <w:vAlign w:val="center"/>
          <w:hideMark/>
        </w:tcPr>
        <w:p w14:paraId="13C5D157" w14:textId="77777777" w:rsidR="00BC597F" w:rsidRPr="00C826C9" w:rsidRDefault="00BC597F" w:rsidP="00BC597F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26FCA67D" w14:textId="77777777" w:rsidR="00BC597F" w:rsidRPr="00C826C9" w:rsidRDefault="00BC597F" w:rsidP="00BC597F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458BBF82" w14:textId="77777777" w:rsidR="00BC597F" w:rsidRPr="00C826C9" w:rsidRDefault="00BC597F" w:rsidP="00BC597F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1D3EBD9D" w14:textId="77777777" w:rsidR="00BC597F" w:rsidRPr="00C826C9" w:rsidRDefault="00BC597F" w:rsidP="00BC597F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C826C9">
            <w:rPr>
              <w:rFonts w:ascii="Arial" w:hAnsi="Arial" w:cs="Arial"/>
              <w:b/>
              <w:noProof/>
              <w:sz w:val="18"/>
              <w:szCs w:val="18"/>
            </w:rPr>
            <w:t>15/12/2021</w:t>
          </w:r>
        </w:p>
      </w:tc>
      <w:tc>
        <w:tcPr>
          <w:tcW w:w="422" w:type="pct"/>
          <w:noWrap/>
          <w:vAlign w:val="center"/>
          <w:hideMark/>
        </w:tcPr>
        <w:p w14:paraId="0AFCEC48" w14:textId="77777777" w:rsidR="00BC597F" w:rsidRPr="00C826C9" w:rsidRDefault="00BC597F" w:rsidP="00BC597F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24013B22" w14:textId="77777777" w:rsidR="00BC597F" w:rsidRPr="00C826C9" w:rsidRDefault="00BC597F" w:rsidP="00BC597F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1"/>
  </w:tbl>
  <w:p w14:paraId="235EA789" w14:textId="77777777" w:rsidR="00BC597F" w:rsidRDefault="00BC59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0F1C"/>
    <w:multiLevelType w:val="hybridMultilevel"/>
    <w:tmpl w:val="988232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E1"/>
    <w:rsid w:val="0004457E"/>
    <w:rsid w:val="001419E5"/>
    <w:rsid w:val="001A3CFE"/>
    <w:rsid w:val="001C0F7A"/>
    <w:rsid w:val="0031095E"/>
    <w:rsid w:val="003920F7"/>
    <w:rsid w:val="003A5A47"/>
    <w:rsid w:val="003C168B"/>
    <w:rsid w:val="00454AAC"/>
    <w:rsid w:val="00521932"/>
    <w:rsid w:val="0054465E"/>
    <w:rsid w:val="00561032"/>
    <w:rsid w:val="005926EF"/>
    <w:rsid w:val="00643063"/>
    <w:rsid w:val="0065550F"/>
    <w:rsid w:val="006B2B64"/>
    <w:rsid w:val="007C0DBE"/>
    <w:rsid w:val="00840E5B"/>
    <w:rsid w:val="008D5AF6"/>
    <w:rsid w:val="008F759A"/>
    <w:rsid w:val="00906C95"/>
    <w:rsid w:val="00926932"/>
    <w:rsid w:val="00960AE1"/>
    <w:rsid w:val="009C14EC"/>
    <w:rsid w:val="009C58E6"/>
    <w:rsid w:val="00A0339C"/>
    <w:rsid w:val="00B150DD"/>
    <w:rsid w:val="00BB5535"/>
    <w:rsid w:val="00BC597F"/>
    <w:rsid w:val="00C32BC1"/>
    <w:rsid w:val="00DB484A"/>
    <w:rsid w:val="00DC2C49"/>
    <w:rsid w:val="00DE2B6B"/>
    <w:rsid w:val="00EE608D"/>
    <w:rsid w:val="00F231A9"/>
    <w:rsid w:val="00F33705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621A"/>
  <w15:chartTrackingRefBased/>
  <w15:docId w15:val="{F325B837-56C9-4868-90F5-348C181A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E60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60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608D"/>
    <w:rPr>
      <w:sz w:val="20"/>
      <w:szCs w:val="20"/>
      <w:lang w:val="es-CO"/>
    </w:rPr>
  </w:style>
  <w:style w:type="table" w:styleId="Tablaconcuadrcula6concolores-nfasis3">
    <w:name w:val="Grid Table 6 Colorful Accent 3"/>
    <w:basedOn w:val="Tablanormal"/>
    <w:uiPriority w:val="51"/>
    <w:rsid w:val="00BC59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C5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97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C5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97F"/>
    <w:rPr>
      <w:lang w:val="es-CO"/>
    </w:rPr>
  </w:style>
  <w:style w:type="table" w:styleId="Tablaconcuadrcula">
    <w:name w:val="Table Grid"/>
    <w:basedOn w:val="Tablanormal"/>
    <w:rsid w:val="00BC597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BC597F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paragraph" w:styleId="Prrafodelista">
    <w:name w:val="List Paragraph"/>
    <w:basedOn w:val="Normal"/>
    <w:uiPriority w:val="34"/>
    <w:qFormat/>
    <w:rsid w:val="00BC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0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2538</Words>
  <Characters>13962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12</cp:revision>
  <dcterms:created xsi:type="dcterms:W3CDTF">2021-10-08T17:06:00Z</dcterms:created>
  <dcterms:modified xsi:type="dcterms:W3CDTF">2022-01-25T16:24:00Z</dcterms:modified>
</cp:coreProperties>
</file>