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20" w:rsidRPr="0074024D" w:rsidRDefault="00DE1639" w:rsidP="0048759E">
      <w:pPr>
        <w:pStyle w:val="Header"/>
        <w:tabs>
          <w:tab w:val="clear" w:pos="8306"/>
          <w:tab w:val="right" w:pos="10065"/>
        </w:tabs>
        <w:jc w:val="center"/>
        <w:rPr>
          <w:rFonts w:ascii="Calibri" w:hAnsi="Calibri" w:cs="Arial"/>
          <w:b/>
        </w:rPr>
      </w:pPr>
      <w:r w:rsidRPr="0074024D">
        <w:rPr>
          <w:rFonts w:ascii="Calibri" w:hAnsi="Calibri" w:cs="Arial"/>
          <w:b/>
          <w:caps/>
        </w:rPr>
        <w:t>Review checklist for PROGRAM</w:t>
      </w:r>
      <w:r w:rsidR="006773ED" w:rsidRPr="0074024D">
        <w:rPr>
          <w:rFonts w:ascii="Calibri" w:hAnsi="Calibri" w:cs="Arial"/>
          <w:b/>
          <w:caps/>
        </w:rPr>
        <w:t xml:space="preserve"> CODING</w:t>
      </w:r>
    </w:p>
    <w:p w:rsidR="00FE7720" w:rsidRPr="0074024D" w:rsidRDefault="00FE7720">
      <w:pPr>
        <w:spacing w:before="0" w:after="0"/>
        <w:rPr>
          <w:rFonts w:ascii="Calibri" w:hAnsi="Calibri" w:cs="Arial"/>
          <w:sz w:val="12"/>
        </w:rPr>
      </w:pPr>
    </w:p>
    <w:tbl>
      <w:tblPr>
        <w:tblW w:w="10314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275"/>
        <w:gridCol w:w="3402"/>
      </w:tblGrid>
      <w:tr w:rsidR="00FE7720" w:rsidRPr="0074024D" w:rsidTr="0074024D">
        <w:trPr>
          <w:trHeight w:val="420"/>
        </w:trPr>
        <w:tc>
          <w:tcPr>
            <w:tcW w:w="26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pStyle w:val="Heading1"/>
              <w:spacing w:before="0" w:after="0"/>
              <w:rPr>
                <w:rFonts w:ascii="Calibri" w:eastAsia="Arial Unicode MS" w:hAnsi="Calibri" w:cs="Arial"/>
                <w:sz w:val="20"/>
              </w:rPr>
            </w:pPr>
            <w:r w:rsidRPr="0074024D">
              <w:rPr>
                <w:rFonts w:ascii="Calibri" w:hAnsi="Calibri" w:cs="Arial"/>
                <w:sz w:val="20"/>
              </w:rPr>
              <w:t>Software identification</w:t>
            </w:r>
          </w:p>
        </w:tc>
        <w:tc>
          <w:tcPr>
            <w:tcW w:w="7654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E7720" w:rsidRPr="0074024D" w:rsidRDefault="00FE7720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20"/>
        </w:trPr>
        <w:tc>
          <w:tcPr>
            <w:tcW w:w="26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pStyle w:val="Heading2"/>
              <w:spacing w:before="0" w:after="0"/>
              <w:rPr>
                <w:rFonts w:ascii="Calibri" w:eastAsia="Arial Unicode MS" w:hAnsi="Calibri" w:cs="Arial"/>
              </w:rPr>
            </w:pPr>
            <w:r w:rsidRPr="0074024D">
              <w:rPr>
                <w:rFonts w:ascii="Calibri" w:hAnsi="Calibri" w:cs="Arial"/>
              </w:rPr>
              <w:t>Software version number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7720" w:rsidRPr="0074024D" w:rsidRDefault="00FE7720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pStyle w:val="Heading1"/>
              <w:spacing w:before="0" w:after="0"/>
              <w:rPr>
                <w:rFonts w:ascii="Calibri" w:eastAsia="Arial Unicode MS" w:hAnsi="Calibri" w:cs="Arial"/>
                <w:sz w:val="20"/>
              </w:rPr>
            </w:pPr>
            <w:r w:rsidRPr="0074024D">
              <w:rPr>
                <w:rFonts w:ascii="Calibri" w:hAnsi="Calibri" w:cs="Arial"/>
                <w:sz w:val="20"/>
              </w:rPr>
              <w:t>Project no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E7720" w:rsidRPr="0074024D" w:rsidRDefault="00FE7720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20"/>
        </w:trPr>
        <w:tc>
          <w:tcPr>
            <w:tcW w:w="26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Project name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E7720" w:rsidRPr="0074024D" w:rsidRDefault="00FE7720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Task no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E7720" w:rsidRPr="0074024D" w:rsidRDefault="00FE7720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</w:tbl>
    <w:p w:rsidR="00FE7720" w:rsidRPr="0074024D" w:rsidRDefault="00FE7720">
      <w:pPr>
        <w:spacing w:before="0" w:after="0"/>
        <w:rPr>
          <w:rFonts w:ascii="Calibri" w:hAnsi="Calibri" w:cs="Arial"/>
          <w:sz w:val="10"/>
        </w:rPr>
      </w:pPr>
    </w:p>
    <w:tbl>
      <w:tblPr>
        <w:tblW w:w="10314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268"/>
        <w:gridCol w:w="284"/>
        <w:gridCol w:w="332"/>
        <w:gridCol w:w="518"/>
        <w:gridCol w:w="98"/>
        <w:gridCol w:w="617"/>
        <w:gridCol w:w="1837"/>
        <w:gridCol w:w="709"/>
        <w:gridCol w:w="1842"/>
      </w:tblGrid>
      <w:tr w:rsidR="00FE7720" w:rsidRPr="0074024D" w:rsidTr="0074024D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N/A</w:t>
            </w:r>
          </w:p>
        </w:tc>
        <w:tc>
          <w:tcPr>
            <w:tcW w:w="4388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Comment/reference</w:t>
            </w:r>
          </w:p>
        </w:tc>
      </w:tr>
      <w:tr w:rsidR="00FE7720" w:rsidRPr="0074024D" w:rsidTr="0074024D">
        <w:trPr>
          <w:trHeight w:val="459"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there a clear mapping from the Software Design to the code?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cantSplit/>
        </w:trPr>
        <w:tc>
          <w:tcPr>
            <w:tcW w:w="10314" w:type="dxa"/>
            <w:gridSpan w:val="10"/>
            <w:tcBorders>
              <w:top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Does program/module header include:</w:t>
            </w: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Registered program identifier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Version number and release date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Name(s) of programmer(s)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Brief description of program or module with inputs and outputs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Revision history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Has all the code been adequately documented/commented?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Are comments useful?</w:t>
            </w: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Have meaningful identifiers been used?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the code well structured?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code clear and likely to be easy to maintain?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Have all software tools been approved?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trHeight w:val="46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E7720" w:rsidRPr="0074024D" w:rsidRDefault="006773ED" w:rsidP="00583F08">
            <w:pPr>
              <w:spacing w:before="0" w:after="0"/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Is the code under configuration control?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388" w:type="dxa"/>
            <w:gridSpan w:val="3"/>
            <w:tcBorders>
              <w:bottom w:val="nil"/>
            </w:tcBorders>
            <w:vAlign w:val="center"/>
          </w:tcPr>
          <w:p w:rsidR="00FE7720" w:rsidRPr="0074024D" w:rsidRDefault="00FE7720" w:rsidP="00583F08">
            <w:pPr>
              <w:spacing w:before="0" w:after="0"/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74024D">
        <w:trPr>
          <w:cantSplit/>
          <w:trHeight w:val="112"/>
        </w:trPr>
        <w:tc>
          <w:tcPr>
            <w:tcW w:w="10314" w:type="dxa"/>
            <w:gridSpan w:val="10"/>
            <w:tcBorders>
              <w:bottom w:val="single" w:sz="6" w:space="0" w:color="auto"/>
            </w:tcBorders>
            <w:shd w:val="clear" w:color="auto" w:fill="ECF1F8"/>
            <w:vAlign w:val="center"/>
          </w:tcPr>
          <w:p w:rsidR="00FE7720" w:rsidRPr="0074024D" w:rsidRDefault="0048759E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 xml:space="preserve">Details of defects and actions to be taken </w:t>
            </w:r>
            <w:r w:rsidRPr="0074024D">
              <w:rPr>
                <w:rFonts w:ascii="Calibri" w:hAnsi="Calibri" w:cs="Arial"/>
                <w:bCs/>
                <w:i/>
                <w:sz w:val="20"/>
              </w:rPr>
              <w:t>(required field – if none, enter “none”)</w:t>
            </w:r>
          </w:p>
        </w:tc>
      </w:tr>
      <w:tr w:rsidR="0048759E" w:rsidRPr="0074024D" w:rsidTr="0029380C">
        <w:trPr>
          <w:cantSplit/>
          <w:trHeight w:val="1424"/>
        </w:trPr>
        <w:tc>
          <w:tcPr>
            <w:tcW w:w="1031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48759E" w:rsidRPr="0074024D" w:rsidRDefault="0048759E" w:rsidP="00A15FF7">
            <w:pPr>
              <w:rPr>
                <w:rFonts w:ascii="Calibri" w:hAnsi="Calibri" w:cs="Arial"/>
                <w:sz w:val="20"/>
              </w:rPr>
            </w:pPr>
          </w:p>
        </w:tc>
      </w:tr>
      <w:tr w:rsidR="0048759E" w:rsidRPr="0074024D" w:rsidTr="0074024D">
        <w:trPr>
          <w:cantSplit/>
          <w:trHeight w:val="113"/>
        </w:trPr>
        <w:tc>
          <w:tcPr>
            <w:tcW w:w="10314" w:type="dxa"/>
            <w:gridSpan w:val="10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</w:tcPr>
          <w:p w:rsidR="0048759E" w:rsidRPr="0074024D" w:rsidRDefault="0048759E" w:rsidP="0048759E">
            <w:pPr>
              <w:rPr>
                <w:rFonts w:ascii="Calibri" w:hAnsi="Calibri" w:cs="Arial"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 xml:space="preserve">Actions taken </w:t>
            </w:r>
            <w:r w:rsidRPr="0074024D">
              <w:rPr>
                <w:rFonts w:ascii="Calibri" w:hAnsi="Calibri" w:cs="Arial"/>
                <w:bCs/>
                <w:i/>
                <w:sz w:val="20"/>
              </w:rPr>
              <w:t>(required field – if none, enter “none”)</w:t>
            </w:r>
          </w:p>
        </w:tc>
      </w:tr>
      <w:tr w:rsidR="00FE7720" w:rsidRPr="0074024D" w:rsidTr="0029380C">
        <w:trPr>
          <w:cantSplit/>
          <w:trHeight w:val="1464"/>
        </w:trPr>
        <w:tc>
          <w:tcPr>
            <w:tcW w:w="10314" w:type="dxa"/>
            <w:gridSpan w:val="10"/>
            <w:tcBorders>
              <w:top w:val="single" w:sz="6" w:space="0" w:color="auto"/>
              <w:bottom w:val="double" w:sz="6" w:space="0" w:color="auto"/>
            </w:tcBorders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  <w:bookmarkStart w:id="0" w:name="_GoBack"/>
            <w:bookmarkEnd w:id="0"/>
          </w:p>
        </w:tc>
      </w:tr>
      <w:tr w:rsidR="00FE7720" w:rsidRPr="0074024D" w:rsidTr="0074024D">
        <w:trPr>
          <w:cantSplit/>
          <w:trHeight w:val="842"/>
        </w:trPr>
        <w:tc>
          <w:tcPr>
            <w:tcW w:w="1809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Signed (Reviewer)</w:t>
            </w:r>
          </w:p>
        </w:tc>
        <w:tc>
          <w:tcPr>
            <w:tcW w:w="2552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pStyle w:val="Heading1"/>
              <w:rPr>
                <w:rFonts w:ascii="Calibri" w:hAnsi="Calibri" w:cs="Arial"/>
                <w:sz w:val="20"/>
              </w:rPr>
            </w:pPr>
            <w:r w:rsidRPr="0074024D">
              <w:rPr>
                <w:rFonts w:ascii="Calibri" w:hAnsi="Calibri" w:cs="Arial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709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pStyle w:val="Heading1"/>
              <w:rPr>
                <w:rFonts w:ascii="Calibri" w:hAnsi="Calibri" w:cs="Arial"/>
                <w:sz w:val="20"/>
              </w:rPr>
            </w:pPr>
            <w:r w:rsidRPr="0074024D">
              <w:rPr>
                <w:rFonts w:ascii="Calibri" w:hAnsi="Calibri" w:cs="Arial"/>
                <w:sz w:val="20"/>
              </w:rPr>
              <w:t>Date</w:t>
            </w:r>
          </w:p>
        </w:tc>
        <w:tc>
          <w:tcPr>
            <w:tcW w:w="184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</w:tr>
      <w:tr w:rsidR="00FE7720" w:rsidRPr="0074024D" w:rsidTr="0036637D">
        <w:trPr>
          <w:cantSplit/>
          <w:trHeight w:val="735"/>
        </w:trPr>
        <w:tc>
          <w:tcPr>
            <w:tcW w:w="1809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Signed (Project Manager)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E7720" w:rsidRPr="0074024D" w:rsidRDefault="006773ED">
            <w:pPr>
              <w:rPr>
                <w:rFonts w:ascii="Calibri" w:hAnsi="Calibri" w:cs="Arial"/>
                <w:b/>
                <w:bCs/>
                <w:sz w:val="20"/>
              </w:rPr>
            </w:pPr>
            <w:r w:rsidRPr="0074024D">
              <w:rPr>
                <w:rFonts w:ascii="Calibri" w:hAnsi="Calibri" w:cs="Arial"/>
                <w:b/>
                <w:bCs/>
                <w:sz w:val="20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FE7720" w:rsidRPr="0074024D" w:rsidRDefault="00FE7720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FE7720" w:rsidRPr="0074024D" w:rsidRDefault="00FE7720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 w:cs="Arial"/>
          <w:sz w:val="10"/>
        </w:rPr>
      </w:pPr>
    </w:p>
    <w:sectPr w:rsidR="00FE7720" w:rsidRPr="0074024D" w:rsidSect="007402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992" w:bottom="993" w:left="851" w:header="568" w:footer="2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720" w:rsidRDefault="006773ED">
      <w:pPr>
        <w:spacing w:before="0" w:after="0"/>
      </w:pPr>
      <w:r>
        <w:separator/>
      </w:r>
    </w:p>
  </w:endnote>
  <w:endnote w:type="continuationSeparator" w:id="0">
    <w:p w:rsidR="00FE7720" w:rsidRDefault="006773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720" w:rsidRDefault="006773ED">
    <w:pPr>
      <w:pStyle w:val="Footer"/>
      <w:jc w:val="center"/>
    </w:pPr>
    <w:r>
      <w:fldChar w:fldCharType="begin"/>
    </w:r>
    <w:r>
      <w:rPr>
        <w:rFonts w:ascii="Arial" w:hAnsi="Arial"/>
        <w:color w:val="7F7F7F"/>
        <w:sz w:val="20"/>
      </w:rPr>
      <w:instrText xml:space="preserve"> DOCPROPERTY "aliashDocumentMarking" \* MERGEFORMAT </w:instrText>
    </w:r>
    <w:r>
      <w:fldChar w:fldCharType="separate"/>
    </w:r>
    <w:r>
      <w:rPr>
        <w:rFonts w:ascii="Arial" w:hAnsi="Arial"/>
        <w:color w:val="7F7F7F"/>
        <w:sz w:val="20"/>
      </w:rPr>
      <w:t>NPL Management Ltd - Internal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D" w:rsidRPr="005720F5" w:rsidRDefault="0074024D" w:rsidP="0074024D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>
      <w:rPr>
        <w:rFonts w:ascii="Calibri" w:hAnsi="Calibri" w:cstheme="minorHAnsi"/>
        <w:sz w:val="18"/>
      </w:rPr>
      <w:t>QF-16d</w:t>
    </w:r>
    <w:r w:rsidRPr="005720F5">
      <w:rPr>
        <w:rFonts w:ascii="Calibri" w:hAnsi="Calibri" w:cstheme="minorHAnsi"/>
        <w:sz w:val="18"/>
      </w:rPr>
      <w:t>, Issue 7, March 2016</w:t>
    </w:r>
    <w:r w:rsidRPr="005720F5">
      <w:rPr>
        <w:rFonts w:ascii="Calibri" w:hAnsi="Calibri" w:cstheme="minorHAnsi"/>
        <w:sz w:val="18"/>
      </w:rPr>
      <w:tab/>
    </w:r>
    <w:r w:rsidRPr="005720F5">
      <w:rPr>
        <w:rFonts w:ascii="Calibri" w:hAnsi="Calibri" w:cstheme="minorHAnsi"/>
        <w:sz w:val="18"/>
      </w:rPr>
      <w:tab/>
      <w:t xml:space="preserve">Page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PAGE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36637D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  <w:r w:rsidRPr="005720F5">
      <w:rPr>
        <w:rFonts w:ascii="Calibri" w:hAnsi="Calibri" w:cstheme="minorHAnsi"/>
        <w:sz w:val="18"/>
      </w:rPr>
      <w:t xml:space="preserve"> of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NUMPAGES  \* MERGEFORMAT </w:instrText>
    </w:r>
    <w:r w:rsidRPr="005720F5">
      <w:rPr>
        <w:rFonts w:ascii="Calibri" w:hAnsi="Calibri" w:cstheme="minorHAnsi"/>
        <w:sz w:val="18"/>
      </w:rPr>
      <w:fldChar w:fldCharType="separate"/>
    </w:r>
    <w:r w:rsidR="0036637D"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</w:p>
  <w:p w:rsidR="00FE7720" w:rsidRDefault="006773ED" w:rsidP="0074024D">
    <w:pPr>
      <w:pStyle w:val="Footer"/>
      <w:tabs>
        <w:tab w:val="clear" w:pos="4153"/>
        <w:tab w:val="clear" w:pos="8306"/>
        <w:tab w:val="center" w:pos="5245"/>
        <w:tab w:val="right" w:pos="10064"/>
      </w:tabs>
      <w:jc w:val="center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fldChar w:fldCharType="begin"/>
    </w:r>
    <w:r>
      <w:rPr>
        <w:rFonts w:ascii="Arial" w:hAnsi="Arial"/>
        <w:color w:val="7F7F7F"/>
        <w:sz w:val="20"/>
      </w:rPr>
      <w:instrText xml:space="preserve"> DOCPROPERTY "aliashDocumentMarking" \* MERGEFORMAT </w:instrText>
    </w:r>
    <w:r>
      <w:rPr>
        <w:rFonts w:ascii="Times New Roman" w:hAnsi="Times New Roman"/>
        <w:sz w:val="18"/>
      </w:rPr>
      <w:fldChar w:fldCharType="separate"/>
    </w:r>
    <w:r>
      <w:rPr>
        <w:rFonts w:ascii="Arial" w:hAnsi="Arial"/>
        <w:color w:val="7F7F7F"/>
        <w:sz w:val="20"/>
      </w:rPr>
      <w:t>NPL Management Ltd - Internal</w:t>
    </w:r>
    <w:r>
      <w:rPr>
        <w:rFonts w:ascii="Times New Roman" w:hAnsi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720" w:rsidRDefault="006773ED">
    <w:pPr>
      <w:pStyle w:val="Footer"/>
      <w:jc w:val="center"/>
    </w:pPr>
    <w:r>
      <w:fldChar w:fldCharType="begin"/>
    </w:r>
    <w:r>
      <w:rPr>
        <w:rFonts w:ascii="Arial" w:hAnsi="Arial"/>
        <w:color w:val="7F7F7F"/>
        <w:sz w:val="20"/>
      </w:rPr>
      <w:instrText xml:space="preserve"> DOCPROPERTY "aliashDocumentMarking" \* MERGEFORMAT </w:instrText>
    </w:r>
    <w:r>
      <w:fldChar w:fldCharType="separate"/>
    </w:r>
    <w:r>
      <w:rPr>
        <w:rFonts w:ascii="Arial" w:hAnsi="Arial"/>
        <w:color w:val="7F7F7F"/>
        <w:sz w:val="20"/>
      </w:rPr>
      <w:t>NPL Management Ltd - Internal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720" w:rsidRDefault="006773ED">
      <w:pPr>
        <w:spacing w:before="0" w:after="0"/>
      </w:pPr>
      <w:r>
        <w:separator/>
      </w:r>
    </w:p>
  </w:footnote>
  <w:footnote w:type="continuationSeparator" w:id="0">
    <w:p w:rsidR="00FE7720" w:rsidRDefault="006773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D" w:rsidRDefault="00740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720" w:rsidRDefault="00583F08" w:rsidP="00583F08">
    <w:pPr>
      <w:pStyle w:val="Header"/>
      <w:tabs>
        <w:tab w:val="clear" w:pos="4153"/>
        <w:tab w:val="clear" w:pos="8306"/>
        <w:tab w:val="center" w:pos="5103"/>
        <w:tab w:val="right" w:pos="10065"/>
      </w:tabs>
      <w:spacing w:before="0" w:after="0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ab/>
      <w:t>NATIONAL PHYSICAL LABORATORY</w:t>
    </w:r>
    <w:r>
      <w:rPr>
        <w:rFonts w:ascii="Arial" w:hAnsi="Arial" w:cs="Arial"/>
        <w:b/>
        <w:sz w:val="24"/>
      </w:rPr>
      <w:tab/>
    </w:r>
    <w:r w:rsidR="006773ED">
      <w:rPr>
        <w:rFonts w:ascii="Arial" w:hAnsi="Arial" w:cs="Arial"/>
        <w:b/>
        <w:sz w:val="24"/>
      </w:rPr>
      <w:t>QF-16</w:t>
    </w:r>
    <w:r w:rsidR="0074024D">
      <w:rPr>
        <w:rFonts w:ascii="Arial" w:hAnsi="Arial" w:cs="Arial"/>
        <w:b/>
        <w:sz w:val="24"/>
      </w:rPr>
      <w:t>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D" w:rsidRDefault="00740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E4"/>
    <w:rsid w:val="0029380C"/>
    <w:rsid w:val="0036637D"/>
    <w:rsid w:val="0048759E"/>
    <w:rsid w:val="00583F08"/>
    <w:rsid w:val="006773ED"/>
    <w:rsid w:val="0074024D"/>
    <w:rsid w:val="00D40EE4"/>
    <w:rsid w:val="00DE1639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F78C77-207D-4791-8692-7569F9BF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916C423F.dotm</Template>
  <TotalTime>24</TotalTime>
  <Pages>1</Pages>
  <Words>133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QF-16d</vt:lpstr>
    </vt:vector>
  </TitlesOfParts>
  <Manager>Keith Lines</Manager>
  <Company>National Physical Laboratory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QF-16d</dc:title>
  <dc:subject>Review checklist for programme coding</dc:subject>
  <dc:creator>Claire Lambeth</dc:creator>
  <cp:keywords/>
  <dc:description/>
  <cp:lastModifiedBy>Claire Lambeth</cp:lastModifiedBy>
  <cp:revision>7</cp:revision>
  <cp:lastPrinted>2005-04-04T07:37:00Z</cp:lastPrinted>
  <dcterms:created xsi:type="dcterms:W3CDTF">2014-10-13T10:38:00Z</dcterms:created>
  <dcterms:modified xsi:type="dcterms:W3CDTF">2016-03-04T11:38:00Z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Internal</vt:lpwstr>
  </property>
  <property fmtid="{D5CDD505-2E9C-101B-9397-08002B2CF9AE}" pid="3" name="aliashDocumentMarking">
    <vt:lpwstr>NPL Management Ltd - Internal</vt:lpwstr>
  </property>
</Properties>
</file>