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Surveillance / SLAM / Video Streaming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Supplementary Design Document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Sub-document to Unified SDD v1.3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SAN-SDD-SUR-001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v1.1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SAN-SDD-SUR-001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Supplementary SDD (sub to Unified SDD)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Preceding Docs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v1.4, SAN-IDS-CMD-001 v1.1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release. 4 design changes specified.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 classification table updated (author/schedule removed).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decisions D1~D7 + A1~A5 applied: (D1) Squadron Follower loss (8 -&gt; 7) (Leader S1 + Hub UGV S2 + Followers S3-S8 = 6 followers); (D2) Leader succession deputy_chain = [2, 3, 4, 5, 6, 7, 8], Hub UGV(S2) is priority 1; (D3) CycloneDDS NIC binding specified; (D7) AI inference Phase 1 RK3588 / PoC Hailo M.2; Section 3 sector distribution table updated for 8 robots, Section 4 Hub UGV S2 specified.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SLAM 5s + LTE Redundancy: (1) §5 SLAM aggregation period **5s** (v1.3) -&gt; **5 sec**; (2) §4 Robosense E1 VFOV **25° -&gt; 90°** correction; (3) UGV spec table (1300x850mm, 12km/h, slope 30°, obstacle 235mm, ditch 220mm); (4) LTE redundancy — Follower S3 LTE backup activates on Hub LTE failure.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pre-designation reflected: (1) Section 5 SLAM aggregation — Deputy UGV (S3) takes over on Hub UGV failure; (2) Deputy UGV spec is identical to Hub UGV (dual SBC + LTE).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Overview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Document Position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Supplementary SDD is a sub-document of SAN-SDD-SWARM-001 v1.4 (Unified SDD), specifying the following four design decisions formally: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360° surveillance distribution — Leader assigns each follower a front-180° area and Hub UGV takes the rear 180°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Pan-tilt low-speed sweep during driving — active 360° coverage while moving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dual SBC architecture — split between SLAM fusion SBC and Comm/Video SBC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SLAM collection period change (1 Hz → **5s** (v1.3)) and video streaming GStreamer UDP/SRT adoption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(v1.0)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This Document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 distribution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specified (forward-only recon)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 Leader-driven 360° share (10s)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Pan-tilt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when tracking target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Slow sweep while driving (30°/sec)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RK3588J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Dual SBC (SLAM + Comm/Video split)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collection period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-&gt; Hub 1 Hz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Aggregated bundle every **5s** (v1.3)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streaming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 unspecified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UDP/SRT, Android pull mode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KPP Impact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**Real-time video ≤ 200ms** — GStreamer SRT live latency=120ms tune achieves target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**Target classification ≥ 90%** — Active Pan-tilt sweep minimizes blind spots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**Swarm comm latency ≤ 150ms** — Relaxed SLAM period frees bandwidth headroom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Camera Surveillance Area Definition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Camera HFOV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Zoom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HFOV (Day)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HFOV (Thermal)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Wide 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1x (Wide)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~24°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 track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3-5x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~12-20°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~5-8°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10-15x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~4-6°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~1.5-2.5°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Precision aim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20-30x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~2-3°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~0.8-1.2°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Unless otherwise specified, Surveillance Mode (Wide, HFOV 60°) is the default. For wide-area surveillance, 60° HFOV provides ≥ 30° overlap between adjacent followers.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Leader (Go2) Fixed Surveillance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Direction: Forward 60° (heading-aligned)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Range: ±30° (30° each side of heading)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Zoom: 1x Wide (HFOV 60°) fixed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Data: Real-time video to Hub UGV (optional broadcast)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Leader's surveillance area auto-tracks heading. Leader focuses on 1s prediction computation and recon, so low camera autonomy simplifies system complexity.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Follower Pan-tilt Dynamic Surveillance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2.3.1 Pan-tilt Operation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Pan Motion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Tilt Motion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Transition Trigger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Reciprocating in sector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Horizon-based -5° to +10°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while driving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 commanded direction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 commanded angle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command or operator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Auto-follow target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Auto-follow target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detection or threat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lock-on + lead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lock-on + lead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Just before Confirm Fire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2.3.2 Sweep Rotation Speed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ω_sweep = (sector_width - HFOV) × 2 / period
    Example: sector_width = 90°, HFOV = 60°, period = 6s
             ω_sweep = (90 - 60) × 2 / 6 = 10°/sec
    Example: sector_width = 180°, HFOV = 60°, period = 8s
             ω_sweep = (180 - 60) × 2 / 8 = 30°/sec
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Standard sweep speed 30°/sec. On threat detection, immediate switch to Track mode for target lock-on. Night thermal mode uses half speed (15°/sec) due to narrower HFOV (~24°).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2.3.3 Pan-tilt Stabilization During Driving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Vehicle vibration on pan-tilt video is absorbed by gimbal stabilization. The RCWS gimbal includes active IMU-based stabilization meeting the 0.05° tracking error KPP. Sweep mode is area scanning (not target tracking), tolerating wider vibration than Track mode.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Hub UGV Surveillance Area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 range: heading +90° to +270° (rear 180°)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speed: 30°/sec (8s period)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Threat detected: immediate Track mode + position broadcast to nearby followers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Surveillance Area Distribution Policy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9-Robot 360° Distribution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Mode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 0° ±30°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(front)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 + path clearance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Rear ±90° (180°)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 30°/sec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rear surveillance + comm/SLAM hub + Leader succession priority 1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Front-left -80° to -30°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Front-left surveillance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Front-right +30° to +80°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Front-right surveillance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flank -130° to -80°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flank +80° to +130°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rear -180° to -130°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rear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rear +130° to +180°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rear flank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Front 180° Distribution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Center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Direction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-30° to +30°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0° (front)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 60°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+90° to -90° (wrap)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180° (rear)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Rear 180° sweep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-80° to -30°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-55° (front-left)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Front-left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+30° to +80°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+55° (front-right)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Front-right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-130° to -80°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-105° (left flank)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+80° to +130°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+105° (right flank)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-180° to -130°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-155° (left rear)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rear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+130° to +180°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+155° (right rear)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rear flank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follower's assigned sector is 60° wide and camera HFOV is 60°, so sweep can degenerate to fixed gaze. For active gimbal operation, sectors are usually allocated slightly wider (80-90°) with 30°/sec sweep.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Hub UGV Rear 180° Coverage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 range: chassis heading +90° to -90° (rear hemisphere)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speed: 30°/sec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period: ~8s (180° + 60° HFOV round trip)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Threat detected: Track mode + cross-cue with F6, F7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Rear surveillance counters ambush and flanking infiltration. Combination of Hub's central-rear position and 360° pan-tilt capability ensures rear security.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Periodic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Refresh Period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Refresh Scope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Periodic refresh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Recompute all follower sectors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change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(post-transition)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reassign for new formation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lost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(post-reform)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Redistribute 360° among remaining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 detected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(while present)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 assign to threat-side followers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command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immediate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Concentrate/disperse over specific area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10s period rationale: (1) Longer than sweep period (~8s), avoiding mid-sweep sector changes, (2) Fast enough for formation drift, (3) Negligible comm load (35 B/s for 7 followers). Adjustable 5-30s by PM.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Dynamic Adaptation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3.5.1 Threat Sector Focus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RF scanner or any follower detects a threat, Leader reassigns 2-3 closest followers to the same threat sector. Yields (1) higher detection probability, (2) better cross-cueing accuracy, (3) faster engagement.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3.5.2 Gap Filling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follower loss (comm loss, power loss), remaining followers redistribute sectors automatically. 9 → 8 transition increases average sector width 30° → 35.7°, full coverage guaranteed.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3.5.3 Recon vs Defense Mode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Offensive mode (assault): narrow front sectors (15-20°/follower), wide rear. Defense mode (point defense): balanced (45°/follower) front-rear.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Hub UGV Dual SBC Architecture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Dual SBC Rationale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(robot_id = S2) used a single RK3588J SBC in v1.0. The following v1.1 concurrent requirements clearly exceed single-SBC capacity: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9-robot SLAM data fusion (multirobot_map_merge + g2o)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Wi-Fi 6 Mesh routing oversight (OpenWrt batman-adv)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Military LTE gateway (mwan3)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Video stream forwarding (GStreamer SRT/UDP)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DDS Security encrypt/decrypt (AES-256-GCM)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360° surveillance dispatch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RK3588J would exceed 90% utilization causing latency spike, packet drop, SLAM delays. Solution: deploy two SBCs to split workload.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Dual SBC Role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SBC #1 (SLAM)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SBC #2 (Comm/Video)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 or Jetson Orin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GB LPDDR5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GB LPDDR5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GB NVMe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GB NVMe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task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aggregated fusion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Wi-Fi6 Mesh + LTE gateway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Secondary task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map broadcast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SRT/UDP forwarding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slam_toolbox, multirobot_map_merge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DDS, GStreamer, OpenVPN/IPsec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GbE (direct to SBC#2)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(ext) + LTE modem + Internal GbE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battery 12V rail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battery 12V rail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Cooling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heatsink + fan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heatsink + fan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SBC Interconnect Bus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+-----------------------------------------------------+
    |            Hub UGV (internal layout)                |
    |                                                       |
    |  +--------------+ GbE    +--------------+            |
    |  |   SBC #1     |&lt;------&gt;|   SBC #2     |            |
    |  |   (SLAM)     |        |  (Comm/Video)|            |
    |  |              |        |              |            |
    |  | ROS2 nodes:  |        | ROS2 nodes:  |            |
    |  | - slam_fuse  |        | - mesh_mon   |            |
    |  | - map_pub    |        | - lte_gw     |            |
    |  |              |        | - gst_relay  |            |
    |  +--------------+        +--------------+            |
    |                              |                        |
    |                              v                        |
    |  Wi-Fi 6 Mesh --- LTE --- Other Robots / Operator     |
    +-----------------------------------------------------+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SBC Failure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Failure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Behavior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Mission Impact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SBC #1 (SLAM) failed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Aggregated SLAM suspended, each follower runs local SLAM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 continues (no global map)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SBC #2 (Comm) failed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Wi-Fi6 mesh robots assist routing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 pause or SBC reboot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SBCs nominal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functions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SLAM Aggregated Collection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Period Change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 (1 Hz)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 (5s aggregated (v1.3))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load (9 robots)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90-360 KB/s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 KB/s (1/100 reduction)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 load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 100% busy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Periodic 10-20% busy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map refresh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1s (excessive)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**5s** (v1.3) (sufficient)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avoidance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map dependent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SLAM/Nav2 (proper)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Bandwidth headroom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for 1s prediction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SLAM Data Flow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[Each Follower] Local SLAM (slam_toolbox, 1Hz local)
          |
          | Every **5s** (v1.3) send aggregated occupancy grid delta (SLAMLocalDelta)
          v
    [Hub SBC #1] multirobot_map_merge
          | - feature-based merge (ORB/RANSAC)
          | - pose-graph optimization (g2o)
          v
    [Hub SBC #1] maintains global merged map
          |
          | Every **5s** (v1.3) broadcast (SLAMAggregatedMap, or delta only)
          v
    [All Robots] Nav2 cost map static layer update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Dynamic Period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Operational Situation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Wide-area recon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Slow-changing terrain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(default)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Urban/indoor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Complex terrain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formation change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(1x)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Re-align with new formation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Heavy obstacles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10s temp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Comm Load Verification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aggregated bundle in 8-robot squadron: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Occupancy grid (100×100m, 0.1m resolution) = 1000 × 1000 cells = ~1 MB raw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PNG compression: ~50-200 KB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 robots concurrent 30s: avg 30 KB/s, worst 60 KB/s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Wi-Fi 6 Mesh capacity (12.5-37.5 MB/s) used &lt; 1%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Local vs Global SLAM Role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(each robot)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(Hub aggregated)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**5s** (v1.3)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avoidance, Nav2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Long-term recon, global planner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~30m around robot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Hundreds of meters - km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robot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Loss impact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Reduced avoidance capability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 planning info loss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Video Streaming — GStreamer UDP/SRT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Background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 only specified "LTE backhaul, BEST_EFFORT". v1.1 confirms: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Encoder: H.265 (default) / H.264 (compatibility)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Container: MPEG-TS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Protocol: SRT (operator) / UDP (inter-robot)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Pipeline: GStreamer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Trigger: Android APP request (Pull mode)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SRT vs UDP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UDP (Plain)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SRT (adopted, operator)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Lowest (~50ms)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200-500ms (buffer)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Packet loss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 (glitches)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Auto-retransmit (ARQ)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impl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Built-in AES-128/256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Bandwidth adapt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 bitrate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Firewall traversal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Difficult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Easy (1 port)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Inter-robot light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screen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200ms met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 with live latency=120ms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GStreamer Pipelines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6.3.1 Sender (Follower or Hub) — H.265 + SRT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v4l2src device=/dev/video0 \
        ! video/x-raw,width=1920,height=1080,framerate=30/1 \
        ! x265enc bitrate=2000 tune=zerolatency speed-preset=ultrafast \
        ! h265parse \
        ! mpegtsmux \
        ! srtsink uri="srt://&lt;operator_ip&gt;:8888?mode=caller&amp;latency=120&amp;passphrase=..."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6.3.2 UDP Variant (inter-robot)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v4l2src device=/dev/video0 \
        ! video/x-raw,width=640,height=480,framerate=15/1 \
        ! x264enc bitrate=500 tune=zerolatency \
        ! h264parse \
        ! mpegtsmux \
        ! udpsink host=&lt;hub_ip&gt; port=5000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6.3.3 Hub Relay (Forwarding)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udpsrc port=5000 caps="application/x-rtp" \
        ! rtpmp2tdepay \
        ! tsdemux \
        ! srtsink uri="srt://&lt;operator_ip&gt;:8888?mode=caller&amp;latency=120"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6.3.4 Receiver (Android APP)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// Android (ExoPlayer)
    val srtUri = Uri.parse("srt://&lt;robot_ip&gt;:8888?mode=listener&amp;latency=120")
    val source = ProgressiveMediaSource.Factory(dataSourceFactory)
        .createMediaSource(MediaItem.fromUri(srtUri))
    exoPlayer.setMediaSource(source)
    exoPlayer.prepare()
    exoPlayer.playWhenReady = true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Video Request Flow (Pull mode)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[Android APP]                [Hub UGV]              [Target Follower]
         |                          |                        |
         | 1. VideoStreamRequest    |                        |
         -------------------------&gt;|                        |
         | {target_id, srt, h265}   |                        |
         |                          | 2. start_stream cmd    |
         |                          -----------------------&gt;|
         |                          |                        |
         |                          | 3. SRT stream (forward)| stream start
         |                          |&lt;-----------------------
         | 4. VideoStreamHandle     |                        |
         |&lt;-------------------------                        |
         | {srt_uri, key}           |                        |
         |                          |                        |
         | 5. SRT receive &amp; decode  |                        |
         |&lt;================================================&lt;| (relay)
         |                          |                        |
         | 6. VideoStreamStop       |                        |
         -------------------------&gt;| 7. stop_stream         |
         |                          -----------------------&gt;| stream stop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6.5 Bitrate and Quality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Bitrate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1920x1080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3-5 Mbps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Detailed recon, target ID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FHD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1280x720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1.5-2 Mbps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(default)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640x480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300-500 Kbps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Comm-constrained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Thumbnail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320x240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Kbps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Multi-screen monitoring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6.6 Security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SRT built-in AES-128 (performance-balanced)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Passphrase: per-mission auto-issuance (DDS Security key mgmt)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Hub-Operator segment: IPsec or OpenVPN tunnel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Robot-Hub segment (LAN): WPA3 + DDS Security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Additional Message Definitions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Messages defined in this SDD are formally integrated in SAN-IDS-CMD-001 v1.1. This section summarizes.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SurveillanceSectorAssignment (new)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SurveillanceSectorAssignment {
        uint32  sequence              = 1;
        uint32  robot_id              = 2;
        float   sector_start_deg      = 3;
        float   sector_end_deg        = 4;
        uint32  valid_period_sec      = 5;
        string  priority              = 6;
        string  mode_hint             = 7;
        uint64  timestamp_ms          = 8;
    }
    // QoS: P1, RELIABLE, 10s period + event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PanTiltCommand (new)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PanTiltCommand {
        uint32  robot_id            = 1;
        float   target_pan_deg      = 2;
        float   target_tilt_deg     = 3;
        float   speed_dps           = 4;
        string  mode                = 5;
        float   sweep_range_deg     = 6;
        uint64  timestamp_ms        = 7;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SLAMAggregatedMap (new)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SLAMAggregatedMap {
        bytes   occupancy_grid_png  = 1;
        Pose2D  origin              = 2;
        float   resolution_m        = 3;
        uint32  width_cells         = 4;
        uint32  height_cells         = 5;
        uint32  contributing_robots = 6;
        uint64  timestamp_ms        = 7;
    }
    // QoS: P2, RELIABLE, TRANSIENT_LOCAL, **5s** (v1.3)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SLAMLocalDelta (modified — replaces SLAMDelta)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SLAMLocalDelta {
        string  robot_id                  = 1;
        bytes   occupancy_grid_delta_png  = 2;
        Pose2D  origin                    = 3;
        float   resolution_m              = 4;
        uint64  coverage_start_ms         = 5;
        uint64  coverage_end_ms           = 6;
        uint64  timestamp_ms              = 7;
    }
    // QoS: P2, RELIABLE, **5s** (v1.3)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VideoStreamRequest (new)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VideoStreamRequest {
        uint32  target_robot_id  = 1;
        string  protocol         = 2;
        string  codec            = 3;
        string  quality          = 4;
        bool    encryption       = 5;
        string  action           = 6;
        uint64  timestamp_ms     = 7;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VideoStreamHandle (modified)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VideoStreamHandle {
        uint32  target_robot_id     = 1;
        string  srt_uri             = 2;
        string  codec               = 3;
        string  quality             = 4;
        uint32  actual_bitrate_kbps = 5;
        string  passphrase          = 6;
        string  status              = 7;
        uint64  timestamp_ms        = 8;
    }
    // QoS: P1, RELIABLE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Existing SDD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Unified SDD §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Existing Spec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(Hub platform)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SBC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Changed to dual SBC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absorbed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§9 (SLAM/comm)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-&gt; Hub 1 Hz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5s aggregated (v1.3)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absorbed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§14 (Message)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 messages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messages affected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IDS v1.1 absorbed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TST Test Scenario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 ID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Verification Target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Environment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8-robot 360° surveillance accuracy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detection rate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#1/#2 partial operation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30/60s global map consistency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200ms latency KPP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(LTE)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Multi-follower simultaneous video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(operator APP)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Conclusion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Supplementary SDD formally specifies the following four design decisions made in the SAN-SDD-SWARM-001 operational phase: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360° surveillance distribution (Leader 10s period, Follower front 180°, Hub rear 180°)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Pan-tilt dynamic sweep (30°/sec during driving)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dual SBC (SLAM-dedicated + Comm/Video-dedicated)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SLAM **5s** (v1.3) collection + GStreamer SRT video + Android pull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design improves operability and performance without changing v1.0 essence. Relaxing SLAM period frees bandwidth for 1s-prediction broadcast and video streaming.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SAN-SDD-SUR-001 v1.1 — Supplementary SDD (English)</dc:title>
  <dc:creator>Un-named</dc:creator>
  <dc:description>SAN-SDD-SUR-001 v1.1 — Supplementary SDD (English)</dc:description>
  <cp:lastModifiedBy>Un-named</cp:lastModifiedBy>
  <cp:revision>1</cp:revision>
  <dcterms:created xsi:type="dcterms:W3CDTF">2026-05-11T19:55:56.698Z</dcterms:created>
  <dcterms:modified xsi:type="dcterms:W3CDTF">2026-05-11T19:55:56.699Z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