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C0F" w:rsidRPr="00D754BE" w:rsidRDefault="008D3C0F" w:rsidP="008D3C0F">
      <w:pPr>
        <w:pStyle w:val="2"/>
        <w:spacing w:before="0" w:beforeAutospacing="0" w:after="0" w:afterAutospacing="0" w:line="360" w:lineRule="auto"/>
        <w:jc w:val="center"/>
        <w:rPr>
          <w:rFonts w:hint="eastAsia"/>
          <w:sz w:val="32"/>
          <w:szCs w:val="32"/>
        </w:rPr>
      </w:pPr>
      <w:bookmarkStart w:id="0" w:name="_GoBack"/>
      <w:r w:rsidRPr="00D754BE">
        <w:rPr>
          <w:rFonts w:hint="eastAsia"/>
          <w:sz w:val="32"/>
          <w:szCs w:val="32"/>
        </w:rPr>
        <w:t>“研究生管理信息系统（2014版）”学位论文开题流程</w:t>
      </w:r>
    </w:p>
    <w:bookmarkEnd w:id="0"/>
    <w:p w:rsidR="008D3C0F" w:rsidRPr="00D754BE" w:rsidRDefault="008D3C0F" w:rsidP="008D3C0F">
      <w:pPr>
        <w:pStyle w:val="2"/>
        <w:spacing w:before="0" w:beforeAutospacing="0" w:after="0" w:afterAutospacing="0" w:line="360" w:lineRule="auto"/>
        <w:jc w:val="center"/>
        <w:rPr>
          <w:rFonts w:hint="eastAsia"/>
          <w:b w:val="0"/>
          <w:sz w:val="24"/>
          <w:szCs w:val="24"/>
        </w:rPr>
      </w:pPr>
      <w:r w:rsidRPr="00D754BE">
        <w:rPr>
          <w:rFonts w:hint="eastAsia"/>
          <w:b w:val="0"/>
          <w:sz w:val="24"/>
          <w:szCs w:val="24"/>
        </w:rPr>
        <w:t>（试 行）</w:t>
      </w:r>
    </w:p>
    <w:p w:rsidR="008D3C0F" w:rsidRPr="001A4BF8" w:rsidRDefault="008D3C0F" w:rsidP="008D3C0F">
      <w:pPr>
        <w:pStyle w:val="2"/>
        <w:spacing w:before="0" w:beforeAutospacing="0" w:after="0" w:afterAutospacing="0" w:line="360" w:lineRule="auto"/>
        <w:jc w:val="center"/>
        <w:rPr>
          <w:rFonts w:hint="eastAsia"/>
          <w:sz w:val="24"/>
          <w:szCs w:val="24"/>
        </w:rPr>
      </w:pPr>
    </w:p>
    <w:p w:rsidR="008D3C0F" w:rsidRPr="001A4BF8" w:rsidRDefault="008D3C0F" w:rsidP="008D3C0F">
      <w:pPr>
        <w:pStyle w:val="2"/>
        <w:numPr>
          <w:ilvl w:val="0"/>
          <w:numId w:val="1"/>
        </w:numPr>
        <w:spacing w:before="0" w:beforeAutospacing="0" w:after="0" w:afterAutospacing="0" w:line="360" w:lineRule="auto"/>
        <w:ind w:left="357" w:hanging="357"/>
        <w:rPr>
          <w:rFonts w:hint="eastAsia"/>
          <w:b w:val="0"/>
          <w:sz w:val="24"/>
          <w:szCs w:val="24"/>
        </w:rPr>
      </w:pPr>
      <w:r w:rsidRPr="001A4BF8">
        <w:rPr>
          <w:rFonts w:hint="eastAsia"/>
          <w:b w:val="0"/>
          <w:sz w:val="24"/>
          <w:szCs w:val="24"/>
        </w:rPr>
        <w:t>研究生登录系统，在“学生开题报告申请审核”界面点击右上角的“申请</w:t>
      </w:r>
      <w:r w:rsidRPr="001A4BF8">
        <w:rPr>
          <w:b w:val="0"/>
          <w:sz w:val="24"/>
          <w:szCs w:val="24"/>
        </w:rPr>
        <w:t>”</w:t>
      </w:r>
      <w:r w:rsidRPr="001A4BF8">
        <w:rPr>
          <w:rFonts w:hint="eastAsia"/>
          <w:b w:val="0"/>
          <w:sz w:val="24"/>
          <w:szCs w:val="24"/>
        </w:rPr>
        <w:t>按钮，填写</w:t>
      </w:r>
      <w:r w:rsidRPr="001A4BF8">
        <w:rPr>
          <w:b w:val="0"/>
          <w:sz w:val="24"/>
          <w:szCs w:val="24"/>
        </w:rPr>
        <w:t>学生学位论文开题报告</w:t>
      </w:r>
      <w:r w:rsidRPr="001A4BF8">
        <w:rPr>
          <w:rFonts w:hint="eastAsia"/>
          <w:b w:val="0"/>
          <w:sz w:val="24"/>
          <w:szCs w:val="24"/>
        </w:rPr>
        <w:t>，填写完毕后点击“保存”按钮。保存完毕，在“学生开题报告申请审核”界面点击右上角的“打印”按钮，打印</w:t>
      </w:r>
      <w:r w:rsidRPr="001A4BF8">
        <w:rPr>
          <w:b w:val="0"/>
          <w:sz w:val="24"/>
          <w:szCs w:val="24"/>
        </w:rPr>
        <w:t>“研究生学位论文开题现场专家意见及签名表”</w:t>
      </w:r>
      <w:r w:rsidRPr="001A4BF8">
        <w:rPr>
          <w:rFonts w:hint="eastAsia"/>
          <w:b w:val="0"/>
          <w:sz w:val="24"/>
          <w:szCs w:val="24"/>
        </w:rPr>
        <w:t>带到开题现场。</w:t>
      </w:r>
    </w:p>
    <w:p w:rsidR="008D3C0F" w:rsidRPr="001A4BF8" w:rsidRDefault="008D3C0F" w:rsidP="008D3C0F">
      <w:pPr>
        <w:pStyle w:val="2"/>
        <w:numPr>
          <w:ilvl w:val="0"/>
          <w:numId w:val="1"/>
        </w:numPr>
        <w:spacing w:before="0" w:beforeAutospacing="0" w:after="0" w:afterAutospacing="0" w:line="360" w:lineRule="auto"/>
        <w:ind w:left="357" w:hanging="357"/>
        <w:rPr>
          <w:rFonts w:hint="eastAsia"/>
          <w:b w:val="0"/>
          <w:sz w:val="24"/>
          <w:szCs w:val="24"/>
        </w:rPr>
      </w:pPr>
      <w:r w:rsidRPr="001A4BF8">
        <w:rPr>
          <w:rFonts w:hint="eastAsia"/>
          <w:b w:val="0"/>
          <w:sz w:val="24"/>
          <w:szCs w:val="24"/>
        </w:rPr>
        <w:t>导师审核研究生提交的</w:t>
      </w:r>
      <w:r w:rsidRPr="001A4BF8">
        <w:rPr>
          <w:b w:val="0"/>
          <w:sz w:val="24"/>
          <w:szCs w:val="24"/>
        </w:rPr>
        <w:t>学位论文</w:t>
      </w:r>
      <w:r w:rsidRPr="001A4BF8">
        <w:rPr>
          <w:rFonts w:hint="eastAsia"/>
          <w:b w:val="0"/>
          <w:sz w:val="24"/>
          <w:szCs w:val="24"/>
        </w:rPr>
        <w:t>开题申请，给出评价意见，点击</w:t>
      </w:r>
      <w:proofErr w:type="gramStart"/>
      <w:r w:rsidRPr="001A4BF8">
        <w:rPr>
          <w:rFonts w:hint="eastAsia"/>
          <w:b w:val="0"/>
          <w:sz w:val="24"/>
          <w:szCs w:val="24"/>
        </w:rPr>
        <w:t>“</w:t>
      </w:r>
      <w:proofErr w:type="gramEnd"/>
      <w:r w:rsidRPr="001A4BF8">
        <w:rPr>
          <w:rFonts w:hint="eastAsia"/>
          <w:b w:val="0"/>
          <w:sz w:val="24"/>
          <w:szCs w:val="24"/>
        </w:rPr>
        <w:t>同意</w:t>
      </w:r>
      <w:proofErr w:type="gramStart"/>
      <w:r w:rsidRPr="001A4BF8">
        <w:rPr>
          <w:rFonts w:hint="eastAsia"/>
          <w:b w:val="0"/>
          <w:sz w:val="24"/>
          <w:szCs w:val="24"/>
        </w:rPr>
        <w:t>“</w:t>
      </w:r>
      <w:proofErr w:type="gramEnd"/>
      <w:r w:rsidRPr="001A4BF8">
        <w:rPr>
          <w:rFonts w:hint="eastAsia"/>
          <w:b w:val="0"/>
          <w:sz w:val="24"/>
          <w:szCs w:val="24"/>
        </w:rPr>
        <w:t>或“不同意”复选框。点击“同意”复选框，表示同意研究生开题。反之则不同意开题。</w:t>
      </w:r>
    </w:p>
    <w:p w:rsidR="008D3C0F" w:rsidRPr="001A4BF8" w:rsidRDefault="008D3C0F" w:rsidP="008D3C0F">
      <w:pPr>
        <w:pStyle w:val="2"/>
        <w:numPr>
          <w:ilvl w:val="0"/>
          <w:numId w:val="1"/>
        </w:numPr>
        <w:spacing w:before="0" w:beforeAutospacing="0" w:after="0" w:afterAutospacing="0" w:line="360" w:lineRule="auto"/>
        <w:ind w:left="357" w:hanging="357"/>
        <w:rPr>
          <w:rFonts w:hint="eastAsia"/>
          <w:b w:val="0"/>
          <w:sz w:val="24"/>
          <w:szCs w:val="24"/>
        </w:rPr>
      </w:pPr>
      <w:r w:rsidRPr="001A4BF8">
        <w:rPr>
          <w:rFonts w:hint="eastAsia"/>
          <w:b w:val="0"/>
          <w:sz w:val="24"/>
          <w:szCs w:val="24"/>
        </w:rPr>
        <w:t>导师同意开题后，研究生可进系统录入参加学位论文开题报告的专家小组成员名单 (导师也可录入) 。</w:t>
      </w:r>
    </w:p>
    <w:p w:rsidR="008D3C0F" w:rsidRPr="001A4BF8" w:rsidRDefault="008D3C0F" w:rsidP="008D3C0F">
      <w:pPr>
        <w:pStyle w:val="2"/>
        <w:numPr>
          <w:ilvl w:val="0"/>
          <w:numId w:val="1"/>
        </w:numPr>
        <w:spacing w:before="0" w:beforeAutospacing="0" w:after="0" w:afterAutospacing="0" w:line="360" w:lineRule="auto"/>
        <w:ind w:left="357" w:hanging="357"/>
        <w:rPr>
          <w:rFonts w:hint="eastAsia"/>
          <w:b w:val="0"/>
          <w:sz w:val="24"/>
          <w:szCs w:val="24"/>
        </w:rPr>
      </w:pPr>
      <w:r w:rsidRPr="001A4BF8">
        <w:rPr>
          <w:rFonts w:hint="eastAsia"/>
          <w:b w:val="0"/>
          <w:sz w:val="24"/>
          <w:szCs w:val="24"/>
        </w:rPr>
        <w:t>开题结束现场，学院将本次集体开题所有研究生的</w:t>
      </w:r>
      <w:r w:rsidRPr="001A4BF8">
        <w:rPr>
          <w:b w:val="0"/>
          <w:sz w:val="24"/>
          <w:szCs w:val="24"/>
        </w:rPr>
        <w:t>“研究生学位论文开题现场专家意见及签名表”</w:t>
      </w:r>
      <w:r w:rsidRPr="001A4BF8">
        <w:rPr>
          <w:rFonts w:hint="eastAsia"/>
          <w:b w:val="0"/>
          <w:sz w:val="24"/>
          <w:szCs w:val="24"/>
        </w:rPr>
        <w:t>收集汇总留存，并复印一份给研究生导师。</w:t>
      </w:r>
    </w:p>
    <w:p w:rsidR="008D3C0F" w:rsidRPr="001A4BF8" w:rsidRDefault="008D3C0F" w:rsidP="008D3C0F">
      <w:pPr>
        <w:pStyle w:val="2"/>
        <w:numPr>
          <w:ilvl w:val="0"/>
          <w:numId w:val="1"/>
        </w:numPr>
        <w:spacing w:before="0" w:beforeAutospacing="0" w:after="0" w:afterAutospacing="0" w:line="360" w:lineRule="auto"/>
        <w:ind w:left="357" w:hanging="357"/>
        <w:rPr>
          <w:rFonts w:hint="eastAsia"/>
          <w:b w:val="0"/>
          <w:sz w:val="24"/>
          <w:szCs w:val="24"/>
        </w:rPr>
      </w:pPr>
      <w:r w:rsidRPr="001A4BF8">
        <w:rPr>
          <w:rFonts w:hint="eastAsia"/>
          <w:b w:val="0"/>
          <w:sz w:val="24"/>
          <w:szCs w:val="24"/>
        </w:rPr>
        <w:t>学位论文开题结束后2个工作日内，导师根据学院提供的</w:t>
      </w:r>
      <w:r w:rsidRPr="001A4BF8">
        <w:rPr>
          <w:b w:val="0"/>
          <w:sz w:val="24"/>
          <w:szCs w:val="24"/>
        </w:rPr>
        <w:t>“研究生学位论文开题现场专家意见及签名表”</w:t>
      </w:r>
      <w:r w:rsidRPr="001A4BF8">
        <w:rPr>
          <w:rFonts w:hint="eastAsia"/>
          <w:b w:val="0"/>
          <w:sz w:val="24"/>
          <w:szCs w:val="24"/>
        </w:rPr>
        <w:t>复印件将学位论文开题的专家小组对开题报告及工作计划的评语及考核成绩录入系统，并保存。</w:t>
      </w:r>
    </w:p>
    <w:p w:rsidR="008D3C0F" w:rsidRPr="001A4BF8" w:rsidRDefault="008D3C0F" w:rsidP="008D3C0F">
      <w:pPr>
        <w:pStyle w:val="2"/>
        <w:numPr>
          <w:ilvl w:val="0"/>
          <w:numId w:val="1"/>
        </w:numPr>
        <w:spacing w:before="0" w:beforeAutospacing="0" w:after="0" w:afterAutospacing="0" w:line="360" w:lineRule="auto"/>
        <w:ind w:left="357" w:hanging="357"/>
        <w:rPr>
          <w:rFonts w:hint="eastAsia"/>
          <w:b w:val="0"/>
          <w:sz w:val="24"/>
          <w:szCs w:val="24"/>
        </w:rPr>
      </w:pPr>
      <w:r w:rsidRPr="001A4BF8">
        <w:rPr>
          <w:rFonts w:hint="eastAsia"/>
          <w:b w:val="0"/>
          <w:sz w:val="24"/>
          <w:szCs w:val="24"/>
        </w:rPr>
        <w:t>学位论文开题后结束后5个工作日内，学院根据</w:t>
      </w:r>
      <w:r w:rsidRPr="001A4BF8">
        <w:rPr>
          <w:b w:val="0"/>
          <w:sz w:val="24"/>
          <w:szCs w:val="24"/>
        </w:rPr>
        <w:t>“研究生学位论文开题现场专家意见及签名表”</w:t>
      </w:r>
      <w:r w:rsidRPr="001A4BF8">
        <w:rPr>
          <w:rFonts w:hint="eastAsia"/>
          <w:b w:val="0"/>
          <w:sz w:val="24"/>
          <w:szCs w:val="24"/>
        </w:rPr>
        <w:t>审核研究生学位论文开题考核成绩，填写审核意见，并在复选框</w:t>
      </w:r>
      <w:proofErr w:type="gramStart"/>
      <w:r w:rsidRPr="001A4BF8">
        <w:rPr>
          <w:rFonts w:hint="eastAsia"/>
          <w:b w:val="0"/>
          <w:sz w:val="24"/>
          <w:szCs w:val="24"/>
        </w:rPr>
        <w:t>中勾选“通过”</w:t>
      </w:r>
      <w:proofErr w:type="gramEnd"/>
      <w:r w:rsidRPr="001A4BF8">
        <w:rPr>
          <w:rFonts w:hint="eastAsia"/>
          <w:b w:val="0"/>
          <w:sz w:val="24"/>
          <w:szCs w:val="24"/>
        </w:rPr>
        <w:t>或“暂缓通过”。</w:t>
      </w:r>
    </w:p>
    <w:p w:rsidR="008D3C0F" w:rsidRPr="001A4BF8" w:rsidRDefault="008D3C0F" w:rsidP="008D3C0F">
      <w:pPr>
        <w:pStyle w:val="2"/>
        <w:numPr>
          <w:ilvl w:val="0"/>
          <w:numId w:val="1"/>
        </w:numPr>
        <w:spacing w:before="0" w:beforeAutospacing="0" w:after="0" w:afterAutospacing="0" w:line="360" w:lineRule="auto"/>
        <w:ind w:left="357" w:hanging="357"/>
        <w:rPr>
          <w:rFonts w:hint="eastAsia"/>
          <w:b w:val="0"/>
          <w:sz w:val="24"/>
          <w:szCs w:val="24"/>
        </w:rPr>
      </w:pPr>
      <w:r w:rsidRPr="001A4BF8">
        <w:rPr>
          <w:rFonts w:hint="eastAsia"/>
          <w:b w:val="0"/>
          <w:sz w:val="24"/>
          <w:szCs w:val="24"/>
        </w:rPr>
        <w:t>学位论文开题“暂缓通过”的研究生第二次开题步骤同上1-6。</w:t>
      </w:r>
    </w:p>
    <w:p w:rsidR="008D3C0F" w:rsidRDefault="008D3C0F" w:rsidP="008D3C0F">
      <w:pPr>
        <w:pStyle w:val="2"/>
        <w:snapToGrid w:val="0"/>
        <w:spacing w:before="0" w:beforeAutospacing="0" w:after="0" w:afterAutospacing="0" w:line="360" w:lineRule="auto"/>
        <w:rPr>
          <w:rFonts w:hint="eastAsia"/>
          <w:b w:val="0"/>
          <w:sz w:val="21"/>
          <w:szCs w:val="21"/>
        </w:rPr>
      </w:pPr>
    </w:p>
    <w:p w:rsidR="008D3C0F" w:rsidRPr="001A4BF8" w:rsidRDefault="008D3C0F" w:rsidP="008D3C0F">
      <w:pPr>
        <w:pStyle w:val="2"/>
        <w:snapToGrid w:val="0"/>
        <w:spacing w:before="0" w:beforeAutospacing="0" w:after="0" w:afterAutospacing="0" w:line="360" w:lineRule="auto"/>
        <w:rPr>
          <w:rFonts w:hint="eastAsia"/>
          <w:b w:val="0"/>
          <w:sz w:val="21"/>
          <w:szCs w:val="21"/>
        </w:rPr>
      </w:pPr>
      <w:r w:rsidRPr="001A4BF8">
        <w:rPr>
          <w:rFonts w:hint="eastAsia"/>
          <w:b w:val="0"/>
          <w:sz w:val="21"/>
          <w:szCs w:val="21"/>
        </w:rPr>
        <w:t>注：</w:t>
      </w:r>
      <w:r w:rsidRPr="001A4BF8">
        <w:rPr>
          <w:b w:val="0"/>
          <w:sz w:val="21"/>
          <w:szCs w:val="21"/>
        </w:rPr>
        <w:t>“研究生学位论文开题现场专家意见及签名表”</w:t>
      </w:r>
      <w:r w:rsidRPr="001A4BF8">
        <w:rPr>
          <w:rFonts w:hint="eastAsia"/>
          <w:b w:val="0"/>
          <w:sz w:val="21"/>
          <w:szCs w:val="21"/>
        </w:rPr>
        <w:t>的原件由学院留存，待研究生毕业时随研究生的其他培养材料一并装订存入研究生科技档案归档。</w:t>
      </w:r>
    </w:p>
    <w:p w:rsidR="00210ED1" w:rsidRPr="008D3C0F" w:rsidRDefault="00210ED1"/>
    <w:sectPr w:rsidR="00210ED1" w:rsidRPr="008D3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840"/>
    <w:multiLevelType w:val="hybridMultilevel"/>
    <w:tmpl w:val="67E8C29A"/>
    <w:lvl w:ilvl="0" w:tplc="72DA74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0F"/>
    <w:rsid w:val="000030E6"/>
    <w:rsid w:val="0000455E"/>
    <w:rsid w:val="00040902"/>
    <w:rsid w:val="00047508"/>
    <w:rsid w:val="000601DA"/>
    <w:rsid w:val="000624BF"/>
    <w:rsid w:val="00065B9B"/>
    <w:rsid w:val="00072D2B"/>
    <w:rsid w:val="00075CB7"/>
    <w:rsid w:val="00077512"/>
    <w:rsid w:val="00082D4D"/>
    <w:rsid w:val="00094D6B"/>
    <w:rsid w:val="000A1093"/>
    <w:rsid w:val="000C1CD4"/>
    <w:rsid w:val="000D02E2"/>
    <w:rsid w:val="000E7E55"/>
    <w:rsid w:val="000F2599"/>
    <w:rsid w:val="000F6D60"/>
    <w:rsid w:val="00102986"/>
    <w:rsid w:val="00104525"/>
    <w:rsid w:val="00115573"/>
    <w:rsid w:val="00140DCD"/>
    <w:rsid w:val="00156ADD"/>
    <w:rsid w:val="00161E0E"/>
    <w:rsid w:val="00180EC4"/>
    <w:rsid w:val="00185D6E"/>
    <w:rsid w:val="00186B87"/>
    <w:rsid w:val="00193A7B"/>
    <w:rsid w:val="00193FAF"/>
    <w:rsid w:val="0019679D"/>
    <w:rsid w:val="001A09D7"/>
    <w:rsid w:val="001B0651"/>
    <w:rsid w:val="001B7162"/>
    <w:rsid w:val="001C32CC"/>
    <w:rsid w:val="001C34D7"/>
    <w:rsid w:val="001D6CDB"/>
    <w:rsid w:val="001F3986"/>
    <w:rsid w:val="00210ED1"/>
    <w:rsid w:val="0022223E"/>
    <w:rsid w:val="002225CF"/>
    <w:rsid w:val="002250FB"/>
    <w:rsid w:val="00226436"/>
    <w:rsid w:val="002277A5"/>
    <w:rsid w:val="00231F82"/>
    <w:rsid w:val="0023555E"/>
    <w:rsid w:val="00246128"/>
    <w:rsid w:val="002643DE"/>
    <w:rsid w:val="002831C5"/>
    <w:rsid w:val="002972E3"/>
    <w:rsid w:val="002A5D21"/>
    <w:rsid w:val="002B77A0"/>
    <w:rsid w:val="002C33E7"/>
    <w:rsid w:val="002C5E6A"/>
    <w:rsid w:val="002C69B5"/>
    <w:rsid w:val="002F7258"/>
    <w:rsid w:val="00302767"/>
    <w:rsid w:val="0031795C"/>
    <w:rsid w:val="003264D9"/>
    <w:rsid w:val="00326A4E"/>
    <w:rsid w:val="00333190"/>
    <w:rsid w:val="00354122"/>
    <w:rsid w:val="0037711D"/>
    <w:rsid w:val="00387032"/>
    <w:rsid w:val="00395A3C"/>
    <w:rsid w:val="0039686E"/>
    <w:rsid w:val="003A5EFE"/>
    <w:rsid w:val="003B4341"/>
    <w:rsid w:val="003D1FE2"/>
    <w:rsid w:val="003D2DEF"/>
    <w:rsid w:val="003D3EF9"/>
    <w:rsid w:val="003F1EAF"/>
    <w:rsid w:val="003F369B"/>
    <w:rsid w:val="004018CA"/>
    <w:rsid w:val="00402B11"/>
    <w:rsid w:val="00404724"/>
    <w:rsid w:val="004110E2"/>
    <w:rsid w:val="00424E2B"/>
    <w:rsid w:val="00425692"/>
    <w:rsid w:val="00432F67"/>
    <w:rsid w:val="00434FDF"/>
    <w:rsid w:val="004370C3"/>
    <w:rsid w:val="00450E23"/>
    <w:rsid w:val="004559C0"/>
    <w:rsid w:val="00456DB1"/>
    <w:rsid w:val="00466F8E"/>
    <w:rsid w:val="00475821"/>
    <w:rsid w:val="00477A13"/>
    <w:rsid w:val="004856A4"/>
    <w:rsid w:val="00492CB2"/>
    <w:rsid w:val="004A162D"/>
    <w:rsid w:val="004A21E8"/>
    <w:rsid w:val="004A2A16"/>
    <w:rsid w:val="004B1B78"/>
    <w:rsid w:val="004C55C7"/>
    <w:rsid w:val="004D3870"/>
    <w:rsid w:val="004E3200"/>
    <w:rsid w:val="00506384"/>
    <w:rsid w:val="00513192"/>
    <w:rsid w:val="005131EF"/>
    <w:rsid w:val="00526366"/>
    <w:rsid w:val="00556BD1"/>
    <w:rsid w:val="00566447"/>
    <w:rsid w:val="00582103"/>
    <w:rsid w:val="0058745E"/>
    <w:rsid w:val="00590B80"/>
    <w:rsid w:val="005C3D12"/>
    <w:rsid w:val="005C67B7"/>
    <w:rsid w:val="005C7C8A"/>
    <w:rsid w:val="005F144A"/>
    <w:rsid w:val="005F6CFE"/>
    <w:rsid w:val="005F71AE"/>
    <w:rsid w:val="006053FF"/>
    <w:rsid w:val="006202EE"/>
    <w:rsid w:val="006241AE"/>
    <w:rsid w:val="006254BD"/>
    <w:rsid w:val="00626432"/>
    <w:rsid w:val="00626959"/>
    <w:rsid w:val="00635F9E"/>
    <w:rsid w:val="0065301D"/>
    <w:rsid w:val="006625EC"/>
    <w:rsid w:val="00663490"/>
    <w:rsid w:val="006660C9"/>
    <w:rsid w:val="00666EF2"/>
    <w:rsid w:val="00673F16"/>
    <w:rsid w:val="00683EBA"/>
    <w:rsid w:val="00685E8A"/>
    <w:rsid w:val="0069644B"/>
    <w:rsid w:val="00696AB2"/>
    <w:rsid w:val="006B0133"/>
    <w:rsid w:val="006B6506"/>
    <w:rsid w:val="006D7A46"/>
    <w:rsid w:val="006E41F3"/>
    <w:rsid w:val="006E7D1E"/>
    <w:rsid w:val="006F10E1"/>
    <w:rsid w:val="007042B4"/>
    <w:rsid w:val="007163E9"/>
    <w:rsid w:val="00732FC2"/>
    <w:rsid w:val="00734D07"/>
    <w:rsid w:val="00744C73"/>
    <w:rsid w:val="0074720E"/>
    <w:rsid w:val="00751664"/>
    <w:rsid w:val="00752CF9"/>
    <w:rsid w:val="00757350"/>
    <w:rsid w:val="0076507F"/>
    <w:rsid w:val="007751CC"/>
    <w:rsid w:val="00782619"/>
    <w:rsid w:val="00783D7C"/>
    <w:rsid w:val="00784473"/>
    <w:rsid w:val="0079125E"/>
    <w:rsid w:val="00791948"/>
    <w:rsid w:val="00795769"/>
    <w:rsid w:val="00797BC5"/>
    <w:rsid w:val="007A3A93"/>
    <w:rsid w:val="007A47BA"/>
    <w:rsid w:val="007A7750"/>
    <w:rsid w:val="007B0CDF"/>
    <w:rsid w:val="007B5CA3"/>
    <w:rsid w:val="007C10F6"/>
    <w:rsid w:val="007C3360"/>
    <w:rsid w:val="007C795D"/>
    <w:rsid w:val="007D3C43"/>
    <w:rsid w:val="007D59E2"/>
    <w:rsid w:val="008004EB"/>
    <w:rsid w:val="00810626"/>
    <w:rsid w:val="00813E3A"/>
    <w:rsid w:val="00820324"/>
    <w:rsid w:val="00823DD4"/>
    <w:rsid w:val="00861C97"/>
    <w:rsid w:val="0086697E"/>
    <w:rsid w:val="00872C45"/>
    <w:rsid w:val="00882F5B"/>
    <w:rsid w:val="008912B9"/>
    <w:rsid w:val="00891DD2"/>
    <w:rsid w:val="00892180"/>
    <w:rsid w:val="008958B4"/>
    <w:rsid w:val="008A2A64"/>
    <w:rsid w:val="008A3695"/>
    <w:rsid w:val="008B3B46"/>
    <w:rsid w:val="008D3C0F"/>
    <w:rsid w:val="008D5499"/>
    <w:rsid w:val="00904643"/>
    <w:rsid w:val="009057CC"/>
    <w:rsid w:val="0090658E"/>
    <w:rsid w:val="00906710"/>
    <w:rsid w:val="00923E4D"/>
    <w:rsid w:val="00924C25"/>
    <w:rsid w:val="00942F72"/>
    <w:rsid w:val="00946543"/>
    <w:rsid w:val="00961AFB"/>
    <w:rsid w:val="00964FF1"/>
    <w:rsid w:val="00967558"/>
    <w:rsid w:val="00972FDB"/>
    <w:rsid w:val="00981278"/>
    <w:rsid w:val="00984A1D"/>
    <w:rsid w:val="00990A20"/>
    <w:rsid w:val="0099347B"/>
    <w:rsid w:val="009A1575"/>
    <w:rsid w:val="009B1F0B"/>
    <w:rsid w:val="009D1B48"/>
    <w:rsid w:val="009D2F32"/>
    <w:rsid w:val="009E2A54"/>
    <w:rsid w:val="009E4BB9"/>
    <w:rsid w:val="00A139AB"/>
    <w:rsid w:val="00A16D1C"/>
    <w:rsid w:val="00A51C10"/>
    <w:rsid w:val="00A54A32"/>
    <w:rsid w:val="00A851AB"/>
    <w:rsid w:val="00A85F62"/>
    <w:rsid w:val="00A9134C"/>
    <w:rsid w:val="00A95594"/>
    <w:rsid w:val="00A9711B"/>
    <w:rsid w:val="00AA12EE"/>
    <w:rsid w:val="00AA48A6"/>
    <w:rsid w:val="00AA7CB7"/>
    <w:rsid w:val="00AC1DCC"/>
    <w:rsid w:val="00AD0185"/>
    <w:rsid w:val="00AD5297"/>
    <w:rsid w:val="00AE50C4"/>
    <w:rsid w:val="00AF0785"/>
    <w:rsid w:val="00AF07B6"/>
    <w:rsid w:val="00AF198B"/>
    <w:rsid w:val="00B0709A"/>
    <w:rsid w:val="00B2695A"/>
    <w:rsid w:val="00B35DD5"/>
    <w:rsid w:val="00B5123A"/>
    <w:rsid w:val="00B57821"/>
    <w:rsid w:val="00B57BF9"/>
    <w:rsid w:val="00B64EEE"/>
    <w:rsid w:val="00B75152"/>
    <w:rsid w:val="00B826BA"/>
    <w:rsid w:val="00BA71BB"/>
    <w:rsid w:val="00BB3846"/>
    <w:rsid w:val="00BC3EAB"/>
    <w:rsid w:val="00BC4BEB"/>
    <w:rsid w:val="00BD293C"/>
    <w:rsid w:val="00BE4CD3"/>
    <w:rsid w:val="00BF0673"/>
    <w:rsid w:val="00BF16D8"/>
    <w:rsid w:val="00BF2E36"/>
    <w:rsid w:val="00BF3154"/>
    <w:rsid w:val="00C109A1"/>
    <w:rsid w:val="00C145E6"/>
    <w:rsid w:val="00C15E10"/>
    <w:rsid w:val="00C22B12"/>
    <w:rsid w:val="00C246A4"/>
    <w:rsid w:val="00C25BB7"/>
    <w:rsid w:val="00C26A7B"/>
    <w:rsid w:val="00C27AB1"/>
    <w:rsid w:val="00C3430F"/>
    <w:rsid w:val="00C34C8A"/>
    <w:rsid w:val="00C34E7B"/>
    <w:rsid w:val="00C671BA"/>
    <w:rsid w:val="00C85BEA"/>
    <w:rsid w:val="00C90125"/>
    <w:rsid w:val="00C925C8"/>
    <w:rsid w:val="00C963D0"/>
    <w:rsid w:val="00CA4059"/>
    <w:rsid w:val="00CB7110"/>
    <w:rsid w:val="00CC7553"/>
    <w:rsid w:val="00CE5A04"/>
    <w:rsid w:val="00D052FA"/>
    <w:rsid w:val="00D16FBD"/>
    <w:rsid w:val="00D20188"/>
    <w:rsid w:val="00D223E6"/>
    <w:rsid w:val="00D228E2"/>
    <w:rsid w:val="00D277F4"/>
    <w:rsid w:val="00D30670"/>
    <w:rsid w:val="00D32766"/>
    <w:rsid w:val="00D33124"/>
    <w:rsid w:val="00D339F8"/>
    <w:rsid w:val="00D432E4"/>
    <w:rsid w:val="00D43EA4"/>
    <w:rsid w:val="00D77BF1"/>
    <w:rsid w:val="00D92322"/>
    <w:rsid w:val="00DA3802"/>
    <w:rsid w:val="00DA7EDF"/>
    <w:rsid w:val="00DC2589"/>
    <w:rsid w:val="00DC28EE"/>
    <w:rsid w:val="00DD09C0"/>
    <w:rsid w:val="00DD1F6C"/>
    <w:rsid w:val="00DD2022"/>
    <w:rsid w:val="00DD490F"/>
    <w:rsid w:val="00DE2F99"/>
    <w:rsid w:val="00E02A1D"/>
    <w:rsid w:val="00E03C06"/>
    <w:rsid w:val="00E14CC5"/>
    <w:rsid w:val="00E15D76"/>
    <w:rsid w:val="00E37E9A"/>
    <w:rsid w:val="00E441E8"/>
    <w:rsid w:val="00E445DC"/>
    <w:rsid w:val="00E45CE2"/>
    <w:rsid w:val="00E61AB5"/>
    <w:rsid w:val="00E66824"/>
    <w:rsid w:val="00E72D69"/>
    <w:rsid w:val="00E8120C"/>
    <w:rsid w:val="00E93F90"/>
    <w:rsid w:val="00EC6763"/>
    <w:rsid w:val="00ED0B58"/>
    <w:rsid w:val="00ED2767"/>
    <w:rsid w:val="00ED2BA9"/>
    <w:rsid w:val="00ED5349"/>
    <w:rsid w:val="00ED605D"/>
    <w:rsid w:val="00ED7E20"/>
    <w:rsid w:val="00F045FA"/>
    <w:rsid w:val="00F31D51"/>
    <w:rsid w:val="00F34B5C"/>
    <w:rsid w:val="00F35402"/>
    <w:rsid w:val="00F447BC"/>
    <w:rsid w:val="00F52A3A"/>
    <w:rsid w:val="00F5639D"/>
    <w:rsid w:val="00F72C60"/>
    <w:rsid w:val="00F73299"/>
    <w:rsid w:val="00F87D5E"/>
    <w:rsid w:val="00F94649"/>
    <w:rsid w:val="00F968C8"/>
    <w:rsid w:val="00F96E6A"/>
    <w:rsid w:val="00F97720"/>
    <w:rsid w:val="00FB041B"/>
    <w:rsid w:val="00FB6FAB"/>
    <w:rsid w:val="00FC2CD6"/>
    <w:rsid w:val="00FE1BAF"/>
    <w:rsid w:val="00FF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qFormat/>
    <w:rsid w:val="008D3C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D3C0F"/>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qFormat/>
    <w:rsid w:val="008D3C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D3C0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526</Characters>
  <Application>Microsoft Office Word</Application>
  <DocSecurity>0</DocSecurity>
  <Lines>4</Lines>
  <Paragraphs>1</Paragraphs>
  <ScaleCrop>false</ScaleCrop>
  <Company>微软中国</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dc:creator>
  <cp:keywords/>
  <dc:description/>
  <cp:lastModifiedBy>kw</cp:lastModifiedBy>
  <cp:revision>1</cp:revision>
  <dcterms:created xsi:type="dcterms:W3CDTF">2015-12-10T03:21:00Z</dcterms:created>
  <dcterms:modified xsi:type="dcterms:W3CDTF">2015-12-10T03:21:00Z</dcterms:modified>
</cp:coreProperties>
</file>