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48A25" w14:textId="77777777" w:rsidR="00A51849" w:rsidRPr="00A51849" w:rsidRDefault="00A51849" w:rsidP="00A51849">
      <w:pPr>
        <w:pStyle w:val="whitespace-pre-wrap"/>
        <w:spacing w:line="480" w:lineRule="auto"/>
        <w:rPr>
          <w:sz w:val="28"/>
          <w:szCs w:val="28"/>
        </w:rPr>
      </w:pPr>
      <w:r w:rsidRPr="00A51849">
        <w:rPr>
          <w:sz w:val="28"/>
          <w:szCs w:val="28"/>
        </w:rPr>
        <w:t>This dashboard presents a campaign summary for Auto &amp; General insurance. Here's a breakdown of the information displayed:</w:t>
      </w:r>
    </w:p>
    <w:p w14:paraId="2244620B" w14:textId="77777777" w:rsidR="00A51849" w:rsidRPr="00A51849" w:rsidRDefault="00A51849" w:rsidP="00A51849">
      <w:pPr>
        <w:pStyle w:val="whitespace-normal"/>
        <w:numPr>
          <w:ilvl w:val="0"/>
          <w:numId w:val="1"/>
        </w:numPr>
        <w:spacing w:line="480" w:lineRule="auto"/>
        <w:rPr>
          <w:sz w:val="28"/>
          <w:szCs w:val="28"/>
        </w:rPr>
      </w:pPr>
      <w:r w:rsidRPr="00A51849">
        <w:rPr>
          <w:sz w:val="28"/>
          <w:szCs w:val="28"/>
        </w:rPr>
        <w:t xml:space="preserve">Filters: </w:t>
      </w:r>
    </w:p>
    <w:p w14:paraId="3472071B"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Date: All</w:t>
      </w:r>
    </w:p>
    <w:p w14:paraId="158758C0"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Conversation source: All</w:t>
      </w:r>
    </w:p>
    <w:p w14:paraId="04646B3C"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Conversation Intent: All</w:t>
      </w:r>
    </w:p>
    <w:p w14:paraId="1B729A17" w14:textId="7677C8AA" w:rsidR="00A51849" w:rsidRDefault="00A51849" w:rsidP="00A51849">
      <w:pPr>
        <w:pStyle w:val="whitespace-normal"/>
        <w:numPr>
          <w:ilvl w:val="1"/>
          <w:numId w:val="1"/>
        </w:numPr>
        <w:spacing w:line="480" w:lineRule="auto"/>
        <w:rPr>
          <w:sz w:val="28"/>
          <w:szCs w:val="28"/>
        </w:rPr>
      </w:pPr>
      <w:r w:rsidRPr="00A51849">
        <w:rPr>
          <w:sz w:val="28"/>
          <w:szCs w:val="28"/>
        </w:rPr>
        <w:t>Leads Generated: No</w:t>
      </w:r>
      <w:r>
        <w:rPr>
          <w:sz w:val="28"/>
          <w:szCs w:val="28"/>
        </w:rPr>
        <w:t>\</w:t>
      </w:r>
    </w:p>
    <w:p w14:paraId="56FB6187" w14:textId="77777777" w:rsidR="00A51849" w:rsidRPr="00A51849" w:rsidRDefault="00A51849" w:rsidP="00A51849">
      <w:pPr>
        <w:pStyle w:val="whitespace-normal"/>
        <w:spacing w:line="480" w:lineRule="auto"/>
        <w:ind w:left="1440"/>
        <w:rPr>
          <w:sz w:val="28"/>
          <w:szCs w:val="28"/>
        </w:rPr>
      </w:pPr>
    </w:p>
    <w:p w14:paraId="168E2E2A" w14:textId="77777777" w:rsidR="00A51849" w:rsidRPr="00A51849" w:rsidRDefault="00A51849" w:rsidP="00A51849">
      <w:pPr>
        <w:pStyle w:val="whitespace-normal"/>
        <w:numPr>
          <w:ilvl w:val="0"/>
          <w:numId w:val="1"/>
        </w:numPr>
        <w:spacing w:line="480" w:lineRule="auto"/>
        <w:rPr>
          <w:sz w:val="28"/>
          <w:szCs w:val="28"/>
        </w:rPr>
      </w:pPr>
      <w:r w:rsidRPr="00A51849">
        <w:rPr>
          <w:sz w:val="28"/>
          <w:szCs w:val="28"/>
        </w:rPr>
        <w:t xml:space="preserve">Campaign Summary: </w:t>
      </w:r>
    </w:p>
    <w:p w14:paraId="678DB182"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Total Campaign Leads: 131</w:t>
      </w:r>
    </w:p>
    <w:p w14:paraId="41DFC788"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Facebook Campaign Leads: 98</w:t>
      </w:r>
    </w:p>
    <w:p w14:paraId="40F6772F"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WhatsApp Campaign Leads: 33</w:t>
      </w:r>
    </w:p>
    <w:p w14:paraId="4A472A8E" w14:textId="77777777" w:rsidR="00A51849" w:rsidRDefault="00A51849" w:rsidP="00A51849">
      <w:pPr>
        <w:pStyle w:val="whitespace-normal"/>
        <w:numPr>
          <w:ilvl w:val="1"/>
          <w:numId w:val="1"/>
        </w:numPr>
        <w:spacing w:line="480" w:lineRule="auto"/>
        <w:rPr>
          <w:sz w:val="28"/>
          <w:szCs w:val="28"/>
        </w:rPr>
      </w:pPr>
      <w:r w:rsidRPr="00A51849">
        <w:rPr>
          <w:sz w:val="28"/>
          <w:szCs w:val="28"/>
        </w:rPr>
        <w:t xml:space="preserve">Leading Plan: First </w:t>
      </w:r>
      <w:proofErr w:type="spellStart"/>
      <w:r w:rsidRPr="00A51849">
        <w:rPr>
          <w:sz w:val="28"/>
          <w:szCs w:val="28"/>
        </w:rPr>
        <w:t>CoverOptions</w:t>
      </w:r>
      <w:proofErr w:type="spellEnd"/>
    </w:p>
    <w:p w14:paraId="209A179A" w14:textId="77777777" w:rsidR="00A51849" w:rsidRPr="00A51849" w:rsidRDefault="00A51849" w:rsidP="00A51849">
      <w:pPr>
        <w:pStyle w:val="whitespace-normal"/>
        <w:spacing w:line="480" w:lineRule="auto"/>
        <w:ind w:left="1440"/>
        <w:rPr>
          <w:sz w:val="28"/>
          <w:szCs w:val="28"/>
        </w:rPr>
      </w:pPr>
    </w:p>
    <w:p w14:paraId="27385351" w14:textId="77777777" w:rsidR="00A51849" w:rsidRPr="00A51849" w:rsidRDefault="00A51849" w:rsidP="00A51849">
      <w:pPr>
        <w:pStyle w:val="whitespace-normal"/>
        <w:numPr>
          <w:ilvl w:val="0"/>
          <w:numId w:val="1"/>
        </w:numPr>
        <w:spacing w:line="480" w:lineRule="auto"/>
        <w:rPr>
          <w:sz w:val="28"/>
          <w:szCs w:val="28"/>
        </w:rPr>
      </w:pPr>
      <w:r w:rsidRPr="00A51849">
        <w:rPr>
          <w:sz w:val="28"/>
          <w:szCs w:val="28"/>
        </w:rPr>
        <w:t xml:space="preserve">Drop-off Phase Analysis: A pie chart showing the distribution of conversation channels: </w:t>
      </w:r>
    </w:p>
    <w:p w14:paraId="36E11A13"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Facebook: 98 (74.81%)</w:t>
      </w:r>
    </w:p>
    <w:p w14:paraId="74B227F6" w14:textId="77777777" w:rsidR="00A51849" w:rsidRDefault="00A51849" w:rsidP="00A51849">
      <w:pPr>
        <w:pStyle w:val="whitespace-normal"/>
        <w:numPr>
          <w:ilvl w:val="1"/>
          <w:numId w:val="1"/>
        </w:numPr>
        <w:spacing w:line="480" w:lineRule="auto"/>
        <w:rPr>
          <w:sz w:val="28"/>
          <w:szCs w:val="28"/>
        </w:rPr>
      </w:pPr>
      <w:r w:rsidRPr="00A51849">
        <w:rPr>
          <w:sz w:val="28"/>
          <w:szCs w:val="28"/>
        </w:rPr>
        <w:t>WhatsApp: 33 (25.19%)</w:t>
      </w:r>
    </w:p>
    <w:p w14:paraId="4F96ED20" w14:textId="77777777" w:rsidR="00A51849" w:rsidRPr="00A51849" w:rsidRDefault="00A51849" w:rsidP="00A51849">
      <w:pPr>
        <w:pStyle w:val="whitespace-normal"/>
        <w:spacing w:line="480" w:lineRule="auto"/>
        <w:ind w:left="1440"/>
        <w:rPr>
          <w:sz w:val="28"/>
          <w:szCs w:val="28"/>
        </w:rPr>
      </w:pPr>
    </w:p>
    <w:p w14:paraId="71B3F922" w14:textId="77777777" w:rsidR="00A51849" w:rsidRPr="00A51849" w:rsidRDefault="00A51849" w:rsidP="00A51849">
      <w:pPr>
        <w:pStyle w:val="whitespace-normal"/>
        <w:numPr>
          <w:ilvl w:val="0"/>
          <w:numId w:val="1"/>
        </w:numPr>
        <w:spacing w:line="480" w:lineRule="auto"/>
        <w:rPr>
          <w:sz w:val="28"/>
          <w:szCs w:val="28"/>
        </w:rPr>
      </w:pPr>
      <w:r w:rsidRPr="00A51849">
        <w:rPr>
          <w:sz w:val="28"/>
          <w:szCs w:val="28"/>
        </w:rPr>
        <w:lastRenderedPageBreak/>
        <w:t xml:space="preserve">Cover Options: A pie chart showing the distribution of cover options: </w:t>
      </w:r>
    </w:p>
    <w:p w14:paraId="2069756E" w14:textId="77777777" w:rsidR="00A51849" w:rsidRPr="00A51849" w:rsidRDefault="00A51849" w:rsidP="00A51849">
      <w:pPr>
        <w:pStyle w:val="whitespace-normal"/>
        <w:numPr>
          <w:ilvl w:val="1"/>
          <w:numId w:val="1"/>
        </w:numPr>
        <w:spacing w:line="480" w:lineRule="auto"/>
        <w:rPr>
          <w:sz w:val="28"/>
          <w:szCs w:val="28"/>
        </w:rPr>
      </w:pPr>
      <w:proofErr w:type="spellStart"/>
      <w:r w:rsidRPr="00A51849">
        <w:rPr>
          <w:sz w:val="28"/>
          <w:szCs w:val="28"/>
        </w:rPr>
        <w:t>CoverOptions</w:t>
      </w:r>
      <w:proofErr w:type="spellEnd"/>
      <w:r w:rsidRPr="00A51849">
        <w:rPr>
          <w:sz w:val="28"/>
          <w:szCs w:val="28"/>
        </w:rPr>
        <w:t xml:space="preserve"> (unspecified): 95 (72.52%)</w:t>
      </w:r>
    </w:p>
    <w:p w14:paraId="08CABBFB"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Plan C - R 125...: 31 (23.66%)</w:t>
      </w:r>
    </w:p>
    <w:p w14:paraId="649A3671"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Plan A - R 71.1...: 3 (2.29%)</w:t>
      </w:r>
    </w:p>
    <w:p w14:paraId="0B2777FA" w14:textId="77777777" w:rsidR="00A51849" w:rsidRDefault="00A51849" w:rsidP="00A51849">
      <w:pPr>
        <w:pStyle w:val="whitespace-normal"/>
        <w:numPr>
          <w:ilvl w:val="1"/>
          <w:numId w:val="1"/>
        </w:numPr>
        <w:spacing w:line="480" w:lineRule="auto"/>
        <w:rPr>
          <w:sz w:val="28"/>
          <w:szCs w:val="28"/>
        </w:rPr>
      </w:pPr>
      <w:r w:rsidRPr="00A51849">
        <w:rPr>
          <w:sz w:val="28"/>
          <w:szCs w:val="28"/>
        </w:rPr>
        <w:t>Another option (</w:t>
      </w:r>
      <w:proofErr w:type="spellStart"/>
      <w:r w:rsidRPr="00A51849">
        <w:rPr>
          <w:sz w:val="28"/>
          <w:szCs w:val="28"/>
        </w:rPr>
        <w:t>unlabeled</w:t>
      </w:r>
      <w:proofErr w:type="spellEnd"/>
      <w:r w:rsidRPr="00A51849">
        <w:rPr>
          <w:sz w:val="28"/>
          <w:szCs w:val="28"/>
        </w:rPr>
        <w:t>): 2 (1.53%)</w:t>
      </w:r>
    </w:p>
    <w:p w14:paraId="4C452F7D" w14:textId="77777777" w:rsidR="00A51849" w:rsidRPr="00A51849" w:rsidRDefault="00A51849" w:rsidP="00A51849">
      <w:pPr>
        <w:pStyle w:val="whitespace-normal"/>
        <w:spacing w:line="480" w:lineRule="auto"/>
        <w:ind w:left="1440"/>
        <w:rPr>
          <w:sz w:val="28"/>
          <w:szCs w:val="28"/>
        </w:rPr>
      </w:pPr>
    </w:p>
    <w:p w14:paraId="04326D05" w14:textId="77777777" w:rsidR="00A51849" w:rsidRPr="00A51849" w:rsidRDefault="00A51849" w:rsidP="00A51849">
      <w:pPr>
        <w:pStyle w:val="whitespace-normal"/>
        <w:numPr>
          <w:ilvl w:val="0"/>
          <w:numId w:val="1"/>
        </w:numPr>
        <w:spacing w:line="480" w:lineRule="auto"/>
        <w:rPr>
          <w:sz w:val="28"/>
          <w:szCs w:val="28"/>
        </w:rPr>
      </w:pPr>
      <w:r w:rsidRPr="00A51849">
        <w:rPr>
          <w:sz w:val="28"/>
          <w:szCs w:val="28"/>
        </w:rPr>
        <w:t xml:space="preserve">Consumer Drop-Off: A horizontal stacked bar chart showing: </w:t>
      </w:r>
    </w:p>
    <w:p w14:paraId="1D8CF8F7"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 xml:space="preserve">Facebook: </w:t>
      </w:r>
    </w:p>
    <w:p w14:paraId="4437CC49" w14:textId="77777777" w:rsidR="00A51849" w:rsidRPr="00A51849" w:rsidRDefault="00A51849" w:rsidP="00A51849">
      <w:pPr>
        <w:pStyle w:val="whitespace-normal"/>
        <w:numPr>
          <w:ilvl w:val="2"/>
          <w:numId w:val="1"/>
        </w:numPr>
        <w:spacing w:line="480" w:lineRule="auto"/>
        <w:rPr>
          <w:sz w:val="28"/>
          <w:szCs w:val="28"/>
        </w:rPr>
      </w:pPr>
      <w:r w:rsidRPr="00A51849">
        <w:rPr>
          <w:sz w:val="28"/>
          <w:szCs w:val="28"/>
        </w:rPr>
        <w:t>No drop-off: 19</w:t>
      </w:r>
    </w:p>
    <w:p w14:paraId="2BA4DAF9" w14:textId="77777777" w:rsidR="00A51849" w:rsidRPr="00A51849" w:rsidRDefault="00A51849" w:rsidP="00A51849">
      <w:pPr>
        <w:pStyle w:val="whitespace-normal"/>
        <w:numPr>
          <w:ilvl w:val="2"/>
          <w:numId w:val="1"/>
        </w:numPr>
        <w:spacing w:line="480" w:lineRule="auto"/>
        <w:rPr>
          <w:sz w:val="28"/>
          <w:szCs w:val="28"/>
        </w:rPr>
      </w:pPr>
      <w:r w:rsidRPr="00A51849">
        <w:rPr>
          <w:sz w:val="28"/>
          <w:szCs w:val="28"/>
        </w:rPr>
        <w:t>Drop-off: 79</w:t>
      </w:r>
    </w:p>
    <w:p w14:paraId="6E713CC0" w14:textId="77777777" w:rsidR="00A51849" w:rsidRPr="00A51849" w:rsidRDefault="00A51849" w:rsidP="00A51849">
      <w:pPr>
        <w:pStyle w:val="whitespace-normal"/>
        <w:numPr>
          <w:ilvl w:val="1"/>
          <w:numId w:val="1"/>
        </w:numPr>
        <w:spacing w:line="480" w:lineRule="auto"/>
        <w:rPr>
          <w:sz w:val="28"/>
          <w:szCs w:val="28"/>
        </w:rPr>
      </w:pPr>
      <w:r w:rsidRPr="00A51849">
        <w:rPr>
          <w:sz w:val="28"/>
          <w:szCs w:val="28"/>
        </w:rPr>
        <w:t xml:space="preserve">WhatsApp: </w:t>
      </w:r>
    </w:p>
    <w:p w14:paraId="093477BB" w14:textId="77777777" w:rsidR="00A51849" w:rsidRPr="00A51849" w:rsidRDefault="00A51849" w:rsidP="00A51849">
      <w:pPr>
        <w:pStyle w:val="whitespace-normal"/>
        <w:numPr>
          <w:ilvl w:val="2"/>
          <w:numId w:val="1"/>
        </w:numPr>
        <w:spacing w:line="480" w:lineRule="auto"/>
        <w:rPr>
          <w:sz w:val="28"/>
          <w:szCs w:val="28"/>
        </w:rPr>
      </w:pPr>
      <w:r w:rsidRPr="00A51849">
        <w:rPr>
          <w:sz w:val="28"/>
          <w:szCs w:val="28"/>
        </w:rPr>
        <w:t>No drop-off: 3</w:t>
      </w:r>
    </w:p>
    <w:p w14:paraId="3CE1FCA7" w14:textId="77777777" w:rsidR="00A51849" w:rsidRDefault="00A51849" w:rsidP="00A51849">
      <w:pPr>
        <w:pStyle w:val="whitespace-normal"/>
        <w:numPr>
          <w:ilvl w:val="2"/>
          <w:numId w:val="1"/>
        </w:numPr>
        <w:spacing w:line="480" w:lineRule="auto"/>
        <w:rPr>
          <w:sz w:val="28"/>
          <w:szCs w:val="28"/>
        </w:rPr>
      </w:pPr>
      <w:r w:rsidRPr="00A51849">
        <w:rPr>
          <w:sz w:val="28"/>
          <w:szCs w:val="28"/>
        </w:rPr>
        <w:t>Drop-off: 30</w:t>
      </w:r>
    </w:p>
    <w:p w14:paraId="2D81679D" w14:textId="77777777" w:rsidR="00A51849" w:rsidRPr="00A51849" w:rsidRDefault="00A51849" w:rsidP="00A51849">
      <w:pPr>
        <w:pStyle w:val="whitespace-normal"/>
        <w:spacing w:line="480" w:lineRule="auto"/>
        <w:ind w:left="2160"/>
        <w:rPr>
          <w:sz w:val="28"/>
          <w:szCs w:val="28"/>
        </w:rPr>
      </w:pPr>
    </w:p>
    <w:p w14:paraId="44A66397" w14:textId="77777777" w:rsidR="00A51849" w:rsidRPr="00A51849" w:rsidRDefault="00A51849" w:rsidP="00A51849">
      <w:pPr>
        <w:pStyle w:val="whitespace-pre-wrap"/>
        <w:spacing w:line="480" w:lineRule="auto"/>
        <w:rPr>
          <w:sz w:val="28"/>
          <w:szCs w:val="28"/>
        </w:rPr>
      </w:pPr>
      <w:r w:rsidRPr="00A51849">
        <w:rPr>
          <w:sz w:val="28"/>
          <w:szCs w:val="28"/>
        </w:rPr>
        <w:t>This dashboard provides an overview of Auto &amp; General's insurance campaign performance across Facebook and WhatsApp channels. It shows the total leads generated, the distribution of leads across channels, the types of cover options selected by potential customers, and the rate of consumer drop-off for each channel. The data suggests that while Facebook generates more leads, it also has a higher drop-off rate compared to WhatsApp.</w:t>
      </w:r>
    </w:p>
    <w:p w14:paraId="1E5DDECC" w14:textId="77777777" w:rsidR="00462F3C" w:rsidRPr="00A51849" w:rsidRDefault="00462F3C" w:rsidP="00A51849">
      <w:pPr>
        <w:spacing w:line="480" w:lineRule="auto"/>
        <w:rPr>
          <w:sz w:val="28"/>
          <w:szCs w:val="28"/>
        </w:rPr>
      </w:pPr>
    </w:p>
    <w:sectPr w:rsidR="00462F3C" w:rsidRPr="00A51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744E1"/>
    <w:multiLevelType w:val="multilevel"/>
    <w:tmpl w:val="7F16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0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49"/>
    <w:rsid w:val="0007664F"/>
    <w:rsid w:val="00462F3C"/>
    <w:rsid w:val="00833CF0"/>
    <w:rsid w:val="00A51849"/>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D75D"/>
  <w15:chartTrackingRefBased/>
  <w15:docId w15:val="{E7B81692-035A-4AF0-BF7B-017B4409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8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18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8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8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8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18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8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8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8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849"/>
    <w:rPr>
      <w:rFonts w:eastAsiaTheme="majorEastAsia" w:cstheme="majorBidi"/>
      <w:color w:val="272727" w:themeColor="text1" w:themeTint="D8"/>
    </w:rPr>
  </w:style>
  <w:style w:type="paragraph" w:styleId="Title">
    <w:name w:val="Title"/>
    <w:basedOn w:val="Normal"/>
    <w:next w:val="Normal"/>
    <w:link w:val="TitleChar"/>
    <w:uiPriority w:val="10"/>
    <w:qFormat/>
    <w:rsid w:val="00A5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849"/>
    <w:pPr>
      <w:spacing w:before="160"/>
      <w:jc w:val="center"/>
    </w:pPr>
    <w:rPr>
      <w:i/>
      <w:iCs/>
      <w:color w:val="404040" w:themeColor="text1" w:themeTint="BF"/>
    </w:rPr>
  </w:style>
  <w:style w:type="character" w:customStyle="1" w:styleId="QuoteChar">
    <w:name w:val="Quote Char"/>
    <w:basedOn w:val="DefaultParagraphFont"/>
    <w:link w:val="Quote"/>
    <w:uiPriority w:val="29"/>
    <w:rsid w:val="00A51849"/>
    <w:rPr>
      <w:i/>
      <w:iCs/>
      <w:color w:val="404040" w:themeColor="text1" w:themeTint="BF"/>
    </w:rPr>
  </w:style>
  <w:style w:type="paragraph" w:styleId="ListParagraph">
    <w:name w:val="List Paragraph"/>
    <w:basedOn w:val="Normal"/>
    <w:uiPriority w:val="34"/>
    <w:qFormat/>
    <w:rsid w:val="00A51849"/>
    <w:pPr>
      <w:ind w:left="720"/>
      <w:contextualSpacing/>
    </w:pPr>
  </w:style>
  <w:style w:type="character" w:styleId="IntenseEmphasis">
    <w:name w:val="Intense Emphasis"/>
    <w:basedOn w:val="DefaultParagraphFont"/>
    <w:uiPriority w:val="21"/>
    <w:qFormat/>
    <w:rsid w:val="00A51849"/>
    <w:rPr>
      <w:i/>
      <w:iCs/>
      <w:color w:val="2F5496" w:themeColor="accent1" w:themeShade="BF"/>
    </w:rPr>
  </w:style>
  <w:style w:type="paragraph" w:styleId="IntenseQuote">
    <w:name w:val="Intense Quote"/>
    <w:basedOn w:val="Normal"/>
    <w:next w:val="Normal"/>
    <w:link w:val="IntenseQuoteChar"/>
    <w:uiPriority w:val="30"/>
    <w:qFormat/>
    <w:rsid w:val="00A518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849"/>
    <w:rPr>
      <w:i/>
      <w:iCs/>
      <w:color w:val="2F5496" w:themeColor="accent1" w:themeShade="BF"/>
    </w:rPr>
  </w:style>
  <w:style w:type="character" w:styleId="IntenseReference">
    <w:name w:val="Intense Reference"/>
    <w:basedOn w:val="DefaultParagraphFont"/>
    <w:uiPriority w:val="32"/>
    <w:qFormat/>
    <w:rsid w:val="00A51849"/>
    <w:rPr>
      <w:b/>
      <w:bCs/>
      <w:smallCaps/>
      <w:color w:val="2F5496" w:themeColor="accent1" w:themeShade="BF"/>
      <w:spacing w:val="5"/>
    </w:rPr>
  </w:style>
  <w:style w:type="paragraph" w:customStyle="1" w:styleId="whitespace-pre-wrap">
    <w:name w:val="whitespace-pre-wrap"/>
    <w:basedOn w:val="Normal"/>
    <w:rsid w:val="00A51849"/>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paragraph" w:customStyle="1" w:styleId="whitespace-normal">
    <w:name w:val="whitespace-normal"/>
    <w:basedOn w:val="Normal"/>
    <w:rsid w:val="00A51849"/>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1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2024-10-21T20:21:00Z</dcterms:created>
  <dcterms:modified xsi:type="dcterms:W3CDTF">2024-10-21T20:23:00Z</dcterms:modified>
</cp:coreProperties>
</file>