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数码类售后规则</w:t>
      </w:r>
    </w:p>
    <w:p>
      <w:pPr>
        <w:pStyle w:val="Heading2"/>
      </w:pPr>
      <w:r>
        <w:t xml:space="preserve">一、激活与拆封</w:t>
      </w:r>
    </w:p>
    <w:p>
      <w:r>
        <w:t xml:space="preserve">手机、平板、笔记本等商品一经激活，不支持 7 天无理由退货。未激活商品可正常申请无理由退货。</w:t>
      </w:r>
    </w:p>
    <w:p>
      <w:pPr>
        <w:pStyle w:val="Heading2"/>
      </w:pPr>
      <w:r>
        <w:t xml:space="preserve">二、三包政策</w:t>
      </w:r>
    </w:p>
    <w:p>
      <w:r>
        <w:t xml:space="preserve">数码类商品执行国家三包：7 天包退、15 天包换、1 年保修。凭订单信息即可享受，无需纸质发票。</w:t>
      </w:r>
    </w:p>
    <w:p>
      <w:pPr>
        <w:pStyle w:val="Heading2"/>
      </w:pPr>
      <w:r>
        <w:t xml:space="preserve">三、检测流程</w:t>
      </w:r>
    </w:p>
    <w:p>
      <w:r>
        <w:t xml:space="preserve">申请质量问题退换需经品牌授权服务网点检测，出具检测单。检测周期一般为 3-5 个工作日。</w:t>
      </w:r>
    </w:p>
    <w:p>
      <w:pPr>
        <w:pStyle w:val="ListParagraph"/>
        <w:numPr>
          <w:ilvl w:val="0"/>
          <w:numId w:val="1"/>
        </w:numPr>
      </w:pPr>
      <w:r>
        <w:t xml:space="preserve">检测为性能故障的，免费换新或退款。</w:t>
      </w:r>
    </w:p>
    <w:p>
      <w:pPr>
        <w:pStyle w:val="ListParagraph"/>
        <w:numPr>
          <w:ilvl w:val="0"/>
          <w:numId w:val="1"/>
        </w:numPr>
      </w:pPr>
      <w:r>
        <w:t xml:space="preserve">检测为人为损坏的，按保外维修报价处理，用户可选择维修或退回。</w:t>
      </w:r>
    </w:p>
    <w:p>
      <w:pPr>
        <w:pStyle w:val="Heading2"/>
      </w:pPr>
      <w:r>
        <w:t xml:space="preserve">四、数据安全</w:t>
      </w:r>
    </w:p>
    <w:p>
      <w:r>
        <w:t xml:space="preserve">寄修前请自行备份并清除个人数据。维修中心不承担数据丢失责任。</w:t>
      </w:r>
    </w:p>
    <w:p>
      <w:pPr>
        <w:pStyle w:val="Heading2"/>
      </w:pPr>
      <w:r>
        <w:t xml:space="preserve">五、配件与赠品</w:t>
      </w:r>
    </w:p>
    <w:p>
      <w:r>
        <w:t xml:space="preserve">退货时需退回全部配件与赠品，缺失按配件零售价扣除。赠品单独损坏不影响主机退货，但需扣除赠品价值。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数码类售后规则</dc:title>
  <dc:creator>智服售后运营中心</dc:creator>
  <cp:lastModifiedBy>Un-named</cp:lastModifiedBy>
  <cp:revision>1</cp:revision>
  <dcterms:created xsi:type="dcterms:W3CDTF">2026-10-27T14:28:05.493Z</dcterms:created>
  <dcterms:modified xsi:type="dcterms:W3CDTF">2026-10-27T14:28:05.493Z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