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服饰鞋包类售后规则</w:t>
      </w:r>
    </w:p>
    <w:p>
      <w:pPr>
        <w:pStyle w:val="Heading2"/>
      </w:pPr>
      <w:r>
        <w:t xml:space="preserve">一、无理由退货</w:t>
      </w:r>
    </w:p>
    <w:p>
      <w:r>
        <w:t xml:space="preserve">服饰鞋包支持 7 天无理由退货，商品需吊牌完整、未洗涤、无明显穿着痕迹。</w:t>
      </w:r>
    </w:p>
    <w:p>
      <w:pPr>
        <w:pStyle w:val="ListParagraph"/>
        <w:numPr>
          <w:ilvl w:val="0"/>
          <w:numId w:val="1"/>
        </w:numPr>
      </w:pPr>
      <w:r>
        <w:t xml:space="preserve">鞋类需鞋底无磨损、鞋盒完整，试穿请在室内进行。</w:t>
      </w:r>
    </w:p>
    <w:p>
      <w:pPr>
        <w:pStyle w:val="ListParagraph"/>
        <w:numPr>
          <w:ilvl w:val="0"/>
          <w:numId w:val="1"/>
        </w:numPr>
      </w:pPr>
      <w:r>
        <w:t xml:space="preserve">内衣、袜子、泳衣等贴身衣物，拆封后不支持无理由退货。</w:t>
      </w:r>
    </w:p>
    <w:p>
      <w:pPr>
        <w:pStyle w:val="Heading2"/>
      </w:pPr>
      <w:r>
        <w:t xml:space="preserve">二、尺码问题</w:t>
      </w:r>
    </w:p>
    <w:p>
      <w:r>
        <w:t xml:space="preserve">因尺码不合适申请换货的，第一次换货运费由商家承担，后续换货由用户承担。</w:t>
      </w:r>
    </w:p>
    <w:p>
      <w:pPr>
        <w:pStyle w:val="Heading2"/>
      </w:pPr>
      <w:r>
        <w:t xml:space="preserve">三、质量问题</w:t>
      </w:r>
    </w:p>
    <w:p>
      <w:r>
        <w:t xml:space="preserve">开线、掉色、起球、拉链损坏等质量问题，自签收之日起 30 天内可退可换，运费由商家承担。</w:t>
      </w:r>
    </w:p>
    <w:p>
      <w:r>
        <w:t xml:space="preserve">轻微线头、色差（屏幕显示差异范围内）不属于质量问题，可协商补偿 5-20 元。</w:t>
      </w:r>
    </w:p>
    <w:p>
      <w:pPr>
        <w:pStyle w:val="Heading2"/>
      </w:pPr>
      <w:r>
        <w:t xml:space="preserve">四、洗涤说明</w:t>
      </w:r>
    </w:p>
    <w:p>
      <w:r>
        <w:t xml:space="preserve">未按水洗标洗涤导致的缩水、变形不在售后范围内。建议保留水洗标照片作为凭证。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服饰鞋包类售后规则</dc:title>
  <dc:creator>智服售后运营中心</dc:creator>
  <cp:lastModifiedBy>Un-named</cp:lastModifiedBy>
  <cp:revision>1</cp:revision>
  <dcterms:created xsi:type="dcterms:W3CDTF">2026-10-27T14:28:05.453Z</dcterms:created>
  <dcterms:modified xsi:type="dcterms:W3CDTF">2026-10-27T14:28:05.453Z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