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97469273" w:displacedByCustomXml="next"/>
    <w:bookmarkStart w:id="1" w:name="_Toc497471496" w:displacedByCustomXml="next"/>
    <w:bookmarkStart w:id="2" w:name="_Toc497472248" w:displacedByCustomXml="next"/>
    <w:sdt>
      <w:sdtPr>
        <w:rPr>
          <w:rFonts w:ascii="Segoe UI" w:hAnsi="Segoe UI"/>
          <w:color w:val="FFFFFF" w:themeColor="background1"/>
          <w:sz w:val="32"/>
          <w:szCs w:val="32"/>
        </w:rPr>
        <w:id w:val="1400556108"/>
        <w:docPartObj>
          <w:docPartGallery w:val="Cover Pages"/>
          <w:docPartUnique/>
        </w:docPartObj>
      </w:sdtPr>
      <w:sdtEndPr>
        <w:rPr>
          <w:rFonts w:ascii="等线" w:hAnsi="等线"/>
          <w:color w:val="auto"/>
          <w:sz w:val="24"/>
          <w:szCs w:val="22"/>
        </w:rPr>
      </w:sdtEndPr>
      <w:sdtContent>
        <w:bookmarkStart w:id="3" w:name="_MON_1607461535" w:displacedByCustomXml="prev"/>
        <w:bookmarkEnd w:id="3" w:displacedByCustomXml="prev"/>
        <w:bookmarkStart w:id="4" w:name="_MON_1607459134" w:displacedByCustomXml="prev"/>
        <w:bookmarkEnd w:id="4" w:displacedByCustomXml="prev"/>
        <w:p w:rsidR="00490FEB" w:rsidRDefault="00E1160D" w:rsidP="00EF0E35">
          <w:pPr>
            <w:tabs>
              <w:tab w:val="left" w:pos="0"/>
              <w:tab w:val="center" w:pos="5233"/>
              <w:tab w:val="right" w:pos="10466"/>
            </w:tabs>
            <w:ind w:firstLineChars="0" w:firstLine="0"/>
            <w:jc w:val="left"/>
            <w:rPr>
              <w:rFonts w:ascii="Segoe UI" w:hAnsi="Segoe UI"/>
              <w:color w:val="FFFFFF" w:themeColor="background1"/>
              <w:sz w:val="32"/>
              <w:szCs w:val="32"/>
            </w:rPr>
          </w:pPr>
          <w:r>
            <w:rPr>
              <w:rFonts w:ascii="Segoe UI" w:hAnsi="Segoe UI"/>
              <w:color w:val="FFFFFF" w:themeColor="background1"/>
              <w:sz w:val="32"/>
              <w:szCs w:val="32"/>
            </w:rPr>
            <w:object w:dxaOrig="11034" w:dyaOrig="15212">
              <v:shape id="_x0000_i1025" type="#_x0000_t75" style="width:552pt;height:760.5pt" o:ole="">
                <v:imagedata r:id="rId9" o:title=""/>
              </v:shape>
              <o:OLEObject Type="Embed" ProgID="Word.Document.12" ShapeID="_x0000_i1025" DrawAspect="Content" ObjectID="_1607463026" r:id="rId10">
                <o:FieldCodes>\s</o:FieldCodes>
              </o:OLEObject>
            </w:object>
          </w:r>
        </w:p>
        <w:p w:rsidR="00490FEB" w:rsidRDefault="00490FEB">
          <w:pPr>
            <w:widowControl/>
            <w:ind w:firstLineChars="0" w:firstLine="0"/>
            <w:jc w:val="left"/>
            <w:rPr>
              <w:rFonts w:ascii="Segoe UI" w:hAnsi="Segoe UI"/>
              <w:color w:val="FFFFFF" w:themeColor="background1"/>
              <w:sz w:val="32"/>
              <w:szCs w:val="32"/>
            </w:rPr>
          </w:pPr>
          <w:bookmarkStart w:id="5" w:name="_GoBack"/>
          <w:bookmarkEnd w:id="5"/>
          <w:r w:rsidRPr="00B90041">
            <w:rPr>
              <w:rFonts w:ascii="Segoe UI" w:hAnsi="Segoe UI" w:hint="eastAsia"/>
              <w:noProof/>
              <w:color w:val="FFFFFF" w:themeColor="background1"/>
              <w:sz w:val="32"/>
              <w:szCs w:val="32"/>
            </w:rPr>
            <w:lastRenderedPageBreak/>
            <w:drawing>
              <wp:anchor distT="0" distB="0" distL="114300" distR="114300" simplePos="0" relativeHeight="251659264" behindDoc="1" locked="0" layoutInCell="1" allowOverlap="1" wp14:anchorId="39251A3D" wp14:editId="5F6C79F7">
                <wp:simplePos x="0" y="0"/>
                <wp:positionH relativeFrom="page">
                  <wp:align>left</wp:align>
                </wp:positionH>
                <wp:positionV relativeFrom="paragraph">
                  <wp:posOffset>-1045845</wp:posOffset>
                </wp:positionV>
                <wp:extent cx="7625301" cy="10783474"/>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S_datasheet_titlepaper-A4.jpg"/>
                        <pic:cNvPicPr/>
                      </pic:nvPicPr>
                      <pic:blipFill rotWithShape="1">
                        <a:blip r:embed="rId11">
                          <a:extLst>
                            <a:ext uri="{28A0092B-C50C-407E-A947-70E740481C1C}">
                              <a14:useLocalDpi xmlns:a14="http://schemas.microsoft.com/office/drawing/2010/main" val="0"/>
                            </a:ext>
                          </a:extLst>
                        </a:blip>
                        <a:srcRect t="12" b="12"/>
                        <a:stretch/>
                      </pic:blipFill>
                      <pic:spPr bwMode="auto">
                        <a:xfrm>
                          <a:off x="0" y="0"/>
                          <a:ext cx="7625301" cy="107834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67FD" w:rsidRPr="00B90041" w:rsidRDefault="008067FD" w:rsidP="00EF0E35">
          <w:pPr>
            <w:tabs>
              <w:tab w:val="left" w:pos="0"/>
              <w:tab w:val="center" w:pos="5233"/>
              <w:tab w:val="right" w:pos="10466"/>
            </w:tabs>
            <w:ind w:firstLineChars="0" w:firstLine="0"/>
            <w:jc w:val="left"/>
            <w:rPr>
              <w:rFonts w:ascii="Segoe UI" w:hAnsi="Segoe UI"/>
              <w:color w:val="FFFFFF" w:themeColor="background1"/>
              <w:sz w:val="32"/>
              <w:szCs w:val="32"/>
            </w:rPr>
          </w:pPr>
        </w:p>
        <w:tbl>
          <w:tblPr>
            <w:tblStyle w:val="a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067FD" w:rsidRPr="00905C1C" w:rsidTr="00EF0E35">
            <w:tc>
              <w:tcPr>
                <w:tcW w:w="10456" w:type="dxa"/>
                <w:vAlign w:val="center"/>
              </w:tcPr>
              <w:p w:rsidR="00490FEB" w:rsidRDefault="008067FD" w:rsidP="00DA0C79">
                <w:pPr>
                  <w:tabs>
                    <w:tab w:val="left" w:pos="0"/>
                    <w:tab w:val="center" w:pos="5233"/>
                    <w:tab w:val="right" w:pos="10466"/>
                  </w:tabs>
                  <w:spacing w:beforeLines="100" w:before="380" w:afterLines="50" w:after="190"/>
                  <w:ind w:firstLineChars="0" w:firstLine="0"/>
                  <w:jc w:val="center"/>
                  <w:rPr>
                    <w:rFonts w:ascii="Segoe UI" w:hAnsi="Segoe UI"/>
                    <w:color w:val="FFFFFF" w:themeColor="background1"/>
                    <w:sz w:val="84"/>
                    <w:szCs w:val="84"/>
                  </w:rPr>
                </w:pPr>
                <w:r w:rsidRPr="00F15653">
                  <w:rPr>
                    <w:rFonts w:ascii="Segoe UI" w:hAnsi="Segoe UI" w:hint="eastAsia"/>
                    <w:color w:val="FFFFFF" w:themeColor="background1"/>
                    <w:sz w:val="84"/>
                    <w:szCs w:val="84"/>
                  </w:rPr>
                  <w:t>电池管理系统</w:t>
                </w:r>
                <w:r w:rsidR="00490FEB">
                  <w:rPr>
                    <w:rFonts w:ascii="Segoe UI" w:hAnsi="Segoe UI" w:hint="eastAsia"/>
                    <w:color w:val="FFFFFF" w:themeColor="background1"/>
                    <w:sz w:val="84"/>
                    <w:szCs w:val="84"/>
                  </w:rPr>
                  <w:t>上位机</w:t>
                </w:r>
              </w:p>
              <w:p w:rsidR="008067FD" w:rsidRPr="00F15653" w:rsidRDefault="008067FD" w:rsidP="00490FEB">
                <w:pPr>
                  <w:tabs>
                    <w:tab w:val="left" w:pos="0"/>
                    <w:tab w:val="center" w:pos="5233"/>
                    <w:tab w:val="right" w:pos="10466"/>
                  </w:tabs>
                  <w:spacing w:beforeLines="100" w:before="380" w:afterLines="50" w:after="190"/>
                  <w:ind w:firstLineChars="300" w:firstLine="2520"/>
                  <w:rPr>
                    <w:rFonts w:ascii="Segoe UI" w:hAnsi="Segoe UI"/>
                    <w:color w:val="FFFFFF" w:themeColor="background1"/>
                    <w:sz w:val="84"/>
                    <w:szCs w:val="84"/>
                  </w:rPr>
                </w:pPr>
                <w:r>
                  <w:rPr>
                    <w:rFonts w:ascii="Segoe UI" w:hAnsi="Segoe UI" w:hint="eastAsia"/>
                    <w:color w:val="FFFFFF" w:themeColor="background1"/>
                    <w:sz w:val="84"/>
                    <w:szCs w:val="84"/>
                  </w:rPr>
                  <w:t>用户手册</w:t>
                </w:r>
              </w:p>
            </w:tc>
          </w:tr>
          <w:tr w:rsidR="008067FD" w:rsidRPr="00905C1C" w:rsidTr="00EF0E35">
            <w:tc>
              <w:tcPr>
                <w:tcW w:w="10456" w:type="dxa"/>
                <w:vAlign w:val="center"/>
              </w:tcPr>
              <w:p w:rsidR="008067FD" w:rsidRPr="00F15653" w:rsidRDefault="008067FD" w:rsidP="00F10158">
                <w:pPr>
                  <w:tabs>
                    <w:tab w:val="left" w:pos="0"/>
                    <w:tab w:val="center" w:pos="5233"/>
                    <w:tab w:val="right" w:pos="10466"/>
                  </w:tabs>
                  <w:spacing w:afterLines="1800" w:after="6840"/>
                  <w:ind w:firstLineChars="0" w:firstLine="0"/>
                  <w:jc w:val="center"/>
                  <w:rPr>
                    <w:rFonts w:ascii="Segoe UI" w:hAnsi="Segoe UI"/>
                    <w:color w:val="FFFFFF" w:themeColor="background1"/>
                    <w:sz w:val="52"/>
                    <w:szCs w:val="52"/>
                  </w:rPr>
                </w:pPr>
                <w:r w:rsidRPr="00F15653">
                  <w:rPr>
                    <w:rFonts w:ascii="Segoe UI" w:hAnsi="Segoe UI" w:hint="eastAsia"/>
                    <w:color w:val="FFFFFF" w:themeColor="background1"/>
                    <w:sz w:val="52"/>
                    <w:szCs w:val="52"/>
                  </w:rPr>
                  <w:t>B</w:t>
                </w:r>
                <w:r w:rsidRPr="00F15653">
                  <w:rPr>
                    <w:rFonts w:ascii="Segoe UI" w:hAnsi="Segoe UI"/>
                    <w:color w:val="FFFFFF" w:themeColor="background1"/>
                    <w:sz w:val="52"/>
                    <w:szCs w:val="52"/>
                  </w:rPr>
                  <w:t>attery Management System User’s Guide</w:t>
                </w:r>
              </w:p>
            </w:tc>
          </w:tr>
        </w:tbl>
        <w:p w:rsidR="00D90342" w:rsidRPr="00490FEB" w:rsidRDefault="00D62192" w:rsidP="00490FEB">
          <w:pPr>
            <w:widowControl/>
            <w:ind w:firstLineChars="0" w:firstLine="0"/>
            <w:jc w:val="left"/>
            <w:rPr>
              <w:rFonts w:ascii="Times New Roman" w:eastAsia="黑体" w:hAnsi="Times New Roman"/>
              <w:bCs/>
              <w:snapToGrid w:val="0"/>
              <w:kern w:val="0"/>
              <w:sz w:val="36"/>
              <w:szCs w:val="44"/>
            </w:rPr>
          </w:pPr>
        </w:p>
      </w:sdtContent>
    </w:sdt>
    <w:bookmarkEnd w:id="0" w:displacedByCustomXml="prev"/>
    <w:bookmarkEnd w:id="1" w:displacedByCustomXml="prev"/>
    <w:bookmarkEnd w:id="2" w:displacedByCustomXml="prev"/>
    <w:p w:rsidR="00216433" w:rsidRDefault="00D62192" w:rsidP="00216433">
      <w:pPr>
        <w:pStyle w:val="1"/>
      </w:pPr>
      <w:sdt>
        <w:sdtPr>
          <w:alias w:val="标题"/>
          <w:tag w:val=""/>
          <w:id w:val="926623162"/>
          <w:dataBinding w:prefixMappings="xmlns:ns0='http://purl.org/dc/elements/1.1/' xmlns:ns1='http://schemas.openxmlformats.org/package/2006/metadata/core-properties' " w:xpath="/ns1:coreProperties[1]/ns0:title[1]" w:storeItemID="{6C3C8BC8-F283-45AE-878A-BAB7291924A1}"/>
          <w:text/>
        </w:sdtPr>
        <w:sdtEndPr/>
        <w:sdtContent>
          <w:r w:rsidR="00216433">
            <w:rPr>
              <w:rFonts w:hint="eastAsia"/>
            </w:rPr>
            <w:t>电池管理系统</w:t>
          </w:r>
          <w:r w:rsidR="003302DA">
            <w:rPr>
              <w:rFonts w:hint="eastAsia"/>
            </w:rPr>
            <w:t>上位机</w:t>
          </w:r>
          <w:r w:rsidR="00216433">
            <w:rPr>
              <w:rFonts w:hint="eastAsia"/>
            </w:rPr>
            <w:t>用户手册</w:t>
          </w:r>
        </w:sdtContent>
      </w:sdt>
    </w:p>
    <w:p w:rsidR="00216433" w:rsidRDefault="00216433" w:rsidP="00216433">
      <w:pPr>
        <w:pStyle w:val="af7"/>
        <w:ind w:firstLine="480"/>
      </w:pPr>
    </w:p>
    <w:p w:rsidR="00216433" w:rsidRPr="00A1581A" w:rsidRDefault="00216433" w:rsidP="00216433">
      <w:pPr>
        <w:pStyle w:val="afb"/>
        <w:tabs>
          <w:tab w:val="center" w:pos="4677"/>
          <w:tab w:val="left" w:pos="8081"/>
        </w:tabs>
        <w:ind w:firstLine="480"/>
        <w:jc w:val="left"/>
      </w:pPr>
      <w:r>
        <w:tab/>
      </w:r>
      <w:sdt>
        <w:sdtPr>
          <w:rPr>
            <w:rFonts w:hint="eastAsia"/>
          </w:rPr>
          <w:alias w:val="单位"/>
          <w:tag w:val=""/>
          <w:id w:val="1334570826"/>
          <w:dataBinding w:prefixMappings="xmlns:ns0='http://schemas.openxmlformats.org/officeDocument/2006/extended-properties' " w:xpath="/ns0:Properties[1]/ns0:Company[1]" w:storeItemID="{6668398D-A668-4E3E-A5EB-62B293D839F1}"/>
          <w:text/>
        </w:sdtPr>
        <w:sdtEndPr/>
        <w:sdtContent>
          <w:r>
            <w:rPr>
              <w:rFonts w:hint="eastAsia"/>
            </w:rPr>
            <w:t>湖南宏迅亿安新能源科技有限公司</w:t>
          </w:r>
        </w:sdtContent>
      </w:sdt>
      <w:r>
        <w:tab/>
      </w:r>
    </w:p>
    <w:p w:rsidR="00216433" w:rsidRPr="001B1797" w:rsidRDefault="00216433" w:rsidP="00216433">
      <w:pPr>
        <w:spacing w:beforeLines="200" w:before="760"/>
        <w:ind w:firstLineChars="0" w:firstLine="0"/>
        <w:jc w:val="center"/>
        <w:rPr>
          <w:b/>
        </w:rPr>
      </w:pPr>
      <w:r w:rsidRPr="001B1797">
        <w:rPr>
          <w:rFonts w:hint="eastAsia"/>
          <w:b/>
        </w:rPr>
        <w:t>目录</w:t>
      </w:r>
    </w:p>
    <w:p w:rsidR="003302DA" w:rsidRDefault="004954F9">
      <w:pPr>
        <w:pStyle w:val="12"/>
        <w:tabs>
          <w:tab w:val="left" w:pos="960"/>
          <w:tab w:val="right" w:leader="dot" w:pos="9345"/>
        </w:tabs>
        <w:ind w:firstLine="420"/>
        <w:rPr>
          <w:rFonts w:eastAsiaTheme="minorEastAsia"/>
          <w:bCs w:val="0"/>
          <w:caps w:val="0"/>
          <w:noProof/>
          <w:szCs w:val="22"/>
        </w:rPr>
      </w:pPr>
      <w:r>
        <w:rPr>
          <w:bCs w:val="0"/>
          <w:caps w:val="0"/>
        </w:rPr>
        <w:fldChar w:fldCharType="begin"/>
      </w:r>
      <w:r>
        <w:rPr>
          <w:bCs w:val="0"/>
          <w:caps w:val="0"/>
        </w:rPr>
        <w:instrText xml:space="preserve"> TOC \f \t "</w:instrText>
      </w:r>
      <w:r>
        <w:rPr>
          <w:bCs w:val="0"/>
          <w:caps w:val="0"/>
        </w:rPr>
        <w:instrText>标题</w:instrText>
      </w:r>
      <w:r>
        <w:rPr>
          <w:bCs w:val="0"/>
          <w:caps w:val="0"/>
        </w:rPr>
        <w:instrText xml:space="preserve"> 2,1,</w:instrText>
      </w:r>
      <w:r>
        <w:rPr>
          <w:bCs w:val="0"/>
          <w:caps w:val="0"/>
        </w:rPr>
        <w:instrText>标题</w:instrText>
      </w:r>
      <w:r>
        <w:rPr>
          <w:bCs w:val="0"/>
          <w:caps w:val="0"/>
        </w:rPr>
        <w:instrText xml:space="preserve"> 3,2,</w:instrText>
      </w:r>
      <w:r>
        <w:rPr>
          <w:bCs w:val="0"/>
          <w:caps w:val="0"/>
        </w:rPr>
        <w:instrText>标题</w:instrText>
      </w:r>
      <w:r>
        <w:rPr>
          <w:bCs w:val="0"/>
          <w:caps w:val="0"/>
        </w:rPr>
        <w:instrText xml:space="preserve"> 4,3,</w:instrText>
      </w:r>
      <w:r>
        <w:rPr>
          <w:bCs w:val="0"/>
          <w:caps w:val="0"/>
        </w:rPr>
        <w:instrText>摘要</w:instrText>
      </w:r>
      <w:r>
        <w:rPr>
          <w:bCs w:val="0"/>
          <w:caps w:val="0"/>
        </w:rPr>
        <w:instrText xml:space="preserve">,1" </w:instrText>
      </w:r>
      <w:r>
        <w:rPr>
          <w:bCs w:val="0"/>
          <w:caps w:val="0"/>
        </w:rPr>
        <w:fldChar w:fldCharType="separate"/>
      </w:r>
      <w:r w:rsidR="003302DA" w:rsidRPr="00EA329F">
        <w:rPr>
          <w:noProof/>
          <w:color w:val="0070C0"/>
        </w:rPr>
        <w:t>§1</w:t>
      </w:r>
      <w:r w:rsidR="003302DA">
        <w:rPr>
          <w:rFonts w:eastAsiaTheme="minorEastAsia"/>
          <w:bCs w:val="0"/>
          <w:caps w:val="0"/>
          <w:noProof/>
          <w:szCs w:val="22"/>
        </w:rPr>
        <w:tab/>
      </w:r>
      <w:r w:rsidR="003302DA">
        <w:rPr>
          <w:rFonts w:hint="eastAsia"/>
          <w:noProof/>
        </w:rPr>
        <w:t>上位机</w:t>
      </w:r>
      <w:r w:rsidR="003302DA">
        <w:rPr>
          <w:noProof/>
        </w:rPr>
        <w:tab/>
      </w:r>
      <w:r w:rsidR="003302DA">
        <w:rPr>
          <w:noProof/>
        </w:rPr>
        <w:fldChar w:fldCharType="begin"/>
      </w:r>
      <w:r w:rsidR="003302DA">
        <w:rPr>
          <w:noProof/>
        </w:rPr>
        <w:instrText xml:space="preserve"> PAGEREF _Toc533619441 \h </w:instrText>
      </w:r>
      <w:r w:rsidR="003302DA">
        <w:rPr>
          <w:noProof/>
        </w:rPr>
      </w:r>
      <w:r w:rsidR="003302DA">
        <w:rPr>
          <w:noProof/>
        </w:rPr>
        <w:fldChar w:fldCharType="separate"/>
      </w:r>
      <w:r w:rsidR="003302DA">
        <w:rPr>
          <w:noProof/>
        </w:rPr>
        <w:t>2</w:t>
      </w:r>
      <w:r w:rsidR="003302DA">
        <w:rPr>
          <w:noProof/>
        </w:rPr>
        <w:fldChar w:fldCharType="end"/>
      </w:r>
    </w:p>
    <w:p w:rsidR="003302DA" w:rsidRDefault="003302DA">
      <w:pPr>
        <w:pStyle w:val="20"/>
        <w:rPr>
          <w:rFonts w:eastAsiaTheme="minorEastAsia"/>
          <w:smallCaps w:val="0"/>
          <w:szCs w:val="22"/>
        </w:rPr>
      </w:pPr>
      <w:r w:rsidRPr="00EA329F">
        <w:rPr>
          <w:rFonts w:ascii="Times New Roman" w:eastAsia="黑体" w:hAnsi="Times New Roman" w:cs="Times New Roman"/>
          <w:color w:val="0070C0"/>
        </w:rPr>
        <w:t>§ 1.1</w:t>
      </w:r>
      <w:r>
        <w:rPr>
          <w:rFonts w:eastAsiaTheme="minorEastAsia"/>
          <w:smallCaps w:val="0"/>
          <w:szCs w:val="22"/>
        </w:rPr>
        <w:tab/>
      </w:r>
      <w:r>
        <w:rPr>
          <w:rFonts w:hint="eastAsia"/>
        </w:rPr>
        <w:t>上位机介绍</w:t>
      </w:r>
      <w:r>
        <w:tab/>
      </w:r>
      <w:r>
        <w:fldChar w:fldCharType="begin"/>
      </w:r>
      <w:r>
        <w:instrText xml:space="preserve"> PAGEREF _Toc533619442 \h </w:instrText>
      </w:r>
      <w:r>
        <w:fldChar w:fldCharType="separate"/>
      </w:r>
      <w:r>
        <w:t>2</w:t>
      </w:r>
      <w:r>
        <w:fldChar w:fldCharType="end"/>
      </w:r>
    </w:p>
    <w:p w:rsidR="003302DA" w:rsidRDefault="003302DA">
      <w:pPr>
        <w:pStyle w:val="20"/>
        <w:rPr>
          <w:rFonts w:eastAsiaTheme="minorEastAsia"/>
          <w:smallCaps w:val="0"/>
          <w:szCs w:val="22"/>
        </w:rPr>
      </w:pPr>
      <w:r w:rsidRPr="00EA329F">
        <w:rPr>
          <w:rFonts w:ascii="Times New Roman" w:eastAsia="黑体" w:hAnsi="Times New Roman" w:cs="Times New Roman"/>
          <w:color w:val="0070C0"/>
        </w:rPr>
        <w:t>§ 1.2</w:t>
      </w:r>
      <w:r>
        <w:rPr>
          <w:rFonts w:eastAsiaTheme="minorEastAsia"/>
          <w:smallCaps w:val="0"/>
          <w:szCs w:val="22"/>
        </w:rPr>
        <w:tab/>
      </w:r>
      <w:r>
        <w:rPr>
          <w:rFonts w:hint="eastAsia"/>
        </w:rPr>
        <w:t>运行环境及注意事项</w:t>
      </w:r>
      <w:r>
        <w:tab/>
      </w:r>
      <w:r>
        <w:fldChar w:fldCharType="begin"/>
      </w:r>
      <w:r>
        <w:instrText xml:space="preserve"> PAGEREF _Toc533619443 \h </w:instrText>
      </w:r>
      <w:r>
        <w:fldChar w:fldCharType="separate"/>
      </w:r>
      <w:r>
        <w:t>2</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1.2.1</w:t>
      </w:r>
      <w:r>
        <w:rPr>
          <w:rFonts w:eastAsiaTheme="minorEastAsia"/>
          <w:iCs w:val="0"/>
          <w:szCs w:val="22"/>
        </w:rPr>
        <w:tab/>
      </w:r>
      <w:r>
        <w:rPr>
          <w:rFonts w:hint="eastAsia"/>
        </w:rPr>
        <w:t>操作系统要求</w:t>
      </w:r>
      <w:r>
        <w:tab/>
      </w:r>
      <w:r>
        <w:fldChar w:fldCharType="begin"/>
      </w:r>
      <w:r>
        <w:instrText xml:space="preserve"> PAGEREF _Toc533619444 \h </w:instrText>
      </w:r>
      <w:r>
        <w:fldChar w:fldCharType="separate"/>
      </w:r>
      <w:r>
        <w:t>2</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1.2.2</w:t>
      </w:r>
      <w:r>
        <w:rPr>
          <w:rFonts w:eastAsiaTheme="minorEastAsia"/>
          <w:iCs w:val="0"/>
          <w:szCs w:val="22"/>
        </w:rPr>
        <w:tab/>
      </w:r>
      <w:r>
        <w:rPr>
          <w:rFonts w:hint="eastAsia"/>
        </w:rPr>
        <w:t>软件安装与运行</w:t>
      </w:r>
      <w:r>
        <w:tab/>
      </w:r>
      <w:r>
        <w:fldChar w:fldCharType="begin"/>
      </w:r>
      <w:r>
        <w:instrText xml:space="preserve"> PAGEREF _Toc533619445 \h </w:instrText>
      </w:r>
      <w:r>
        <w:fldChar w:fldCharType="separate"/>
      </w:r>
      <w:r>
        <w:t>2</w:t>
      </w:r>
      <w:r>
        <w:fldChar w:fldCharType="end"/>
      </w:r>
    </w:p>
    <w:p w:rsidR="003302DA" w:rsidRDefault="003302DA">
      <w:pPr>
        <w:pStyle w:val="20"/>
        <w:rPr>
          <w:rFonts w:eastAsiaTheme="minorEastAsia"/>
          <w:smallCaps w:val="0"/>
          <w:szCs w:val="22"/>
        </w:rPr>
      </w:pPr>
      <w:r w:rsidRPr="00EA329F">
        <w:rPr>
          <w:rFonts w:ascii="Times New Roman" w:eastAsia="黑体" w:hAnsi="Times New Roman" w:cs="Times New Roman"/>
          <w:color w:val="0070C0"/>
        </w:rPr>
        <w:t>§ 1.3</w:t>
      </w:r>
      <w:r>
        <w:rPr>
          <w:rFonts w:eastAsiaTheme="minorEastAsia"/>
          <w:smallCaps w:val="0"/>
          <w:szCs w:val="22"/>
        </w:rPr>
        <w:tab/>
      </w:r>
      <w:r>
        <w:rPr>
          <w:rFonts w:hint="eastAsia"/>
        </w:rPr>
        <w:t>功能及使用</w:t>
      </w:r>
      <w:r>
        <w:tab/>
      </w:r>
      <w:r>
        <w:fldChar w:fldCharType="begin"/>
      </w:r>
      <w:r>
        <w:instrText xml:space="preserve"> PAGEREF _Toc533619446 \h </w:instrText>
      </w:r>
      <w:r>
        <w:fldChar w:fldCharType="separate"/>
      </w:r>
      <w:r>
        <w:t>3</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1.3.1</w:t>
      </w:r>
      <w:r>
        <w:rPr>
          <w:rFonts w:eastAsiaTheme="minorEastAsia"/>
          <w:iCs w:val="0"/>
          <w:szCs w:val="22"/>
        </w:rPr>
        <w:tab/>
      </w:r>
      <w:r>
        <w:rPr>
          <w:rFonts w:hint="eastAsia"/>
        </w:rPr>
        <w:t>系统状态</w:t>
      </w:r>
      <w:r>
        <w:tab/>
      </w:r>
      <w:r>
        <w:fldChar w:fldCharType="begin"/>
      </w:r>
      <w:r>
        <w:instrText xml:space="preserve"> PAGEREF _Toc533619447 \h </w:instrText>
      </w:r>
      <w:r>
        <w:fldChar w:fldCharType="separate"/>
      </w:r>
      <w:r>
        <w:t>3</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1.3.2</w:t>
      </w:r>
      <w:r>
        <w:rPr>
          <w:rFonts w:eastAsiaTheme="minorEastAsia"/>
          <w:iCs w:val="0"/>
          <w:szCs w:val="22"/>
        </w:rPr>
        <w:tab/>
      </w:r>
      <w:r>
        <w:t>SOC</w:t>
      </w:r>
      <w:r>
        <w:tab/>
      </w:r>
      <w:r>
        <w:fldChar w:fldCharType="begin"/>
      </w:r>
      <w:r>
        <w:instrText xml:space="preserve"> PAGEREF _Toc533619448 \h </w:instrText>
      </w:r>
      <w:r>
        <w:fldChar w:fldCharType="separate"/>
      </w:r>
      <w:r>
        <w:t>5</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1.3.3</w:t>
      </w:r>
      <w:r>
        <w:rPr>
          <w:rFonts w:eastAsiaTheme="minorEastAsia"/>
          <w:iCs w:val="0"/>
          <w:szCs w:val="22"/>
        </w:rPr>
        <w:tab/>
      </w:r>
      <w:r>
        <w:t>SOH</w:t>
      </w:r>
      <w:r>
        <w:tab/>
      </w:r>
      <w:r>
        <w:fldChar w:fldCharType="begin"/>
      </w:r>
      <w:r>
        <w:instrText xml:space="preserve"> PAGEREF _Toc533619449 \h </w:instrText>
      </w:r>
      <w:r>
        <w:fldChar w:fldCharType="separate"/>
      </w:r>
      <w:r>
        <w:t>5</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1.3.4</w:t>
      </w:r>
      <w:r>
        <w:rPr>
          <w:rFonts w:eastAsiaTheme="minorEastAsia"/>
          <w:iCs w:val="0"/>
          <w:szCs w:val="22"/>
        </w:rPr>
        <w:tab/>
      </w:r>
      <w:r>
        <w:rPr>
          <w:rFonts w:hint="eastAsia"/>
        </w:rPr>
        <w:t>开关状态</w:t>
      </w:r>
      <w:r>
        <w:tab/>
      </w:r>
      <w:r>
        <w:fldChar w:fldCharType="begin"/>
      </w:r>
      <w:r>
        <w:instrText xml:space="preserve"> PAGEREF _Toc533619450 \h </w:instrText>
      </w:r>
      <w:r>
        <w:fldChar w:fldCharType="separate"/>
      </w:r>
      <w:r>
        <w:t>6</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1.3.5</w:t>
      </w:r>
      <w:r>
        <w:rPr>
          <w:rFonts w:eastAsiaTheme="minorEastAsia"/>
          <w:iCs w:val="0"/>
          <w:szCs w:val="22"/>
        </w:rPr>
        <w:tab/>
      </w:r>
      <w:r>
        <w:rPr>
          <w:rFonts w:hint="eastAsia"/>
        </w:rPr>
        <w:t>通信设置</w:t>
      </w:r>
      <w:r>
        <w:tab/>
      </w:r>
      <w:r>
        <w:fldChar w:fldCharType="begin"/>
      </w:r>
      <w:r>
        <w:instrText xml:space="preserve"> PAGEREF _Toc533619451 \h </w:instrText>
      </w:r>
      <w:r>
        <w:fldChar w:fldCharType="separate"/>
      </w:r>
      <w:r>
        <w:t>7</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1.3.6</w:t>
      </w:r>
      <w:r>
        <w:rPr>
          <w:rFonts w:eastAsiaTheme="minorEastAsia"/>
          <w:iCs w:val="0"/>
          <w:szCs w:val="22"/>
        </w:rPr>
        <w:tab/>
      </w:r>
      <w:r>
        <w:rPr>
          <w:rFonts w:hint="eastAsia"/>
        </w:rPr>
        <w:t>电池组电压与电流</w:t>
      </w:r>
      <w:r>
        <w:tab/>
      </w:r>
      <w:r>
        <w:fldChar w:fldCharType="begin"/>
      </w:r>
      <w:r>
        <w:instrText xml:space="preserve"> PAGEREF _Toc533619452 \h </w:instrText>
      </w:r>
      <w:r>
        <w:fldChar w:fldCharType="separate"/>
      </w:r>
      <w:r>
        <w:t>8</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1.3.7</w:t>
      </w:r>
      <w:r>
        <w:rPr>
          <w:rFonts w:eastAsiaTheme="minorEastAsia"/>
          <w:iCs w:val="0"/>
          <w:szCs w:val="22"/>
        </w:rPr>
        <w:tab/>
      </w:r>
      <w:r>
        <w:rPr>
          <w:rFonts w:hint="eastAsia"/>
        </w:rPr>
        <w:t>系统温度</w:t>
      </w:r>
      <w:r>
        <w:tab/>
      </w:r>
      <w:r>
        <w:fldChar w:fldCharType="begin"/>
      </w:r>
      <w:r>
        <w:instrText xml:space="preserve"> PAGEREF _Toc533619453 \h </w:instrText>
      </w:r>
      <w:r>
        <w:fldChar w:fldCharType="separate"/>
      </w:r>
      <w:r>
        <w:t>8</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1.3.8</w:t>
      </w:r>
      <w:r>
        <w:rPr>
          <w:rFonts w:eastAsiaTheme="minorEastAsia"/>
          <w:iCs w:val="0"/>
          <w:szCs w:val="22"/>
        </w:rPr>
        <w:tab/>
      </w:r>
      <w:r>
        <w:rPr>
          <w:rFonts w:hint="eastAsia"/>
        </w:rPr>
        <w:t>绝缘状态</w:t>
      </w:r>
      <w:r>
        <w:tab/>
      </w:r>
      <w:r>
        <w:fldChar w:fldCharType="begin"/>
      </w:r>
      <w:r>
        <w:instrText xml:space="preserve"> PAGEREF _Toc533619454 \h </w:instrText>
      </w:r>
      <w:r>
        <w:fldChar w:fldCharType="separate"/>
      </w:r>
      <w:r>
        <w:t>9</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1.3.9</w:t>
      </w:r>
      <w:r>
        <w:rPr>
          <w:rFonts w:eastAsiaTheme="minorEastAsia"/>
          <w:iCs w:val="0"/>
          <w:szCs w:val="22"/>
        </w:rPr>
        <w:tab/>
      </w:r>
      <w:r>
        <w:rPr>
          <w:rFonts w:hint="eastAsia"/>
        </w:rPr>
        <w:t>功率计</w:t>
      </w:r>
      <w:r>
        <w:tab/>
      </w:r>
      <w:r>
        <w:fldChar w:fldCharType="begin"/>
      </w:r>
      <w:r>
        <w:instrText xml:space="preserve"> PAGEREF _Toc533619455 \h </w:instrText>
      </w:r>
      <w:r>
        <w:fldChar w:fldCharType="separate"/>
      </w:r>
      <w:r>
        <w:t>10</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1.3.10</w:t>
      </w:r>
      <w:r>
        <w:rPr>
          <w:rFonts w:eastAsiaTheme="minorEastAsia"/>
          <w:iCs w:val="0"/>
          <w:szCs w:val="22"/>
        </w:rPr>
        <w:tab/>
      </w:r>
      <w:r>
        <w:rPr>
          <w:rFonts w:hint="eastAsia"/>
        </w:rPr>
        <w:t>单体电压</w:t>
      </w:r>
      <w:r>
        <w:tab/>
      </w:r>
      <w:r>
        <w:fldChar w:fldCharType="begin"/>
      </w:r>
      <w:r>
        <w:instrText xml:space="preserve"> PAGEREF _Toc533619456 \h </w:instrText>
      </w:r>
      <w:r>
        <w:fldChar w:fldCharType="separate"/>
      </w:r>
      <w:r>
        <w:t>10</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1.3.11</w:t>
      </w:r>
      <w:r>
        <w:rPr>
          <w:rFonts w:eastAsiaTheme="minorEastAsia"/>
          <w:iCs w:val="0"/>
          <w:szCs w:val="22"/>
        </w:rPr>
        <w:tab/>
      </w:r>
      <w:r>
        <w:rPr>
          <w:rFonts w:hint="eastAsia"/>
        </w:rPr>
        <w:t>单体参数</w:t>
      </w:r>
      <w:r>
        <w:tab/>
      </w:r>
      <w:r>
        <w:fldChar w:fldCharType="begin"/>
      </w:r>
      <w:r>
        <w:instrText xml:space="preserve"> PAGEREF _Toc533619457 \h </w:instrText>
      </w:r>
      <w:r>
        <w:fldChar w:fldCharType="separate"/>
      </w:r>
      <w:r>
        <w:t>11</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1.3.12</w:t>
      </w:r>
      <w:r>
        <w:rPr>
          <w:rFonts w:eastAsiaTheme="minorEastAsia"/>
          <w:iCs w:val="0"/>
          <w:szCs w:val="22"/>
        </w:rPr>
        <w:tab/>
      </w:r>
      <w:r>
        <w:rPr>
          <w:rFonts w:hint="eastAsia"/>
        </w:rPr>
        <w:t>均衡</w:t>
      </w:r>
      <w:r>
        <w:tab/>
      </w:r>
      <w:r>
        <w:fldChar w:fldCharType="begin"/>
      </w:r>
      <w:r>
        <w:instrText xml:space="preserve"> PAGEREF _Toc533619458 \h </w:instrText>
      </w:r>
      <w:r>
        <w:fldChar w:fldCharType="separate"/>
      </w:r>
      <w:r>
        <w:t>12</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1.3.13</w:t>
      </w:r>
      <w:r>
        <w:rPr>
          <w:rFonts w:eastAsiaTheme="minorEastAsia"/>
          <w:iCs w:val="0"/>
          <w:szCs w:val="22"/>
        </w:rPr>
        <w:tab/>
      </w:r>
      <w:r>
        <w:rPr>
          <w:rFonts w:hint="eastAsia"/>
        </w:rPr>
        <w:t>电池组串并方式</w:t>
      </w:r>
      <w:r>
        <w:tab/>
      </w:r>
      <w:r>
        <w:fldChar w:fldCharType="begin"/>
      </w:r>
      <w:r>
        <w:instrText xml:space="preserve"> PAGEREF _Toc533619459 \h </w:instrText>
      </w:r>
      <w:r>
        <w:fldChar w:fldCharType="separate"/>
      </w:r>
      <w:r>
        <w:t>13</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1.3.14</w:t>
      </w:r>
      <w:r>
        <w:rPr>
          <w:rFonts w:eastAsiaTheme="minorEastAsia"/>
          <w:iCs w:val="0"/>
          <w:szCs w:val="22"/>
        </w:rPr>
        <w:tab/>
      </w:r>
      <w:r>
        <w:rPr>
          <w:rFonts w:hint="eastAsia"/>
        </w:rPr>
        <w:t>报警信息</w:t>
      </w:r>
      <w:r>
        <w:tab/>
      </w:r>
      <w:r>
        <w:fldChar w:fldCharType="begin"/>
      </w:r>
      <w:r>
        <w:instrText xml:space="preserve"> PAGEREF _Toc533619460 \h </w:instrText>
      </w:r>
      <w:r>
        <w:fldChar w:fldCharType="separate"/>
      </w:r>
      <w:r>
        <w:t>13</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1.3.15</w:t>
      </w:r>
      <w:r>
        <w:rPr>
          <w:rFonts w:eastAsiaTheme="minorEastAsia"/>
          <w:iCs w:val="0"/>
          <w:szCs w:val="22"/>
        </w:rPr>
        <w:tab/>
      </w:r>
      <w:r>
        <w:rPr>
          <w:rFonts w:hint="eastAsia"/>
        </w:rPr>
        <w:t>历史记录</w:t>
      </w:r>
      <w:r>
        <w:tab/>
      </w:r>
      <w:r>
        <w:fldChar w:fldCharType="begin"/>
      </w:r>
      <w:r>
        <w:instrText xml:space="preserve"> PAGEREF _Toc533619461 \h </w:instrText>
      </w:r>
      <w:r>
        <w:fldChar w:fldCharType="separate"/>
      </w:r>
      <w:r>
        <w:t>14</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1.3.16</w:t>
      </w:r>
      <w:r>
        <w:rPr>
          <w:rFonts w:eastAsiaTheme="minorEastAsia"/>
          <w:iCs w:val="0"/>
          <w:szCs w:val="22"/>
        </w:rPr>
        <w:tab/>
      </w:r>
      <w:r>
        <w:rPr>
          <w:rFonts w:hint="eastAsia"/>
        </w:rPr>
        <w:t>固件升级</w:t>
      </w:r>
      <w:r>
        <w:tab/>
      </w:r>
      <w:r>
        <w:fldChar w:fldCharType="begin"/>
      </w:r>
      <w:r>
        <w:instrText xml:space="preserve"> PAGEREF _Toc533619462 \h </w:instrText>
      </w:r>
      <w:r>
        <w:fldChar w:fldCharType="separate"/>
      </w:r>
      <w:r>
        <w:t>15</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1.3.17</w:t>
      </w:r>
      <w:r>
        <w:rPr>
          <w:rFonts w:eastAsiaTheme="minorEastAsia"/>
          <w:iCs w:val="0"/>
          <w:szCs w:val="22"/>
        </w:rPr>
        <w:tab/>
      </w:r>
      <w:r>
        <w:t>CAN</w:t>
      </w:r>
      <w:r>
        <w:rPr>
          <w:rFonts w:hint="eastAsia"/>
        </w:rPr>
        <w:t>通信界面</w:t>
      </w:r>
      <w:r>
        <w:tab/>
      </w:r>
      <w:r>
        <w:fldChar w:fldCharType="begin"/>
      </w:r>
      <w:r>
        <w:instrText xml:space="preserve"> PAGEREF _Toc533619463 \h </w:instrText>
      </w:r>
      <w:r>
        <w:fldChar w:fldCharType="separate"/>
      </w:r>
      <w:r>
        <w:t>17</w:t>
      </w:r>
      <w:r>
        <w:fldChar w:fldCharType="end"/>
      </w:r>
    </w:p>
    <w:p w:rsidR="003302DA" w:rsidRDefault="003302DA">
      <w:pPr>
        <w:pStyle w:val="30"/>
        <w:tabs>
          <w:tab w:val="left" w:pos="1920"/>
        </w:tabs>
        <w:rPr>
          <w:rFonts w:eastAsiaTheme="minorEastAsia"/>
          <w:iCs w:val="0"/>
          <w:szCs w:val="22"/>
        </w:rPr>
      </w:pPr>
      <w:r w:rsidRPr="00EA329F">
        <w:rPr>
          <w:rFonts w:ascii="Times New Roman" w:eastAsia="仿宋" w:hAnsi="Times New Roman" w:cs="Times New Roman"/>
          <w:color w:val="0070C0"/>
        </w:rPr>
        <w:t>§ 1.3.18</w:t>
      </w:r>
      <w:r>
        <w:rPr>
          <w:rFonts w:eastAsiaTheme="minorEastAsia"/>
          <w:iCs w:val="0"/>
          <w:szCs w:val="22"/>
        </w:rPr>
        <w:tab/>
      </w:r>
      <w:r>
        <w:rPr>
          <w:rFonts w:hint="eastAsia"/>
        </w:rPr>
        <w:t>注意</w:t>
      </w:r>
      <w:r>
        <w:tab/>
      </w:r>
      <w:r>
        <w:fldChar w:fldCharType="begin"/>
      </w:r>
      <w:r>
        <w:instrText xml:space="preserve"> PAGEREF _Toc533619464 \h </w:instrText>
      </w:r>
      <w:r>
        <w:fldChar w:fldCharType="separate"/>
      </w:r>
      <w:r>
        <w:t>18</w:t>
      </w:r>
      <w:r>
        <w:fldChar w:fldCharType="end"/>
      </w:r>
    </w:p>
    <w:p w:rsidR="00216433" w:rsidRDefault="004954F9" w:rsidP="00032E2B">
      <w:pPr>
        <w:pStyle w:val="20"/>
        <w:rPr>
          <w:rFonts w:eastAsia="黑体"/>
          <w:bCs/>
          <w:caps/>
        </w:rPr>
      </w:pPr>
      <w:r>
        <w:rPr>
          <w:rFonts w:eastAsia="黑体"/>
          <w:bCs/>
          <w:caps/>
          <w:noProof w:val="0"/>
        </w:rPr>
        <w:fldChar w:fldCharType="end"/>
      </w:r>
    </w:p>
    <w:p w:rsidR="001362B8" w:rsidRPr="00216433" w:rsidRDefault="00216433" w:rsidP="00216433">
      <w:pPr>
        <w:widowControl/>
        <w:ind w:firstLineChars="0" w:firstLine="0"/>
        <w:jc w:val="left"/>
        <w:rPr>
          <w:rFonts w:asciiTheme="minorHAnsi" w:eastAsia="黑体" w:hAnsiTheme="minorHAnsi"/>
          <w:bCs/>
          <w:caps/>
          <w:sz w:val="21"/>
          <w:szCs w:val="20"/>
        </w:rPr>
      </w:pPr>
      <w:r>
        <w:rPr>
          <w:rFonts w:asciiTheme="minorHAnsi" w:eastAsia="黑体" w:hAnsiTheme="minorHAnsi"/>
          <w:bCs/>
          <w:caps/>
          <w:sz w:val="21"/>
          <w:szCs w:val="20"/>
        </w:rPr>
        <w:br w:type="page"/>
      </w:r>
    </w:p>
    <w:p w:rsidR="007B1F6B" w:rsidRDefault="00152237" w:rsidP="00152237">
      <w:pPr>
        <w:pStyle w:val="2"/>
      </w:pPr>
      <w:bookmarkStart w:id="6" w:name="_Toc533619441"/>
      <w:r>
        <w:rPr>
          <w:rFonts w:hint="eastAsia"/>
        </w:rPr>
        <w:lastRenderedPageBreak/>
        <w:t>上位机</w:t>
      </w:r>
      <w:bookmarkEnd w:id="6"/>
    </w:p>
    <w:p w:rsidR="00152237" w:rsidRDefault="00152237" w:rsidP="00152237">
      <w:pPr>
        <w:pStyle w:val="3"/>
        <w:spacing w:before="190" w:after="190"/>
      </w:pPr>
      <w:bookmarkStart w:id="7" w:name="_Toc533619442"/>
      <w:r>
        <w:rPr>
          <w:rFonts w:hint="eastAsia"/>
        </w:rPr>
        <w:t>上位机</w:t>
      </w:r>
      <w:r>
        <w:t>介绍</w:t>
      </w:r>
      <w:bookmarkEnd w:id="7"/>
    </w:p>
    <w:p w:rsidR="008E1327" w:rsidRDefault="00EA2DBE" w:rsidP="00152237">
      <w:pPr>
        <w:ind w:firstLine="480"/>
      </w:pPr>
      <w:r>
        <w:rPr>
          <w:rFonts w:hint="eastAsia"/>
        </w:rPr>
        <w:t>上位机</w:t>
      </w:r>
      <w:r>
        <w:t>是</w:t>
      </w:r>
      <w:r w:rsidRPr="00EA2DBE">
        <w:rPr>
          <w:rFonts w:hint="eastAsia"/>
        </w:rPr>
        <w:t>一个电池管理系统的</w:t>
      </w:r>
      <w:r w:rsidR="008E1327">
        <w:rPr>
          <w:rFonts w:hint="eastAsia"/>
        </w:rPr>
        <w:t>配套软件。主要功能包括：</w:t>
      </w:r>
    </w:p>
    <w:p w:rsidR="008E1327" w:rsidRDefault="008E1327" w:rsidP="008E1327">
      <w:pPr>
        <w:pStyle w:val="a7"/>
        <w:numPr>
          <w:ilvl w:val="0"/>
          <w:numId w:val="23"/>
        </w:numPr>
        <w:ind w:firstLineChars="0"/>
      </w:pPr>
      <w:r>
        <w:rPr>
          <w:rFonts w:hint="eastAsia"/>
        </w:rPr>
        <w:t>license许可证使用权限管理，版本时间、使用台数限制。</w:t>
      </w:r>
    </w:p>
    <w:p w:rsidR="008E1327" w:rsidRDefault="008E1327" w:rsidP="008E1327">
      <w:pPr>
        <w:pStyle w:val="a7"/>
        <w:numPr>
          <w:ilvl w:val="0"/>
          <w:numId w:val="23"/>
        </w:numPr>
        <w:ind w:firstLineChars="0"/>
      </w:pPr>
      <w:r>
        <w:t>通过通信设备和下位机进行通信</w:t>
      </w:r>
      <w:r>
        <w:rPr>
          <w:rFonts w:hint="eastAsia"/>
        </w:rPr>
        <w:t>。</w:t>
      </w:r>
    </w:p>
    <w:p w:rsidR="008E1327" w:rsidRDefault="008E1327" w:rsidP="008E1327">
      <w:pPr>
        <w:pStyle w:val="a7"/>
        <w:numPr>
          <w:ilvl w:val="0"/>
          <w:numId w:val="23"/>
        </w:numPr>
        <w:ind w:firstLineChars="0"/>
      </w:pPr>
      <w:r>
        <w:t>浏览器选项卡</w:t>
      </w:r>
      <w:r w:rsidR="00982D67">
        <w:t>方式</w:t>
      </w:r>
      <w:r>
        <w:t>可视化显示实时数据</w:t>
      </w:r>
      <w:r>
        <w:rPr>
          <w:rFonts w:hint="eastAsia"/>
        </w:rPr>
        <w:t>，</w:t>
      </w:r>
      <w:r>
        <w:t>故障信息</w:t>
      </w:r>
      <w:r>
        <w:rPr>
          <w:rFonts w:hint="eastAsia"/>
        </w:rPr>
        <w:t>，电池运行状态。</w:t>
      </w:r>
    </w:p>
    <w:p w:rsidR="008E1327" w:rsidRDefault="008E1327" w:rsidP="008E1327">
      <w:pPr>
        <w:pStyle w:val="a7"/>
        <w:numPr>
          <w:ilvl w:val="0"/>
          <w:numId w:val="23"/>
        </w:numPr>
        <w:ind w:firstLineChars="0"/>
      </w:pPr>
      <w:r>
        <w:t>对继电器等功能部件进行控制</w:t>
      </w:r>
      <w:r>
        <w:rPr>
          <w:rFonts w:hint="eastAsia"/>
        </w:rPr>
        <w:t>，</w:t>
      </w:r>
      <w:r>
        <w:t>对电池管理系统进行参数标定</w:t>
      </w:r>
      <w:r>
        <w:rPr>
          <w:rFonts w:hint="eastAsia"/>
        </w:rPr>
        <w:t>。</w:t>
      </w:r>
    </w:p>
    <w:p w:rsidR="008E1327" w:rsidRDefault="008E1327" w:rsidP="004C2ECC">
      <w:pPr>
        <w:pStyle w:val="a7"/>
        <w:numPr>
          <w:ilvl w:val="0"/>
          <w:numId w:val="23"/>
        </w:numPr>
        <w:ind w:left="480" w:firstLineChars="0" w:firstLine="0"/>
      </w:pPr>
      <w:r>
        <w:t>解析和处理上传数据</w:t>
      </w:r>
      <w:r>
        <w:rPr>
          <w:rFonts w:hint="eastAsia"/>
        </w:rPr>
        <w:t>。</w:t>
      </w:r>
    </w:p>
    <w:p w:rsidR="00C6179B" w:rsidRDefault="00C6179B" w:rsidP="00C6179B">
      <w:pPr>
        <w:pStyle w:val="3"/>
        <w:spacing w:before="190" w:after="190"/>
      </w:pPr>
      <w:bookmarkStart w:id="8" w:name="_Toc516562945"/>
      <w:bookmarkStart w:id="9" w:name="_Toc533619443"/>
      <w:r>
        <w:rPr>
          <w:rFonts w:hint="eastAsia"/>
        </w:rPr>
        <w:t>运行环境及注意事项</w:t>
      </w:r>
      <w:bookmarkEnd w:id="8"/>
      <w:bookmarkEnd w:id="9"/>
    </w:p>
    <w:p w:rsidR="00C6179B" w:rsidRDefault="00C6179B" w:rsidP="00C6179B">
      <w:pPr>
        <w:pStyle w:val="4"/>
      </w:pPr>
      <w:bookmarkStart w:id="10" w:name="_Toc516562946"/>
      <w:bookmarkStart w:id="11" w:name="_Toc533619444"/>
      <w:r>
        <w:rPr>
          <w:rFonts w:hint="eastAsia"/>
        </w:rPr>
        <w:t>操作系统要求</w:t>
      </w:r>
      <w:bookmarkEnd w:id="10"/>
      <w:bookmarkEnd w:id="11"/>
    </w:p>
    <w:p w:rsidR="00C6179B" w:rsidRDefault="00C6179B" w:rsidP="00C6179B">
      <w:pPr>
        <w:ind w:firstLine="480"/>
      </w:pPr>
      <w:r>
        <w:t>装有Microsoft. NET Framework 3.</w:t>
      </w:r>
      <w:r>
        <w:rPr>
          <w:rFonts w:hint="eastAsia"/>
        </w:rPr>
        <w:t>5的</w:t>
      </w:r>
      <w:r>
        <w:t>W</w:t>
      </w:r>
      <w:r>
        <w:rPr>
          <w:rFonts w:hint="eastAsia"/>
        </w:rPr>
        <w:t>indows7及以上系统。</w:t>
      </w:r>
    </w:p>
    <w:p w:rsidR="008E1327" w:rsidRDefault="008E1327" w:rsidP="008E1327">
      <w:pPr>
        <w:pStyle w:val="4"/>
      </w:pPr>
      <w:bookmarkStart w:id="12" w:name="_Toc528671703"/>
      <w:r w:rsidRPr="008E1327">
        <w:t>软件权</w:t>
      </w:r>
      <w:r>
        <w:t>限说明</w:t>
      </w:r>
      <w:bookmarkEnd w:id="12"/>
    </w:p>
    <w:p w:rsidR="008E1327" w:rsidRDefault="008E1327" w:rsidP="008E1327">
      <w:pPr>
        <w:pStyle w:val="a7"/>
        <w:ind w:leftChars="175" w:left="420" w:firstLineChars="0" w:firstLine="0"/>
      </w:pPr>
      <w:r>
        <w:rPr>
          <w:rFonts w:hint="eastAsia"/>
        </w:rPr>
        <w:t>软件运行时需对许可证进行验证，若许可证失效则提示不能使用，请及时联系开发商，更新许可证配置文件。许可证配置文件针对不同用户提供了普通用户和管理员两种权限。</w:t>
      </w:r>
    </w:p>
    <w:p w:rsidR="008E1327" w:rsidRDefault="008E1327" w:rsidP="008E1327">
      <w:pPr>
        <w:pStyle w:val="a7"/>
        <w:ind w:leftChars="175" w:left="420" w:firstLineChars="0" w:firstLine="0"/>
      </w:pPr>
      <w:r>
        <w:rPr>
          <w:rFonts w:hint="eastAsia"/>
        </w:rPr>
        <w:t>如下图所示</w:t>
      </w:r>
    </w:p>
    <w:p w:rsidR="008E1327" w:rsidRDefault="008E1327" w:rsidP="008E1327">
      <w:pPr>
        <w:ind w:firstLine="480"/>
      </w:pPr>
      <w:r>
        <w:rPr>
          <w:noProof/>
        </w:rPr>
        <w:drawing>
          <wp:inline distT="0" distB="0" distL="0" distR="0" wp14:anchorId="791F0AF4" wp14:editId="36F43E28">
            <wp:extent cx="5274310" cy="1688633"/>
            <wp:effectExtent l="19050" t="0" r="2540" b="0"/>
            <wp:docPr id="4" name="图片 2" descr="C:\Users\TANLIA~1\AppData\Local\Temp\15287689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LIA~1\AppData\Local\Temp\1528768969(1).png"/>
                    <pic:cNvPicPr>
                      <a:picLocks noChangeAspect="1" noChangeArrowheads="1"/>
                    </pic:cNvPicPr>
                  </pic:nvPicPr>
                  <pic:blipFill>
                    <a:blip r:embed="rId12"/>
                    <a:srcRect/>
                    <a:stretch>
                      <a:fillRect/>
                    </a:stretch>
                  </pic:blipFill>
                  <pic:spPr bwMode="auto">
                    <a:xfrm>
                      <a:off x="0" y="0"/>
                      <a:ext cx="5274310" cy="1688633"/>
                    </a:xfrm>
                    <a:prstGeom prst="rect">
                      <a:avLst/>
                    </a:prstGeom>
                    <a:noFill/>
                    <a:ln w="9525">
                      <a:noFill/>
                      <a:miter lim="800000"/>
                      <a:headEnd/>
                      <a:tailEnd/>
                    </a:ln>
                  </pic:spPr>
                </pic:pic>
              </a:graphicData>
            </a:graphic>
          </wp:inline>
        </w:drawing>
      </w:r>
    </w:p>
    <w:p w:rsidR="008E1327" w:rsidRPr="009102CA" w:rsidRDefault="008E1327" w:rsidP="008E1327">
      <w:pPr>
        <w:ind w:firstLineChars="0"/>
        <w:jc w:val="center"/>
        <w:rPr>
          <w:b/>
        </w:rPr>
      </w:pPr>
      <w:r>
        <w:tab/>
      </w:r>
      <w:r w:rsidRPr="006B4C5D">
        <w:rPr>
          <w:rFonts w:hint="eastAsia"/>
          <w:b/>
        </w:rPr>
        <w:t>图</w:t>
      </w:r>
      <w:r w:rsidRPr="006B4C5D">
        <w:rPr>
          <w:b/>
        </w:rPr>
        <w:t xml:space="preserve">10 </w:t>
      </w:r>
      <w:r>
        <w:rPr>
          <w:rFonts w:hint="eastAsia"/>
          <w:b/>
        </w:rPr>
        <w:t>许可证错误界面</w:t>
      </w:r>
    </w:p>
    <w:p w:rsidR="008E1327" w:rsidRPr="008E1327" w:rsidRDefault="008E1327" w:rsidP="008E1327">
      <w:pPr>
        <w:ind w:firstLine="480"/>
      </w:pPr>
    </w:p>
    <w:p w:rsidR="008E1327" w:rsidRDefault="008E1327" w:rsidP="00C6179B">
      <w:pPr>
        <w:ind w:firstLine="480"/>
      </w:pPr>
    </w:p>
    <w:p w:rsidR="00C6179B" w:rsidRDefault="00C6179B" w:rsidP="00C6179B">
      <w:pPr>
        <w:pStyle w:val="4"/>
      </w:pPr>
      <w:bookmarkStart w:id="13" w:name="_Toc516562947"/>
      <w:bookmarkStart w:id="14" w:name="_Toc533619445"/>
      <w:r w:rsidRPr="00A05E0A">
        <w:rPr>
          <w:rFonts w:hint="eastAsia"/>
        </w:rPr>
        <w:t>软件安装与运行</w:t>
      </w:r>
      <w:bookmarkEnd w:id="13"/>
      <w:bookmarkEnd w:id="14"/>
    </w:p>
    <w:p w:rsidR="00C6179B" w:rsidRDefault="00C6179B" w:rsidP="00755C4A">
      <w:pPr>
        <w:pStyle w:val="a7"/>
        <w:numPr>
          <w:ilvl w:val="0"/>
          <w:numId w:val="5"/>
        </w:numPr>
        <w:ind w:firstLineChars="0"/>
        <w:jc w:val="left"/>
      </w:pPr>
      <w:r>
        <w:rPr>
          <w:rFonts w:hint="eastAsia"/>
        </w:rPr>
        <w:t>将</w:t>
      </w:r>
      <w:r>
        <w:rPr>
          <w:rFonts w:hint="eastAsia"/>
          <w:noProof/>
        </w:rPr>
        <w:t>“</w:t>
      </w:r>
      <w:r w:rsidRPr="007631B3">
        <w:t>Battery Configure System</w:t>
      </w:r>
      <w:r>
        <w:rPr>
          <w:rFonts w:hint="eastAsia"/>
          <w:noProof/>
        </w:rPr>
        <w:t>”</w:t>
      </w:r>
      <w:r>
        <w:rPr>
          <w:rFonts w:hint="eastAsia"/>
        </w:rPr>
        <w:t>文件夹复制到即将运行该软件的电脑。</w:t>
      </w:r>
    </w:p>
    <w:p w:rsidR="00C6179B" w:rsidRDefault="00C6179B" w:rsidP="00755C4A">
      <w:pPr>
        <w:pStyle w:val="a7"/>
        <w:numPr>
          <w:ilvl w:val="0"/>
          <w:numId w:val="5"/>
        </w:numPr>
        <w:ind w:firstLineChars="0"/>
        <w:jc w:val="left"/>
      </w:pPr>
      <w:r>
        <w:rPr>
          <w:rFonts w:hint="eastAsia"/>
        </w:rPr>
        <w:t>用CAN分析仪将电脑和需要调控测试的板子相连。如果CAN分析仪上连接的是CAN1口，软件的“通信设置”模块的“CAN通道”应该选择“CAN1”。如果CAN分析仪上连接的是CAN2口，软件的“通信设置”模块的“CAN通道”应</w:t>
      </w:r>
      <w:r>
        <w:rPr>
          <w:rFonts w:hint="eastAsia"/>
        </w:rPr>
        <w:lastRenderedPageBreak/>
        <w:t>该选择“CAN2”。</w:t>
      </w:r>
    </w:p>
    <w:p w:rsidR="00EA2DBE" w:rsidRDefault="00C6179B" w:rsidP="00755C4A">
      <w:pPr>
        <w:pStyle w:val="a7"/>
        <w:numPr>
          <w:ilvl w:val="0"/>
          <w:numId w:val="5"/>
        </w:numPr>
        <w:ind w:firstLineChars="0"/>
      </w:pPr>
      <w:r>
        <w:rPr>
          <w:rFonts w:hint="eastAsia"/>
        </w:rPr>
        <w:t>双击打开</w:t>
      </w:r>
      <w:r>
        <w:t>图标为</w:t>
      </w:r>
      <w:r>
        <w:rPr>
          <w:noProof/>
        </w:rPr>
        <w:drawing>
          <wp:inline distT="0" distB="0" distL="0" distR="0" wp14:anchorId="3B2905AA" wp14:editId="2FCB0C8C">
            <wp:extent cx="226771" cy="253468"/>
            <wp:effectExtent l="0" t="0" r="1905" b="0"/>
            <wp:docPr id="19" name="图片 19" descr="C:\Users\Admin\Desktop\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BM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109" cy="257199"/>
                    </a:xfrm>
                    <a:prstGeom prst="rect">
                      <a:avLst/>
                    </a:prstGeom>
                    <a:noFill/>
                    <a:ln>
                      <a:noFill/>
                    </a:ln>
                  </pic:spPr>
                </pic:pic>
              </a:graphicData>
            </a:graphic>
          </wp:inline>
        </w:drawing>
      </w:r>
      <w:r>
        <w:t>的应用程序</w:t>
      </w:r>
      <w:r>
        <w:rPr>
          <w:rFonts w:hint="eastAsia"/>
        </w:rPr>
        <w:t>，主界面如图</w:t>
      </w:r>
      <w:r>
        <w:t>10</w:t>
      </w:r>
      <w:r>
        <w:rPr>
          <w:rFonts w:hint="eastAsia"/>
        </w:rPr>
        <w:t>所示。</w:t>
      </w:r>
    </w:p>
    <w:p w:rsidR="006B4C5D" w:rsidRDefault="002E78EB" w:rsidP="00DD7506">
      <w:pPr>
        <w:ind w:left="425" w:firstLineChars="0" w:firstLine="0"/>
        <w:jc w:val="center"/>
      </w:pPr>
      <w:r w:rsidRPr="002E78EB">
        <w:rPr>
          <w:noProof/>
        </w:rPr>
        <w:drawing>
          <wp:inline distT="0" distB="0" distL="0" distR="0" wp14:anchorId="1BAD1CC5" wp14:editId="5B357719">
            <wp:extent cx="6107521" cy="3416198"/>
            <wp:effectExtent l="0" t="0" r="7620" b="0"/>
            <wp:docPr id="5" name="图片 5"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捕获.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936" cy="3420905"/>
                    </a:xfrm>
                    <a:prstGeom prst="rect">
                      <a:avLst/>
                    </a:prstGeom>
                    <a:noFill/>
                    <a:ln>
                      <a:noFill/>
                    </a:ln>
                  </pic:spPr>
                </pic:pic>
              </a:graphicData>
            </a:graphic>
          </wp:inline>
        </w:drawing>
      </w:r>
    </w:p>
    <w:p w:rsidR="00DD7506" w:rsidRPr="009102CA" w:rsidRDefault="006B4C5D" w:rsidP="009102CA">
      <w:pPr>
        <w:ind w:firstLineChars="0"/>
        <w:jc w:val="center"/>
        <w:rPr>
          <w:b/>
        </w:rPr>
      </w:pPr>
      <w:r w:rsidRPr="006B4C5D">
        <w:rPr>
          <w:rFonts w:hint="eastAsia"/>
          <w:b/>
        </w:rPr>
        <w:t>图</w:t>
      </w:r>
      <w:r w:rsidRPr="006B4C5D">
        <w:rPr>
          <w:b/>
        </w:rPr>
        <w:t xml:space="preserve">10 </w:t>
      </w:r>
      <w:r w:rsidRPr="006B4C5D">
        <w:rPr>
          <w:rFonts w:hint="eastAsia"/>
          <w:b/>
        </w:rPr>
        <w:t>电池管理系统上位机主界面</w:t>
      </w:r>
    </w:p>
    <w:p w:rsidR="00B767AD" w:rsidRPr="006B4C5D" w:rsidRDefault="006B4C5D" w:rsidP="006B4C5D">
      <w:pPr>
        <w:pStyle w:val="a7"/>
        <w:numPr>
          <w:ilvl w:val="0"/>
          <w:numId w:val="5"/>
        </w:numPr>
        <w:ind w:firstLineChars="0"/>
      </w:pPr>
      <w:r>
        <w:rPr>
          <w:rFonts w:hint="eastAsia"/>
        </w:rPr>
        <w:t>设置</w:t>
      </w:r>
      <w:r w:rsidRPr="00FA004B">
        <w:rPr>
          <w:rFonts w:hint="eastAsia"/>
        </w:rPr>
        <w:t>好CAN通信参数：</w:t>
      </w:r>
      <w:r>
        <w:rPr>
          <w:rFonts w:hint="eastAsia"/>
        </w:rPr>
        <w:t>通信设置模块如图</w:t>
      </w:r>
      <w:r>
        <w:t>11</w:t>
      </w:r>
      <w:r>
        <w:rPr>
          <w:rFonts w:hint="eastAsia"/>
        </w:rPr>
        <w:t>所示</w:t>
      </w:r>
      <w:r w:rsidR="00F90A9B">
        <w:rPr>
          <w:rFonts w:hint="eastAsia"/>
        </w:rPr>
        <w:t>。</w:t>
      </w:r>
    </w:p>
    <w:p w:rsidR="00B767AD" w:rsidRDefault="00B767AD" w:rsidP="00B767AD">
      <w:pPr>
        <w:pStyle w:val="a7"/>
        <w:ind w:left="840" w:firstLineChars="0" w:firstLine="0"/>
        <w:jc w:val="center"/>
      </w:pPr>
      <w:r>
        <w:rPr>
          <w:noProof/>
        </w:rPr>
        <w:drawing>
          <wp:inline distT="0" distB="0" distL="0" distR="0" wp14:anchorId="2D26E980" wp14:editId="48D8B129">
            <wp:extent cx="2762250" cy="14382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2250" cy="1438275"/>
                    </a:xfrm>
                    <a:prstGeom prst="rect">
                      <a:avLst/>
                    </a:prstGeom>
                  </pic:spPr>
                </pic:pic>
              </a:graphicData>
            </a:graphic>
          </wp:inline>
        </w:drawing>
      </w:r>
    </w:p>
    <w:p w:rsidR="00B767AD" w:rsidRDefault="00B767AD" w:rsidP="00B767AD">
      <w:pPr>
        <w:pStyle w:val="a7"/>
        <w:ind w:left="840" w:firstLineChars="0" w:firstLine="0"/>
        <w:jc w:val="center"/>
        <w:rPr>
          <w:b/>
        </w:rPr>
      </w:pPr>
      <w:r w:rsidRPr="00B767AD">
        <w:rPr>
          <w:rFonts w:hint="eastAsia"/>
          <w:b/>
        </w:rPr>
        <w:t>图</w:t>
      </w:r>
      <w:r w:rsidRPr="00B767AD">
        <w:rPr>
          <w:b/>
        </w:rPr>
        <w:t xml:space="preserve">11 </w:t>
      </w:r>
      <w:r w:rsidRPr="00B767AD">
        <w:rPr>
          <w:rFonts w:hint="eastAsia"/>
          <w:b/>
        </w:rPr>
        <w:t>通信设置模块</w:t>
      </w:r>
    </w:p>
    <w:p w:rsidR="00B767AD" w:rsidRDefault="00B767AD" w:rsidP="000C2B9A">
      <w:pPr>
        <w:ind w:firstLineChars="233" w:firstLine="559"/>
      </w:pPr>
      <w:r>
        <w:rPr>
          <w:rFonts w:hint="eastAsia"/>
        </w:rPr>
        <w:t>点击其</w:t>
      </w:r>
      <w:r>
        <w:rPr>
          <w:noProof/>
        </w:rPr>
        <w:drawing>
          <wp:inline distT="0" distB="0" distL="0" distR="0" wp14:anchorId="3C114DAF" wp14:editId="7EDDF99A">
            <wp:extent cx="310341" cy="3072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838" cy="307730"/>
                    </a:xfrm>
                    <a:prstGeom prst="rect">
                      <a:avLst/>
                    </a:prstGeom>
                  </pic:spPr>
                </pic:pic>
              </a:graphicData>
            </a:graphic>
          </wp:inline>
        </w:drawing>
      </w:r>
      <w:r>
        <w:rPr>
          <w:rFonts w:hint="eastAsia"/>
        </w:rPr>
        <w:t>图标进入“CAN参数设置模块”，如图</w:t>
      </w:r>
      <w:r>
        <w:t>12</w:t>
      </w:r>
      <w:r>
        <w:rPr>
          <w:rFonts w:hint="eastAsia"/>
        </w:rPr>
        <w:t>所示。</w:t>
      </w:r>
    </w:p>
    <w:p w:rsidR="00B767AD" w:rsidRDefault="00B767AD" w:rsidP="00B767AD">
      <w:pPr>
        <w:ind w:firstLineChars="1500" w:firstLine="3600"/>
      </w:pPr>
      <w:r>
        <w:rPr>
          <w:noProof/>
        </w:rPr>
        <w:lastRenderedPageBreak/>
        <w:drawing>
          <wp:inline distT="0" distB="0" distL="0" distR="0" wp14:anchorId="24BD90A4" wp14:editId="1762BB9F">
            <wp:extent cx="1748332" cy="1729533"/>
            <wp:effectExtent l="0" t="0" r="444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50158" cy="1731339"/>
                    </a:xfrm>
                    <a:prstGeom prst="rect">
                      <a:avLst/>
                    </a:prstGeom>
                  </pic:spPr>
                </pic:pic>
              </a:graphicData>
            </a:graphic>
          </wp:inline>
        </w:drawing>
      </w:r>
    </w:p>
    <w:p w:rsidR="000C2B9A" w:rsidRDefault="00B767AD" w:rsidP="000C2B9A">
      <w:pPr>
        <w:ind w:firstLine="480"/>
        <w:jc w:val="center"/>
        <w:rPr>
          <w:b/>
        </w:rPr>
      </w:pPr>
      <w:r w:rsidRPr="000C2B9A">
        <w:rPr>
          <w:rFonts w:hint="eastAsia"/>
          <w:b/>
        </w:rPr>
        <w:t>图</w:t>
      </w:r>
      <w:r w:rsidRPr="000C2B9A">
        <w:rPr>
          <w:b/>
        </w:rPr>
        <w:t xml:space="preserve">12 </w:t>
      </w:r>
      <w:r w:rsidRPr="000C2B9A">
        <w:rPr>
          <w:rFonts w:hint="eastAsia"/>
          <w:b/>
        </w:rPr>
        <w:t>CAN参数设置模块</w:t>
      </w:r>
    </w:p>
    <w:p w:rsidR="00B767AD" w:rsidRPr="006A4FEF" w:rsidRDefault="000C2B9A" w:rsidP="006A4FEF">
      <w:pPr>
        <w:ind w:firstLine="480"/>
      </w:pPr>
      <w:r>
        <w:rPr>
          <w:rFonts w:hint="eastAsia"/>
        </w:rPr>
        <w:t>“设备类型”默认为</w:t>
      </w:r>
      <w:r w:rsidRPr="001E63C7">
        <w:t>USBCAN-II</w:t>
      </w:r>
      <w:r>
        <w:rPr>
          <w:rFonts w:hint="eastAsia"/>
        </w:rPr>
        <w:t>；“CAN通道”的值根据CAN分析仪上的连接方式选择相对应通道；“波特率”选择250kbps；“通信周期”默认为500ms。最后点击“打开”按钮，系统即可以连接</w:t>
      </w:r>
      <w:r w:rsidRPr="00670476">
        <w:rPr>
          <w:rFonts w:hint="eastAsia"/>
        </w:rPr>
        <w:t>待测设备</w:t>
      </w:r>
      <w:r>
        <w:rPr>
          <w:rFonts w:hint="eastAsia"/>
        </w:rPr>
        <w:t>。</w:t>
      </w:r>
    </w:p>
    <w:p w:rsidR="00EA2DBE" w:rsidRDefault="00EA2DBE" w:rsidP="007010D2">
      <w:pPr>
        <w:pStyle w:val="3"/>
        <w:spacing w:before="190" w:after="190"/>
      </w:pPr>
      <w:bookmarkStart w:id="15" w:name="_Toc533619446"/>
      <w:r>
        <w:rPr>
          <w:rFonts w:hint="eastAsia"/>
        </w:rPr>
        <w:t>功能</w:t>
      </w:r>
      <w:r>
        <w:t>及使用</w:t>
      </w:r>
      <w:bookmarkEnd w:id="15"/>
    </w:p>
    <w:p w:rsidR="007010D2" w:rsidRDefault="007010D2" w:rsidP="007010D2">
      <w:pPr>
        <w:ind w:firstLine="480"/>
      </w:pPr>
      <w:r>
        <w:rPr>
          <w:rFonts w:hint="eastAsia"/>
        </w:rPr>
        <w:t>主界面具有16个功能模块，如图</w:t>
      </w:r>
      <w:r>
        <w:t>10</w:t>
      </w:r>
      <w:r>
        <w:rPr>
          <w:rFonts w:hint="eastAsia"/>
        </w:rPr>
        <w:t>，具体功能介绍见下文。</w:t>
      </w:r>
    </w:p>
    <w:p w:rsidR="007010D2" w:rsidRDefault="007010D2" w:rsidP="007010D2">
      <w:pPr>
        <w:pStyle w:val="4"/>
      </w:pPr>
      <w:bookmarkStart w:id="16" w:name="_Toc516562950"/>
      <w:bookmarkStart w:id="17" w:name="_Toc533619447"/>
      <w:r>
        <w:rPr>
          <w:rFonts w:hint="eastAsia"/>
        </w:rPr>
        <w:t>系统状态</w:t>
      </w:r>
      <w:bookmarkEnd w:id="16"/>
      <w:bookmarkEnd w:id="17"/>
    </w:p>
    <w:p w:rsidR="007010D2" w:rsidRDefault="007010D2" w:rsidP="00662469">
      <w:pPr>
        <w:pStyle w:val="a7"/>
        <w:numPr>
          <w:ilvl w:val="0"/>
          <w:numId w:val="22"/>
        </w:numPr>
        <w:ind w:firstLineChars="0"/>
      </w:pPr>
      <w:r>
        <w:rPr>
          <w:rFonts w:hint="eastAsia"/>
        </w:rPr>
        <w:t>系统状态界面如图</w:t>
      </w:r>
      <w:r>
        <w:t>13</w:t>
      </w:r>
      <w:r>
        <w:rPr>
          <w:rFonts w:hint="eastAsia"/>
        </w:rPr>
        <w:t>所示</w:t>
      </w:r>
    </w:p>
    <w:p w:rsidR="007010D2" w:rsidRDefault="00D2383C" w:rsidP="007010D2">
      <w:pPr>
        <w:ind w:firstLine="480"/>
        <w:jc w:val="center"/>
      </w:pPr>
      <w:r w:rsidRPr="00D2383C">
        <w:rPr>
          <w:noProof/>
        </w:rPr>
        <w:drawing>
          <wp:inline distT="0" distB="0" distL="0" distR="0" wp14:anchorId="41C486A6" wp14:editId="2B6E5783">
            <wp:extent cx="3050540" cy="1514475"/>
            <wp:effectExtent l="0" t="0" r="0" b="9525"/>
            <wp:docPr id="8" name="图片 8" descr="C:\Users\Administrator\Desktop\捕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0540" cy="1514475"/>
                    </a:xfrm>
                    <a:prstGeom prst="rect">
                      <a:avLst/>
                    </a:prstGeom>
                    <a:noFill/>
                    <a:ln>
                      <a:noFill/>
                    </a:ln>
                  </pic:spPr>
                </pic:pic>
              </a:graphicData>
            </a:graphic>
          </wp:inline>
        </w:drawing>
      </w:r>
    </w:p>
    <w:p w:rsidR="007010D2" w:rsidRPr="007010D2" w:rsidRDefault="007010D2" w:rsidP="007010D2">
      <w:pPr>
        <w:ind w:firstLine="480"/>
        <w:jc w:val="center"/>
        <w:rPr>
          <w:b/>
        </w:rPr>
      </w:pPr>
      <w:r w:rsidRPr="007010D2">
        <w:rPr>
          <w:rFonts w:hint="eastAsia"/>
          <w:b/>
        </w:rPr>
        <w:t>图</w:t>
      </w:r>
      <w:r w:rsidRPr="007010D2">
        <w:rPr>
          <w:b/>
        </w:rPr>
        <w:t>13</w:t>
      </w:r>
      <w:r>
        <w:rPr>
          <w:b/>
        </w:rPr>
        <w:t xml:space="preserve"> </w:t>
      </w:r>
      <w:r w:rsidRPr="007010D2">
        <w:rPr>
          <w:rFonts w:hint="eastAsia"/>
          <w:b/>
        </w:rPr>
        <w:t>系统状态界面</w:t>
      </w:r>
    </w:p>
    <w:p w:rsidR="007010D2" w:rsidRDefault="00D2383C" w:rsidP="00662469">
      <w:pPr>
        <w:pStyle w:val="a7"/>
        <w:numPr>
          <w:ilvl w:val="0"/>
          <w:numId w:val="22"/>
        </w:numPr>
        <w:ind w:firstLineChars="0"/>
      </w:pPr>
      <w:r>
        <w:rPr>
          <w:rFonts w:hint="eastAsia"/>
        </w:rPr>
        <w:t>可以通过单击设备</w:t>
      </w:r>
      <w:r>
        <w:t>类型的下拉键</w:t>
      </w:r>
      <w:r>
        <w:rPr>
          <w:rFonts w:hint="eastAsia"/>
        </w:rPr>
        <w:t>，选择进入其所对应的系统模式，分别为：物流车、客车</w:t>
      </w:r>
      <w:r>
        <w:t>等</w:t>
      </w:r>
      <w:r w:rsidR="007010D2">
        <w:rPr>
          <w:rFonts w:hint="eastAsia"/>
        </w:rPr>
        <w:t>。</w:t>
      </w:r>
    </w:p>
    <w:p w:rsidR="00EF178A" w:rsidRDefault="00EF178A" w:rsidP="00662469">
      <w:pPr>
        <w:pStyle w:val="a7"/>
        <w:numPr>
          <w:ilvl w:val="0"/>
          <w:numId w:val="22"/>
        </w:numPr>
        <w:ind w:firstLineChars="0"/>
      </w:pPr>
      <w:r>
        <w:rPr>
          <w:rFonts w:hint="eastAsia"/>
        </w:rPr>
        <w:t>配置系统</w:t>
      </w:r>
      <w:r>
        <w:t>文件。配置文件采用XML文件格式，该文件放置于软件执行根目录下</w:t>
      </w:r>
      <w:r w:rsidR="00B64796">
        <w:rPr>
          <w:rFonts w:hint="eastAsia"/>
        </w:rPr>
        <w:t>（不能</w:t>
      </w:r>
      <w:r w:rsidR="00B64796">
        <w:t>移动位置</w:t>
      </w:r>
      <w:r w:rsidR="00B64796">
        <w:rPr>
          <w:rFonts w:hint="eastAsia"/>
        </w:rPr>
        <w:t>）</w:t>
      </w:r>
      <w:r>
        <w:t>，当上位机选择</w:t>
      </w:r>
      <w:r>
        <w:rPr>
          <w:rFonts w:hint="eastAsia"/>
        </w:rPr>
        <w:t>不同</w:t>
      </w:r>
      <w:r>
        <w:t>的设备类型，自动读取</w:t>
      </w:r>
      <w:r>
        <w:rPr>
          <w:rFonts w:hint="eastAsia"/>
        </w:rPr>
        <w:t>XML配置文件</w:t>
      </w:r>
      <w:r>
        <w:t>内容，完成对设备的电池及温度测试成组情况加载。</w:t>
      </w:r>
    </w:p>
    <w:p w:rsidR="00B0363E" w:rsidRDefault="00B0363E" w:rsidP="00B0363E">
      <w:pPr>
        <w:pStyle w:val="a7"/>
        <w:ind w:left="840" w:firstLineChars="0" w:firstLine="0"/>
      </w:pPr>
      <w:r>
        <w:rPr>
          <w:rFonts w:hint="eastAsia"/>
        </w:rPr>
        <w:t>以</w:t>
      </w:r>
      <w:r>
        <w:t>物流车为例：</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&lt;device name =" </w:t>
      </w:r>
      <w:r w:rsidRPr="00EF178A">
        <w:rPr>
          <w:rFonts w:ascii="宋体" w:eastAsia="宋体" w:hAnsiTheme="minorHAnsi" w:cs="宋体" w:hint="eastAsia"/>
          <w:kern w:val="0"/>
          <w:sz w:val="22"/>
          <w:lang w:val="zh-CN"/>
        </w:rPr>
        <w:t>物流车</w:t>
      </w:r>
      <w:r w:rsidRPr="00EF178A">
        <w:rPr>
          <w:rFonts w:ascii="宋体" w:eastAsia="宋体" w:hAnsiTheme="minorHAnsi" w:cs="宋体"/>
          <w:kern w:val="0"/>
          <w:sz w:val="22"/>
        </w:rPr>
        <w:t>"&gt;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&lt;BatBox_cnt&gt; </w:t>
      </w:r>
      <w:r w:rsidR="001264B4">
        <w:rPr>
          <w:rFonts w:ascii="宋体" w:eastAsia="宋体" w:hAnsiTheme="minorHAnsi" w:cs="宋体"/>
          <w:kern w:val="0"/>
          <w:sz w:val="22"/>
        </w:rPr>
        <w:t>2</w:t>
      </w:r>
      <w:r w:rsidRPr="00EF178A">
        <w:rPr>
          <w:rFonts w:ascii="宋体" w:eastAsia="宋体" w:hAnsiTheme="minorHAnsi" w:cs="宋体"/>
          <w:kern w:val="0"/>
          <w:sz w:val="22"/>
        </w:rPr>
        <w:t>&lt;/BatBox_cnt&gt;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&lt;BatBoxIndex index ="0"&gt;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w:t>
      </w:r>
      <w:r w:rsidRPr="00EF178A">
        <w:rPr>
          <w:rFonts w:ascii="宋体" w:eastAsia="宋体" w:hAnsiTheme="minorHAnsi" w:cs="宋体" w:hint="eastAsia"/>
          <w:kern w:val="0"/>
          <w:sz w:val="22"/>
          <w:lang w:val="zh-CN"/>
        </w:rPr>
        <w:t>电压参数</w:t>
      </w:r>
      <w:r w:rsidRPr="00EF178A">
        <w:rPr>
          <w:rFonts w:ascii="宋体" w:eastAsia="宋体" w:hAnsiTheme="minorHAnsi" w:cs="宋体"/>
          <w:kern w:val="0"/>
          <w:sz w:val="22"/>
        </w:rPr>
        <w:t>--&gt;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lastRenderedPageBreak/>
        <w:t xml:space="preserve">      &lt;Vol_BatGroup_Cnt &gt; 4&lt;/Vol_BatGroup_Cnt &gt;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&lt;Vol_BatGroup Index ="0"&gt; 12 &lt;/Vol_BatGroup&gt;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&lt;Vol_BatGroup  Index ="1"&gt; 11 &lt;/Vol_BatGroup &gt;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&lt;Vol_BatGroup  Index ="2"&gt; 11&lt;/Vol_BatGroup &gt;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&lt;Vol_BatGroup  Index ="3"&gt; 11&lt;/Vol_BatGroup &gt;</w:t>
      </w:r>
    </w:p>
    <w:p w:rsidR="00EF178A" w:rsidRPr="001264B4"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w:t>
      </w:r>
      <w:r w:rsidRPr="001264B4">
        <w:rPr>
          <w:rFonts w:ascii="宋体" w:eastAsia="宋体" w:hAnsiTheme="minorHAnsi" w:cs="宋体"/>
          <w:kern w:val="0"/>
          <w:sz w:val="22"/>
        </w:rPr>
        <w:t>&lt;!--</w:t>
      </w:r>
      <w:r w:rsidRPr="00EF178A">
        <w:rPr>
          <w:rFonts w:ascii="宋体" w:eastAsia="宋体" w:hAnsiTheme="minorHAnsi" w:cs="宋体" w:hint="eastAsia"/>
          <w:kern w:val="0"/>
          <w:sz w:val="22"/>
          <w:lang w:val="zh-CN"/>
        </w:rPr>
        <w:t>温度参数</w:t>
      </w:r>
      <w:r w:rsidRPr="001264B4">
        <w:rPr>
          <w:rFonts w:ascii="宋体" w:eastAsia="宋体" w:hAnsiTheme="minorHAnsi" w:cs="宋体"/>
          <w:kern w:val="0"/>
          <w:sz w:val="22"/>
        </w:rPr>
        <w:t>--&gt;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&lt;Temp_BatGroup_Cnt &gt;1&lt;/Temp_BatGroup_Cnt&gt;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&lt;Temp_BatGroup Index ="0"&gt; 8 &lt;/Temp_BatGroup&gt;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&lt;/BatBoxIndex&gt;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&lt;BatBoxIndex index ="1"&gt;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w:t>
      </w:r>
      <w:r w:rsidRPr="00EF178A">
        <w:rPr>
          <w:rFonts w:ascii="宋体" w:eastAsia="宋体" w:hAnsiTheme="minorHAnsi" w:cs="宋体" w:hint="eastAsia"/>
          <w:kern w:val="0"/>
          <w:sz w:val="22"/>
          <w:lang w:val="zh-CN"/>
        </w:rPr>
        <w:t>电压参数</w:t>
      </w:r>
      <w:r w:rsidRPr="00EF178A">
        <w:rPr>
          <w:rFonts w:ascii="宋体" w:eastAsia="宋体" w:hAnsiTheme="minorHAnsi" w:cs="宋体"/>
          <w:kern w:val="0"/>
          <w:sz w:val="22"/>
        </w:rPr>
        <w:t>--&gt;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&lt;Vol_BatGroup_Cnt &gt; 4&lt;/Vol_BatGroup_Cnt &gt;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&lt;Vol_BatGroup Index ="0"&gt; 12 &lt;/Vol_BatGroup&gt;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&lt;Vol_BatGroup  Index ="1"&gt; 11 &lt;/Vol_BatGroup &gt;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&lt;Vol_BatGroup  Index ="2"&gt; 11&lt;/Vol_BatGroup &gt;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&lt;Vol_BatGroup  Index ="3"&gt; 11&lt;/Vol_BatGroup &gt;</w:t>
      </w:r>
    </w:p>
    <w:p w:rsidR="00EF178A" w:rsidRPr="00B0363E"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w:t>
      </w:r>
      <w:r w:rsidRPr="00B0363E">
        <w:rPr>
          <w:rFonts w:ascii="宋体" w:eastAsia="宋体" w:hAnsiTheme="minorHAnsi" w:cs="宋体"/>
          <w:kern w:val="0"/>
          <w:sz w:val="22"/>
        </w:rPr>
        <w:t>&lt;!--</w:t>
      </w:r>
      <w:r w:rsidRPr="00EF178A">
        <w:rPr>
          <w:rFonts w:ascii="宋体" w:eastAsia="宋体" w:hAnsiTheme="minorHAnsi" w:cs="宋体" w:hint="eastAsia"/>
          <w:kern w:val="0"/>
          <w:sz w:val="22"/>
          <w:lang w:val="zh-CN"/>
        </w:rPr>
        <w:t>温度参数</w:t>
      </w:r>
      <w:r w:rsidRPr="00B0363E">
        <w:rPr>
          <w:rFonts w:ascii="宋体" w:eastAsia="宋体" w:hAnsiTheme="minorHAnsi" w:cs="宋体"/>
          <w:kern w:val="0"/>
          <w:sz w:val="22"/>
        </w:rPr>
        <w:t>--&gt;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&lt;Temp_BatGroup_Cnt &gt;1&lt;/Temp_BatGroup_Cnt&gt;</w:t>
      </w:r>
    </w:p>
    <w:p w:rsidR="00EF178A" w:rsidRPr="00EF178A"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&lt;Temp_BatGroup Index ="0"&gt; 8 &lt;/Temp_BatGroup&gt;</w:t>
      </w:r>
    </w:p>
    <w:p w:rsidR="00EF178A" w:rsidRPr="00B0363E"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EF178A">
        <w:rPr>
          <w:rFonts w:ascii="宋体" w:eastAsia="宋体" w:hAnsiTheme="minorHAnsi" w:cs="宋体"/>
          <w:kern w:val="0"/>
          <w:sz w:val="22"/>
        </w:rPr>
        <w:t xml:space="preserve">    </w:t>
      </w:r>
      <w:r w:rsidRPr="00B0363E">
        <w:rPr>
          <w:rFonts w:ascii="宋体" w:eastAsia="宋体" w:hAnsiTheme="minorHAnsi" w:cs="宋体"/>
          <w:kern w:val="0"/>
          <w:sz w:val="22"/>
        </w:rPr>
        <w:t>&lt;/BatBoxIndex&gt;</w:t>
      </w:r>
    </w:p>
    <w:p w:rsidR="00EF178A" w:rsidRPr="00B0363E" w:rsidRDefault="00EF178A" w:rsidP="00EF178A">
      <w:pPr>
        <w:pStyle w:val="a7"/>
        <w:autoSpaceDE w:val="0"/>
        <w:autoSpaceDN w:val="0"/>
        <w:adjustRightInd w:val="0"/>
        <w:ind w:left="840" w:firstLineChars="0" w:firstLine="0"/>
        <w:jc w:val="left"/>
        <w:rPr>
          <w:rFonts w:ascii="宋体" w:eastAsia="宋体" w:hAnsiTheme="minorHAnsi" w:cs="宋体"/>
          <w:kern w:val="0"/>
          <w:sz w:val="22"/>
        </w:rPr>
      </w:pPr>
      <w:r w:rsidRPr="00B0363E">
        <w:rPr>
          <w:rFonts w:ascii="宋体" w:eastAsia="宋体" w:hAnsiTheme="minorHAnsi" w:cs="宋体"/>
          <w:kern w:val="0"/>
          <w:sz w:val="22"/>
        </w:rPr>
        <w:t xml:space="preserve">  &lt;/device&gt;</w:t>
      </w:r>
    </w:p>
    <w:p w:rsidR="00EF178A" w:rsidRDefault="001264B4" w:rsidP="00B0363E">
      <w:pPr>
        <w:pStyle w:val="a7"/>
        <w:ind w:left="840" w:firstLineChars="0" w:firstLine="0"/>
      </w:pPr>
      <w:r>
        <w:rPr>
          <w:rFonts w:hint="eastAsia"/>
        </w:rPr>
        <w:t>配置为2个</w:t>
      </w:r>
      <w:r>
        <w:t>箱体</w:t>
      </w:r>
      <w:r>
        <w:rPr>
          <w:rFonts w:hint="eastAsia"/>
        </w:rPr>
        <w:t>，</w:t>
      </w:r>
      <w:r>
        <w:t>每个箱体采集</w:t>
      </w:r>
      <w:r w:rsidR="00335B54">
        <w:rPr>
          <w:rFonts w:hint="eastAsia"/>
        </w:rPr>
        <w:t>4</w:t>
      </w:r>
      <w:r w:rsidR="009A3942">
        <w:t>5</w:t>
      </w:r>
      <w:r>
        <w:rPr>
          <w:rFonts w:hint="eastAsia"/>
        </w:rPr>
        <w:t>串</w:t>
      </w:r>
      <w:r>
        <w:t>电池</w:t>
      </w:r>
      <w:r w:rsidR="00335B54">
        <w:rPr>
          <w:rFonts w:hint="eastAsia"/>
        </w:rPr>
        <w:t>,8</w:t>
      </w:r>
      <w:r>
        <w:rPr>
          <w:rFonts w:hint="eastAsia"/>
        </w:rPr>
        <w:t>个</w:t>
      </w:r>
      <w:r>
        <w:t>温度信息，电池组为</w:t>
      </w:r>
      <w:r>
        <w:rPr>
          <w:rFonts w:hint="eastAsia"/>
        </w:rPr>
        <w:t>12</w:t>
      </w:r>
      <w:r>
        <w:t>*1+11*3</w:t>
      </w:r>
      <w:r>
        <w:rPr>
          <w:rFonts w:hint="eastAsia"/>
        </w:rPr>
        <w:t>组</w:t>
      </w:r>
      <w:r>
        <w:t>，温度成组为</w:t>
      </w:r>
      <w:r>
        <w:rPr>
          <w:rFonts w:hint="eastAsia"/>
        </w:rPr>
        <w:t>8</w:t>
      </w:r>
      <w:r>
        <w:t>*1</w:t>
      </w:r>
      <w:r>
        <w:rPr>
          <w:rFonts w:hint="eastAsia"/>
        </w:rPr>
        <w:t>组</w:t>
      </w:r>
      <w:r w:rsidR="00D26D79">
        <w:rPr>
          <w:rFonts w:hint="eastAsia"/>
        </w:rPr>
        <w:t>。</w:t>
      </w:r>
      <w:r w:rsidR="00D26D79">
        <w:t>当</w:t>
      </w:r>
      <w:r w:rsidR="00D26D79">
        <w:rPr>
          <w:rFonts w:hint="eastAsia"/>
        </w:rPr>
        <w:t>电池</w:t>
      </w:r>
      <w:r w:rsidR="00D26D79">
        <w:t>组及温度成组信息发生变化时</w:t>
      </w:r>
      <w:r w:rsidR="00D26D79">
        <w:rPr>
          <w:rFonts w:hint="eastAsia"/>
        </w:rPr>
        <w:t>，可</w:t>
      </w:r>
      <w:r w:rsidR="00D26D79">
        <w:t>增加或删除或修改相应的参数变量值</w:t>
      </w:r>
      <w:r w:rsidR="00D26D79">
        <w:rPr>
          <w:rFonts w:hint="eastAsia"/>
        </w:rPr>
        <w:t>，</w:t>
      </w:r>
      <w:r w:rsidR="00D26D79">
        <w:t>请勿修改文件层次结构或参数标识。</w:t>
      </w:r>
    </w:p>
    <w:p w:rsidR="007010D2" w:rsidRPr="00CF5978" w:rsidRDefault="007010D2" w:rsidP="00EF178A">
      <w:pPr>
        <w:pStyle w:val="a7"/>
        <w:numPr>
          <w:ilvl w:val="0"/>
          <w:numId w:val="22"/>
        </w:numPr>
        <w:ind w:firstLineChars="0"/>
      </w:pPr>
      <w:r w:rsidRPr="00CF5978">
        <w:rPr>
          <w:rFonts w:hint="eastAsia"/>
        </w:rPr>
        <w:t>点击上方“读取系统参数”</w:t>
      </w:r>
      <w:r>
        <w:rPr>
          <w:rFonts w:hint="eastAsia"/>
        </w:rPr>
        <w:t>按钮，启动待测设备数据上报开关，软件开始接收数据；软件开始接收数据后，上述按钮转变为“停止读取参数”，若需要停止待测设备数据上报，则点击该按钮，软件停止接收数据。</w:t>
      </w:r>
    </w:p>
    <w:p w:rsidR="007010D2" w:rsidRDefault="007010D2" w:rsidP="007010D2">
      <w:pPr>
        <w:pStyle w:val="4"/>
      </w:pPr>
      <w:bookmarkStart w:id="18" w:name="_Toc516562951"/>
      <w:bookmarkStart w:id="19" w:name="_Toc533619448"/>
      <w:r>
        <w:rPr>
          <w:rFonts w:hint="eastAsia"/>
        </w:rPr>
        <w:t>SOC</w:t>
      </w:r>
      <w:bookmarkEnd w:id="18"/>
      <w:bookmarkEnd w:id="19"/>
    </w:p>
    <w:p w:rsidR="007010D2" w:rsidRDefault="007010D2" w:rsidP="00755C4A">
      <w:pPr>
        <w:pStyle w:val="a7"/>
        <w:numPr>
          <w:ilvl w:val="0"/>
          <w:numId w:val="14"/>
        </w:numPr>
        <w:ind w:firstLineChars="0"/>
        <w:jc w:val="left"/>
      </w:pPr>
      <w:r>
        <w:t>显示功能</w:t>
      </w:r>
      <w:r>
        <w:rPr>
          <w:rFonts w:hint="eastAsia"/>
        </w:rPr>
        <w:t>：</w:t>
      </w:r>
      <w:r>
        <w:t>显示电池</w:t>
      </w:r>
      <w:r>
        <w:rPr>
          <w:rFonts w:hint="eastAsia"/>
        </w:rPr>
        <w:t>剩余电量状态，如图</w:t>
      </w:r>
      <w:r>
        <w:t>14</w:t>
      </w:r>
      <w:r>
        <w:rPr>
          <w:rFonts w:hint="eastAsia"/>
        </w:rPr>
        <w:t>所示。</w:t>
      </w:r>
    </w:p>
    <w:p w:rsidR="007010D2" w:rsidRDefault="007010D2" w:rsidP="007010D2">
      <w:pPr>
        <w:pStyle w:val="a7"/>
        <w:ind w:left="420" w:firstLineChars="0" w:firstLine="0"/>
        <w:jc w:val="center"/>
      </w:pPr>
      <w:r>
        <w:rPr>
          <w:noProof/>
        </w:rPr>
        <w:lastRenderedPageBreak/>
        <w:drawing>
          <wp:inline distT="0" distB="0" distL="0" distR="0" wp14:anchorId="432001D3" wp14:editId="3DF2CF33">
            <wp:extent cx="3152775" cy="15430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52775" cy="1543050"/>
                    </a:xfrm>
                    <a:prstGeom prst="rect">
                      <a:avLst/>
                    </a:prstGeom>
                  </pic:spPr>
                </pic:pic>
              </a:graphicData>
            </a:graphic>
          </wp:inline>
        </w:drawing>
      </w:r>
    </w:p>
    <w:p w:rsidR="007010D2" w:rsidRPr="007010D2" w:rsidRDefault="007010D2" w:rsidP="007010D2">
      <w:pPr>
        <w:pStyle w:val="a7"/>
        <w:ind w:left="420" w:firstLineChars="0" w:firstLine="0"/>
        <w:jc w:val="center"/>
        <w:rPr>
          <w:b/>
        </w:rPr>
      </w:pPr>
      <w:r w:rsidRPr="007010D2">
        <w:rPr>
          <w:rFonts w:hint="eastAsia"/>
          <w:b/>
        </w:rPr>
        <w:t>图</w:t>
      </w:r>
      <w:r w:rsidRPr="007010D2">
        <w:rPr>
          <w:b/>
        </w:rPr>
        <w:t xml:space="preserve">14 </w:t>
      </w:r>
      <w:r w:rsidRPr="007010D2">
        <w:rPr>
          <w:rFonts w:hint="eastAsia"/>
          <w:b/>
        </w:rPr>
        <w:t>SOC显示界面</w:t>
      </w:r>
    </w:p>
    <w:p w:rsidR="007010D2" w:rsidRDefault="007010D2" w:rsidP="00755C4A">
      <w:pPr>
        <w:pStyle w:val="a7"/>
        <w:numPr>
          <w:ilvl w:val="0"/>
          <w:numId w:val="14"/>
        </w:numPr>
        <w:ind w:firstLineChars="0"/>
        <w:jc w:val="left"/>
      </w:pPr>
      <w:r w:rsidRPr="00F37907">
        <w:rPr>
          <w:rFonts w:hint="eastAsia"/>
        </w:rPr>
        <w:t>标定功能：单击此模块窗体即可弹出SOC标定从窗体，如图</w:t>
      </w:r>
      <w:r>
        <w:t>15</w:t>
      </w:r>
      <w:r>
        <w:rPr>
          <w:rFonts w:hint="eastAsia"/>
        </w:rPr>
        <w:t>所示。在该从窗体上右击，点击“</w:t>
      </w:r>
      <w:r w:rsidRPr="00F37907">
        <w:rPr>
          <w:rFonts w:hint="eastAsia"/>
        </w:rPr>
        <w:t>停止刷新</w:t>
      </w:r>
      <w:r>
        <w:rPr>
          <w:rFonts w:hint="eastAsia"/>
        </w:rPr>
        <w:t>”按钮</w:t>
      </w:r>
      <w:r w:rsidRPr="00F37907">
        <w:rPr>
          <w:rFonts w:hint="eastAsia"/>
        </w:rPr>
        <w:t>。然后分别在“电池包容量’和“SOC”文本框输入相应数据，再点击</w:t>
      </w:r>
      <w:r>
        <w:rPr>
          <w:rFonts w:hint="eastAsia"/>
        </w:rPr>
        <w:t>“</w:t>
      </w:r>
      <w:r w:rsidRPr="00F37907">
        <w:rPr>
          <w:rFonts w:hint="eastAsia"/>
        </w:rPr>
        <w:t>标定</w:t>
      </w:r>
      <w:r>
        <w:rPr>
          <w:rFonts w:hint="eastAsia"/>
        </w:rPr>
        <w:t>”</w:t>
      </w:r>
      <w:r w:rsidRPr="00F37907">
        <w:rPr>
          <w:rFonts w:hint="eastAsia"/>
        </w:rPr>
        <w:t>按钮进行标定。如果标定成功将会弹出“标定成功”提示窗体，反之弹出“标定失败”。</w:t>
      </w:r>
      <w:r>
        <w:rPr>
          <w:noProof/>
        </w:rPr>
        <w:drawing>
          <wp:inline distT="0" distB="0" distL="0" distR="0" wp14:anchorId="27039F4F" wp14:editId="510373FD">
            <wp:extent cx="47244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24400" cy="1362075"/>
                    </a:xfrm>
                    <a:prstGeom prst="rect">
                      <a:avLst/>
                    </a:prstGeom>
                  </pic:spPr>
                </pic:pic>
              </a:graphicData>
            </a:graphic>
          </wp:inline>
        </w:drawing>
      </w:r>
    </w:p>
    <w:p w:rsidR="007010D2" w:rsidRPr="007010D2" w:rsidRDefault="007010D2" w:rsidP="007010D2">
      <w:pPr>
        <w:pStyle w:val="a7"/>
        <w:ind w:left="420" w:firstLineChars="0" w:firstLine="0"/>
        <w:jc w:val="center"/>
        <w:rPr>
          <w:b/>
        </w:rPr>
      </w:pPr>
      <w:r w:rsidRPr="007010D2">
        <w:rPr>
          <w:rFonts w:hint="eastAsia"/>
          <w:b/>
        </w:rPr>
        <w:t>图</w:t>
      </w:r>
      <w:r w:rsidRPr="007010D2">
        <w:rPr>
          <w:b/>
        </w:rPr>
        <w:t xml:space="preserve">15 </w:t>
      </w:r>
      <w:r w:rsidRPr="007010D2">
        <w:rPr>
          <w:rFonts w:hint="eastAsia"/>
          <w:b/>
        </w:rPr>
        <w:t>SOC标定从窗体</w:t>
      </w:r>
    </w:p>
    <w:p w:rsidR="007010D2" w:rsidRDefault="007010D2" w:rsidP="007010D2">
      <w:pPr>
        <w:pStyle w:val="4"/>
      </w:pPr>
      <w:bookmarkStart w:id="20" w:name="_Toc516562952"/>
      <w:bookmarkStart w:id="21" w:name="_Toc533619449"/>
      <w:r>
        <w:rPr>
          <w:rFonts w:hint="eastAsia"/>
        </w:rPr>
        <w:t>SOH</w:t>
      </w:r>
      <w:bookmarkEnd w:id="20"/>
      <w:bookmarkEnd w:id="21"/>
    </w:p>
    <w:p w:rsidR="007010D2" w:rsidRPr="002E0E14" w:rsidRDefault="007010D2" w:rsidP="00755C4A">
      <w:pPr>
        <w:pStyle w:val="a7"/>
        <w:numPr>
          <w:ilvl w:val="0"/>
          <w:numId w:val="13"/>
        </w:numPr>
        <w:ind w:firstLineChars="0"/>
        <w:jc w:val="left"/>
      </w:pPr>
      <w:r>
        <w:t>显示功能</w:t>
      </w:r>
      <w:r>
        <w:rPr>
          <w:rFonts w:hint="eastAsia"/>
        </w:rPr>
        <w:t>：</w:t>
      </w:r>
      <w:r>
        <w:t>如图</w:t>
      </w:r>
      <w:r w:rsidR="00DD7F0E">
        <w:t>16</w:t>
      </w:r>
      <w:r>
        <w:rPr>
          <w:rFonts w:hint="eastAsia"/>
        </w:rPr>
        <w:t>所示，</w:t>
      </w:r>
      <w:r>
        <w:t>显示</w:t>
      </w:r>
      <w:r>
        <w:rPr>
          <w:rFonts w:hint="eastAsia"/>
        </w:rPr>
        <w:t>电池租赁天数和BMS运行时间。</w:t>
      </w:r>
    </w:p>
    <w:p w:rsidR="007010D2" w:rsidRDefault="007010D2" w:rsidP="007010D2">
      <w:pPr>
        <w:pStyle w:val="a7"/>
        <w:ind w:left="420" w:firstLineChars="0" w:firstLine="0"/>
        <w:jc w:val="center"/>
      </w:pPr>
      <w:r>
        <w:rPr>
          <w:noProof/>
        </w:rPr>
        <w:drawing>
          <wp:inline distT="0" distB="0" distL="0" distR="0" wp14:anchorId="0C858608" wp14:editId="7973A191">
            <wp:extent cx="3152775" cy="15430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52775" cy="1543050"/>
                    </a:xfrm>
                    <a:prstGeom prst="rect">
                      <a:avLst/>
                    </a:prstGeom>
                  </pic:spPr>
                </pic:pic>
              </a:graphicData>
            </a:graphic>
          </wp:inline>
        </w:drawing>
      </w:r>
    </w:p>
    <w:p w:rsidR="007010D2" w:rsidRPr="00DD7F0E" w:rsidRDefault="007010D2" w:rsidP="007010D2">
      <w:pPr>
        <w:pStyle w:val="a7"/>
        <w:ind w:left="420" w:firstLineChars="0" w:firstLine="0"/>
        <w:jc w:val="center"/>
        <w:rPr>
          <w:b/>
        </w:rPr>
      </w:pPr>
      <w:r w:rsidRPr="00DD7F0E">
        <w:rPr>
          <w:rFonts w:hint="eastAsia"/>
          <w:b/>
        </w:rPr>
        <w:t>图</w:t>
      </w:r>
      <w:r w:rsidR="00DD7F0E" w:rsidRPr="00DD7F0E">
        <w:rPr>
          <w:b/>
        </w:rPr>
        <w:t xml:space="preserve">16 </w:t>
      </w:r>
      <w:r w:rsidRPr="00DD7F0E">
        <w:rPr>
          <w:rFonts w:hint="eastAsia"/>
          <w:b/>
        </w:rPr>
        <w:t>SOH显示界面</w:t>
      </w:r>
    </w:p>
    <w:p w:rsidR="00077940" w:rsidRDefault="007010D2" w:rsidP="00755C4A">
      <w:pPr>
        <w:pStyle w:val="a7"/>
        <w:numPr>
          <w:ilvl w:val="0"/>
          <w:numId w:val="13"/>
        </w:numPr>
        <w:ind w:firstLineChars="0"/>
        <w:jc w:val="left"/>
      </w:pPr>
      <w:r>
        <w:rPr>
          <w:rFonts w:hint="eastAsia"/>
        </w:rPr>
        <w:t>标定功能：单击此模块即可弹出SOH标定从窗体，如图</w:t>
      </w:r>
      <w:r w:rsidR="00077940">
        <w:t>17</w:t>
      </w:r>
      <w:r>
        <w:rPr>
          <w:rFonts w:hint="eastAsia"/>
        </w:rPr>
        <w:t>所示。在该从窗体上右击，点击“</w:t>
      </w:r>
      <w:r w:rsidRPr="00F37907">
        <w:rPr>
          <w:rFonts w:hint="eastAsia"/>
        </w:rPr>
        <w:t>停止刷新</w:t>
      </w:r>
      <w:r>
        <w:rPr>
          <w:rFonts w:hint="eastAsia"/>
        </w:rPr>
        <w:t>”按钮</w:t>
      </w:r>
      <w:r w:rsidRPr="00F37907">
        <w:rPr>
          <w:rFonts w:hint="eastAsia"/>
        </w:rPr>
        <w:t>。</w:t>
      </w:r>
      <w:r>
        <w:rPr>
          <w:rFonts w:hint="eastAsia"/>
        </w:rPr>
        <w:t>标定分2个功能，电池寿命/BMS运行时间标定：分别在“电池寿命”’、“BMS运行时间”文本框输入相应数据，再点击“标定”按钮进行标定。</w:t>
      </w:r>
    </w:p>
    <w:p w:rsidR="00020FB6" w:rsidRDefault="007010D2" w:rsidP="00020FB6">
      <w:pPr>
        <w:pStyle w:val="a7"/>
        <w:ind w:left="845" w:firstLineChars="0" w:firstLine="0"/>
        <w:jc w:val="left"/>
      </w:pPr>
      <w:r>
        <w:rPr>
          <w:rFonts w:hint="eastAsia"/>
        </w:rPr>
        <w:t>BMS系统时间标定：点击该项标定按钮，软件会自动获取当前</w:t>
      </w:r>
      <w:r w:rsidR="000617DB">
        <w:rPr>
          <w:rFonts w:hint="eastAsia"/>
        </w:rPr>
        <w:t>电脑</w:t>
      </w:r>
      <w:r>
        <w:rPr>
          <w:rFonts w:hint="eastAsia"/>
        </w:rPr>
        <w:t>时间并下发至BMS系统。</w:t>
      </w:r>
    </w:p>
    <w:p w:rsidR="007010D2" w:rsidRDefault="007010D2" w:rsidP="00020FB6">
      <w:pPr>
        <w:pStyle w:val="a7"/>
        <w:ind w:left="845" w:firstLineChars="0" w:firstLine="0"/>
        <w:jc w:val="left"/>
      </w:pPr>
      <w:r w:rsidRPr="00A27475">
        <w:rPr>
          <w:rFonts w:hint="eastAsia"/>
        </w:rPr>
        <w:lastRenderedPageBreak/>
        <w:t>如果标定成功</w:t>
      </w:r>
      <w:r w:rsidRPr="00F37907">
        <w:rPr>
          <w:rFonts w:hint="eastAsia"/>
        </w:rPr>
        <w:t>将会弹出“标定成功”提示窗体，反之弹出“标定失败”。</w:t>
      </w:r>
      <w:r>
        <w:rPr>
          <w:noProof/>
        </w:rPr>
        <w:drawing>
          <wp:inline distT="0" distB="0" distL="0" distR="0" wp14:anchorId="640A2E83" wp14:editId="75A734B9">
            <wp:extent cx="5274310" cy="1840514"/>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40514"/>
                    </a:xfrm>
                    <a:prstGeom prst="rect">
                      <a:avLst/>
                    </a:prstGeom>
                  </pic:spPr>
                </pic:pic>
              </a:graphicData>
            </a:graphic>
          </wp:inline>
        </w:drawing>
      </w:r>
    </w:p>
    <w:p w:rsidR="007010D2" w:rsidRPr="00077940" w:rsidRDefault="007010D2" w:rsidP="007010D2">
      <w:pPr>
        <w:pStyle w:val="a7"/>
        <w:ind w:left="420" w:firstLineChars="0" w:firstLine="0"/>
        <w:jc w:val="center"/>
        <w:rPr>
          <w:b/>
        </w:rPr>
      </w:pPr>
      <w:r w:rsidRPr="00077940">
        <w:rPr>
          <w:rFonts w:hint="eastAsia"/>
          <w:b/>
        </w:rPr>
        <w:t>图</w:t>
      </w:r>
      <w:r w:rsidR="00077940" w:rsidRPr="00077940">
        <w:rPr>
          <w:b/>
        </w:rPr>
        <w:t xml:space="preserve">17 </w:t>
      </w:r>
      <w:r w:rsidRPr="00077940">
        <w:rPr>
          <w:rFonts w:hint="eastAsia"/>
          <w:b/>
        </w:rPr>
        <w:t>SOH标定从窗体</w:t>
      </w:r>
    </w:p>
    <w:p w:rsidR="007010D2" w:rsidRDefault="007010D2" w:rsidP="007010D2">
      <w:pPr>
        <w:pStyle w:val="4"/>
      </w:pPr>
      <w:bookmarkStart w:id="22" w:name="_Toc516562953"/>
      <w:bookmarkStart w:id="23" w:name="_Toc533619450"/>
      <w:r>
        <w:rPr>
          <w:rFonts w:hint="eastAsia"/>
        </w:rPr>
        <w:t>开关状态</w:t>
      </w:r>
      <w:bookmarkEnd w:id="22"/>
      <w:bookmarkEnd w:id="23"/>
    </w:p>
    <w:p w:rsidR="007010D2" w:rsidRDefault="007010D2" w:rsidP="00755C4A">
      <w:pPr>
        <w:pStyle w:val="a7"/>
        <w:numPr>
          <w:ilvl w:val="0"/>
          <w:numId w:val="15"/>
        </w:numPr>
        <w:ind w:firstLineChars="0"/>
        <w:jc w:val="left"/>
      </w:pPr>
      <w:r>
        <w:rPr>
          <w:rFonts w:hint="eastAsia"/>
        </w:rPr>
        <w:t>显示功能：</w:t>
      </w:r>
      <w:r>
        <w:t>开关状态模块界面如图</w:t>
      </w:r>
      <w:r w:rsidR="00567AF2">
        <w:t>18</w:t>
      </w:r>
      <w:r>
        <w:rPr>
          <w:rFonts w:hint="eastAsia"/>
        </w:rPr>
        <w:t>所示，显示“主正继电器”、“主负继电器”、“充电继电器”、“预充电继电器”的开闭状态。</w:t>
      </w:r>
    </w:p>
    <w:p w:rsidR="007010D2" w:rsidRDefault="007010D2" w:rsidP="00755C4A">
      <w:pPr>
        <w:pStyle w:val="a7"/>
        <w:numPr>
          <w:ilvl w:val="0"/>
          <w:numId w:val="15"/>
        </w:numPr>
        <w:ind w:firstLineChars="0"/>
        <w:jc w:val="left"/>
      </w:pPr>
      <w:r>
        <w:t>控制功能</w:t>
      </w:r>
      <w:r>
        <w:rPr>
          <w:rFonts w:hint="eastAsia"/>
        </w:rPr>
        <w:t>：</w:t>
      </w:r>
      <w:r>
        <w:t>点击左侧四个开关控制四个继电器</w:t>
      </w:r>
      <w:r>
        <w:rPr>
          <w:rFonts w:hint="eastAsia"/>
        </w:rPr>
        <w:t>会弹出提示窗体，再选择其中“确定”或“取消”按钮进行控制四个继电器的闭合。</w:t>
      </w:r>
    </w:p>
    <w:p w:rsidR="007010D2" w:rsidRDefault="007010D2" w:rsidP="007010D2">
      <w:pPr>
        <w:pStyle w:val="a7"/>
        <w:ind w:left="840" w:firstLineChars="0" w:firstLine="0"/>
      </w:pPr>
      <w:r>
        <w:rPr>
          <w:rFonts w:hint="eastAsia"/>
        </w:rPr>
        <w:t>其中主正继电器和快充继电器为互斥逻辑，如图</w:t>
      </w:r>
      <w:r w:rsidR="00567AF2">
        <w:t>19</w:t>
      </w:r>
      <w:r>
        <w:rPr>
          <w:rFonts w:hint="eastAsia"/>
        </w:rPr>
        <w:t>所示，当其中任一一个继电器已经打开，再打开另外一个继电器时，软件会提示不能打开，并取消该打开动作。</w:t>
      </w:r>
    </w:p>
    <w:p w:rsidR="007010D2" w:rsidRDefault="007010D2" w:rsidP="007010D2">
      <w:pPr>
        <w:ind w:firstLine="480"/>
        <w:jc w:val="center"/>
      </w:pPr>
      <w:r>
        <w:rPr>
          <w:noProof/>
        </w:rPr>
        <w:drawing>
          <wp:inline distT="0" distB="0" distL="0" distR="0" wp14:anchorId="2A9E94F2" wp14:editId="20C4C595">
            <wp:extent cx="2889250" cy="1572895"/>
            <wp:effectExtent l="0" t="0" r="6350" b="8255"/>
            <wp:docPr id="12" name="图片 12" descr="C:\Users\TANLIA~1\AppData\Local\Temp\1521165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LIA~1\AppData\Local\Temp\1521165469(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9250" cy="1572895"/>
                    </a:xfrm>
                    <a:prstGeom prst="rect">
                      <a:avLst/>
                    </a:prstGeom>
                    <a:noFill/>
                    <a:ln>
                      <a:noFill/>
                    </a:ln>
                  </pic:spPr>
                </pic:pic>
              </a:graphicData>
            </a:graphic>
          </wp:inline>
        </w:drawing>
      </w:r>
    </w:p>
    <w:p w:rsidR="007010D2" w:rsidRPr="00567AF2" w:rsidRDefault="007010D2" w:rsidP="007010D2">
      <w:pPr>
        <w:ind w:firstLine="480"/>
        <w:jc w:val="center"/>
        <w:rPr>
          <w:b/>
        </w:rPr>
      </w:pPr>
      <w:r w:rsidRPr="00567AF2">
        <w:rPr>
          <w:rFonts w:hint="eastAsia"/>
          <w:b/>
        </w:rPr>
        <w:t>图</w:t>
      </w:r>
      <w:r w:rsidR="00567AF2" w:rsidRPr="00567AF2">
        <w:rPr>
          <w:b/>
        </w:rPr>
        <w:t>18</w:t>
      </w:r>
      <w:r w:rsidR="00567AF2">
        <w:rPr>
          <w:b/>
        </w:rPr>
        <w:t xml:space="preserve"> </w:t>
      </w:r>
      <w:r w:rsidRPr="00567AF2">
        <w:rPr>
          <w:rFonts w:hint="eastAsia"/>
          <w:b/>
        </w:rPr>
        <w:t>开关状态模块界面</w:t>
      </w:r>
    </w:p>
    <w:p w:rsidR="007010D2" w:rsidRDefault="007010D2" w:rsidP="007010D2">
      <w:pPr>
        <w:ind w:firstLine="480"/>
        <w:jc w:val="center"/>
      </w:pPr>
      <w:r>
        <w:rPr>
          <w:noProof/>
        </w:rPr>
        <w:drawing>
          <wp:inline distT="0" distB="0" distL="0" distR="0" wp14:anchorId="37DCAB6A" wp14:editId="27A8C385">
            <wp:extent cx="5142865" cy="1506855"/>
            <wp:effectExtent l="0" t="0" r="635" b="0"/>
            <wp:docPr id="15" name="图片 15" descr="C:\Users\TANLIA~1\AppData\Local\Temp\15211654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LIA~1\AppData\Local\Temp\152116543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2865" cy="1506855"/>
                    </a:xfrm>
                    <a:prstGeom prst="rect">
                      <a:avLst/>
                    </a:prstGeom>
                    <a:noFill/>
                    <a:ln>
                      <a:noFill/>
                    </a:ln>
                  </pic:spPr>
                </pic:pic>
              </a:graphicData>
            </a:graphic>
          </wp:inline>
        </w:drawing>
      </w:r>
    </w:p>
    <w:p w:rsidR="007010D2" w:rsidRPr="00567AF2" w:rsidRDefault="007010D2" w:rsidP="007010D2">
      <w:pPr>
        <w:ind w:firstLine="480"/>
        <w:jc w:val="center"/>
        <w:rPr>
          <w:b/>
        </w:rPr>
      </w:pPr>
      <w:r w:rsidRPr="00567AF2">
        <w:rPr>
          <w:rFonts w:hint="eastAsia"/>
          <w:b/>
        </w:rPr>
        <w:t>图</w:t>
      </w:r>
      <w:r w:rsidR="00567AF2" w:rsidRPr="00567AF2">
        <w:rPr>
          <w:b/>
        </w:rPr>
        <w:t xml:space="preserve">19 </w:t>
      </w:r>
      <w:r w:rsidRPr="00567AF2">
        <w:rPr>
          <w:rFonts w:hint="eastAsia"/>
          <w:b/>
        </w:rPr>
        <w:t>开关互斥状态图</w:t>
      </w:r>
    </w:p>
    <w:p w:rsidR="007010D2" w:rsidRDefault="007010D2" w:rsidP="00694116">
      <w:pPr>
        <w:pStyle w:val="4"/>
      </w:pPr>
      <w:bookmarkStart w:id="24" w:name="_Toc516562954"/>
      <w:bookmarkStart w:id="25" w:name="_Toc533619451"/>
      <w:r>
        <w:rPr>
          <w:rFonts w:hint="eastAsia"/>
        </w:rPr>
        <w:lastRenderedPageBreak/>
        <w:t>通信设置</w:t>
      </w:r>
      <w:bookmarkEnd w:id="24"/>
      <w:bookmarkEnd w:id="25"/>
    </w:p>
    <w:p w:rsidR="007010D2" w:rsidRDefault="007010D2" w:rsidP="00755C4A">
      <w:pPr>
        <w:pStyle w:val="a7"/>
        <w:numPr>
          <w:ilvl w:val="0"/>
          <w:numId w:val="12"/>
        </w:numPr>
        <w:ind w:firstLineChars="0"/>
        <w:jc w:val="left"/>
      </w:pPr>
      <w:r>
        <w:rPr>
          <w:rFonts w:hint="eastAsia"/>
        </w:rPr>
        <w:t>显示功能：通信设置模块界面如图</w:t>
      </w:r>
      <w:r w:rsidR="00694116">
        <w:t>20</w:t>
      </w:r>
      <w:r>
        <w:rPr>
          <w:rFonts w:hint="eastAsia"/>
        </w:rPr>
        <w:t>所示。显示“通信方式”、“通信速率”、“通信周期”、“通信状态”四个通信参数。</w:t>
      </w:r>
    </w:p>
    <w:p w:rsidR="007010D2" w:rsidRDefault="007010D2" w:rsidP="007010D2">
      <w:pPr>
        <w:pStyle w:val="a7"/>
        <w:ind w:left="420" w:firstLineChars="0" w:firstLine="0"/>
        <w:jc w:val="center"/>
      </w:pPr>
      <w:r>
        <w:rPr>
          <w:noProof/>
        </w:rPr>
        <w:drawing>
          <wp:inline distT="0" distB="0" distL="0" distR="0" wp14:anchorId="1061A022" wp14:editId="0C48F186">
            <wp:extent cx="2857500" cy="1524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57500" cy="1524000"/>
                    </a:xfrm>
                    <a:prstGeom prst="rect">
                      <a:avLst/>
                    </a:prstGeom>
                  </pic:spPr>
                </pic:pic>
              </a:graphicData>
            </a:graphic>
          </wp:inline>
        </w:drawing>
      </w:r>
    </w:p>
    <w:p w:rsidR="007010D2" w:rsidRPr="00694116" w:rsidRDefault="007010D2" w:rsidP="007010D2">
      <w:pPr>
        <w:pStyle w:val="a7"/>
        <w:ind w:left="420" w:firstLineChars="0" w:firstLine="0"/>
        <w:jc w:val="center"/>
        <w:rPr>
          <w:b/>
        </w:rPr>
      </w:pPr>
      <w:r w:rsidRPr="00694116">
        <w:rPr>
          <w:rFonts w:hint="eastAsia"/>
          <w:b/>
        </w:rPr>
        <w:t>图</w:t>
      </w:r>
      <w:r w:rsidR="00694116" w:rsidRPr="00694116">
        <w:rPr>
          <w:b/>
        </w:rPr>
        <w:t>20</w:t>
      </w:r>
      <w:r w:rsidRPr="00694116">
        <w:rPr>
          <w:rFonts w:hint="eastAsia"/>
          <w:b/>
        </w:rPr>
        <w:t xml:space="preserve"> 通信设置模块界面</w:t>
      </w:r>
    </w:p>
    <w:p w:rsidR="007010D2" w:rsidRDefault="007010D2" w:rsidP="00755C4A">
      <w:pPr>
        <w:pStyle w:val="a7"/>
        <w:numPr>
          <w:ilvl w:val="0"/>
          <w:numId w:val="12"/>
        </w:numPr>
        <w:ind w:firstLineChars="0"/>
        <w:jc w:val="left"/>
      </w:pPr>
      <w:r>
        <w:rPr>
          <w:rFonts w:hint="eastAsia"/>
        </w:rPr>
        <w:t>设置连接：通过单击</w:t>
      </w:r>
      <w:r>
        <w:rPr>
          <w:noProof/>
        </w:rPr>
        <w:drawing>
          <wp:inline distT="0" distB="0" distL="0" distR="0" wp14:anchorId="65666BDB" wp14:editId="2544AA05">
            <wp:extent cx="504825" cy="49977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825" cy="499777"/>
                    </a:xfrm>
                    <a:prstGeom prst="rect">
                      <a:avLst/>
                    </a:prstGeom>
                  </pic:spPr>
                </pic:pic>
              </a:graphicData>
            </a:graphic>
          </wp:inline>
        </w:drawing>
      </w:r>
      <w:r>
        <w:rPr>
          <w:rFonts w:hint="eastAsia"/>
        </w:rPr>
        <w:t>可以进入CAN参数设置从窗体如图</w:t>
      </w:r>
      <w:r w:rsidR="00694116">
        <w:t>21</w:t>
      </w:r>
      <w:r>
        <w:rPr>
          <w:rFonts w:hint="eastAsia"/>
        </w:rPr>
        <w:t>所示。</w:t>
      </w:r>
    </w:p>
    <w:p w:rsidR="007010D2" w:rsidRDefault="007010D2" w:rsidP="007010D2">
      <w:pPr>
        <w:ind w:firstLineChars="0" w:firstLine="0"/>
        <w:jc w:val="center"/>
      </w:pPr>
      <w:r>
        <w:rPr>
          <w:noProof/>
        </w:rPr>
        <w:drawing>
          <wp:inline distT="0" distB="0" distL="0" distR="0" wp14:anchorId="563B4626" wp14:editId="3AFF12D2">
            <wp:extent cx="2471282" cy="2385175"/>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3348" cy="2406473"/>
                    </a:xfrm>
                    <a:prstGeom prst="rect">
                      <a:avLst/>
                    </a:prstGeom>
                  </pic:spPr>
                </pic:pic>
              </a:graphicData>
            </a:graphic>
          </wp:inline>
        </w:drawing>
      </w:r>
    </w:p>
    <w:p w:rsidR="007010D2" w:rsidRPr="00694116" w:rsidRDefault="007010D2" w:rsidP="007010D2">
      <w:pPr>
        <w:ind w:firstLineChars="0" w:firstLine="0"/>
        <w:jc w:val="center"/>
        <w:rPr>
          <w:b/>
        </w:rPr>
      </w:pPr>
      <w:r w:rsidRPr="00694116">
        <w:rPr>
          <w:rFonts w:hint="eastAsia"/>
          <w:b/>
        </w:rPr>
        <w:t>图</w:t>
      </w:r>
      <w:r w:rsidR="00694116" w:rsidRPr="00694116">
        <w:rPr>
          <w:b/>
        </w:rPr>
        <w:t>21</w:t>
      </w:r>
      <w:r w:rsidR="00694116" w:rsidRPr="00694116">
        <w:rPr>
          <w:rFonts w:hint="eastAsia"/>
          <w:b/>
        </w:rPr>
        <w:t xml:space="preserve"> </w:t>
      </w:r>
      <w:r w:rsidRPr="00694116">
        <w:rPr>
          <w:rFonts w:hint="eastAsia"/>
          <w:b/>
        </w:rPr>
        <w:t>CAN参数设置从窗体</w:t>
      </w:r>
    </w:p>
    <w:p w:rsidR="007010D2" w:rsidRPr="00CE56D0" w:rsidRDefault="007010D2" w:rsidP="007010D2">
      <w:pPr>
        <w:ind w:firstLine="480"/>
      </w:pPr>
      <w:r>
        <w:rPr>
          <w:rFonts w:hint="eastAsia"/>
        </w:rPr>
        <w:t>点击“设备类型”“CAN通道”“波特率”“通信周期”相对的选择框选项进行设置。最后点击“打开”或“关闭”控制通信的闭合。</w:t>
      </w:r>
    </w:p>
    <w:p w:rsidR="007010D2" w:rsidRDefault="007010D2" w:rsidP="00694116">
      <w:pPr>
        <w:pStyle w:val="4"/>
      </w:pPr>
      <w:bookmarkStart w:id="26" w:name="_Toc516562955"/>
      <w:bookmarkStart w:id="27" w:name="_Toc533619452"/>
      <w:r>
        <w:rPr>
          <w:rFonts w:hint="eastAsia"/>
        </w:rPr>
        <w:t>电池组电压与电流</w:t>
      </w:r>
      <w:bookmarkEnd w:id="26"/>
      <w:bookmarkEnd w:id="27"/>
    </w:p>
    <w:p w:rsidR="007010D2" w:rsidRDefault="007010D2" w:rsidP="00755C4A">
      <w:pPr>
        <w:pStyle w:val="a7"/>
        <w:numPr>
          <w:ilvl w:val="0"/>
          <w:numId w:val="16"/>
        </w:numPr>
        <w:ind w:firstLineChars="0"/>
        <w:jc w:val="left"/>
      </w:pPr>
      <w:r w:rsidRPr="00F92BDD">
        <w:rPr>
          <w:rFonts w:hint="eastAsia"/>
        </w:rPr>
        <w:t>显示功能</w:t>
      </w:r>
      <w:r>
        <w:rPr>
          <w:rFonts w:hint="eastAsia"/>
        </w:rPr>
        <w:t>：电池组电压与电流模块界面如图</w:t>
      </w:r>
      <w:r w:rsidR="00694116">
        <w:t>22</w:t>
      </w:r>
      <w:r>
        <w:rPr>
          <w:rFonts w:hint="eastAsia"/>
        </w:rPr>
        <w:t>，右侧显示电池组的总电压、总电流。</w:t>
      </w:r>
    </w:p>
    <w:p w:rsidR="007010D2" w:rsidRDefault="007010D2" w:rsidP="007010D2">
      <w:pPr>
        <w:ind w:firstLine="480"/>
        <w:rPr>
          <w:noProof/>
        </w:rPr>
      </w:pPr>
    </w:p>
    <w:p w:rsidR="007010D2" w:rsidRDefault="007010D2" w:rsidP="007010D2">
      <w:pPr>
        <w:pStyle w:val="a7"/>
        <w:ind w:left="420" w:firstLineChars="0" w:firstLine="0"/>
        <w:jc w:val="center"/>
        <w:rPr>
          <w:noProof/>
        </w:rPr>
      </w:pPr>
      <w:r>
        <w:rPr>
          <w:noProof/>
        </w:rPr>
        <w:lastRenderedPageBreak/>
        <w:drawing>
          <wp:inline distT="0" distB="0" distL="0" distR="0" wp14:anchorId="6681D528" wp14:editId="1DDB5BB1">
            <wp:extent cx="3152775" cy="15621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52775" cy="1562100"/>
                    </a:xfrm>
                    <a:prstGeom prst="rect">
                      <a:avLst/>
                    </a:prstGeom>
                  </pic:spPr>
                </pic:pic>
              </a:graphicData>
            </a:graphic>
          </wp:inline>
        </w:drawing>
      </w:r>
    </w:p>
    <w:p w:rsidR="007010D2" w:rsidRPr="00694116" w:rsidRDefault="007010D2" w:rsidP="007010D2">
      <w:pPr>
        <w:pStyle w:val="a7"/>
        <w:ind w:left="420" w:firstLineChars="0" w:firstLine="0"/>
        <w:jc w:val="center"/>
        <w:rPr>
          <w:b/>
        </w:rPr>
      </w:pPr>
      <w:r w:rsidRPr="00694116">
        <w:rPr>
          <w:rFonts w:hint="eastAsia"/>
          <w:b/>
          <w:noProof/>
        </w:rPr>
        <w:t>图</w:t>
      </w:r>
      <w:r w:rsidR="00694116" w:rsidRPr="00694116">
        <w:rPr>
          <w:b/>
          <w:noProof/>
        </w:rPr>
        <w:t xml:space="preserve">22 </w:t>
      </w:r>
      <w:r w:rsidRPr="00694116">
        <w:rPr>
          <w:rFonts w:hint="eastAsia"/>
          <w:b/>
          <w:noProof/>
        </w:rPr>
        <w:t>电池组电压与电流模块界面</w:t>
      </w:r>
    </w:p>
    <w:p w:rsidR="007010D2" w:rsidRDefault="007010D2" w:rsidP="00755C4A">
      <w:pPr>
        <w:pStyle w:val="a7"/>
        <w:numPr>
          <w:ilvl w:val="0"/>
          <w:numId w:val="16"/>
        </w:numPr>
        <w:ind w:firstLineChars="0"/>
        <w:jc w:val="left"/>
      </w:pPr>
      <w:r>
        <w:t>标定功能</w:t>
      </w:r>
      <w:r>
        <w:rPr>
          <w:rFonts w:hint="eastAsia"/>
        </w:rPr>
        <w:t>：</w:t>
      </w:r>
      <w:r>
        <w:t>单击</w:t>
      </w:r>
      <w:r>
        <w:rPr>
          <w:noProof/>
        </w:rPr>
        <w:drawing>
          <wp:inline distT="0" distB="0" distL="0" distR="0" wp14:anchorId="035947F5" wp14:editId="132A2D64">
            <wp:extent cx="540459" cy="3905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4174" cy="393209"/>
                    </a:xfrm>
                    <a:prstGeom prst="rect">
                      <a:avLst/>
                    </a:prstGeom>
                  </pic:spPr>
                </pic:pic>
              </a:graphicData>
            </a:graphic>
          </wp:inline>
        </w:drawing>
      </w:r>
      <w:r>
        <w:t>进入电池组电压与电流的标定从窗体</w:t>
      </w:r>
      <w:r>
        <w:rPr>
          <w:rFonts w:hint="eastAsia"/>
        </w:rPr>
        <w:t>，如图</w:t>
      </w:r>
      <w:r w:rsidR="00694116">
        <w:t>23</w:t>
      </w:r>
      <w:r>
        <w:rPr>
          <w:rFonts w:hint="eastAsia"/>
        </w:rPr>
        <w:t>。</w:t>
      </w:r>
    </w:p>
    <w:p w:rsidR="007010D2" w:rsidRDefault="007010D2" w:rsidP="007010D2">
      <w:pPr>
        <w:ind w:firstLine="480"/>
        <w:jc w:val="center"/>
      </w:pPr>
      <w:r>
        <w:rPr>
          <w:noProof/>
        </w:rPr>
        <w:drawing>
          <wp:inline distT="0" distB="0" distL="0" distR="0" wp14:anchorId="541C0F52" wp14:editId="5384AD41">
            <wp:extent cx="5274310" cy="2750699"/>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750699"/>
                    </a:xfrm>
                    <a:prstGeom prst="rect">
                      <a:avLst/>
                    </a:prstGeom>
                  </pic:spPr>
                </pic:pic>
              </a:graphicData>
            </a:graphic>
          </wp:inline>
        </w:drawing>
      </w:r>
    </w:p>
    <w:p w:rsidR="007010D2" w:rsidRPr="00694116" w:rsidRDefault="007010D2" w:rsidP="007010D2">
      <w:pPr>
        <w:ind w:firstLine="480"/>
        <w:jc w:val="center"/>
        <w:rPr>
          <w:b/>
        </w:rPr>
      </w:pPr>
      <w:r w:rsidRPr="00694116">
        <w:rPr>
          <w:b/>
        </w:rPr>
        <w:t>图</w:t>
      </w:r>
      <w:r w:rsidR="00694116" w:rsidRPr="00694116">
        <w:rPr>
          <w:b/>
        </w:rPr>
        <w:t>23</w:t>
      </w:r>
      <w:r w:rsidRPr="00694116">
        <w:rPr>
          <w:rFonts w:hint="eastAsia"/>
          <w:b/>
        </w:rPr>
        <w:t xml:space="preserve"> </w:t>
      </w:r>
      <w:r w:rsidRPr="00694116">
        <w:rPr>
          <w:b/>
        </w:rPr>
        <w:t>电池组电压与电流的标定从窗体</w:t>
      </w:r>
    </w:p>
    <w:p w:rsidR="007010D2" w:rsidRPr="00355FD9" w:rsidRDefault="007010D2" w:rsidP="007010D2">
      <w:pPr>
        <w:ind w:firstLine="480"/>
      </w:pPr>
      <w:r>
        <w:t>右击该从窗体</w:t>
      </w:r>
      <w:r>
        <w:rPr>
          <w:rFonts w:hint="eastAsia"/>
        </w:rPr>
        <w:t>，</w:t>
      </w:r>
      <w:r>
        <w:t>光标处出现</w:t>
      </w:r>
      <w:r>
        <w:rPr>
          <w:rFonts w:hint="eastAsia"/>
        </w:rPr>
        <w:t>“停止刷新”按钮，点击此按钮使窗体内容停止刷新。分别</w:t>
      </w:r>
      <w:r>
        <w:t>对电池组最大电压及三级欠压阈值进行标定</w:t>
      </w:r>
      <w:r>
        <w:rPr>
          <w:rFonts w:hint="eastAsia"/>
        </w:rPr>
        <w:t>；三级</w:t>
      </w:r>
      <w:r>
        <w:t>充电电流阈值进行标定</w:t>
      </w:r>
      <w:r>
        <w:rPr>
          <w:rFonts w:hint="eastAsia"/>
        </w:rPr>
        <w:t>；</w:t>
      </w:r>
      <w:r>
        <w:t>三级放电电流阈值进行标定</w:t>
      </w:r>
      <w:r>
        <w:rPr>
          <w:rFonts w:hint="eastAsia"/>
        </w:rPr>
        <w:t>；对采集芯片个数、采集电池电压个数进行标定。对电流传感器参数（斜率，零漂）进行标定</w:t>
      </w:r>
    </w:p>
    <w:p w:rsidR="007010D2" w:rsidRDefault="007010D2" w:rsidP="00BB7BC3">
      <w:pPr>
        <w:pStyle w:val="4"/>
      </w:pPr>
      <w:bookmarkStart w:id="28" w:name="_Toc516562956"/>
      <w:bookmarkStart w:id="29" w:name="_Toc533619453"/>
      <w:r>
        <w:rPr>
          <w:rFonts w:hint="eastAsia"/>
        </w:rPr>
        <w:t>系统温度</w:t>
      </w:r>
      <w:bookmarkEnd w:id="28"/>
      <w:bookmarkEnd w:id="29"/>
    </w:p>
    <w:p w:rsidR="007010D2" w:rsidRDefault="007010D2" w:rsidP="00755C4A">
      <w:pPr>
        <w:pStyle w:val="a7"/>
        <w:numPr>
          <w:ilvl w:val="0"/>
          <w:numId w:val="17"/>
        </w:numPr>
        <w:ind w:firstLineChars="0"/>
        <w:jc w:val="left"/>
      </w:pPr>
      <w:r>
        <w:t>显示功能</w:t>
      </w:r>
      <w:r>
        <w:rPr>
          <w:rFonts w:hint="eastAsia"/>
        </w:rPr>
        <w:t>：</w:t>
      </w:r>
      <w:r>
        <w:t>显示电池组的最高温度</w:t>
      </w:r>
      <w:r>
        <w:rPr>
          <w:rFonts w:hint="eastAsia"/>
        </w:rPr>
        <w:t>、</w:t>
      </w:r>
      <w:r>
        <w:t>最低温度以及温差</w:t>
      </w:r>
      <w:r>
        <w:rPr>
          <w:rFonts w:hint="eastAsia"/>
        </w:rPr>
        <w:t>，</w:t>
      </w:r>
      <w:r>
        <w:t>如图</w:t>
      </w:r>
      <w:r w:rsidR="00BB7BC3">
        <w:t>24</w:t>
      </w:r>
      <w:r>
        <w:rPr>
          <w:rFonts w:hint="eastAsia"/>
        </w:rPr>
        <w:t>所示。</w:t>
      </w:r>
    </w:p>
    <w:p w:rsidR="007010D2" w:rsidRDefault="007010D2" w:rsidP="007010D2">
      <w:pPr>
        <w:pStyle w:val="a7"/>
        <w:ind w:left="420" w:firstLineChars="0" w:firstLine="0"/>
        <w:jc w:val="center"/>
      </w:pPr>
      <w:r>
        <w:rPr>
          <w:noProof/>
        </w:rPr>
        <w:lastRenderedPageBreak/>
        <w:drawing>
          <wp:inline distT="0" distB="0" distL="0" distR="0" wp14:anchorId="23F7891B" wp14:editId="6A539943">
            <wp:extent cx="2857500" cy="1524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524000"/>
                    </a:xfrm>
                    <a:prstGeom prst="rect">
                      <a:avLst/>
                    </a:prstGeom>
                  </pic:spPr>
                </pic:pic>
              </a:graphicData>
            </a:graphic>
          </wp:inline>
        </w:drawing>
      </w:r>
    </w:p>
    <w:p w:rsidR="007010D2" w:rsidRPr="00BB7BC3" w:rsidRDefault="007010D2" w:rsidP="007010D2">
      <w:pPr>
        <w:pStyle w:val="a7"/>
        <w:ind w:left="420" w:firstLineChars="0" w:firstLine="0"/>
        <w:jc w:val="center"/>
        <w:rPr>
          <w:b/>
        </w:rPr>
      </w:pPr>
      <w:r w:rsidRPr="00BB7BC3">
        <w:rPr>
          <w:rFonts w:hint="eastAsia"/>
          <w:b/>
        </w:rPr>
        <w:t>图</w:t>
      </w:r>
      <w:r w:rsidR="00BB7BC3" w:rsidRPr="00BB7BC3">
        <w:rPr>
          <w:b/>
        </w:rPr>
        <w:t>24</w:t>
      </w:r>
      <w:r w:rsidRPr="00BB7BC3">
        <w:rPr>
          <w:rFonts w:hint="eastAsia"/>
          <w:b/>
        </w:rPr>
        <w:t xml:space="preserve"> 系统温度</w:t>
      </w:r>
    </w:p>
    <w:p w:rsidR="007010D2" w:rsidRDefault="007010D2" w:rsidP="00755C4A">
      <w:pPr>
        <w:pStyle w:val="a7"/>
        <w:numPr>
          <w:ilvl w:val="0"/>
          <w:numId w:val="17"/>
        </w:numPr>
        <w:ind w:firstLineChars="0"/>
        <w:jc w:val="left"/>
      </w:pPr>
      <w:r>
        <w:t>标定功能</w:t>
      </w:r>
      <w:r>
        <w:rPr>
          <w:rFonts w:hint="eastAsia"/>
        </w:rPr>
        <w:t>：单击</w:t>
      </w:r>
      <w:r>
        <w:rPr>
          <w:noProof/>
        </w:rPr>
        <w:drawing>
          <wp:inline distT="0" distB="0" distL="0" distR="0" wp14:anchorId="242B91FB" wp14:editId="368C2094">
            <wp:extent cx="182880" cy="25146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189639" cy="260753"/>
                    </a:xfrm>
                    <a:prstGeom prst="rect">
                      <a:avLst/>
                    </a:prstGeom>
                  </pic:spPr>
                </pic:pic>
              </a:graphicData>
            </a:graphic>
          </wp:inline>
        </w:drawing>
      </w:r>
      <w:r>
        <w:rPr>
          <w:rFonts w:hint="eastAsia"/>
        </w:rPr>
        <w:t>图标进入系统温度从窗体，如图</w:t>
      </w:r>
      <w:r w:rsidR="00D45929">
        <w:t>25</w:t>
      </w:r>
      <w:r>
        <w:rPr>
          <w:rFonts w:hint="eastAsia"/>
        </w:rPr>
        <w:t>。</w:t>
      </w:r>
      <w:r>
        <w:t>右击该从窗体</w:t>
      </w:r>
      <w:r>
        <w:rPr>
          <w:rFonts w:hint="eastAsia"/>
        </w:rPr>
        <w:t>，</w:t>
      </w:r>
      <w:r>
        <w:t>光标处出现</w:t>
      </w:r>
      <w:r>
        <w:rPr>
          <w:rFonts w:hint="eastAsia"/>
        </w:rPr>
        <w:t>“停止刷新”按钮，点击此按钮使窗体内容停止刷新。从窗体左上界面设置充（放）电的不同三级阀值；左下方分别设置“温度芯片个数”以及对应不同芯片的“采集温度点个数”；最后分别点击相应的“标定”按钮便可以进行标定。从窗体右侧分别显示三组电池的温度和芯片温度。</w:t>
      </w:r>
    </w:p>
    <w:p w:rsidR="007010D2" w:rsidRDefault="007010D2" w:rsidP="007010D2">
      <w:pPr>
        <w:pStyle w:val="a7"/>
        <w:ind w:left="840" w:firstLineChars="0" w:firstLine="0"/>
        <w:jc w:val="center"/>
      </w:pPr>
      <w:r>
        <w:rPr>
          <w:noProof/>
        </w:rPr>
        <w:drawing>
          <wp:inline distT="0" distB="0" distL="0" distR="0" wp14:anchorId="38CA91CD" wp14:editId="4E483C9D">
            <wp:extent cx="5274310" cy="2778413"/>
            <wp:effectExtent l="0" t="0" r="2540" b="3175"/>
            <wp:docPr id="29" name="图片 29" descr="C:\Users\TANLIA~1\AppData\Local\Temp\15211658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LIA~1\AppData\Local\Temp\152116580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78413"/>
                    </a:xfrm>
                    <a:prstGeom prst="rect">
                      <a:avLst/>
                    </a:prstGeom>
                    <a:noFill/>
                    <a:ln>
                      <a:noFill/>
                    </a:ln>
                  </pic:spPr>
                </pic:pic>
              </a:graphicData>
            </a:graphic>
          </wp:inline>
        </w:drawing>
      </w:r>
    </w:p>
    <w:p w:rsidR="007010D2" w:rsidRPr="00D45929" w:rsidRDefault="007010D2" w:rsidP="007010D2">
      <w:pPr>
        <w:ind w:firstLineChars="0" w:firstLine="0"/>
        <w:jc w:val="center"/>
        <w:rPr>
          <w:b/>
        </w:rPr>
      </w:pPr>
      <w:r w:rsidRPr="00D45929">
        <w:rPr>
          <w:rFonts w:hint="eastAsia"/>
          <w:b/>
        </w:rPr>
        <w:t>图</w:t>
      </w:r>
      <w:r w:rsidR="00D45929" w:rsidRPr="00D45929">
        <w:rPr>
          <w:b/>
        </w:rPr>
        <w:t>25</w:t>
      </w:r>
      <w:r w:rsidRPr="00D45929">
        <w:rPr>
          <w:rFonts w:hint="eastAsia"/>
          <w:b/>
        </w:rPr>
        <w:t xml:space="preserve"> 系统温度子窗体</w:t>
      </w:r>
    </w:p>
    <w:p w:rsidR="007010D2" w:rsidRDefault="007010D2" w:rsidP="00D45929">
      <w:pPr>
        <w:pStyle w:val="4"/>
      </w:pPr>
      <w:bookmarkStart w:id="30" w:name="_Toc516562957"/>
      <w:bookmarkStart w:id="31" w:name="_Toc533619454"/>
      <w:r>
        <w:rPr>
          <w:rFonts w:hint="eastAsia"/>
        </w:rPr>
        <w:t>绝缘状态</w:t>
      </w:r>
      <w:bookmarkEnd w:id="30"/>
      <w:bookmarkEnd w:id="31"/>
    </w:p>
    <w:p w:rsidR="007010D2" w:rsidRDefault="007010D2" w:rsidP="00755C4A">
      <w:pPr>
        <w:pStyle w:val="a7"/>
        <w:numPr>
          <w:ilvl w:val="0"/>
          <w:numId w:val="18"/>
        </w:numPr>
        <w:ind w:firstLineChars="0"/>
        <w:jc w:val="left"/>
      </w:pPr>
      <w:r w:rsidRPr="003734BD">
        <w:t>显示功能</w:t>
      </w:r>
      <w:r>
        <w:rPr>
          <w:rFonts w:hint="eastAsia"/>
        </w:rPr>
        <w:t>：显示</w:t>
      </w:r>
      <w:r>
        <w:t>电阻值以及测量方式</w:t>
      </w:r>
      <w:r>
        <w:rPr>
          <w:rFonts w:hint="eastAsia"/>
        </w:rPr>
        <w:t>，</w:t>
      </w:r>
      <w:r>
        <w:t>如图</w:t>
      </w:r>
      <w:r w:rsidR="00D45929">
        <w:t>26</w:t>
      </w:r>
      <w:r>
        <w:rPr>
          <w:rFonts w:hint="eastAsia"/>
        </w:rPr>
        <w:t>。</w:t>
      </w:r>
    </w:p>
    <w:p w:rsidR="007010D2" w:rsidRDefault="007010D2" w:rsidP="007010D2">
      <w:pPr>
        <w:pStyle w:val="a7"/>
        <w:ind w:left="420" w:firstLineChars="0" w:firstLine="0"/>
        <w:jc w:val="center"/>
      </w:pPr>
      <w:r>
        <w:rPr>
          <w:noProof/>
        </w:rPr>
        <w:drawing>
          <wp:inline distT="0" distB="0" distL="0" distR="0" wp14:anchorId="444A3664" wp14:editId="6E156E9F">
            <wp:extent cx="2188338" cy="1167114"/>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18632" cy="1183271"/>
                    </a:xfrm>
                    <a:prstGeom prst="rect">
                      <a:avLst/>
                    </a:prstGeom>
                  </pic:spPr>
                </pic:pic>
              </a:graphicData>
            </a:graphic>
          </wp:inline>
        </w:drawing>
      </w:r>
    </w:p>
    <w:p w:rsidR="007010D2" w:rsidRPr="00D45929" w:rsidRDefault="007010D2" w:rsidP="007010D2">
      <w:pPr>
        <w:pStyle w:val="a7"/>
        <w:ind w:left="420" w:firstLineChars="0" w:firstLine="0"/>
        <w:jc w:val="center"/>
        <w:rPr>
          <w:b/>
        </w:rPr>
      </w:pPr>
      <w:r w:rsidRPr="00D45929">
        <w:rPr>
          <w:rFonts w:hint="eastAsia"/>
          <w:b/>
        </w:rPr>
        <w:t>图</w:t>
      </w:r>
      <w:r w:rsidR="00D45929" w:rsidRPr="00D45929">
        <w:rPr>
          <w:b/>
        </w:rPr>
        <w:t>26</w:t>
      </w:r>
      <w:r w:rsidRPr="00D45929">
        <w:rPr>
          <w:rFonts w:hint="eastAsia"/>
          <w:b/>
        </w:rPr>
        <w:t xml:space="preserve"> 绝缘状态</w:t>
      </w:r>
    </w:p>
    <w:p w:rsidR="007010D2" w:rsidRDefault="007010D2" w:rsidP="00755C4A">
      <w:pPr>
        <w:pStyle w:val="a7"/>
        <w:numPr>
          <w:ilvl w:val="0"/>
          <w:numId w:val="18"/>
        </w:numPr>
        <w:ind w:firstLineChars="0"/>
        <w:jc w:val="left"/>
      </w:pPr>
      <w:r w:rsidRPr="003734BD">
        <w:rPr>
          <w:rFonts w:hint="eastAsia"/>
        </w:rPr>
        <w:lastRenderedPageBreak/>
        <w:t>从窗体</w:t>
      </w:r>
      <w:r>
        <w:rPr>
          <w:rFonts w:hint="eastAsia"/>
        </w:rPr>
        <w:t>标定</w:t>
      </w:r>
      <w:r w:rsidRPr="003734BD">
        <w:rPr>
          <w:rFonts w:hint="eastAsia"/>
        </w:rPr>
        <w:t>和显示：</w:t>
      </w:r>
      <w:r>
        <w:rPr>
          <w:rFonts w:hint="eastAsia"/>
        </w:rPr>
        <w:t>点击</w:t>
      </w:r>
      <w:r>
        <w:rPr>
          <w:noProof/>
        </w:rPr>
        <w:drawing>
          <wp:inline distT="0" distB="0" distL="0" distR="0" wp14:anchorId="4741B0DD" wp14:editId="3E2AE5BA">
            <wp:extent cx="506374" cy="256032"/>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874" cy="255779"/>
                    </a:xfrm>
                    <a:prstGeom prst="rect">
                      <a:avLst/>
                    </a:prstGeom>
                  </pic:spPr>
                </pic:pic>
              </a:graphicData>
            </a:graphic>
          </wp:inline>
        </w:drawing>
      </w:r>
      <w:r>
        <w:rPr>
          <w:rFonts w:hint="eastAsia"/>
        </w:rPr>
        <w:t>进入绝缘性能从窗体，如图</w:t>
      </w:r>
      <w:r w:rsidR="00D03964">
        <w:t>27</w:t>
      </w:r>
      <w:r>
        <w:rPr>
          <w:rFonts w:hint="eastAsia"/>
        </w:rPr>
        <w:t>。</w:t>
      </w:r>
      <w:r>
        <w:t>右击该从窗体</w:t>
      </w:r>
      <w:r>
        <w:rPr>
          <w:rFonts w:hint="eastAsia"/>
        </w:rPr>
        <w:t>，</w:t>
      </w:r>
      <w:r>
        <w:t>光标处出现</w:t>
      </w:r>
      <w:r>
        <w:rPr>
          <w:rFonts w:hint="eastAsia"/>
        </w:rPr>
        <w:t>“停止刷新”按钮，点击此按钮使窗体内容停止刷新。在“绝缘电压阈值”输入框输入需要标定的值。从窗体的下方分别显示正负极对地电压、绝缘电阻。</w:t>
      </w:r>
    </w:p>
    <w:p w:rsidR="007010D2" w:rsidRDefault="007010D2" w:rsidP="007010D2">
      <w:pPr>
        <w:pStyle w:val="a7"/>
        <w:ind w:left="420" w:firstLineChars="0" w:firstLine="0"/>
        <w:jc w:val="center"/>
      </w:pPr>
      <w:r>
        <w:rPr>
          <w:noProof/>
        </w:rPr>
        <w:drawing>
          <wp:inline distT="0" distB="0" distL="0" distR="0" wp14:anchorId="0EBBE970" wp14:editId="59F7317F">
            <wp:extent cx="2904134" cy="16276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1063" cy="1637154"/>
                    </a:xfrm>
                    <a:prstGeom prst="rect">
                      <a:avLst/>
                    </a:prstGeom>
                  </pic:spPr>
                </pic:pic>
              </a:graphicData>
            </a:graphic>
          </wp:inline>
        </w:drawing>
      </w:r>
    </w:p>
    <w:p w:rsidR="007010D2" w:rsidRPr="007B31B8" w:rsidRDefault="007010D2" w:rsidP="007B31B8">
      <w:pPr>
        <w:pStyle w:val="a7"/>
        <w:ind w:left="420" w:firstLineChars="0" w:firstLine="0"/>
        <w:jc w:val="center"/>
        <w:rPr>
          <w:b/>
        </w:rPr>
      </w:pPr>
      <w:r w:rsidRPr="00D03964">
        <w:rPr>
          <w:rFonts w:hint="eastAsia"/>
          <w:b/>
        </w:rPr>
        <w:t>图</w:t>
      </w:r>
      <w:r w:rsidR="00D03964" w:rsidRPr="00D03964">
        <w:rPr>
          <w:b/>
        </w:rPr>
        <w:t>27</w:t>
      </w:r>
      <w:r w:rsidRPr="00D03964">
        <w:rPr>
          <w:rFonts w:hint="eastAsia"/>
          <w:b/>
        </w:rPr>
        <w:t xml:space="preserve"> 绝缘性能</w:t>
      </w:r>
    </w:p>
    <w:p w:rsidR="007010D2" w:rsidRDefault="007010D2" w:rsidP="007B31B8">
      <w:pPr>
        <w:pStyle w:val="4"/>
      </w:pPr>
      <w:bookmarkStart w:id="32" w:name="_Toc516562958"/>
      <w:bookmarkStart w:id="33" w:name="_Toc533619455"/>
      <w:r>
        <w:rPr>
          <w:rFonts w:hint="eastAsia"/>
        </w:rPr>
        <w:t>功率计</w:t>
      </w:r>
      <w:bookmarkEnd w:id="32"/>
      <w:bookmarkEnd w:id="33"/>
    </w:p>
    <w:p w:rsidR="007010D2" w:rsidRDefault="007010D2" w:rsidP="00755C4A">
      <w:pPr>
        <w:pStyle w:val="a7"/>
        <w:numPr>
          <w:ilvl w:val="0"/>
          <w:numId w:val="11"/>
        </w:numPr>
        <w:ind w:firstLineChars="0"/>
        <w:jc w:val="left"/>
      </w:pPr>
      <w:r>
        <w:t>显示功能</w:t>
      </w:r>
      <w:r>
        <w:rPr>
          <w:rFonts w:hint="eastAsia"/>
        </w:rPr>
        <w:t>：</w:t>
      </w:r>
      <w:r>
        <w:t>显示充放电累计功率</w:t>
      </w:r>
      <w:r>
        <w:rPr>
          <w:rFonts w:hint="eastAsia"/>
        </w:rPr>
        <w:t>，</w:t>
      </w:r>
      <w:r>
        <w:t>如图</w:t>
      </w:r>
      <w:r w:rsidR="00D03964">
        <w:t>28</w:t>
      </w:r>
      <w:r>
        <w:rPr>
          <w:rFonts w:hint="eastAsia"/>
        </w:rPr>
        <w:t>。</w:t>
      </w:r>
    </w:p>
    <w:p w:rsidR="007010D2" w:rsidRDefault="007010D2" w:rsidP="00755C4A">
      <w:pPr>
        <w:pStyle w:val="a7"/>
        <w:numPr>
          <w:ilvl w:val="0"/>
          <w:numId w:val="19"/>
        </w:numPr>
        <w:ind w:firstLineChars="0"/>
        <w:jc w:val="center"/>
      </w:pPr>
      <w:r>
        <w:rPr>
          <w:noProof/>
        </w:rPr>
        <w:drawing>
          <wp:inline distT="0" distB="0" distL="0" distR="0" wp14:anchorId="7B32BDBC" wp14:editId="64A5C503">
            <wp:extent cx="2857500" cy="1524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57500" cy="1524000"/>
                    </a:xfrm>
                    <a:prstGeom prst="rect">
                      <a:avLst/>
                    </a:prstGeom>
                  </pic:spPr>
                </pic:pic>
              </a:graphicData>
            </a:graphic>
          </wp:inline>
        </w:drawing>
      </w:r>
    </w:p>
    <w:p w:rsidR="007B31B8" w:rsidRDefault="007010D2" w:rsidP="007B31B8">
      <w:pPr>
        <w:ind w:left="420" w:firstLineChars="0" w:firstLine="0"/>
        <w:jc w:val="center"/>
        <w:rPr>
          <w:b/>
        </w:rPr>
      </w:pPr>
      <w:r w:rsidRPr="00D03964">
        <w:rPr>
          <w:rFonts w:hint="eastAsia"/>
          <w:b/>
        </w:rPr>
        <w:t>图</w:t>
      </w:r>
      <w:r w:rsidR="00D03964" w:rsidRPr="00D03964">
        <w:rPr>
          <w:b/>
        </w:rPr>
        <w:t xml:space="preserve">28 </w:t>
      </w:r>
      <w:r w:rsidRPr="00D03964">
        <w:rPr>
          <w:rFonts w:hint="eastAsia"/>
          <w:b/>
        </w:rPr>
        <w:t>功率计</w:t>
      </w:r>
      <w:bookmarkStart w:id="34" w:name="_Toc516562959"/>
    </w:p>
    <w:p w:rsidR="007010D2" w:rsidRPr="007B31B8" w:rsidRDefault="007010D2" w:rsidP="007B31B8">
      <w:pPr>
        <w:pStyle w:val="4"/>
      </w:pPr>
      <w:bookmarkStart w:id="35" w:name="_Toc533619456"/>
      <w:r>
        <w:rPr>
          <w:rFonts w:hint="eastAsia"/>
        </w:rPr>
        <w:t>单体电压</w:t>
      </w:r>
      <w:bookmarkEnd w:id="34"/>
      <w:bookmarkEnd w:id="35"/>
    </w:p>
    <w:p w:rsidR="007010D2" w:rsidRDefault="007010D2" w:rsidP="00755C4A">
      <w:pPr>
        <w:pStyle w:val="a7"/>
        <w:numPr>
          <w:ilvl w:val="0"/>
          <w:numId w:val="10"/>
        </w:numPr>
        <w:ind w:firstLineChars="0"/>
        <w:jc w:val="left"/>
      </w:pPr>
      <w:r>
        <w:rPr>
          <w:rFonts w:hint="eastAsia"/>
        </w:rPr>
        <w:t>模块显示：显示单体平均电压、单体最高电压、单体最低电压，如图</w:t>
      </w:r>
      <w:r w:rsidR="007B31B8">
        <w:t>29</w:t>
      </w:r>
      <w:r>
        <w:rPr>
          <w:rFonts w:hint="eastAsia"/>
        </w:rPr>
        <w:t>。</w:t>
      </w:r>
    </w:p>
    <w:p w:rsidR="007010D2" w:rsidRDefault="007010D2" w:rsidP="007010D2">
      <w:pPr>
        <w:pStyle w:val="a7"/>
        <w:ind w:left="420" w:firstLineChars="0" w:firstLine="0"/>
        <w:jc w:val="center"/>
      </w:pPr>
      <w:r>
        <w:rPr>
          <w:noProof/>
        </w:rPr>
        <w:drawing>
          <wp:inline distT="0" distB="0" distL="0" distR="0" wp14:anchorId="4683FDB3" wp14:editId="50A88E4C">
            <wp:extent cx="2457907" cy="1310884"/>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61847" cy="1312985"/>
                    </a:xfrm>
                    <a:prstGeom prst="rect">
                      <a:avLst/>
                    </a:prstGeom>
                  </pic:spPr>
                </pic:pic>
              </a:graphicData>
            </a:graphic>
          </wp:inline>
        </w:drawing>
      </w:r>
    </w:p>
    <w:p w:rsidR="007010D2" w:rsidRPr="007B31B8" w:rsidRDefault="007010D2" w:rsidP="007010D2">
      <w:pPr>
        <w:pStyle w:val="a7"/>
        <w:ind w:left="420" w:firstLineChars="0" w:firstLine="0"/>
        <w:jc w:val="center"/>
        <w:rPr>
          <w:b/>
        </w:rPr>
      </w:pPr>
      <w:r w:rsidRPr="007B31B8">
        <w:rPr>
          <w:rFonts w:hint="eastAsia"/>
          <w:b/>
        </w:rPr>
        <w:t>图</w:t>
      </w:r>
      <w:r w:rsidR="007B31B8" w:rsidRPr="007B31B8">
        <w:rPr>
          <w:b/>
        </w:rPr>
        <w:t>29</w:t>
      </w:r>
      <w:r w:rsidRPr="007B31B8">
        <w:rPr>
          <w:rFonts w:hint="eastAsia"/>
          <w:b/>
        </w:rPr>
        <w:t xml:space="preserve"> 单体电压</w:t>
      </w:r>
    </w:p>
    <w:p w:rsidR="007010D2" w:rsidRDefault="007010D2" w:rsidP="00755C4A">
      <w:pPr>
        <w:pStyle w:val="a7"/>
        <w:numPr>
          <w:ilvl w:val="0"/>
          <w:numId w:val="18"/>
        </w:numPr>
        <w:ind w:firstLineChars="0"/>
        <w:jc w:val="left"/>
      </w:pPr>
      <w:r>
        <w:rPr>
          <w:rFonts w:hint="eastAsia"/>
        </w:rPr>
        <w:t>点击</w:t>
      </w:r>
      <w:r>
        <w:rPr>
          <w:noProof/>
        </w:rPr>
        <w:drawing>
          <wp:inline distT="0" distB="0" distL="0" distR="0" wp14:anchorId="6D67E461" wp14:editId="45B15739">
            <wp:extent cx="109728" cy="156223"/>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112399" cy="160026"/>
                    </a:xfrm>
                    <a:prstGeom prst="rect">
                      <a:avLst/>
                    </a:prstGeom>
                  </pic:spPr>
                </pic:pic>
              </a:graphicData>
            </a:graphic>
          </wp:inline>
        </w:drawing>
      </w:r>
      <w:r>
        <w:rPr>
          <w:rFonts w:hint="eastAsia"/>
        </w:rPr>
        <w:t>进入单体电压信息从窗体，如图</w:t>
      </w:r>
      <w:r w:rsidR="002F7A72">
        <w:t>30</w:t>
      </w:r>
      <w:r>
        <w:rPr>
          <w:rFonts w:hint="eastAsia"/>
        </w:rPr>
        <w:t>。</w:t>
      </w:r>
      <w:r>
        <w:t>右击该从窗体</w:t>
      </w:r>
      <w:r>
        <w:rPr>
          <w:rFonts w:hint="eastAsia"/>
        </w:rPr>
        <w:t>，</w:t>
      </w:r>
      <w:r>
        <w:t>光标处出现</w:t>
      </w:r>
      <w:r>
        <w:rPr>
          <w:rFonts w:hint="eastAsia"/>
        </w:rPr>
        <w:t>“停止刷新”按钮，点击此按钮使窗体内容停止刷新。在“欠压一（二/三）级阈值”、“过</w:t>
      </w:r>
      <w:r>
        <w:rPr>
          <w:rFonts w:hint="eastAsia"/>
        </w:rPr>
        <w:lastRenderedPageBreak/>
        <w:t>压一（二/三）级阈值”、“压差一（二）级阈值”输入框输入需要标定的值，再点击标定。从窗体左侧显示电池箱电压。</w:t>
      </w:r>
    </w:p>
    <w:p w:rsidR="007010D2" w:rsidRDefault="007010D2" w:rsidP="007010D2">
      <w:pPr>
        <w:pStyle w:val="a7"/>
        <w:ind w:left="840" w:firstLineChars="0" w:firstLine="0"/>
      </w:pPr>
      <w:r>
        <w:rPr>
          <w:noProof/>
        </w:rPr>
        <w:drawing>
          <wp:inline distT="0" distB="0" distL="0" distR="0" wp14:anchorId="3F6BF475" wp14:editId="2B8E02AC">
            <wp:extent cx="5274310" cy="313345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133453"/>
                    </a:xfrm>
                    <a:prstGeom prst="rect">
                      <a:avLst/>
                    </a:prstGeom>
                  </pic:spPr>
                </pic:pic>
              </a:graphicData>
            </a:graphic>
          </wp:inline>
        </w:drawing>
      </w:r>
    </w:p>
    <w:p w:rsidR="007010D2" w:rsidRPr="002F7A72" w:rsidRDefault="007010D2" w:rsidP="007010D2">
      <w:pPr>
        <w:pStyle w:val="a7"/>
        <w:ind w:left="840" w:firstLineChars="0" w:firstLine="0"/>
        <w:jc w:val="center"/>
        <w:rPr>
          <w:b/>
        </w:rPr>
      </w:pPr>
      <w:r w:rsidRPr="002F7A72">
        <w:rPr>
          <w:rFonts w:hint="eastAsia"/>
          <w:b/>
        </w:rPr>
        <w:t>图</w:t>
      </w:r>
      <w:r w:rsidR="002F7A72" w:rsidRPr="002F7A72">
        <w:rPr>
          <w:b/>
        </w:rPr>
        <w:t xml:space="preserve">30 </w:t>
      </w:r>
      <w:r w:rsidRPr="002F7A72">
        <w:rPr>
          <w:rFonts w:hint="eastAsia"/>
          <w:b/>
        </w:rPr>
        <w:t>单体电压信息从窗体</w:t>
      </w:r>
    </w:p>
    <w:p w:rsidR="007010D2" w:rsidRDefault="007010D2" w:rsidP="002F7A72">
      <w:pPr>
        <w:pStyle w:val="4"/>
      </w:pPr>
      <w:bookmarkStart w:id="36" w:name="_Toc516562960"/>
      <w:bookmarkStart w:id="37" w:name="_Toc533619457"/>
      <w:r>
        <w:rPr>
          <w:rFonts w:hint="eastAsia"/>
        </w:rPr>
        <w:t>单体参数</w:t>
      </w:r>
      <w:bookmarkEnd w:id="36"/>
      <w:bookmarkEnd w:id="37"/>
    </w:p>
    <w:p w:rsidR="007010D2" w:rsidRPr="007631B3" w:rsidRDefault="007010D2" w:rsidP="00755C4A">
      <w:pPr>
        <w:pStyle w:val="a7"/>
        <w:numPr>
          <w:ilvl w:val="0"/>
          <w:numId w:val="20"/>
        </w:numPr>
        <w:ind w:firstLineChars="0"/>
        <w:jc w:val="left"/>
      </w:pPr>
      <w:r w:rsidRPr="007631B3">
        <w:t>显示电池类型</w:t>
      </w:r>
      <w:r w:rsidRPr="007631B3">
        <w:rPr>
          <w:rFonts w:hint="eastAsia"/>
        </w:rPr>
        <w:t>、</w:t>
      </w:r>
      <w:r w:rsidRPr="007631B3">
        <w:t>单体容量</w:t>
      </w:r>
      <w:r w:rsidRPr="007631B3">
        <w:rPr>
          <w:rFonts w:hint="eastAsia"/>
        </w:rPr>
        <w:t>、</w:t>
      </w:r>
      <w:r w:rsidRPr="007631B3">
        <w:t>内阻信息</w:t>
      </w:r>
      <w:r w:rsidRPr="007631B3">
        <w:rPr>
          <w:rFonts w:hint="eastAsia"/>
        </w:rPr>
        <w:t>，</w:t>
      </w:r>
      <w:r w:rsidRPr="007631B3">
        <w:t>如图</w:t>
      </w:r>
      <w:r w:rsidR="002F7A72">
        <w:t>31</w:t>
      </w:r>
      <w:r w:rsidRPr="007631B3">
        <w:rPr>
          <w:rFonts w:hint="eastAsia"/>
        </w:rPr>
        <w:t>。</w:t>
      </w:r>
    </w:p>
    <w:p w:rsidR="007010D2" w:rsidRDefault="007010D2" w:rsidP="007010D2">
      <w:pPr>
        <w:pStyle w:val="a7"/>
        <w:ind w:left="840" w:firstLineChars="0" w:firstLine="0"/>
        <w:jc w:val="center"/>
      </w:pPr>
      <w:r>
        <w:rPr>
          <w:noProof/>
        </w:rPr>
        <w:drawing>
          <wp:inline distT="0" distB="0" distL="0" distR="0" wp14:anchorId="020955FB" wp14:editId="3B343B53">
            <wp:extent cx="3152775" cy="15716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52775" cy="1571625"/>
                    </a:xfrm>
                    <a:prstGeom prst="rect">
                      <a:avLst/>
                    </a:prstGeom>
                  </pic:spPr>
                </pic:pic>
              </a:graphicData>
            </a:graphic>
          </wp:inline>
        </w:drawing>
      </w:r>
    </w:p>
    <w:p w:rsidR="007010D2" w:rsidRPr="002F7A72" w:rsidRDefault="007010D2" w:rsidP="007010D2">
      <w:pPr>
        <w:pStyle w:val="a7"/>
        <w:ind w:left="840" w:firstLineChars="0" w:firstLine="0"/>
        <w:jc w:val="center"/>
        <w:rPr>
          <w:b/>
        </w:rPr>
      </w:pPr>
      <w:r w:rsidRPr="002F7A72">
        <w:rPr>
          <w:rFonts w:hint="eastAsia"/>
          <w:b/>
        </w:rPr>
        <w:t>图</w:t>
      </w:r>
      <w:r w:rsidR="002F7A72" w:rsidRPr="002F7A72">
        <w:rPr>
          <w:b/>
        </w:rPr>
        <w:t xml:space="preserve">31 </w:t>
      </w:r>
      <w:r w:rsidRPr="002F7A72">
        <w:rPr>
          <w:rFonts w:hint="eastAsia"/>
          <w:b/>
        </w:rPr>
        <w:t>单体参数</w:t>
      </w:r>
    </w:p>
    <w:p w:rsidR="007010D2" w:rsidRPr="007631B3" w:rsidRDefault="007010D2" w:rsidP="00755C4A">
      <w:pPr>
        <w:pStyle w:val="a7"/>
        <w:numPr>
          <w:ilvl w:val="0"/>
          <w:numId w:val="20"/>
        </w:numPr>
        <w:ind w:firstLineChars="0"/>
        <w:jc w:val="left"/>
      </w:pPr>
      <w:r w:rsidRPr="007631B3">
        <w:rPr>
          <w:rFonts w:hint="eastAsia"/>
        </w:rPr>
        <w:t>点击</w:t>
      </w:r>
      <w:r w:rsidRPr="007631B3">
        <w:rPr>
          <w:noProof/>
        </w:rPr>
        <w:drawing>
          <wp:inline distT="0" distB="0" distL="0" distR="0" wp14:anchorId="5DD4C162" wp14:editId="460BC277">
            <wp:extent cx="136381" cy="21864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136433" cy="218725"/>
                    </a:xfrm>
                    <a:prstGeom prst="rect">
                      <a:avLst/>
                    </a:prstGeom>
                  </pic:spPr>
                </pic:pic>
              </a:graphicData>
            </a:graphic>
          </wp:inline>
        </w:drawing>
      </w:r>
      <w:r w:rsidRPr="007631B3">
        <w:rPr>
          <w:rFonts w:hint="eastAsia"/>
        </w:rPr>
        <w:t>进入单体参数从窗体，如图</w:t>
      </w:r>
      <w:r w:rsidR="00393615">
        <w:t>32</w:t>
      </w:r>
      <w:r w:rsidRPr="007631B3">
        <w:rPr>
          <w:rFonts w:hint="eastAsia"/>
        </w:rPr>
        <w:t>。</w:t>
      </w:r>
      <w:r w:rsidRPr="007631B3">
        <w:t>右击该从窗体</w:t>
      </w:r>
      <w:r w:rsidRPr="007631B3">
        <w:rPr>
          <w:rFonts w:hint="eastAsia"/>
        </w:rPr>
        <w:t>，</w:t>
      </w:r>
      <w:r w:rsidRPr="007631B3">
        <w:t>光标处出现</w:t>
      </w:r>
      <w:r w:rsidRPr="007631B3">
        <w:rPr>
          <w:rFonts w:hint="eastAsia"/>
        </w:rPr>
        <w:t>“停止刷新”按钮，点击此按钮使窗体内容停止刷新。在“电池类型”、“单体电池容量”、“电池内阻”对应的输入框输入相应的标定值，最后点击标定按钮。“电池类型”有“三元锂”、“磷酸铁锂”、“钛酸锂”三种。</w:t>
      </w:r>
    </w:p>
    <w:p w:rsidR="007010D2" w:rsidRDefault="007010D2" w:rsidP="007010D2">
      <w:pPr>
        <w:pStyle w:val="a7"/>
        <w:ind w:left="420" w:firstLineChars="0" w:firstLine="0"/>
        <w:jc w:val="center"/>
      </w:pPr>
      <w:r>
        <w:rPr>
          <w:noProof/>
        </w:rPr>
        <w:lastRenderedPageBreak/>
        <w:drawing>
          <wp:inline distT="0" distB="0" distL="0" distR="0" wp14:anchorId="4C301E5B" wp14:editId="6D095BB4">
            <wp:extent cx="3009900" cy="26479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9900" cy="2647950"/>
                    </a:xfrm>
                    <a:prstGeom prst="rect">
                      <a:avLst/>
                    </a:prstGeom>
                  </pic:spPr>
                </pic:pic>
              </a:graphicData>
            </a:graphic>
          </wp:inline>
        </w:drawing>
      </w:r>
    </w:p>
    <w:p w:rsidR="007010D2" w:rsidRPr="00393615" w:rsidRDefault="007010D2" w:rsidP="007010D2">
      <w:pPr>
        <w:pStyle w:val="a7"/>
        <w:ind w:left="420" w:firstLineChars="0" w:firstLine="0"/>
        <w:jc w:val="center"/>
        <w:rPr>
          <w:b/>
        </w:rPr>
      </w:pPr>
      <w:r w:rsidRPr="00393615">
        <w:rPr>
          <w:rFonts w:hint="eastAsia"/>
          <w:b/>
        </w:rPr>
        <w:t>图</w:t>
      </w:r>
      <w:r w:rsidR="00393615" w:rsidRPr="00393615">
        <w:rPr>
          <w:b/>
        </w:rPr>
        <w:t xml:space="preserve">32 </w:t>
      </w:r>
      <w:r w:rsidRPr="00393615">
        <w:rPr>
          <w:rFonts w:hint="eastAsia"/>
          <w:b/>
        </w:rPr>
        <w:t>单体参数从窗体</w:t>
      </w:r>
    </w:p>
    <w:p w:rsidR="007010D2" w:rsidRDefault="007010D2" w:rsidP="00393615">
      <w:pPr>
        <w:pStyle w:val="4"/>
      </w:pPr>
      <w:bookmarkStart w:id="38" w:name="_Toc516562961"/>
      <w:bookmarkStart w:id="39" w:name="_Toc533619458"/>
      <w:r>
        <w:rPr>
          <w:rFonts w:hint="eastAsia"/>
        </w:rPr>
        <w:t>均衡</w:t>
      </w:r>
      <w:bookmarkEnd w:id="38"/>
      <w:bookmarkEnd w:id="39"/>
    </w:p>
    <w:p w:rsidR="007010D2" w:rsidRDefault="007010D2" w:rsidP="00755C4A">
      <w:pPr>
        <w:pStyle w:val="a7"/>
        <w:numPr>
          <w:ilvl w:val="0"/>
          <w:numId w:val="6"/>
        </w:numPr>
        <w:ind w:firstLineChars="0"/>
        <w:jc w:val="left"/>
      </w:pPr>
      <w:r>
        <w:rPr>
          <w:rFonts w:hint="eastAsia"/>
        </w:rPr>
        <w:t>单击均衡开关设置均衡状态，如图</w:t>
      </w:r>
      <w:r w:rsidR="00393615">
        <w:t>33</w:t>
      </w:r>
      <w:r>
        <w:rPr>
          <w:rFonts w:hint="eastAsia"/>
        </w:rPr>
        <w:t>。</w:t>
      </w:r>
    </w:p>
    <w:p w:rsidR="007010D2" w:rsidRDefault="007010D2" w:rsidP="007010D2">
      <w:pPr>
        <w:pStyle w:val="a7"/>
        <w:ind w:left="420" w:firstLineChars="0" w:firstLine="0"/>
        <w:jc w:val="center"/>
      </w:pPr>
      <w:r>
        <w:rPr>
          <w:noProof/>
        </w:rPr>
        <w:drawing>
          <wp:inline distT="0" distB="0" distL="0" distR="0" wp14:anchorId="1B0FEFA5" wp14:editId="4D694C1B">
            <wp:extent cx="2223820" cy="1186037"/>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27383" cy="1187937"/>
                    </a:xfrm>
                    <a:prstGeom prst="rect">
                      <a:avLst/>
                    </a:prstGeom>
                  </pic:spPr>
                </pic:pic>
              </a:graphicData>
            </a:graphic>
          </wp:inline>
        </w:drawing>
      </w:r>
    </w:p>
    <w:p w:rsidR="007010D2" w:rsidRPr="00393615" w:rsidRDefault="007010D2" w:rsidP="007010D2">
      <w:pPr>
        <w:pStyle w:val="a7"/>
        <w:ind w:left="420" w:firstLineChars="0" w:firstLine="0"/>
        <w:jc w:val="center"/>
        <w:rPr>
          <w:b/>
        </w:rPr>
      </w:pPr>
      <w:r w:rsidRPr="00393615">
        <w:rPr>
          <w:rFonts w:hint="eastAsia"/>
          <w:b/>
        </w:rPr>
        <w:t>图</w:t>
      </w:r>
      <w:r w:rsidR="00393615" w:rsidRPr="00393615">
        <w:rPr>
          <w:b/>
        </w:rPr>
        <w:t xml:space="preserve">33 </w:t>
      </w:r>
      <w:r w:rsidRPr="00393615">
        <w:rPr>
          <w:rFonts w:hint="eastAsia"/>
          <w:b/>
        </w:rPr>
        <w:t>均衡模块</w:t>
      </w:r>
    </w:p>
    <w:p w:rsidR="007010D2" w:rsidRDefault="007010D2" w:rsidP="00755C4A">
      <w:pPr>
        <w:pStyle w:val="a7"/>
        <w:numPr>
          <w:ilvl w:val="0"/>
          <w:numId w:val="6"/>
        </w:numPr>
        <w:ind w:firstLineChars="0"/>
        <w:jc w:val="left"/>
      </w:pPr>
      <w:r>
        <w:rPr>
          <w:rFonts w:hint="eastAsia"/>
        </w:rPr>
        <w:t>单击左边图标</w:t>
      </w:r>
      <w:r>
        <w:rPr>
          <w:noProof/>
        </w:rPr>
        <w:drawing>
          <wp:inline distT="0" distB="0" distL="0" distR="0" wp14:anchorId="5B99865E" wp14:editId="2BC4A6D5">
            <wp:extent cx="212141" cy="208138"/>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12796" cy="208780"/>
                    </a:xfrm>
                    <a:prstGeom prst="rect">
                      <a:avLst/>
                    </a:prstGeom>
                  </pic:spPr>
                </pic:pic>
              </a:graphicData>
            </a:graphic>
          </wp:inline>
        </w:drawing>
      </w:r>
      <w:r>
        <w:rPr>
          <w:rFonts w:hint="eastAsia"/>
        </w:rPr>
        <w:t>进入均衡从窗体，如图</w:t>
      </w:r>
      <w:r w:rsidR="00393615">
        <w:t>34</w:t>
      </w:r>
      <w:r>
        <w:rPr>
          <w:rFonts w:hint="eastAsia"/>
        </w:rPr>
        <w:t>。选择需要均衡的电池并设置均衡电压，再点击“开启均衡”或“关闭均衡”进行均衡开闭的控制。被选择的电池颜色会变成红色。窗体下方均衡详情板块分为“电池组一”、“电池组二”、“电池组三”，可以点击对应选项进行显示。每个电池电压文本框旁的图标代表电压变化的增减趋势。</w:t>
      </w:r>
      <w:r>
        <w:rPr>
          <w:noProof/>
        </w:rPr>
        <w:drawing>
          <wp:inline distT="0" distB="0" distL="0" distR="0" wp14:anchorId="3240F553" wp14:editId="0110309F">
            <wp:extent cx="204825" cy="198618"/>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4677" cy="198474"/>
                    </a:xfrm>
                    <a:prstGeom prst="rect">
                      <a:avLst/>
                    </a:prstGeom>
                  </pic:spPr>
                </pic:pic>
              </a:graphicData>
            </a:graphic>
          </wp:inline>
        </w:drawing>
      </w:r>
      <w:r>
        <w:rPr>
          <w:rFonts w:hint="eastAsia"/>
        </w:rPr>
        <w:t>代表电压下降，</w:t>
      </w:r>
      <w:r>
        <w:rPr>
          <w:noProof/>
        </w:rPr>
        <w:drawing>
          <wp:inline distT="0" distB="0" distL="0" distR="0" wp14:anchorId="6525F177" wp14:editId="7BAD5ACA">
            <wp:extent cx="201397" cy="195294"/>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1250" cy="195152"/>
                    </a:xfrm>
                    <a:prstGeom prst="rect">
                      <a:avLst/>
                    </a:prstGeom>
                  </pic:spPr>
                </pic:pic>
              </a:graphicData>
            </a:graphic>
          </wp:inline>
        </w:drawing>
      </w:r>
      <w:r>
        <w:rPr>
          <w:rFonts w:hint="eastAsia"/>
        </w:rPr>
        <w:t>代表电压上升。</w:t>
      </w:r>
    </w:p>
    <w:p w:rsidR="007010D2" w:rsidRDefault="007010D2" w:rsidP="007010D2">
      <w:pPr>
        <w:pStyle w:val="a7"/>
        <w:ind w:left="420" w:firstLineChars="0" w:firstLine="0"/>
        <w:jc w:val="center"/>
      </w:pPr>
      <w:r>
        <w:rPr>
          <w:noProof/>
        </w:rPr>
        <w:lastRenderedPageBreak/>
        <w:drawing>
          <wp:inline distT="0" distB="0" distL="0" distR="0" wp14:anchorId="4480E6A7" wp14:editId="201D6478">
            <wp:extent cx="3321100" cy="250427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25234" cy="2507396"/>
                    </a:xfrm>
                    <a:prstGeom prst="rect">
                      <a:avLst/>
                    </a:prstGeom>
                  </pic:spPr>
                </pic:pic>
              </a:graphicData>
            </a:graphic>
          </wp:inline>
        </w:drawing>
      </w:r>
    </w:p>
    <w:p w:rsidR="007010D2" w:rsidRPr="00393615" w:rsidRDefault="007010D2" w:rsidP="007010D2">
      <w:pPr>
        <w:pStyle w:val="a7"/>
        <w:ind w:left="420" w:firstLineChars="0" w:firstLine="0"/>
        <w:jc w:val="center"/>
        <w:rPr>
          <w:b/>
        </w:rPr>
      </w:pPr>
      <w:r w:rsidRPr="00393615">
        <w:rPr>
          <w:b/>
        </w:rPr>
        <w:t>图</w:t>
      </w:r>
      <w:r w:rsidR="00393615" w:rsidRPr="00393615">
        <w:rPr>
          <w:b/>
        </w:rPr>
        <w:t xml:space="preserve">34 </w:t>
      </w:r>
      <w:r w:rsidRPr="00393615">
        <w:rPr>
          <w:rFonts w:hint="eastAsia"/>
          <w:b/>
        </w:rPr>
        <w:t>均衡从窗体</w:t>
      </w:r>
    </w:p>
    <w:p w:rsidR="007010D2" w:rsidRDefault="007010D2" w:rsidP="00393615">
      <w:pPr>
        <w:pStyle w:val="4"/>
      </w:pPr>
      <w:bookmarkStart w:id="40" w:name="_Toc516562962"/>
      <w:bookmarkStart w:id="41" w:name="_Toc533619459"/>
      <w:r>
        <w:rPr>
          <w:rFonts w:hint="eastAsia"/>
        </w:rPr>
        <w:t>电池组串并方式</w:t>
      </w:r>
      <w:bookmarkEnd w:id="40"/>
      <w:bookmarkEnd w:id="41"/>
    </w:p>
    <w:p w:rsidR="007010D2" w:rsidRDefault="007010D2" w:rsidP="00755C4A">
      <w:pPr>
        <w:pStyle w:val="a7"/>
        <w:numPr>
          <w:ilvl w:val="0"/>
          <w:numId w:val="7"/>
        </w:numPr>
        <w:ind w:firstLineChars="0"/>
        <w:jc w:val="left"/>
      </w:pPr>
      <w:r>
        <w:t>显示电池组的串并方式</w:t>
      </w:r>
      <w:r>
        <w:rPr>
          <w:rFonts w:hint="eastAsia"/>
        </w:rPr>
        <w:t>，</w:t>
      </w:r>
      <w:r>
        <w:t>如图</w:t>
      </w:r>
      <w:r w:rsidR="00393615">
        <w:t>35</w:t>
      </w:r>
      <w:r>
        <w:rPr>
          <w:rFonts w:hint="eastAsia"/>
        </w:rPr>
        <w:t>。</w:t>
      </w:r>
    </w:p>
    <w:p w:rsidR="007010D2" w:rsidRDefault="007010D2" w:rsidP="007010D2">
      <w:pPr>
        <w:pStyle w:val="a7"/>
        <w:ind w:left="420" w:firstLineChars="0" w:firstLine="0"/>
        <w:jc w:val="center"/>
      </w:pPr>
      <w:r>
        <w:rPr>
          <w:noProof/>
        </w:rPr>
        <w:drawing>
          <wp:inline distT="0" distB="0" distL="0" distR="0" wp14:anchorId="22A4143B" wp14:editId="0BA8DD99">
            <wp:extent cx="3152775" cy="157162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52775" cy="1571625"/>
                    </a:xfrm>
                    <a:prstGeom prst="rect">
                      <a:avLst/>
                    </a:prstGeom>
                  </pic:spPr>
                </pic:pic>
              </a:graphicData>
            </a:graphic>
          </wp:inline>
        </w:drawing>
      </w:r>
    </w:p>
    <w:p w:rsidR="007010D2" w:rsidRPr="00393615" w:rsidRDefault="007010D2" w:rsidP="007010D2">
      <w:pPr>
        <w:pStyle w:val="a7"/>
        <w:ind w:left="420" w:firstLineChars="0" w:firstLine="0"/>
        <w:jc w:val="center"/>
        <w:rPr>
          <w:b/>
        </w:rPr>
      </w:pPr>
      <w:r w:rsidRPr="00393615">
        <w:rPr>
          <w:rFonts w:hint="eastAsia"/>
          <w:b/>
        </w:rPr>
        <w:t>图</w:t>
      </w:r>
      <w:r w:rsidR="00393615" w:rsidRPr="00393615">
        <w:rPr>
          <w:b/>
        </w:rPr>
        <w:t xml:space="preserve">35 </w:t>
      </w:r>
      <w:r w:rsidRPr="00393615">
        <w:rPr>
          <w:rFonts w:hint="eastAsia"/>
          <w:b/>
        </w:rPr>
        <w:t>电池串并方式</w:t>
      </w:r>
    </w:p>
    <w:p w:rsidR="007010D2" w:rsidRDefault="007010D2" w:rsidP="00755C4A">
      <w:pPr>
        <w:pStyle w:val="a7"/>
        <w:numPr>
          <w:ilvl w:val="0"/>
          <w:numId w:val="7"/>
        </w:numPr>
        <w:ind w:firstLineChars="0"/>
        <w:jc w:val="left"/>
      </w:pPr>
      <w:r>
        <w:rPr>
          <w:rFonts w:hint="eastAsia"/>
        </w:rPr>
        <w:t>点击</w:t>
      </w:r>
      <w:r>
        <w:rPr>
          <w:noProof/>
        </w:rPr>
        <w:drawing>
          <wp:inline distT="0" distB="0" distL="0" distR="0" wp14:anchorId="6849F8F7" wp14:editId="78E11962">
            <wp:extent cx="248717" cy="23095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249832" cy="231987"/>
                    </a:xfrm>
                    <a:prstGeom prst="rect">
                      <a:avLst/>
                    </a:prstGeom>
                  </pic:spPr>
                </pic:pic>
              </a:graphicData>
            </a:graphic>
          </wp:inline>
        </w:drawing>
      </w:r>
      <w:r>
        <w:rPr>
          <w:rFonts w:hint="eastAsia"/>
        </w:rPr>
        <w:t>进入电池组串并方式设置从窗体，如图</w:t>
      </w:r>
      <w:r w:rsidR="00393615">
        <w:t>36</w:t>
      </w:r>
      <w:r>
        <w:rPr>
          <w:rFonts w:hint="eastAsia"/>
        </w:rPr>
        <w:t>。</w:t>
      </w:r>
      <w:r>
        <w:t>右击该从窗体</w:t>
      </w:r>
      <w:r>
        <w:rPr>
          <w:rFonts w:hint="eastAsia"/>
        </w:rPr>
        <w:t>，</w:t>
      </w:r>
      <w:r>
        <w:t>光标处出现</w:t>
      </w:r>
      <w:r>
        <w:rPr>
          <w:rFonts w:hint="eastAsia"/>
        </w:rPr>
        <w:t>“停止刷新”按钮，点击此按钮使窗体内容停止刷新。在“电池组并数”和“电池组串数”对应的输入框输入相应的数量，最后点击“标定”按钮进行标定。</w:t>
      </w:r>
    </w:p>
    <w:p w:rsidR="007010D2" w:rsidRDefault="007010D2" w:rsidP="007010D2">
      <w:pPr>
        <w:pStyle w:val="a7"/>
        <w:ind w:left="420" w:firstLineChars="0" w:firstLine="0"/>
        <w:jc w:val="center"/>
      </w:pPr>
      <w:r>
        <w:rPr>
          <w:noProof/>
        </w:rPr>
        <w:drawing>
          <wp:inline distT="0" distB="0" distL="0" distR="0" wp14:anchorId="6E97B5E4" wp14:editId="4D29DE3E">
            <wp:extent cx="3752698" cy="924349"/>
            <wp:effectExtent l="0" t="0" r="63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49603" cy="923587"/>
                    </a:xfrm>
                    <a:prstGeom prst="rect">
                      <a:avLst/>
                    </a:prstGeom>
                  </pic:spPr>
                </pic:pic>
              </a:graphicData>
            </a:graphic>
          </wp:inline>
        </w:drawing>
      </w:r>
    </w:p>
    <w:p w:rsidR="007010D2" w:rsidRPr="00393615" w:rsidRDefault="007010D2" w:rsidP="007010D2">
      <w:pPr>
        <w:pStyle w:val="a7"/>
        <w:ind w:left="420" w:firstLineChars="0" w:firstLine="0"/>
        <w:jc w:val="center"/>
        <w:rPr>
          <w:b/>
        </w:rPr>
      </w:pPr>
      <w:r w:rsidRPr="00393615">
        <w:rPr>
          <w:rFonts w:hint="eastAsia"/>
          <w:b/>
        </w:rPr>
        <w:t>图</w:t>
      </w:r>
      <w:r w:rsidR="00393615" w:rsidRPr="00393615">
        <w:rPr>
          <w:b/>
        </w:rPr>
        <w:t xml:space="preserve">36 </w:t>
      </w:r>
      <w:r w:rsidRPr="00393615">
        <w:rPr>
          <w:rFonts w:hint="eastAsia"/>
          <w:b/>
        </w:rPr>
        <w:t>电池串并方式设置从窗体</w:t>
      </w:r>
    </w:p>
    <w:p w:rsidR="007010D2" w:rsidRDefault="007010D2" w:rsidP="00393615">
      <w:pPr>
        <w:pStyle w:val="4"/>
      </w:pPr>
      <w:bookmarkStart w:id="42" w:name="_Toc516562963"/>
      <w:bookmarkStart w:id="43" w:name="_Toc533619460"/>
      <w:r>
        <w:rPr>
          <w:rFonts w:hint="eastAsia"/>
        </w:rPr>
        <w:t>报警信息</w:t>
      </w:r>
      <w:bookmarkEnd w:id="42"/>
      <w:bookmarkEnd w:id="43"/>
    </w:p>
    <w:p w:rsidR="007010D2" w:rsidRDefault="007010D2" w:rsidP="00755C4A">
      <w:pPr>
        <w:pStyle w:val="a7"/>
        <w:numPr>
          <w:ilvl w:val="0"/>
          <w:numId w:val="8"/>
        </w:numPr>
        <w:ind w:firstLineChars="0"/>
        <w:jc w:val="left"/>
      </w:pPr>
      <w:r>
        <w:rPr>
          <w:rFonts w:hint="eastAsia"/>
        </w:rPr>
        <w:t>显示单体电池、电池组、充电机的故障或者正常的状态，如图</w:t>
      </w:r>
      <w:r w:rsidR="00393615">
        <w:t>37</w:t>
      </w:r>
      <w:r>
        <w:rPr>
          <w:rFonts w:hint="eastAsia"/>
        </w:rPr>
        <w:t>。</w:t>
      </w:r>
    </w:p>
    <w:p w:rsidR="007010D2" w:rsidRDefault="007010D2" w:rsidP="007010D2">
      <w:pPr>
        <w:pStyle w:val="a7"/>
        <w:ind w:left="420" w:firstLineChars="0" w:firstLine="0"/>
        <w:jc w:val="center"/>
      </w:pPr>
      <w:r>
        <w:rPr>
          <w:noProof/>
        </w:rPr>
        <w:lastRenderedPageBreak/>
        <w:drawing>
          <wp:inline distT="0" distB="0" distL="0" distR="0" wp14:anchorId="5A3FD873" wp14:editId="5E5F8B24">
            <wp:extent cx="2157984" cy="11509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61443" cy="1152770"/>
                    </a:xfrm>
                    <a:prstGeom prst="rect">
                      <a:avLst/>
                    </a:prstGeom>
                  </pic:spPr>
                </pic:pic>
              </a:graphicData>
            </a:graphic>
          </wp:inline>
        </w:drawing>
      </w:r>
    </w:p>
    <w:p w:rsidR="007010D2" w:rsidRPr="00393615" w:rsidRDefault="007010D2" w:rsidP="007010D2">
      <w:pPr>
        <w:pStyle w:val="a7"/>
        <w:ind w:left="420" w:firstLineChars="0" w:firstLine="0"/>
        <w:jc w:val="center"/>
        <w:rPr>
          <w:b/>
        </w:rPr>
      </w:pPr>
      <w:r w:rsidRPr="00393615">
        <w:rPr>
          <w:rFonts w:hint="eastAsia"/>
          <w:b/>
        </w:rPr>
        <w:t>图</w:t>
      </w:r>
      <w:r w:rsidR="00393615" w:rsidRPr="00393615">
        <w:rPr>
          <w:b/>
        </w:rPr>
        <w:t xml:space="preserve">37 </w:t>
      </w:r>
      <w:r w:rsidRPr="00393615">
        <w:rPr>
          <w:rFonts w:hint="eastAsia"/>
          <w:b/>
        </w:rPr>
        <w:t>报警信息</w:t>
      </w:r>
    </w:p>
    <w:p w:rsidR="007010D2" w:rsidRDefault="007010D2" w:rsidP="00755C4A">
      <w:pPr>
        <w:pStyle w:val="a7"/>
        <w:numPr>
          <w:ilvl w:val="0"/>
          <w:numId w:val="8"/>
        </w:numPr>
        <w:ind w:firstLineChars="0"/>
        <w:jc w:val="left"/>
      </w:pPr>
      <w:r>
        <w:rPr>
          <w:rFonts w:hint="eastAsia"/>
        </w:rPr>
        <w:t>单击左侧</w:t>
      </w:r>
      <w:r>
        <w:rPr>
          <w:noProof/>
        </w:rPr>
        <w:drawing>
          <wp:inline distT="0" distB="0" distL="0" distR="0" wp14:anchorId="1269DC57" wp14:editId="0236BD8A">
            <wp:extent cx="92044" cy="197511"/>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92123" cy="197680"/>
                    </a:xfrm>
                    <a:prstGeom prst="rect">
                      <a:avLst/>
                    </a:prstGeom>
                  </pic:spPr>
                </pic:pic>
              </a:graphicData>
            </a:graphic>
          </wp:inline>
        </w:drawing>
      </w:r>
      <w:r>
        <w:rPr>
          <w:rFonts w:hint="eastAsia"/>
        </w:rPr>
        <w:t>进入报警信息从窗体，其具备显示不同故障的功能，如图</w:t>
      </w:r>
      <w:r w:rsidR="00393615">
        <w:t>38</w:t>
      </w:r>
      <w:r>
        <w:rPr>
          <w:rFonts w:hint="eastAsia"/>
        </w:rPr>
        <w:t>。显示四种不同故障的状态，若某子项存在故障，则会在对应的位置用小圆图予以显示。故障一：电池包过（欠）压、电池包高（低）温及温差的故障级别。</w:t>
      </w:r>
    </w:p>
    <w:p w:rsidR="007010D2" w:rsidRDefault="007010D2" w:rsidP="007010D2">
      <w:pPr>
        <w:pStyle w:val="a7"/>
        <w:ind w:left="420" w:firstLineChars="0" w:firstLine="0"/>
      </w:pPr>
      <w:r>
        <w:rPr>
          <w:rFonts w:hint="eastAsia"/>
        </w:rPr>
        <w:t>故障二：单体（过）欠压、单体压差、过流、SOC低、绝缘故障级别。故障三：充电机通信、硬件故障、充电机高温、电压异常、启动状态、VCU在线监测的故障级别。导线开路情况：红色处即代表开路故障点，蓝色正常。</w:t>
      </w:r>
    </w:p>
    <w:p w:rsidR="007010D2" w:rsidRDefault="007010D2" w:rsidP="007010D2">
      <w:pPr>
        <w:pStyle w:val="a7"/>
        <w:ind w:left="420" w:firstLineChars="0" w:firstLine="0"/>
      </w:pPr>
      <w:r>
        <w:rPr>
          <w:noProof/>
        </w:rPr>
        <w:drawing>
          <wp:inline distT="0" distB="0" distL="0" distR="0" wp14:anchorId="09121900" wp14:editId="1655BB85">
            <wp:extent cx="5274310" cy="2606022"/>
            <wp:effectExtent l="0" t="0" r="254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606022"/>
                    </a:xfrm>
                    <a:prstGeom prst="rect">
                      <a:avLst/>
                    </a:prstGeom>
                  </pic:spPr>
                </pic:pic>
              </a:graphicData>
            </a:graphic>
          </wp:inline>
        </w:drawing>
      </w:r>
    </w:p>
    <w:p w:rsidR="007010D2" w:rsidRPr="00393615" w:rsidRDefault="007010D2" w:rsidP="007010D2">
      <w:pPr>
        <w:pStyle w:val="a7"/>
        <w:ind w:left="420" w:firstLineChars="0" w:firstLine="0"/>
        <w:jc w:val="center"/>
        <w:rPr>
          <w:b/>
        </w:rPr>
      </w:pPr>
      <w:r w:rsidRPr="00393615">
        <w:rPr>
          <w:rFonts w:hint="eastAsia"/>
          <w:b/>
        </w:rPr>
        <w:t>图</w:t>
      </w:r>
      <w:r w:rsidR="00393615" w:rsidRPr="00393615">
        <w:rPr>
          <w:b/>
        </w:rPr>
        <w:t xml:space="preserve">38 </w:t>
      </w:r>
      <w:r w:rsidRPr="00393615">
        <w:rPr>
          <w:rFonts w:hint="eastAsia"/>
          <w:b/>
        </w:rPr>
        <w:t>报警信息从窗体</w:t>
      </w:r>
    </w:p>
    <w:p w:rsidR="007010D2" w:rsidRDefault="007010D2" w:rsidP="00393615">
      <w:pPr>
        <w:pStyle w:val="4"/>
      </w:pPr>
      <w:bookmarkStart w:id="44" w:name="_Toc516562964"/>
      <w:bookmarkStart w:id="45" w:name="_Toc533619461"/>
      <w:r>
        <w:rPr>
          <w:rFonts w:hint="eastAsia"/>
        </w:rPr>
        <w:t>历史记录</w:t>
      </w:r>
      <w:bookmarkEnd w:id="44"/>
      <w:bookmarkEnd w:id="45"/>
    </w:p>
    <w:p w:rsidR="007010D2" w:rsidRDefault="007010D2" w:rsidP="007010D2">
      <w:pPr>
        <w:ind w:firstLine="480"/>
      </w:pPr>
      <w:r>
        <w:rPr>
          <w:rFonts w:hint="eastAsia"/>
        </w:rPr>
        <w:t>该窗口可以在预定位置保存历史数据，界面如图</w:t>
      </w:r>
      <w:r w:rsidR="00C870F4">
        <w:t>39</w:t>
      </w:r>
      <w:r>
        <w:rPr>
          <w:rFonts w:hint="eastAsia"/>
        </w:rPr>
        <w:t>。文件格式默认使用.csv格式，软件会自动在根目录下生成相应的文件夹及文件。点击</w:t>
      </w:r>
      <w:r>
        <w:rPr>
          <w:noProof/>
        </w:rPr>
        <w:drawing>
          <wp:inline distT="0" distB="0" distL="0" distR="0" wp14:anchorId="72078F5B" wp14:editId="271393E7">
            <wp:extent cx="299924" cy="299924"/>
            <wp:effectExtent l="0" t="0" r="508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8872" cy="298872"/>
                    </a:xfrm>
                    <a:prstGeom prst="rect">
                      <a:avLst/>
                    </a:prstGeom>
                  </pic:spPr>
                </pic:pic>
              </a:graphicData>
            </a:graphic>
          </wp:inline>
        </w:drawing>
      </w:r>
      <w:r>
        <w:rPr>
          <w:rFonts w:hint="eastAsia"/>
        </w:rPr>
        <w:t>图标即可以开始保存，再点击</w:t>
      </w:r>
      <w:r>
        <w:rPr>
          <w:noProof/>
        </w:rPr>
        <w:drawing>
          <wp:inline distT="0" distB="0" distL="0" distR="0" wp14:anchorId="351DCE20" wp14:editId="537966DC">
            <wp:extent cx="314553" cy="314553"/>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451" cy="313451"/>
                    </a:xfrm>
                    <a:prstGeom prst="rect">
                      <a:avLst/>
                    </a:prstGeom>
                  </pic:spPr>
                </pic:pic>
              </a:graphicData>
            </a:graphic>
          </wp:inline>
        </w:drawing>
      </w:r>
      <w:r>
        <w:rPr>
          <w:rFonts w:hint="eastAsia"/>
        </w:rPr>
        <w:t>即停止保存。保存路径显示在“文件路径”文本框。</w:t>
      </w:r>
    </w:p>
    <w:p w:rsidR="007010D2" w:rsidRDefault="007010D2" w:rsidP="007010D2">
      <w:pPr>
        <w:ind w:firstLine="480"/>
        <w:jc w:val="center"/>
      </w:pPr>
      <w:r>
        <w:rPr>
          <w:noProof/>
        </w:rPr>
        <w:lastRenderedPageBreak/>
        <w:drawing>
          <wp:inline distT="0" distB="0" distL="0" distR="0" wp14:anchorId="736BD977" wp14:editId="0B829861">
            <wp:extent cx="3152775" cy="15716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775" cy="1571625"/>
                    </a:xfrm>
                    <a:prstGeom prst="rect">
                      <a:avLst/>
                    </a:prstGeom>
                  </pic:spPr>
                </pic:pic>
              </a:graphicData>
            </a:graphic>
          </wp:inline>
        </w:drawing>
      </w:r>
    </w:p>
    <w:p w:rsidR="007010D2" w:rsidRPr="00C870F4" w:rsidRDefault="007010D2" w:rsidP="007010D2">
      <w:pPr>
        <w:ind w:firstLine="480"/>
        <w:jc w:val="center"/>
        <w:rPr>
          <w:b/>
          <w:noProof/>
        </w:rPr>
      </w:pPr>
      <w:r w:rsidRPr="00C870F4">
        <w:rPr>
          <w:rFonts w:hint="eastAsia"/>
          <w:b/>
        </w:rPr>
        <w:t>图</w:t>
      </w:r>
      <w:r w:rsidR="00C870F4" w:rsidRPr="00C870F4">
        <w:rPr>
          <w:b/>
        </w:rPr>
        <w:t xml:space="preserve">39 </w:t>
      </w:r>
      <w:r w:rsidRPr="00C870F4">
        <w:rPr>
          <w:b/>
          <w:noProof/>
        </w:rPr>
        <w:t>历史记录</w:t>
      </w:r>
    </w:p>
    <w:p w:rsidR="007010D2" w:rsidRDefault="007010D2" w:rsidP="007010D2">
      <w:pPr>
        <w:ind w:firstLine="480"/>
        <w:rPr>
          <w:noProof/>
        </w:rPr>
      </w:pPr>
      <w:r>
        <w:rPr>
          <w:rFonts w:hint="eastAsia"/>
          <w:noProof/>
        </w:rPr>
        <w:t>文件格式说明：</w:t>
      </w:r>
    </w:p>
    <w:p w:rsidR="007010D2" w:rsidRDefault="007010D2" w:rsidP="007010D2">
      <w:pPr>
        <w:ind w:firstLine="480"/>
        <w:rPr>
          <w:noProof/>
        </w:rPr>
      </w:pPr>
      <w:r>
        <w:rPr>
          <w:rFonts w:hint="eastAsia"/>
          <w:noProof/>
        </w:rPr>
        <w:t>找到保存的文件，并使用excel软件进行打开，打开后格式如图</w:t>
      </w:r>
      <w:r w:rsidR="009C169A">
        <w:rPr>
          <w:noProof/>
        </w:rPr>
        <w:t>40</w:t>
      </w:r>
      <w:r>
        <w:rPr>
          <w:rFonts w:hint="eastAsia"/>
          <w:noProof/>
        </w:rPr>
        <w:t>所示：其中“-”表示该条报文无对应的子项</w:t>
      </w:r>
      <w:r w:rsidR="009C169A">
        <w:rPr>
          <w:rFonts w:hint="eastAsia"/>
          <w:noProof/>
        </w:rPr>
        <w:t>。</w:t>
      </w:r>
    </w:p>
    <w:p w:rsidR="007010D2" w:rsidRDefault="007010D2" w:rsidP="007010D2">
      <w:pPr>
        <w:ind w:firstLine="480"/>
      </w:pPr>
      <w:r>
        <w:rPr>
          <w:noProof/>
        </w:rPr>
        <w:drawing>
          <wp:inline distT="0" distB="0" distL="0" distR="0" wp14:anchorId="2C1C7551" wp14:editId="5ACD611E">
            <wp:extent cx="5274310" cy="1099376"/>
            <wp:effectExtent l="0" t="0" r="2540" b="5715"/>
            <wp:docPr id="55" name="图片 55" descr="C:\Users\TANLIA~1\AppData\Local\Temp\15211665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LIA~1\AppData\Local\Temp\1521166529(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099376"/>
                    </a:xfrm>
                    <a:prstGeom prst="rect">
                      <a:avLst/>
                    </a:prstGeom>
                    <a:noFill/>
                    <a:ln>
                      <a:noFill/>
                    </a:ln>
                  </pic:spPr>
                </pic:pic>
              </a:graphicData>
            </a:graphic>
          </wp:inline>
        </w:drawing>
      </w:r>
    </w:p>
    <w:p w:rsidR="007010D2" w:rsidRPr="009C169A" w:rsidRDefault="007010D2" w:rsidP="009C169A">
      <w:pPr>
        <w:ind w:firstLineChars="0" w:firstLine="0"/>
        <w:jc w:val="center"/>
        <w:rPr>
          <w:b/>
        </w:rPr>
      </w:pPr>
      <w:r w:rsidRPr="009C169A">
        <w:rPr>
          <w:rFonts w:hint="eastAsia"/>
          <w:b/>
        </w:rPr>
        <w:t>图</w:t>
      </w:r>
      <w:r w:rsidR="00BD4B31">
        <w:rPr>
          <w:b/>
        </w:rPr>
        <w:t>40</w:t>
      </w:r>
      <w:r w:rsidRPr="009C169A">
        <w:rPr>
          <w:rFonts w:hint="eastAsia"/>
          <w:b/>
        </w:rPr>
        <w:t xml:space="preserve"> 数据文件格式</w:t>
      </w:r>
    </w:p>
    <w:p w:rsidR="007010D2" w:rsidRDefault="007010D2" w:rsidP="008F33C4">
      <w:pPr>
        <w:pStyle w:val="4"/>
      </w:pPr>
      <w:bookmarkStart w:id="46" w:name="_Toc516562965"/>
      <w:bookmarkStart w:id="47" w:name="_Toc533619462"/>
      <w:r>
        <w:rPr>
          <w:rFonts w:hint="eastAsia"/>
        </w:rPr>
        <w:t>固件升级</w:t>
      </w:r>
      <w:bookmarkEnd w:id="46"/>
      <w:bookmarkEnd w:id="47"/>
    </w:p>
    <w:p w:rsidR="007010D2" w:rsidRDefault="00BD4B31" w:rsidP="00755C4A">
      <w:pPr>
        <w:pStyle w:val="a7"/>
        <w:numPr>
          <w:ilvl w:val="0"/>
          <w:numId w:val="9"/>
        </w:numPr>
        <w:ind w:firstLineChars="0"/>
        <w:jc w:val="left"/>
      </w:pPr>
      <w:r>
        <w:rPr>
          <w:rFonts w:hint="eastAsia"/>
        </w:rPr>
        <w:t>显示</w:t>
      </w:r>
      <w:r>
        <w:t>当前固件版本的信息</w:t>
      </w:r>
      <w:r>
        <w:rPr>
          <w:rFonts w:hint="eastAsia"/>
        </w:rPr>
        <w:t>，包括版本号、自检状态、工作状态，如图</w:t>
      </w:r>
      <w:r>
        <w:t>41</w:t>
      </w:r>
      <w:r>
        <w:rPr>
          <w:rFonts w:hint="eastAsia"/>
        </w:rPr>
        <w:t>。</w:t>
      </w:r>
    </w:p>
    <w:p w:rsidR="00BD4B31" w:rsidRDefault="00BD4B31" w:rsidP="00BD4B31">
      <w:pPr>
        <w:pStyle w:val="a7"/>
        <w:ind w:left="703" w:firstLineChars="0" w:firstLine="0"/>
        <w:jc w:val="center"/>
      </w:pPr>
      <w:r>
        <w:rPr>
          <w:noProof/>
        </w:rPr>
        <w:drawing>
          <wp:inline distT="0" distB="0" distL="0" distR="0" wp14:anchorId="14139AB0" wp14:editId="4F21FCCC">
            <wp:extent cx="2048256" cy="1092403"/>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051539" cy="1094154"/>
                    </a:xfrm>
                    <a:prstGeom prst="rect">
                      <a:avLst/>
                    </a:prstGeom>
                  </pic:spPr>
                </pic:pic>
              </a:graphicData>
            </a:graphic>
          </wp:inline>
        </w:drawing>
      </w:r>
    </w:p>
    <w:p w:rsidR="00BD4B31" w:rsidRPr="00D448AC" w:rsidRDefault="00BD4B31" w:rsidP="00D448AC">
      <w:pPr>
        <w:ind w:firstLineChars="0"/>
        <w:jc w:val="center"/>
        <w:rPr>
          <w:b/>
        </w:rPr>
      </w:pPr>
      <w:r w:rsidRPr="00BD4B31">
        <w:rPr>
          <w:rFonts w:hint="eastAsia"/>
          <w:b/>
        </w:rPr>
        <w:t>图</w:t>
      </w:r>
      <w:r w:rsidRPr="00BD4B31">
        <w:rPr>
          <w:b/>
        </w:rPr>
        <w:t xml:space="preserve">41 </w:t>
      </w:r>
      <w:r w:rsidRPr="00BD4B31">
        <w:rPr>
          <w:rFonts w:hint="eastAsia"/>
          <w:b/>
        </w:rPr>
        <w:t>固件升级</w:t>
      </w:r>
    </w:p>
    <w:p w:rsidR="00D448AC" w:rsidRDefault="00BD4B31" w:rsidP="00755C4A">
      <w:pPr>
        <w:pStyle w:val="a7"/>
        <w:numPr>
          <w:ilvl w:val="0"/>
          <w:numId w:val="9"/>
        </w:numPr>
        <w:ind w:firstLineChars="0"/>
        <w:jc w:val="left"/>
      </w:pPr>
      <w:r>
        <w:t>单击固件升级左侧图标</w:t>
      </w:r>
      <w:r>
        <w:rPr>
          <w:noProof/>
        </w:rPr>
        <w:drawing>
          <wp:inline distT="0" distB="0" distL="0" distR="0" wp14:anchorId="65EBF40D" wp14:editId="27FE7DAD">
            <wp:extent cx="270662" cy="25492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0612" cy="254879"/>
                    </a:xfrm>
                    <a:prstGeom prst="rect">
                      <a:avLst/>
                    </a:prstGeom>
                  </pic:spPr>
                </pic:pic>
              </a:graphicData>
            </a:graphic>
          </wp:inline>
        </w:drawing>
      </w:r>
      <w:r>
        <w:t>进入固件升级从窗体</w:t>
      </w:r>
      <w:r>
        <w:rPr>
          <w:rFonts w:hint="eastAsia"/>
        </w:rPr>
        <w:t>，</w:t>
      </w:r>
      <w:r>
        <w:t>如图</w:t>
      </w:r>
      <w:r w:rsidR="009B1F14">
        <w:t>42</w:t>
      </w:r>
      <w:r>
        <w:rPr>
          <w:rFonts w:hint="eastAsia"/>
        </w:rPr>
        <w:t>。</w:t>
      </w:r>
    </w:p>
    <w:p w:rsidR="00D448AC" w:rsidRDefault="00D448AC" w:rsidP="00D448AC">
      <w:pPr>
        <w:ind w:firstLine="480"/>
      </w:pPr>
      <w:r>
        <w:rPr>
          <w:noProof/>
        </w:rPr>
        <w:lastRenderedPageBreak/>
        <w:drawing>
          <wp:inline distT="0" distB="0" distL="0" distR="0" wp14:anchorId="69281F5A" wp14:editId="4347A0CD">
            <wp:extent cx="4932086" cy="3079699"/>
            <wp:effectExtent l="0" t="0" r="190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39462" cy="3084305"/>
                    </a:xfrm>
                    <a:prstGeom prst="rect">
                      <a:avLst/>
                    </a:prstGeom>
                  </pic:spPr>
                </pic:pic>
              </a:graphicData>
            </a:graphic>
          </wp:inline>
        </w:drawing>
      </w:r>
    </w:p>
    <w:p w:rsidR="00D448AC" w:rsidRPr="00D448AC" w:rsidRDefault="00D448AC" w:rsidP="00D448AC">
      <w:pPr>
        <w:pStyle w:val="a7"/>
        <w:ind w:left="420" w:firstLineChars="0" w:firstLine="0"/>
        <w:jc w:val="center"/>
        <w:rPr>
          <w:b/>
        </w:rPr>
      </w:pPr>
      <w:r w:rsidRPr="009B1F14">
        <w:rPr>
          <w:rFonts w:hint="eastAsia"/>
          <w:b/>
        </w:rPr>
        <w:t>图</w:t>
      </w:r>
      <w:r w:rsidRPr="009B1F14">
        <w:rPr>
          <w:b/>
        </w:rPr>
        <w:t>42</w:t>
      </w:r>
      <w:r w:rsidRPr="009B1F14">
        <w:rPr>
          <w:rFonts w:hint="eastAsia"/>
          <w:b/>
        </w:rPr>
        <w:t xml:space="preserve"> 固件升级从窗体</w:t>
      </w:r>
    </w:p>
    <w:p w:rsidR="00D448AC" w:rsidRDefault="00D448AC" w:rsidP="008F33C4">
      <w:pPr>
        <w:ind w:firstLine="480"/>
      </w:pPr>
      <w:r>
        <w:t>程序升级功能</w:t>
      </w:r>
      <w:r>
        <w:rPr>
          <w:rFonts w:hint="eastAsia"/>
        </w:rPr>
        <w:t>：</w:t>
      </w:r>
      <w:r>
        <w:t>通过点击</w:t>
      </w:r>
      <w:r>
        <w:rPr>
          <w:rFonts w:hint="eastAsia"/>
        </w:rPr>
        <w:t>“读取版本号”获取旧版本号信息，以及设置新的版本信息，再点击启动升级便可以进行版本升级。</w:t>
      </w:r>
    </w:p>
    <w:p w:rsidR="00D448AC" w:rsidRDefault="00D448AC" w:rsidP="008F33C4">
      <w:pPr>
        <w:ind w:firstLine="480"/>
      </w:pPr>
      <w:r>
        <w:rPr>
          <w:rFonts w:hint="eastAsia"/>
        </w:rPr>
        <w:t>批量标定功能：窗体左下方可以点击</w:t>
      </w:r>
      <w:r>
        <w:rPr>
          <w:noProof/>
        </w:rPr>
        <w:drawing>
          <wp:inline distT="0" distB="0" distL="0" distR="0" wp14:anchorId="2DF0C1E6" wp14:editId="084B5DD7">
            <wp:extent cx="321868" cy="257494"/>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1011" cy="256809"/>
                    </a:xfrm>
                    <a:prstGeom prst="rect">
                      <a:avLst/>
                    </a:prstGeom>
                  </pic:spPr>
                </pic:pic>
              </a:graphicData>
            </a:graphic>
          </wp:inline>
        </w:drawing>
      </w:r>
      <w:r>
        <w:rPr>
          <w:rFonts w:hint="eastAsia"/>
        </w:rPr>
        <w:t>，导入标定文件（excel格式），导入后的内容如下图所示，最后点击“启动标定”进行一键标定，右侧对批量标定过程中的每个命令进行标定结果显示（标定成功或标定失败），如图</w:t>
      </w:r>
      <w:r w:rsidR="00882C1F">
        <w:t>43</w:t>
      </w:r>
      <w:r>
        <w:rPr>
          <w:rFonts w:hint="eastAsia"/>
        </w:rPr>
        <w:t>所示。</w:t>
      </w:r>
    </w:p>
    <w:p w:rsidR="00882C1F" w:rsidRDefault="00D448AC" w:rsidP="00D448AC">
      <w:pPr>
        <w:ind w:firstLine="480"/>
        <w:jc w:val="center"/>
      </w:pPr>
      <w:r>
        <w:rPr>
          <w:noProof/>
        </w:rPr>
        <w:drawing>
          <wp:inline distT="0" distB="0" distL="0" distR="0" wp14:anchorId="4E5BA6F2" wp14:editId="2D206157">
            <wp:extent cx="5274310" cy="3123686"/>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123686"/>
                    </a:xfrm>
                    <a:prstGeom prst="rect">
                      <a:avLst/>
                    </a:prstGeom>
                  </pic:spPr>
                </pic:pic>
              </a:graphicData>
            </a:graphic>
          </wp:inline>
        </w:drawing>
      </w:r>
    </w:p>
    <w:p w:rsidR="00D448AC" w:rsidRPr="00882C1F" w:rsidRDefault="00D448AC" w:rsidP="00D448AC">
      <w:pPr>
        <w:ind w:firstLine="480"/>
        <w:jc w:val="center"/>
        <w:rPr>
          <w:b/>
        </w:rPr>
      </w:pPr>
      <w:r w:rsidRPr="00882C1F">
        <w:rPr>
          <w:rFonts w:hint="eastAsia"/>
          <w:b/>
        </w:rPr>
        <w:t>图</w:t>
      </w:r>
      <w:r w:rsidR="00882C1F" w:rsidRPr="00882C1F">
        <w:rPr>
          <w:b/>
        </w:rPr>
        <w:t>43</w:t>
      </w:r>
      <w:r w:rsidRPr="00882C1F">
        <w:rPr>
          <w:rFonts w:hint="eastAsia"/>
          <w:b/>
        </w:rPr>
        <w:t xml:space="preserve"> 批量标定图</w:t>
      </w:r>
    </w:p>
    <w:p w:rsidR="007010D2" w:rsidRDefault="007010D2" w:rsidP="009B1F14">
      <w:pPr>
        <w:pStyle w:val="a7"/>
        <w:ind w:left="420" w:firstLineChars="0" w:firstLine="0"/>
        <w:jc w:val="center"/>
      </w:pPr>
    </w:p>
    <w:p w:rsidR="00DA06E8" w:rsidRDefault="007010D2" w:rsidP="00DA06E8">
      <w:pPr>
        <w:pStyle w:val="4"/>
      </w:pPr>
      <w:bookmarkStart w:id="48" w:name="_Toc516562966"/>
      <w:bookmarkStart w:id="49" w:name="_Toc533619463"/>
      <w:r>
        <w:rPr>
          <w:rFonts w:hint="eastAsia"/>
        </w:rPr>
        <w:lastRenderedPageBreak/>
        <w:t>CAN</w:t>
      </w:r>
      <w:r>
        <w:rPr>
          <w:rFonts w:hint="eastAsia"/>
        </w:rPr>
        <w:t>通信界面</w:t>
      </w:r>
      <w:bookmarkEnd w:id="48"/>
      <w:bookmarkEnd w:id="49"/>
    </w:p>
    <w:p w:rsidR="00DA06E8" w:rsidRPr="00DA06E8" w:rsidRDefault="00DA06E8" w:rsidP="00DA06E8">
      <w:pPr>
        <w:ind w:firstLine="480"/>
      </w:pPr>
    </w:p>
    <w:p w:rsidR="00DA06E8" w:rsidRDefault="007010D2" w:rsidP="00755C4A">
      <w:pPr>
        <w:pStyle w:val="a7"/>
        <w:numPr>
          <w:ilvl w:val="0"/>
          <w:numId w:val="21"/>
        </w:numPr>
        <w:ind w:firstLineChars="0"/>
        <w:jc w:val="left"/>
      </w:pPr>
      <w:r>
        <w:rPr>
          <w:rFonts w:hint="eastAsia"/>
        </w:rPr>
        <w:t>显示功能：按下快捷键按钮F6,弹出“CAN通信界面”，如图</w:t>
      </w:r>
      <w:r w:rsidR="00DA06E8">
        <w:t>44</w:t>
      </w:r>
      <w:r>
        <w:rPr>
          <w:rFonts w:hint="eastAsia"/>
        </w:rPr>
        <w:t>。显示从BMS系统上传的原始报文。</w:t>
      </w:r>
    </w:p>
    <w:p w:rsidR="00DA06E8" w:rsidRDefault="00DA06E8" w:rsidP="00DA06E8">
      <w:pPr>
        <w:pStyle w:val="a7"/>
        <w:ind w:left="643" w:firstLineChars="0" w:firstLine="0"/>
        <w:jc w:val="center"/>
      </w:pPr>
      <w:r>
        <w:rPr>
          <w:noProof/>
        </w:rPr>
        <w:drawing>
          <wp:inline distT="0" distB="0" distL="0" distR="0" wp14:anchorId="4E430EC3" wp14:editId="7D9A259A">
            <wp:extent cx="5120640" cy="2851912"/>
            <wp:effectExtent l="0" t="0" r="381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7801" cy="2855900"/>
                    </a:xfrm>
                    <a:prstGeom prst="rect">
                      <a:avLst/>
                    </a:prstGeom>
                  </pic:spPr>
                </pic:pic>
              </a:graphicData>
            </a:graphic>
          </wp:inline>
        </w:drawing>
      </w:r>
    </w:p>
    <w:p w:rsidR="00DA06E8" w:rsidRPr="00DA06E8" w:rsidRDefault="00DA06E8" w:rsidP="00DA06E8">
      <w:pPr>
        <w:ind w:firstLine="480"/>
        <w:jc w:val="center"/>
        <w:rPr>
          <w:b/>
        </w:rPr>
      </w:pPr>
      <w:r w:rsidRPr="00DA06E8">
        <w:rPr>
          <w:rFonts w:hint="eastAsia"/>
          <w:b/>
        </w:rPr>
        <w:t>图</w:t>
      </w:r>
      <w:r w:rsidRPr="00DA06E8">
        <w:rPr>
          <w:b/>
        </w:rPr>
        <w:t xml:space="preserve">44 </w:t>
      </w:r>
      <w:r w:rsidRPr="00DA06E8">
        <w:rPr>
          <w:rFonts w:hint="eastAsia"/>
          <w:b/>
        </w:rPr>
        <w:t>CAN通信界面</w:t>
      </w:r>
    </w:p>
    <w:p w:rsidR="007010D2" w:rsidRDefault="007010D2" w:rsidP="00755C4A">
      <w:pPr>
        <w:pStyle w:val="a7"/>
        <w:numPr>
          <w:ilvl w:val="0"/>
          <w:numId w:val="21"/>
        </w:numPr>
        <w:ind w:firstLineChars="0"/>
        <w:jc w:val="left"/>
      </w:pPr>
      <w:r>
        <w:rPr>
          <w:rFonts w:hint="eastAsia"/>
        </w:rPr>
        <w:t>自定义报文发送功能：如图所示，可以自定义报文格式，报文内容，循环发送次数，循环发送周期时间。待所有自定义格式设置完后，点击“发送”按钮进行报文发送，点击“停止”按钮，可以停止当前周期性发送任务。如图</w:t>
      </w:r>
      <w:r w:rsidR="00DA06E8">
        <w:t>44.</w:t>
      </w:r>
    </w:p>
    <w:p w:rsidR="00DA06E8" w:rsidRDefault="00DA06E8" w:rsidP="00DA06E8">
      <w:pPr>
        <w:pStyle w:val="a7"/>
        <w:ind w:left="643" w:firstLineChars="0" w:firstLine="0"/>
      </w:pPr>
      <w:r>
        <w:rPr>
          <w:noProof/>
        </w:rPr>
        <w:drawing>
          <wp:inline distT="0" distB="0" distL="0" distR="0" wp14:anchorId="1DA19230" wp14:editId="5A71FE0C">
            <wp:extent cx="5274310" cy="510417"/>
            <wp:effectExtent l="0" t="0" r="2540" b="4445"/>
            <wp:docPr id="69" name="图片 69" descr="C:\Users\TANLIA~1\AppData\Local\Temp\15211669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LIA~1\AppData\Local\Temp\152116690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510417"/>
                    </a:xfrm>
                    <a:prstGeom prst="rect">
                      <a:avLst/>
                    </a:prstGeom>
                    <a:noFill/>
                    <a:ln>
                      <a:noFill/>
                    </a:ln>
                  </pic:spPr>
                </pic:pic>
              </a:graphicData>
            </a:graphic>
          </wp:inline>
        </w:drawing>
      </w:r>
    </w:p>
    <w:p w:rsidR="00DA06E8" w:rsidRPr="00DA06E8" w:rsidRDefault="00DA06E8" w:rsidP="00DA06E8">
      <w:pPr>
        <w:pStyle w:val="a7"/>
        <w:ind w:left="643" w:firstLineChars="0" w:firstLine="0"/>
        <w:jc w:val="center"/>
        <w:rPr>
          <w:b/>
        </w:rPr>
      </w:pPr>
      <w:r w:rsidRPr="00DA06E8">
        <w:rPr>
          <w:rFonts w:hint="eastAsia"/>
          <w:b/>
        </w:rPr>
        <w:t>图</w:t>
      </w:r>
      <w:r w:rsidRPr="00DA06E8">
        <w:rPr>
          <w:b/>
        </w:rPr>
        <w:t>44</w:t>
      </w:r>
      <w:r w:rsidRPr="00DA06E8">
        <w:rPr>
          <w:rFonts w:hint="eastAsia"/>
          <w:b/>
        </w:rPr>
        <w:t xml:space="preserve"> 自定义报文发送界面</w:t>
      </w:r>
    </w:p>
    <w:p w:rsidR="007010D2" w:rsidRDefault="007010D2" w:rsidP="00755C4A">
      <w:pPr>
        <w:pStyle w:val="a7"/>
        <w:numPr>
          <w:ilvl w:val="0"/>
          <w:numId w:val="21"/>
        </w:numPr>
        <w:ind w:firstLineChars="0"/>
        <w:jc w:val="left"/>
      </w:pPr>
      <w:r>
        <w:rPr>
          <w:rFonts w:hint="eastAsia"/>
        </w:rPr>
        <w:t>报文解析功能：如图所示，选择报文（通过鼠标点击或键盘上下移动）显示框的任一报文，在右侧均会对该报文进行协议解析，若无解析，则表示该报文为未知报文。如图</w:t>
      </w:r>
      <w:r w:rsidR="002E70C5">
        <w:t>45</w:t>
      </w:r>
      <w:r w:rsidR="002E70C5">
        <w:rPr>
          <w:rFonts w:hint="eastAsia"/>
        </w:rPr>
        <w:t>。</w:t>
      </w:r>
    </w:p>
    <w:p w:rsidR="007010D2" w:rsidRDefault="007010D2" w:rsidP="002E70C5">
      <w:pPr>
        <w:ind w:firstLine="480"/>
        <w:jc w:val="center"/>
      </w:pPr>
      <w:r>
        <w:rPr>
          <w:noProof/>
        </w:rPr>
        <w:lastRenderedPageBreak/>
        <w:drawing>
          <wp:inline distT="0" distB="0" distL="0" distR="0" wp14:anchorId="622BFE8E" wp14:editId="4CD17284">
            <wp:extent cx="5274310" cy="2255622"/>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255622"/>
                    </a:xfrm>
                    <a:prstGeom prst="rect">
                      <a:avLst/>
                    </a:prstGeom>
                  </pic:spPr>
                </pic:pic>
              </a:graphicData>
            </a:graphic>
          </wp:inline>
        </w:drawing>
      </w:r>
    </w:p>
    <w:p w:rsidR="007010D2" w:rsidRPr="00DE4397" w:rsidRDefault="007010D2" w:rsidP="002E70C5">
      <w:pPr>
        <w:ind w:firstLine="480"/>
        <w:jc w:val="center"/>
        <w:rPr>
          <w:b/>
        </w:rPr>
      </w:pPr>
      <w:r w:rsidRPr="00DE4397">
        <w:rPr>
          <w:rFonts w:hint="eastAsia"/>
          <w:b/>
        </w:rPr>
        <w:t>图</w:t>
      </w:r>
      <w:r w:rsidR="002E70C5" w:rsidRPr="00DE4397">
        <w:rPr>
          <w:b/>
        </w:rPr>
        <w:t>45</w:t>
      </w:r>
      <w:r w:rsidRPr="00DE4397">
        <w:rPr>
          <w:rFonts w:hint="eastAsia"/>
          <w:b/>
        </w:rPr>
        <w:t xml:space="preserve"> 报文解析界面</w:t>
      </w:r>
    </w:p>
    <w:p w:rsidR="007010D2" w:rsidRDefault="007010D2" w:rsidP="007B5BC4">
      <w:pPr>
        <w:pStyle w:val="4"/>
      </w:pPr>
      <w:bookmarkStart w:id="50" w:name="_Toc516562967"/>
      <w:bookmarkStart w:id="51" w:name="_Toc533619464"/>
      <w:r w:rsidRPr="00BC21B2">
        <w:rPr>
          <w:rFonts w:hint="eastAsia"/>
        </w:rPr>
        <w:t>注意</w:t>
      </w:r>
      <w:bookmarkEnd w:id="50"/>
      <w:bookmarkEnd w:id="51"/>
    </w:p>
    <w:p w:rsidR="007010D2" w:rsidRDefault="007010D2" w:rsidP="007010D2">
      <w:pPr>
        <w:ind w:firstLine="480"/>
      </w:pPr>
      <w:r>
        <w:rPr>
          <w:rFonts w:hint="eastAsia"/>
        </w:rPr>
        <w:t>该软件启动后所有操作都必须建立在上位机和被控制模块相连接的条件。</w:t>
      </w:r>
    </w:p>
    <w:p w:rsidR="00F33C2A" w:rsidRDefault="007010D2" w:rsidP="00737DD4">
      <w:pPr>
        <w:ind w:firstLine="480"/>
      </w:pPr>
      <w:r>
        <w:rPr>
          <w:rFonts w:hint="eastAsia"/>
        </w:rPr>
        <w:t>本说明书仅对软件使用方法负责。</w:t>
      </w: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Default="000F7F32" w:rsidP="00737DD4">
      <w:pPr>
        <w:ind w:firstLine="480"/>
      </w:pPr>
    </w:p>
    <w:p w:rsidR="000F7F32" w:rsidRPr="00737DD4" w:rsidRDefault="000F7F32" w:rsidP="00737DD4">
      <w:pPr>
        <w:ind w:firstLine="480"/>
      </w:pPr>
    </w:p>
    <w:sectPr w:rsidR="000F7F32" w:rsidRPr="00737DD4" w:rsidSect="00ED3E67">
      <w:headerReference w:type="even" r:id="rId65"/>
      <w:headerReference w:type="default" r:id="rId66"/>
      <w:footerReference w:type="even" r:id="rId67"/>
      <w:footerReference w:type="default" r:id="rId68"/>
      <w:headerReference w:type="first" r:id="rId69"/>
      <w:footerReference w:type="first" r:id="rId70"/>
      <w:pgSz w:w="11906" w:h="16838" w:code="9"/>
      <w:pgMar w:top="1701" w:right="1077" w:bottom="1440" w:left="1474" w:header="1134" w:footer="992" w:gutter="0"/>
      <w:pgNumType w:start="0"/>
      <w:cols w:space="425"/>
      <w:titlePg/>
      <w:docGrid w:type="lines" w:linePitch="38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2192" w:rsidRDefault="00D62192" w:rsidP="00C02027">
      <w:pPr>
        <w:ind w:firstLine="480"/>
      </w:pPr>
      <w:r>
        <w:separator/>
      </w:r>
    </w:p>
  </w:endnote>
  <w:endnote w:type="continuationSeparator" w:id="0">
    <w:p w:rsidR="00D62192" w:rsidRDefault="00D62192" w:rsidP="00C0202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Traditional Arabic">
    <w:altName w:val="Times New Roman"/>
    <w:charset w:val="00"/>
    <w:family w:val="roman"/>
    <w:pitch w:val="variable"/>
    <w:sig w:usb0="00002003" w:usb1="80000000" w:usb2="00000008" w:usb3="00000000" w:csb0="00000041" w:csb1="00000000"/>
  </w:font>
  <w:font w:name="Adobe 宋体 Std L">
    <w:altName w:val="宋体"/>
    <w:panose1 w:val="00000000000000000000"/>
    <w:charset w:val="86"/>
    <w:family w:val="roman"/>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dobe 仿宋 Std R">
    <w:altName w:val="Microsoft YaHei UI"/>
    <w:panose1 w:val="00000000000000000000"/>
    <w:charset w:val="86"/>
    <w:family w:val="roman"/>
    <w:notTrueType/>
    <w:pitch w:val="variable"/>
    <w:sig w:usb0="00000000"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239" w:rsidRDefault="00C21239">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239" w:rsidRDefault="00D62192" w:rsidP="00DC72E9">
    <w:pPr>
      <w:pStyle w:val="aa"/>
      <w:ind w:firstLineChars="0" w:firstLine="0"/>
    </w:pPr>
    <w:sdt>
      <w:sdtPr>
        <w:alias w:val="标题"/>
        <w:tag w:val=""/>
        <w:id w:val="-115447670"/>
        <w:dataBinding w:prefixMappings="xmlns:ns0='http://purl.org/dc/elements/1.1/' xmlns:ns1='http://schemas.openxmlformats.org/package/2006/metadata/core-properties' " w:xpath="/ns1:coreProperties[1]/ns0:title[1]" w:storeItemID="{6C3C8BC8-F283-45AE-878A-BAB7291924A1}"/>
        <w:text/>
      </w:sdtPr>
      <w:sdtEndPr/>
      <w:sdtContent>
        <w:r w:rsidR="003302DA">
          <w:rPr>
            <w:rFonts w:hint="eastAsia"/>
          </w:rPr>
          <w:t>电池管理系统上位机用户手册</w:t>
        </w:r>
      </w:sdtContent>
    </w:sdt>
    <w:r w:rsidR="00C21239">
      <w:rPr>
        <w:noProof/>
      </w:rPr>
      <w:t xml:space="preserve"> </w:t>
    </w:r>
    <w:r w:rsidR="00C21239">
      <w:rPr>
        <w:noProof/>
      </w:rPr>
      <mc:AlternateContent>
        <mc:Choice Requires="wps">
          <w:drawing>
            <wp:anchor distT="0" distB="0" distL="114300" distR="114300" simplePos="0" relativeHeight="251661312" behindDoc="0" locked="0" layoutInCell="1" allowOverlap="1" wp14:anchorId="22C0FC50" wp14:editId="609C50EB">
              <wp:simplePos x="0" y="0"/>
              <wp:positionH relativeFrom="column">
                <wp:posOffset>0</wp:posOffset>
              </wp:positionH>
              <wp:positionV relativeFrom="paragraph">
                <wp:posOffset>-33020</wp:posOffset>
              </wp:positionV>
              <wp:extent cx="5948680" cy="0"/>
              <wp:effectExtent l="0" t="0" r="0" b="0"/>
              <wp:wrapNone/>
              <wp:docPr id="40" name="直接连接符 40"/>
              <wp:cNvGraphicFramePr/>
              <a:graphic xmlns:a="http://schemas.openxmlformats.org/drawingml/2006/main">
                <a:graphicData uri="http://schemas.microsoft.com/office/word/2010/wordprocessingShape">
                  <wps:wsp>
                    <wps:cNvCnPr/>
                    <wps:spPr>
                      <a:xfrm>
                        <a:off x="0" y="0"/>
                        <a:ext cx="5948680" cy="0"/>
                      </a:xfrm>
                      <a:prstGeom prst="line">
                        <a:avLst/>
                      </a:prstGeom>
                      <a:ln w="19050">
                        <a:solidFill>
                          <a:srgbClr val="00B0F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CF3744F" id="直接连接符 40"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0,-2.6pt" to="468.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" strokecolor="#00b0f0" strokeweight="1.5pt">
              <v:stroke joinstyle="miter"/>
            </v:line>
          </w:pict>
        </mc:Fallback>
      </mc:AlternateContent>
    </w:r>
    <w:r w:rsidR="00C21239">
      <w:ptab w:relativeTo="margin" w:alignment="center" w:leader="none"/>
    </w:r>
    <w:r w:rsidR="00C21239">
      <w:ptab w:relativeTo="margin" w:alignment="right" w:leader="none"/>
    </w:r>
    <w:r w:rsidR="00C21239" w:rsidRPr="0049268B">
      <w:rPr>
        <w:rFonts w:ascii="Traditional Arabic" w:eastAsiaTheme="majorEastAsia" w:hAnsi="Traditional Arabic"/>
        <w:lang w:val="zh-CN"/>
      </w:rPr>
      <w:t xml:space="preserve"> </w:t>
    </w:r>
    <w:r w:rsidR="00C21239" w:rsidRPr="00E10251">
      <w:rPr>
        <w:rFonts w:ascii="Traditional Arabic" w:eastAsiaTheme="majorEastAsia" w:hAnsi="Traditional Arabic"/>
        <w:b/>
        <w:bCs/>
        <w:sz w:val="21"/>
        <w:szCs w:val="21"/>
      </w:rPr>
      <w:fldChar w:fldCharType="begin"/>
    </w:r>
    <w:r w:rsidR="00C21239" w:rsidRPr="00E10251">
      <w:rPr>
        <w:rFonts w:ascii="Traditional Arabic" w:eastAsiaTheme="majorEastAsia" w:hAnsi="Traditional Arabic"/>
        <w:b/>
        <w:bCs/>
        <w:sz w:val="21"/>
        <w:szCs w:val="21"/>
      </w:rPr>
      <w:instrText>PAGE  \* Arabic  \* MERGEFORMAT</w:instrText>
    </w:r>
    <w:r w:rsidR="00C21239" w:rsidRPr="00E10251">
      <w:rPr>
        <w:rFonts w:ascii="Traditional Arabic" w:eastAsiaTheme="majorEastAsia" w:hAnsi="Traditional Arabic"/>
        <w:b/>
        <w:bCs/>
        <w:sz w:val="21"/>
        <w:szCs w:val="21"/>
      </w:rPr>
      <w:fldChar w:fldCharType="separate"/>
    </w:r>
    <w:r w:rsidR="00E1160D" w:rsidRPr="00E1160D">
      <w:rPr>
        <w:rFonts w:ascii="Traditional Arabic" w:eastAsiaTheme="majorEastAsia" w:hAnsi="Traditional Arabic"/>
        <w:b/>
        <w:bCs/>
        <w:noProof/>
        <w:sz w:val="21"/>
        <w:szCs w:val="21"/>
        <w:lang w:val="zh-CN"/>
      </w:rPr>
      <w:t>20</w:t>
    </w:r>
    <w:r w:rsidR="00C21239" w:rsidRPr="00E10251">
      <w:rPr>
        <w:rFonts w:ascii="Traditional Arabic" w:eastAsiaTheme="majorEastAsia" w:hAnsi="Traditional Arabic"/>
        <w:b/>
        <w:bCs/>
        <w:sz w:val="21"/>
        <w:szCs w:val="21"/>
      </w:rPr>
      <w:fldChar w:fldCharType="end"/>
    </w:r>
    <w:r w:rsidR="00C21239" w:rsidRPr="00E10251">
      <w:rPr>
        <w:rFonts w:ascii="Traditional Arabic" w:eastAsiaTheme="majorEastAsia" w:hAnsi="Traditional Arabic"/>
        <w:sz w:val="21"/>
        <w:szCs w:val="21"/>
        <w:lang w:val="zh-CN"/>
      </w:rPr>
      <w:t xml:space="preserve"> / </w:t>
    </w:r>
    <w:r w:rsidR="00C21239" w:rsidRPr="00E10251">
      <w:rPr>
        <w:rFonts w:ascii="Traditional Arabic" w:eastAsiaTheme="majorEastAsia" w:hAnsi="Traditional Arabic"/>
        <w:b/>
        <w:bCs/>
        <w:sz w:val="21"/>
        <w:szCs w:val="21"/>
      </w:rPr>
      <w:fldChar w:fldCharType="begin"/>
    </w:r>
    <w:r w:rsidR="00C21239" w:rsidRPr="00E10251">
      <w:rPr>
        <w:rFonts w:ascii="Traditional Arabic" w:eastAsiaTheme="majorEastAsia" w:hAnsi="Traditional Arabic"/>
        <w:b/>
        <w:bCs/>
        <w:sz w:val="21"/>
        <w:szCs w:val="21"/>
      </w:rPr>
      <w:instrText>NUMPAGES  \* Arabic  \* MERGEFORMAT</w:instrText>
    </w:r>
    <w:r w:rsidR="00C21239" w:rsidRPr="00E10251">
      <w:rPr>
        <w:rFonts w:ascii="Traditional Arabic" w:eastAsiaTheme="majorEastAsia" w:hAnsi="Traditional Arabic"/>
        <w:b/>
        <w:bCs/>
        <w:sz w:val="21"/>
        <w:szCs w:val="21"/>
      </w:rPr>
      <w:fldChar w:fldCharType="separate"/>
    </w:r>
    <w:r w:rsidR="00E1160D" w:rsidRPr="00E1160D">
      <w:rPr>
        <w:rFonts w:ascii="Traditional Arabic" w:eastAsiaTheme="majorEastAsia" w:hAnsi="Traditional Arabic"/>
        <w:b/>
        <w:bCs/>
        <w:noProof/>
        <w:sz w:val="21"/>
        <w:szCs w:val="21"/>
        <w:lang w:val="zh-CN"/>
      </w:rPr>
      <w:t>20</w:t>
    </w:r>
    <w:r w:rsidR="00C21239" w:rsidRPr="00E10251">
      <w:rPr>
        <w:rFonts w:ascii="Traditional Arabic" w:eastAsiaTheme="majorEastAsia" w:hAnsi="Traditional Arabic"/>
        <w:b/>
        <w:bCs/>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239" w:rsidRDefault="00C21239">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2192" w:rsidRDefault="00D62192" w:rsidP="00C02027">
      <w:pPr>
        <w:ind w:firstLine="480"/>
      </w:pPr>
      <w:r>
        <w:separator/>
      </w:r>
    </w:p>
  </w:footnote>
  <w:footnote w:type="continuationSeparator" w:id="0">
    <w:p w:rsidR="00D62192" w:rsidRDefault="00D62192" w:rsidP="00C0202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239" w:rsidRDefault="00C21239">
    <w:pPr>
      <w:pStyle w:val="ac"/>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239" w:rsidRPr="006C730C" w:rsidRDefault="00C21239" w:rsidP="00C60A14">
    <w:pPr>
      <w:pStyle w:val="ac"/>
      <w:pBdr>
        <w:bottom w:val="none" w:sz="0" w:space="0" w:color="auto"/>
      </w:pBdr>
      <w:wordWrap w:val="0"/>
      <w:ind w:right="90" w:firstLine="360"/>
      <w:jc w:val="right"/>
      <w:rPr>
        <w:rFonts w:ascii="楷体" w:eastAsia="楷体" w:hAnsi="楷体"/>
      </w:rPr>
    </w:pPr>
    <w:r>
      <w:rPr>
        <w:noProof/>
      </w:rPr>
      <mc:AlternateContent>
        <mc:Choice Requires="wps">
          <w:drawing>
            <wp:anchor distT="0" distB="0" distL="114300" distR="114300" simplePos="0" relativeHeight="251659264" behindDoc="0" locked="0" layoutInCell="1" allowOverlap="1" wp14:anchorId="17E40BA3" wp14:editId="229F179A">
              <wp:simplePos x="0" y="0"/>
              <wp:positionH relativeFrom="column">
                <wp:posOffset>2161</wp:posOffset>
              </wp:positionH>
              <wp:positionV relativeFrom="paragraph">
                <wp:posOffset>-43831</wp:posOffset>
              </wp:positionV>
              <wp:extent cx="5942305" cy="45719"/>
              <wp:effectExtent l="19050" t="0" r="40005" b="12065"/>
              <wp:wrapNone/>
              <wp:docPr id="18" name="平行四边形 18"/>
              <wp:cNvGraphicFramePr/>
              <a:graphic xmlns:a="http://schemas.openxmlformats.org/drawingml/2006/main">
                <a:graphicData uri="http://schemas.microsoft.com/office/word/2010/wordprocessingShape">
                  <wps:wsp>
                    <wps:cNvSpPr/>
                    <wps:spPr>
                      <a:xfrm flipV="1">
                        <a:off x="0" y="0"/>
                        <a:ext cx="5942305" cy="45719"/>
                      </a:xfrm>
                      <a:prstGeom prst="parallelogram">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B80D41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18" o:spid="_x0000_s1026" type="#_x0000_t7" style="position:absolute;left:0;text-align:left;margin-left:.15pt;margin-top:-3.45pt;width:467.9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" adj="42" fillcolor="#00b0f0" strokecolor="#00b0f0" strokeweight="1pt"/>
          </w:pict>
        </mc:Fallback>
      </mc:AlternateContent>
    </w:r>
    <w:r w:rsidRPr="00AD021C">
      <w:rPr>
        <w:rFonts w:ascii="楷体" w:eastAsia="楷体" w:hAnsi="楷体"/>
        <w:noProof/>
      </w:rPr>
      <w:drawing>
        <wp:anchor distT="0" distB="0" distL="114300" distR="114300" simplePos="0" relativeHeight="251662336" behindDoc="0" locked="0" layoutInCell="1" allowOverlap="1" wp14:anchorId="4C5928F0" wp14:editId="13846FA8">
          <wp:simplePos x="0" y="0"/>
          <wp:positionH relativeFrom="column">
            <wp:posOffset>-796290</wp:posOffset>
          </wp:positionH>
          <wp:positionV relativeFrom="paragraph">
            <wp:posOffset>-459740</wp:posOffset>
          </wp:positionV>
          <wp:extent cx="1382830" cy="349250"/>
          <wp:effectExtent l="0" t="0" r="825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自定义 Office 模板\PEMD_V.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89477" cy="35092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楷体" w:eastAsia="楷体" w:hAnsi="楷体"/>
      </w:rPr>
      <w:fldChar w:fldCharType="begin"/>
    </w:r>
    <w:r>
      <w:rPr>
        <w:rFonts w:ascii="楷体" w:eastAsia="楷体" w:hAnsi="楷体"/>
      </w:rPr>
      <w:instrText xml:space="preserve"> STYLEREF  "标题 2" \n  \* MERGEFORMAT </w:instrText>
    </w:r>
    <w:r>
      <w:rPr>
        <w:rFonts w:ascii="楷体" w:eastAsia="楷体" w:hAnsi="楷体"/>
      </w:rPr>
      <w:fldChar w:fldCharType="separate"/>
    </w:r>
    <w:r w:rsidR="00E1160D" w:rsidRPr="00E1160D">
      <w:rPr>
        <w:rFonts w:ascii="楷体" w:eastAsia="楷体" w:hAnsi="楷体"/>
        <w:b/>
        <w:bCs/>
        <w:noProof/>
      </w:rPr>
      <w:t>§1</w:t>
    </w:r>
    <w:r>
      <w:rPr>
        <w:rFonts w:ascii="楷体" w:eastAsia="楷体" w:hAnsi="楷体"/>
      </w:rPr>
      <w:fldChar w:fldCharType="end"/>
    </w:r>
    <w:r>
      <w:rPr>
        <w:rFonts w:ascii="楷体" w:eastAsia="楷体" w:hAnsi="楷体"/>
      </w:rPr>
      <w:t xml:space="preserve"> </w:t>
    </w:r>
    <w:r>
      <w:rPr>
        <w:rFonts w:ascii="楷体" w:eastAsia="楷体" w:hAnsi="楷体"/>
      </w:rPr>
      <w:fldChar w:fldCharType="begin"/>
    </w:r>
    <w:r>
      <w:rPr>
        <w:rFonts w:ascii="楷体" w:eastAsia="楷体" w:hAnsi="楷体"/>
      </w:rPr>
      <w:instrText xml:space="preserve"> STYLEREF  "标题 2"  \* MERGEFORMAT </w:instrText>
    </w:r>
    <w:r>
      <w:rPr>
        <w:rFonts w:ascii="楷体" w:eastAsia="楷体" w:hAnsi="楷体"/>
      </w:rPr>
      <w:fldChar w:fldCharType="separate"/>
    </w:r>
    <w:r w:rsidR="00E1160D">
      <w:rPr>
        <w:rFonts w:ascii="楷体" w:eastAsia="楷体" w:hAnsi="楷体"/>
        <w:noProof/>
      </w:rPr>
      <w:t>上位机</w:t>
    </w:r>
    <w:r>
      <w:rPr>
        <w:rFonts w:ascii="楷体" w:eastAsia="楷体" w:hAnsi="楷体"/>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1239" w:rsidRDefault="00C21239">
    <w:pPr>
      <w:pStyle w:val="ac"/>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5pt;height:1.5pt;visibility:visible;mso-wrap-style:square" o:bullet="t">
        <v:imagedata r:id="rId1" o:title=""/>
      </v:shape>
    </w:pict>
  </w:numPicBullet>
  <w:abstractNum w:abstractNumId="0">
    <w:nsid w:val="0A8679A6"/>
    <w:multiLevelType w:val="hybridMultilevel"/>
    <w:tmpl w:val="64B882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02508EF"/>
    <w:multiLevelType w:val="hybridMultilevel"/>
    <w:tmpl w:val="F59CE946"/>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nsid w:val="11A177A4"/>
    <w:multiLevelType w:val="hybridMultilevel"/>
    <w:tmpl w:val="76F29C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5F6262C"/>
    <w:multiLevelType w:val="hybridMultilevel"/>
    <w:tmpl w:val="8D64962A"/>
    <w:lvl w:ilvl="0" w:tplc="72E2AA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D050A12"/>
    <w:multiLevelType w:val="hybridMultilevel"/>
    <w:tmpl w:val="ED9E4D5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F3E570A"/>
    <w:multiLevelType w:val="hybridMultilevel"/>
    <w:tmpl w:val="DA381B74"/>
    <w:lvl w:ilvl="0" w:tplc="88D60F16">
      <w:start w:val="1"/>
      <w:numFmt w:val="bullet"/>
      <w:lvlText w:val=""/>
      <w:lvlPicBulletId w:val="0"/>
      <w:lvlJc w:val="left"/>
      <w:pPr>
        <w:tabs>
          <w:tab w:val="num" w:pos="420"/>
        </w:tabs>
        <w:ind w:left="420" w:firstLine="0"/>
      </w:pPr>
      <w:rPr>
        <w:rFonts w:ascii="Symbol" w:hAnsi="Symbol" w:hint="default"/>
      </w:rPr>
    </w:lvl>
    <w:lvl w:ilvl="1" w:tplc="03B483E2" w:tentative="1">
      <w:start w:val="1"/>
      <w:numFmt w:val="bullet"/>
      <w:lvlText w:val=""/>
      <w:lvlJc w:val="left"/>
      <w:pPr>
        <w:tabs>
          <w:tab w:val="num" w:pos="840"/>
        </w:tabs>
        <w:ind w:left="840" w:firstLine="0"/>
      </w:pPr>
      <w:rPr>
        <w:rFonts w:ascii="Symbol" w:hAnsi="Symbol" w:hint="default"/>
      </w:rPr>
    </w:lvl>
    <w:lvl w:ilvl="2" w:tplc="EDFC6822" w:tentative="1">
      <w:start w:val="1"/>
      <w:numFmt w:val="bullet"/>
      <w:lvlText w:val=""/>
      <w:lvlJc w:val="left"/>
      <w:pPr>
        <w:tabs>
          <w:tab w:val="num" w:pos="1260"/>
        </w:tabs>
        <w:ind w:left="1260" w:firstLine="0"/>
      </w:pPr>
      <w:rPr>
        <w:rFonts w:ascii="Symbol" w:hAnsi="Symbol" w:hint="default"/>
      </w:rPr>
    </w:lvl>
    <w:lvl w:ilvl="3" w:tplc="60FE8D98" w:tentative="1">
      <w:start w:val="1"/>
      <w:numFmt w:val="bullet"/>
      <w:lvlText w:val=""/>
      <w:lvlJc w:val="left"/>
      <w:pPr>
        <w:tabs>
          <w:tab w:val="num" w:pos="1680"/>
        </w:tabs>
        <w:ind w:left="1680" w:firstLine="0"/>
      </w:pPr>
      <w:rPr>
        <w:rFonts w:ascii="Symbol" w:hAnsi="Symbol" w:hint="default"/>
      </w:rPr>
    </w:lvl>
    <w:lvl w:ilvl="4" w:tplc="9B8CC1FA" w:tentative="1">
      <w:start w:val="1"/>
      <w:numFmt w:val="bullet"/>
      <w:lvlText w:val=""/>
      <w:lvlJc w:val="left"/>
      <w:pPr>
        <w:tabs>
          <w:tab w:val="num" w:pos="2100"/>
        </w:tabs>
        <w:ind w:left="2100" w:firstLine="0"/>
      </w:pPr>
      <w:rPr>
        <w:rFonts w:ascii="Symbol" w:hAnsi="Symbol" w:hint="default"/>
      </w:rPr>
    </w:lvl>
    <w:lvl w:ilvl="5" w:tplc="0F767F54" w:tentative="1">
      <w:start w:val="1"/>
      <w:numFmt w:val="bullet"/>
      <w:lvlText w:val=""/>
      <w:lvlJc w:val="left"/>
      <w:pPr>
        <w:tabs>
          <w:tab w:val="num" w:pos="2520"/>
        </w:tabs>
        <w:ind w:left="2520" w:firstLine="0"/>
      </w:pPr>
      <w:rPr>
        <w:rFonts w:ascii="Symbol" w:hAnsi="Symbol" w:hint="default"/>
      </w:rPr>
    </w:lvl>
    <w:lvl w:ilvl="6" w:tplc="34224FC4" w:tentative="1">
      <w:start w:val="1"/>
      <w:numFmt w:val="bullet"/>
      <w:lvlText w:val=""/>
      <w:lvlJc w:val="left"/>
      <w:pPr>
        <w:tabs>
          <w:tab w:val="num" w:pos="2940"/>
        </w:tabs>
        <w:ind w:left="2940" w:firstLine="0"/>
      </w:pPr>
      <w:rPr>
        <w:rFonts w:ascii="Symbol" w:hAnsi="Symbol" w:hint="default"/>
      </w:rPr>
    </w:lvl>
    <w:lvl w:ilvl="7" w:tplc="9310329C" w:tentative="1">
      <w:start w:val="1"/>
      <w:numFmt w:val="bullet"/>
      <w:lvlText w:val=""/>
      <w:lvlJc w:val="left"/>
      <w:pPr>
        <w:tabs>
          <w:tab w:val="num" w:pos="3360"/>
        </w:tabs>
        <w:ind w:left="3360" w:firstLine="0"/>
      </w:pPr>
      <w:rPr>
        <w:rFonts w:ascii="Symbol" w:hAnsi="Symbol" w:hint="default"/>
      </w:rPr>
    </w:lvl>
    <w:lvl w:ilvl="8" w:tplc="D33C4414" w:tentative="1">
      <w:start w:val="1"/>
      <w:numFmt w:val="bullet"/>
      <w:lvlText w:val=""/>
      <w:lvlJc w:val="left"/>
      <w:pPr>
        <w:tabs>
          <w:tab w:val="num" w:pos="3780"/>
        </w:tabs>
        <w:ind w:left="3780" w:firstLine="0"/>
      </w:pPr>
      <w:rPr>
        <w:rFonts w:ascii="Symbol" w:hAnsi="Symbol" w:hint="default"/>
      </w:rPr>
    </w:lvl>
  </w:abstractNum>
  <w:abstractNum w:abstractNumId="6">
    <w:nsid w:val="20297DA7"/>
    <w:multiLevelType w:val="hybridMultilevel"/>
    <w:tmpl w:val="624EA222"/>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7">
    <w:nsid w:val="281D107F"/>
    <w:multiLevelType w:val="hybridMultilevel"/>
    <w:tmpl w:val="0346ED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8247171"/>
    <w:multiLevelType w:val="hybridMultilevel"/>
    <w:tmpl w:val="6C8E05B2"/>
    <w:lvl w:ilvl="0" w:tplc="8E5619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8275C52"/>
    <w:multiLevelType w:val="hybridMultilevel"/>
    <w:tmpl w:val="EF04262A"/>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0">
    <w:nsid w:val="3952450D"/>
    <w:multiLevelType w:val="hybridMultilevel"/>
    <w:tmpl w:val="C6AE8876"/>
    <w:lvl w:ilvl="0" w:tplc="B492F970">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1">
    <w:nsid w:val="45436102"/>
    <w:multiLevelType w:val="hybridMultilevel"/>
    <w:tmpl w:val="471694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6601C54"/>
    <w:multiLevelType w:val="hybridMultilevel"/>
    <w:tmpl w:val="1B8E7B2A"/>
    <w:lvl w:ilvl="0" w:tplc="C3E837A4">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98F2D61"/>
    <w:multiLevelType w:val="hybridMultilevel"/>
    <w:tmpl w:val="277E50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DB718E7"/>
    <w:multiLevelType w:val="multilevel"/>
    <w:tmpl w:val="4D4A8BF2"/>
    <w:lvl w:ilvl="0">
      <w:start w:val="1"/>
      <w:numFmt w:val="decimal"/>
      <w:pStyle w:val="2"/>
      <w:lvlText w:val="§%1"/>
      <w:lvlJc w:val="right"/>
      <w:pPr>
        <w:ind w:left="57" w:hanging="57"/>
      </w:pPr>
      <w:rPr>
        <w:rFonts w:hint="eastAsia"/>
        <w:b/>
        <w:i w:val="0"/>
        <w:caps w:val="0"/>
        <w:strike w:val="0"/>
        <w:dstrike w:val="0"/>
        <w:vanish w:val="0"/>
        <w:color w:val="0070C0"/>
        <w:sz w:val="36"/>
        <w:szCs w:val="36"/>
        <w:vertAlign w:val="baseline"/>
      </w:rPr>
    </w:lvl>
    <w:lvl w:ilvl="1">
      <w:start w:val="1"/>
      <w:numFmt w:val="decimal"/>
      <w:pStyle w:val="3"/>
      <w:lvlText w:val="§ %1.%2"/>
      <w:lvlJc w:val="right"/>
      <w:pPr>
        <w:ind w:left="114" w:hanging="114"/>
      </w:pPr>
      <w:rPr>
        <w:rFonts w:ascii="Times New Roman" w:eastAsia="黑体" w:hAnsi="Times New Roman" w:cs="Times New Roman" w:hint="default"/>
        <w:b/>
        <w:i w:val="0"/>
        <w:caps w:val="0"/>
        <w:strike w:val="0"/>
        <w:dstrike w:val="0"/>
        <w:vanish w:val="0"/>
        <w:color w:val="0070C0"/>
        <w:sz w:val="30"/>
        <w:vertAlign w:val="baseline"/>
      </w:rPr>
    </w:lvl>
    <w:lvl w:ilvl="2">
      <w:start w:val="1"/>
      <w:numFmt w:val="decimal"/>
      <w:pStyle w:val="4"/>
      <w:lvlText w:val="§ %1.%2.%3"/>
      <w:lvlJc w:val="right"/>
      <w:pPr>
        <w:ind w:left="907" w:hanging="170"/>
      </w:pPr>
      <w:rPr>
        <w:rFonts w:ascii="Times New Roman" w:eastAsia="仿宋" w:hAnsi="Times New Roman" w:cs="Times New Roman" w:hint="default"/>
        <w:b/>
        <w:i w:val="0"/>
        <w:caps w:val="0"/>
        <w:strike w:val="0"/>
        <w:dstrike w:val="0"/>
        <w:vanish w:val="0"/>
        <w:color w:val="0070C0"/>
        <w:sz w:val="28"/>
        <w:vertAlign w:val="baseline"/>
      </w:rPr>
    </w:lvl>
    <w:lvl w:ilvl="3">
      <w:start w:val="1"/>
      <w:numFmt w:val="decimal"/>
      <w:pStyle w:val="5"/>
      <w:lvlText w:val="§ %1.%2.%3.%4"/>
      <w:lvlJc w:val="right"/>
      <w:pPr>
        <w:ind w:left="964" w:hanging="340"/>
      </w:pPr>
      <w:rPr>
        <w:rFonts w:ascii="Times New Roman" w:eastAsia="仿宋" w:hAnsi="Times New Roman" w:cs="Times New Roman" w:hint="default"/>
        <w:b/>
        <w:i w:val="0"/>
        <w:caps w:val="0"/>
        <w:strike w:val="0"/>
        <w:dstrike w:val="0"/>
        <w:vanish w:val="0"/>
        <w:color w:val="0070C0"/>
        <w:sz w:val="24"/>
        <w:vertAlign w:val="baseline"/>
      </w:rPr>
    </w:lvl>
    <w:lvl w:ilvl="4">
      <w:start w:val="1"/>
      <w:numFmt w:val="decimal"/>
      <w:lvlText w:val="%1.%2.%3.%4.%5"/>
      <w:lvlJc w:val="left"/>
      <w:pPr>
        <w:ind w:left="568" w:firstLine="0"/>
      </w:pPr>
      <w:rPr>
        <w:rFonts w:hint="eastAsia"/>
      </w:rPr>
    </w:lvl>
    <w:lvl w:ilvl="5">
      <w:start w:val="1"/>
      <w:numFmt w:val="decimal"/>
      <w:lvlText w:val="%1.%2.%3.%4.%5.%6"/>
      <w:lvlJc w:val="left"/>
      <w:pPr>
        <w:ind w:left="710" w:firstLine="0"/>
      </w:pPr>
      <w:rPr>
        <w:rFonts w:hint="eastAsia"/>
      </w:rPr>
    </w:lvl>
    <w:lvl w:ilvl="6">
      <w:start w:val="1"/>
      <w:numFmt w:val="decimal"/>
      <w:lvlText w:val="%1.%2.%3.%4.%5.%6.%7"/>
      <w:lvlJc w:val="left"/>
      <w:pPr>
        <w:ind w:left="852" w:firstLine="0"/>
      </w:pPr>
      <w:rPr>
        <w:rFonts w:hint="eastAsia"/>
      </w:rPr>
    </w:lvl>
    <w:lvl w:ilvl="7">
      <w:start w:val="1"/>
      <w:numFmt w:val="decimal"/>
      <w:lvlText w:val="%1.%2.%3.%4.%5.%6.%7.%8"/>
      <w:lvlJc w:val="left"/>
      <w:pPr>
        <w:ind w:left="994" w:firstLine="0"/>
      </w:pPr>
      <w:rPr>
        <w:rFonts w:hint="eastAsia"/>
      </w:rPr>
    </w:lvl>
    <w:lvl w:ilvl="8">
      <w:start w:val="1"/>
      <w:numFmt w:val="decimal"/>
      <w:lvlText w:val="%1.%2.%3.%4.%5.%6.%7.%8.%9"/>
      <w:lvlJc w:val="left"/>
      <w:pPr>
        <w:ind w:left="1136" w:firstLine="0"/>
      </w:pPr>
      <w:rPr>
        <w:rFonts w:hint="eastAsia"/>
      </w:rPr>
    </w:lvl>
  </w:abstractNum>
  <w:abstractNum w:abstractNumId="15">
    <w:nsid w:val="50A20DCC"/>
    <w:multiLevelType w:val="hybridMultilevel"/>
    <w:tmpl w:val="FAD452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45720D0"/>
    <w:multiLevelType w:val="hybridMultilevel"/>
    <w:tmpl w:val="EC029A0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66715087"/>
    <w:multiLevelType w:val="hybridMultilevel"/>
    <w:tmpl w:val="27F442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B0C6D6F"/>
    <w:multiLevelType w:val="hybridMultilevel"/>
    <w:tmpl w:val="C1CC5F0C"/>
    <w:lvl w:ilvl="0" w:tplc="B08A3814">
      <w:start w:val="1"/>
      <w:numFmt w:val="decimal"/>
      <w:pStyle w:val="a"/>
      <w:lvlText w:val="[%1]"/>
      <w:lvlJc w:val="left"/>
      <w:pPr>
        <w:tabs>
          <w:tab w:val="num" w:pos="510"/>
        </w:tabs>
        <w:ind w:left="510" w:hanging="510"/>
      </w:pPr>
      <w:rPr>
        <w:rFonts w:ascii="Times New Roman" w:eastAsia="宋体" w:hAnsi="Times New Roman" w:hint="default"/>
        <w:b w:val="0"/>
        <w:i w:val="0"/>
        <w:caps w:val="0"/>
        <w:strike w:val="0"/>
        <w:dstrike w:val="0"/>
        <w:vanish w:val="0"/>
        <w:color w:val="auto"/>
        <w:sz w:val="24"/>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C2F28B7"/>
    <w:multiLevelType w:val="hybridMultilevel"/>
    <w:tmpl w:val="7BFAAD5C"/>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0">
    <w:nsid w:val="713606C3"/>
    <w:multiLevelType w:val="hybridMultilevel"/>
    <w:tmpl w:val="1C3EC56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nsid w:val="717602D9"/>
    <w:multiLevelType w:val="hybridMultilevel"/>
    <w:tmpl w:val="D4926E22"/>
    <w:lvl w:ilvl="0" w:tplc="0409000F">
      <w:start w:val="1"/>
      <w:numFmt w:val="decimal"/>
      <w:lvlText w:val="%1."/>
      <w:lvlJc w:val="left"/>
      <w:pPr>
        <w:ind w:left="703" w:hanging="420"/>
      </w:pPr>
    </w:lvl>
    <w:lvl w:ilvl="1" w:tplc="04090019">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2">
    <w:nsid w:val="745E01F8"/>
    <w:multiLevelType w:val="hybridMultilevel"/>
    <w:tmpl w:val="6BF862B4"/>
    <w:lvl w:ilvl="0" w:tplc="0409000F">
      <w:start w:val="1"/>
      <w:numFmt w:val="decimal"/>
      <w:lvlText w:val="%1."/>
      <w:lvlJc w:val="left"/>
      <w:pPr>
        <w:ind w:left="845"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F7D459B"/>
    <w:multiLevelType w:val="hybridMultilevel"/>
    <w:tmpl w:val="C734915A"/>
    <w:lvl w:ilvl="0" w:tplc="95A8E528">
      <w:start w:val="30"/>
      <w:numFmt w:val="bullet"/>
      <w:lvlText w:val="■"/>
      <w:lvlJc w:val="left"/>
      <w:pPr>
        <w:ind w:left="360" w:hanging="360"/>
      </w:pPr>
      <w:rPr>
        <w:rFonts w:ascii="等线" w:eastAsia="等线" w:hAnsi="等线" w:cstheme="minorBidi"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4"/>
  </w:num>
  <w:num w:numId="3">
    <w:abstractNumId w:val="23"/>
  </w:num>
  <w:num w:numId="4">
    <w:abstractNumId w:val="12"/>
  </w:num>
  <w:num w:numId="5">
    <w:abstractNumId w:val="22"/>
  </w:num>
  <w:num w:numId="6">
    <w:abstractNumId w:val="6"/>
  </w:num>
  <w:num w:numId="7">
    <w:abstractNumId w:val="15"/>
  </w:num>
  <w:num w:numId="8">
    <w:abstractNumId w:val="1"/>
  </w:num>
  <w:num w:numId="9">
    <w:abstractNumId w:val="19"/>
  </w:num>
  <w:num w:numId="10">
    <w:abstractNumId w:val="9"/>
  </w:num>
  <w:num w:numId="11">
    <w:abstractNumId w:val="20"/>
  </w:num>
  <w:num w:numId="12">
    <w:abstractNumId w:val="4"/>
  </w:num>
  <w:num w:numId="13">
    <w:abstractNumId w:val="16"/>
  </w:num>
  <w:num w:numId="14">
    <w:abstractNumId w:val="13"/>
  </w:num>
  <w:num w:numId="15">
    <w:abstractNumId w:val="0"/>
  </w:num>
  <w:num w:numId="16">
    <w:abstractNumId w:val="7"/>
  </w:num>
  <w:num w:numId="17">
    <w:abstractNumId w:val="11"/>
  </w:num>
  <w:num w:numId="18">
    <w:abstractNumId w:val="2"/>
  </w:num>
  <w:num w:numId="19">
    <w:abstractNumId w:val="5"/>
  </w:num>
  <w:num w:numId="20">
    <w:abstractNumId w:val="21"/>
  </w:num>
  <w:num w:numId="21">
    <w:abstractNumId w:val="10"/>
  </w:num>
  <w:num w:numId="22">
    <w:abstractNumId w:val="3"/>
  </w:num>
  <w:num w:numId="23">
    <w:abstractNumId w:val="8"/>
  </w:num>
  <w:num w:numId="24">
    <w:abstractNumId w:val="17"/>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drawingGridHorizontalSpacing w:val="120"/>
  <w:drawingGridVerticalSpacing w:val="19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86E"/>
    <w:rsid w:val="00000294"/>
    <w:rsid w:val="00000471"/>
    <w:rsid w:val="000023C3"/>
    <w:rsid w:val="00003E93"/>
    <w:rsid w:val="000109AB"/>
    <w:rsid w:val="00015DEA"/>
    <w:rsid w:val="00016B1A"/>
    <w:rsid w:val="00020347"/>
    <w:rsid w:val="00020FB6"/>
    <w:rsid w:val="00027E30"/>
    <w:rsid w:val="00031C16"/>
    <w:rsid w:val="00032E2B"/>
    <w:rsid w:val="0004225F"/>
    <w:rsid w:val="000433B6"/>
    <w:rsid w:val="0004351F"/>
    <w:rsid w:val="00046113"/>
    <w:rsid w:val="000503A8"/>
    <w:rsid w:val="00057043"/>
    <w:rsid w:val="000572CA"/>
    <w:rsid w:val="000617DB"/>
    <w:rsid w:val="0006326C"/>
    <w:rsid w:val="000641CE"/>
    <w:rsid w:val="000658E3"/>
    <w:rsid w:val="00065BFD"/>
    <w:rsid w:val="0007044C"/>
    <w:rsid w:val="0007079F"/>
    <w:rsid w:val="00072EA3"/>
    <w:rsid w:val="000737CA"/>
    <w:rsid w:val="000756C0"/>
    <w:rsid w:val="00077940"/>
    <w:rsid w:val="00081529"/>
    <w:rsid w:val="00084563"/>
    <w:rsid w:val="00084922"/>
    <w:rsid w:val="00084C0F"/>
    <w:rsid w:val="000868EA"/>
    <w:rsid w:val="000906EA"/>
    <w:rsid w:val="00093780"/>
    <w:rsid w:val="00095FF0"/>
    <w:rsid w:val="000A0140"/>
    <w:rsid w:val="000A18A4"/>
    <w:rsid w:val="000A2AE1"/>
    <w:rsid w:val="000A537B"/>
    <w:rsid w:val="000A5E2C"/>
    <w:rsid w:val="000A6BBB"/>
    <w:rsid w:val="000B17F8"/>
    <w:rsid w:val="000B26E6"/>
    <w:rsid w:val="000B2C5D"/>
    <w:rsid w:val="000B5870"/>
    <w:rsid w:val="000B6210"/>
    <w:rsid w:val="000B7CE2"/>
    <w:rsid w:val="000B7E5F"/>
    <w:rsid w:val="000B7FCB"/>
    <w:rsid w:val="000C0628"/>
    <w:rsid w:val="000C163F"/>
    <w:rsid w:val="000C2489"/>
    <w:rsid w:val="000C2B9A"/>
    <w:rsid w:val="000C3180"/>
    <w:rsid w:val="000C3B6E"/>
    <w:rsid w:val="000C5530"/>
    <w:rsid w:val="000C6D50"/>
    <w:rsid w:val="000C70E9"/>
    <w:rsid w:val="000C7538"/>
    <w:rsid w:val="000D015E"/>
    <w:rsid w:val="000D13FD"/>
    <w:rsid w:val="000D1F3B"/>
    <w:rsid w:val="000D2E90"/>
    <w:rsid w:val="000D7E86"/>
    <w:rsid w:val="000E238E"/>
    <w:rsid w:val="000E25C2"/>
    <w:rsid w:val="000F1598"/>
    <w:rsid w:val="000F18A0"/>
    <w:rsid w:val="000F1CAD"/>
    <w:rsid w:val="000F309C"/>
    <w:rsid w:val="000F4A56"/>
    <w:rsid w:val="000F5FDE"/>
    <w:rsid w:val="000F7B2B"/>
    <w:rsid w:val="000F7F32"/>
    <w:rsid w:val="00100556"/>
    <w:rsid w:val="00100600"/>
    <w:rsid w:val="001104C9"/>
    <w:rsid w:val="00111507"/>
    <w:rsid w:val="001158B1"/>
    <w:rsid w:val="00121A78"/>
    <w:rsid w:val="0012218E"/>
    <w:rsid w:val="0012488D"/>
    <w:rsid w:val="00125663"/>
    <w:rsid w:val="001264B4"/>
    <w:rsid w:val="00132879"/>
    <w:rsid w:val="00132BFB"/>
    <w:rsid w:val="001362B8"/>
    <w:rsid w:val="00136D86"/>
    <w:rsid w:val="00140485"/>
    <w:rsid w:val="00152237"/>
    <w:rsid w:val="001553F1"/>
    <w:rsid w:val="00157609"/>
    <w:rsid w:val="00160FDF"/>
    <w:rsid w:val="00162416"/>
    <w:rsid w:val="001628AB"/>
    <w:rsid w:val="00163A7A"/>
    <w:rsid w:val="0016786E"/>
    <w:rsid w:val="0017212A"/>
    <w:rsid w:val="00173E91"/>
    <w:rsid w:val="00175CC7"/>
    <w:rsid w:val="00176FD9"/>
    <w:rsid w:val="00182A93"/>
    <w:rsid w:val="00183076"/>
    <w:rsid w:val="001835A2"/>
    <w:rsid w:val="00185ACA"/>
    <w:rsid w:val="0019001E"/>
    <w:rsid w:val="00190034"/>
    <w:rsid w:val="0019286A"/>
    <w:rsid w:val="0019505A"/>
    <w:rsid w:val="00195CF7"/>
    <w:rsid w:val="00195FAA"/>
    <w:rsid w:val="00197201"/>
    <w:rsid w:val="001A01BD"/>
    <w:rsid w:val="001A1256"/>
    <w:rsid w:val="001A1CF3"/>
    <w:rsid w:val="001B159D"/>
    <w:rsid w:val="001B1797"/>
    <w:rsid w:val="001B2EA3"/>
    <w:rsid w:val="001B40C7"/>
    <w:rsid w:val="001C02C6"/>
    <w:rsid w:val="001C32DE"/>
    <w:rsid w:val="001C6B55"/>
    <w:rsid w:val="001C78BC"/>
    <w:rsid w:val="001D0621"/>
    <w:rsid w:val="001D304B"/>
    <w:rsid w:val="001D400C"/>
    <w:rsid w:val="001D4BE4"/>
    <w:rsid w:val="001D662C"/>
    <w:rsid w:val="001D75A3"/>
    <w:rsid w:val="001D7CE1"/>
    <w:rsid w:val="001F0C5B"/>
    <w:rsid w:val="001F32A3"/>
    <w:rsid w:val="001F3E2D"/>
    <w:rsid w:val="00203D94"/>
    <w:rsid w:val="00203E62"/>
    <w:rsid w:val="002040AD"/>
    <w:rsid w:val="0021045D"/>
    <w:rsid w:val="002105BE"/>
    <w:rsid w:val="00210B4C"/>
    <w:rsid w:val="00216433"/>
    <w:rsid w:val="00217BA5"/>
    <w:rsid w:val="00217CA8"/>
    <w:rsid w:val="002222A9"/>
    <w:rsid w:val="00225CF4"/>
    <w:rsid w:val="0023245A"/>
    <w:rsid w:val="0023453C"/>
    <w:rsid w:val="00236B46"/>
    <w:rsid w:val="00237D41"/>
    <w:rsid w:val="00240CED"/>
    <w:rsid w:val="00241F2C"/>
    <w:rsid w:val="00244548"/>
    <w:rsid w:val="002466BA"/>
    <w:rsid w:val="00250B77"/>
    <w:rsid w:val="0025646A"/>
    <w:rsid w:val="002568C2"/>
    <w:rsid w:val="00260348"/>
    <w:rsid w:val="00264324"/>
    <w:rsid w:val="00264371"/>
    <w:rsid w:val="0026514A"/>
    <w:rsid w:val="00266B47"/>
    <w:rsid w:val="0026779B"/>
    <w:rsid w:val="002700F9"/>
    <w:rsid w:val="002701A0"/>
    <w:rsid w:val="0027221C"/>
    <w:rsid w:val="00275A9C"/>
    <w:rsid w:val="002771BC"/>
    <w:rsid w:val="0028210F"/>
    <w:rsid w:val="002828B2"/>
    <w:rsid w:val="00282EEE"/>
    <w:rsid w:val="0029247C"/>
    <w:rsid w:val="002947E9"/>
    <w:rsid w:val="00295647"/>
    <w:rsid w:val="00296FCE"/>
    <w:rsid w:val="0029797C"/>
    <w:rsid w:val="002A02C5"/>
    <w:rsid w:val="002A041A"/>
    <w:rsid w:val="002A195B"/>
    <w:rsid w:val="002A3BDF"/>
    <w:rsid w:val="002A5155"/>
    <w:rsid w:val="002A6350"/>
    <w:rsid w:val="002A7F38"/>
    <w:rsid w:val="002B052C"/>
    <w:rsid w:val="002B2588"/>
    <w:rsid w:val="002B609A"/>
    <w:rsid w:val="002B618B"/>
    <w:rsid w:val="002B79A4"/>
    <w:rsid w:val="002C2A5D"/>
    <w:rsid w:val="002C378C"/>
    <w:rsid w:val="002C523E"/>
    <w:rsid w:val="002C6581"/>
    <w:rsid w:val="002C6858"/>
    <w:rsid w:val="002C6FCF"/>
    <w:rsid w:val="002E0E14"/>
    <w:rsid w:val="002E1BD4"/>
    <w:rsid w:val="002E3AFE"/>
    <w:rsid w:val="002E70C5"/>
    <w:rsid w:val="002E78EB"/>
    <w:rsid w:val="002F3B3C"/>
    <w:rsid w:val="002F6C0E"/>
    <w:rsid w:val="002F7A72"/>
    <w:rsid w:val="0030244D"/>
    <w:rsid w:val="00304CCE"/>
    <w:rsid w:val="00305914"/>
    <w:rsid w:val="00305EE3"/>
    <w:rsid w:val="00306794"/>
    <w:rsid w:val="0031102B"/>
    <w:rsid w:val="00311DCF"/>
    <w:rsid w:val="00312449"/>
    <w:rsid w:val="00312710"/>
    <w:rsid w:val="00314EEE"/>
    <w:rsid w:val="00315FED"/>
    <w:rsid w:val="003203F3"/>
    <w:rsid w:val="003205EF"/>
    <w:rsid w:val="003211EC"/>
    <w:rsid w:val="00324DAD"/>
    <w:rsid w:val="00327A41"/>
    <w:rsid w:val="003302DA"/>
    <w:rsid w:val="00331B3C"/>
    <w:rsid w:val="003352D0"/>
    <w:rsid w:val="003358B8"/>
    <w:rsid w:val="00335B54"/>
    <w:rsid w:val="00335B73"/>
    <w:rsid w:val="00344D49"/>
    <w:rsid w:val="00346DBA"/>
    <w:rsid w:val="00353232"/>
    <w:rsid w:val="00354A8A"/>
    <w:rsid w:val="00360434"/>
    <w:rsid w:val="00360638"/>
    <w:rsid w:val="00360A6E"/>
    <w:rsid w:val="003619F0"/>
    <w:rsid w:val="00365238"/>
    <w:rsid w:val="0037048E"/>
    <w:rsid w:val="00374A0C"/>
    <w:rsid w:val="0037611B"/>
    <w:rsid w:val="0038061F"/>
    <w:rsid w:val="00382371"/>
    <w:rsid w:val="00382BC9"/>
    <w:rsid w:val="00392D75"/>
    <w:rsid w:val="00393615"/>
    <w:rsid w:val="00394F62"/>
    <w:rsid w:val="003950CA"/>
    <w:rsid w:val="0039589D"/>
    <w:rsid w:val="00395A8B"/>
    <w:rsid w:val="003961E4"/>
    <w:rsid w:val="00396696"/>
    <w:rsid w:val="003C44A4"/>
    <w:rsid w:val="003C6BB0"/>
    <w:rsid w:val="003D0C65"/>
    <w:rsid w:val="003D12B5"/>
    <w:rsid w:val="003D1FCF"/>
    <w:rsid w:val="003D228E"/>
    <w:rsid w:val="003D633B"/>
    <w:rsid w:val="003D7B40"/>
    <w:rsid w:val="003E2C67"/>
    <w:rsid w:val="003E6697"/>
    <w:rsid w:val="003F33DC"/>
    <w:rsid w:val="003F3DF7"/>
    <w:rsid w:val="003F7851"/>
    <w:rsid w:val="00404F3F"/>
    <w:rsid w:val="00406677"/>
    <w:rsid w:val="00407FF6"/>
    <w:rsid w:val="00410A97"/>
    <w:rsid w:val="00411021"/>
    <w:rsid w:val="00413995"/>
    <w:rsid w:val="00413A2C"/>
    <w:rsid w:val="00413B60"/>
    <w:rsid w:val="00413F94"/>
    <w:rsid w:val="00420154"/>
    <w:rsid w:val="004228BA"/>
    <w:rsid w:val="004245DF"/>
    <w:rsid w:val="00425D72"/>
    <w:rsid w:val="00430ABC"/>
    <w:rsid w:val="00444E80"/>
    <w:rsid w:val="0044543F"/>
    <w:rsid w:val="00445A9E"/>
    <w:rsid w:val="00447647"/>
    <w:rsid w:val="004502F4"/>
    <w:rsid w:val="00450AB4"/>
    <w:rsid w:val="00452DAC"/>
    <w:rsid w:val="00460A8E"/>
    <w:rsid w:val="00460AAD"/>
    <w:rsid w:val="00463BF2"/>
    <w:rsid w:val="00465E35"/>
    <w:rsid w:val="00470906"/>
    <w:rsid w:val="004723DE"/>
    <w:rsid w:val="00480A43"/>
    <w:rsid w:val="004838C3"/>
    <w:rsid w:val="00484B93"/>
    <w:rsid w:val="0048543E"/>
    <w:rsid w:val="004901B4"/>
    <w:rsid w:val="00490D82"/>
    <w:rsid w:val="00490FEB"/>
    <w:rsid w:val="00491CCA"/>
    <w:rsid w:val="0049268B"/>
    <w:rsid w:val="004954F9"/>
    <w:rsid w:val="004A1F61"/>
    <w:rsid w:val="004A52B1"/>
    <w:rsid w:val="004B3F2A"/>
    <w:rsid w:val="004B5B83"/>
    <w:rsid w:val="004B5CAB"/>
    <w:rsid w:val="004C0448"/>
    <w:rsid w:val="004C08C0"/>
    <w:rsid w:val="004C2E94"/>
    <w:rsid w:val="004C3E33"/>
    <w:rsid w:val="004C48D0"/>
    <w:rsid w:val="004C5C03"/>
    <w:rsid w:val="004D16DD"/>
    <w:rsid w:val="004D49D2"/>
    <w:rsid w:val="004D4D0C"/>
    <w:rsid w:val="004D4EEF"/>
    <w:rsid w:val="004D77D9"/>
    <w:rsid w:val="004D7DF7"/>
    <w:rsid w:val="004E1439"/>
    <w:rsid w:val="004E1801"/>
    <w:rsid w:val="004E6290"/>
    <w:rsid w:val="004F06E2"/>
    <w:rsid w:val="004F2D95"/>
    <w:rsid w:val="004F58AD"/>
    <w:rsid w:val="00510B58"/>
    <w:rsid w:val="005110A3"/>
    <w:rsid w:val="0051166A"/>
    <w:rsid w:val="00515CA3"/>
    <w:rsid w:val="005178B4"/>
    <w:rsid w:val="005230EE"/>
    <w:rsid w:val="00524130"/>
    <w:rsid w:val="0052622A"/>
    <w:rsid w:val="00527551"/>
    <w:rsid w:val="00531725"/>
    <w:rsid w:val="00534139"/>
    <w:rsid w:val="005343AF"/>
    <w:rsid w:val="00543055"/>
    <w:rsid w:val="00545368"/>
    <w:rsid w:val="00545F73"/>
    <w:rsid w:val="005463ED"/>
    <w:rsid w:val="005504A7"/>
    <w:rsid w:val="005512D8"/>
    <w:rsid w:val="00553882"/>
    <w:rsid w:val="00553A07"/>
    <w:rsid w:val="00553D70"/>
    <w:rsid w:val="005551C0"/>
    <w:rsid w:val="00560196"/>
    <w:rsid w:val="005618D0"/>
    <w:rsid w:val="00563361"/>
    <w:rsid w:val="00563CB8"/>
    <w:rsid w:val="00563D82"/>
    <w:rsid w:val="0056455C"/>
    <w:rsid w:val="00565343"/>
    <w:rsid w:val="005653BC"/>
    <w:rsid w:val="00567AF2"/>
    <w:rsid w:val="005715F9"/>
    <w:rsid w:val="0057160F"/>
    <w:rsid w:val="00571F2F"/>
    <w:rsid w:val="005721A8"/>
    <w:rsid w:val="005743B5"/>
    <w:rsid w:val="00576647"/>
    <w:rsid w:val="00576C51"/>
    <w:rsid w:val="00580B7A"/>
    <w:rsid w:val="00581D34"/>
    <w:rsid w:val="00583BB5"/>
    <w:rsid w:val="0058557D"/>
    <w:rsid w:val="005859E2"/>
    <w:rsid w:val="005861F6"/>
    <w:rsid w:val="00591349"/>
    <w:rsid w:val="00593B41"/>
    <w:rsid w:val="0059550E"/>
    <w:rsid w:val="005A0CD5"/>
    <w:rsid w:val="005A1F67"/>
    <w:rsid w:val="005A288B"/>
    <w:rsid w:val="005A57EF"/>
    <w:rsid w:val="005A7853"/>
    <w:rsid w:val="005B04F5"/>
    <w:rsid w:val="005B2202"/>
    <w:rsid w:val="005B6343"/>
    <w:rsid w:val="005B6B0C"/>
    <w:rsid w:val="005B6C2D"/>
    <w:rsid w:val="005B7541"/>
    <w:rsid w:val="005B7D0F"/>
    <w:rsid w:val="005C4764"/>
    <w:rsid w:val="005D0E45"/>
    <w:rsid w:val="005D105C"/>
    <w:rsid w:val="005E05D0"/>
    <w:rsid w:val="005F2695"/>
    <w:rsid w:val="005F368D"/>
    <w:rsid w:val="005F36B5"/>
    <w:rsid w:val="00600F8D"/>
    <w:rsid w:val="006013C0"/>
    <w:rsid w:val="006026AA"/>
    <w:rsid w:val="00617B76"/>
    <w:rsid w:val="00617F6F"/>
    <w:rsid w:val="00625A21"/>
    <w:rsid w:val="006336F7"/>
    <w:rsid w:val="00637B6B"/>
    <w:rsid w:val="00637FF7"/>
    <w:rsid w:val="0064035D"/>
    <w:rsid w:val="006409A9"/>
    <w:rsid w:val="00643DD2"/>
    <w:rsid w:val="00644588"/>
    <w:rsid w:val="00645011"/>
    <w:rsid w:val="0065077C"/>
    <w:rsid w:val="00651420"/>
    <w:rsid w:val="006523AE"/>
    <w:rsid w:val="00654086"/>
    <w:rsid w:val="0065530C"/>
    <w:rsid w:val="00655E43"/>
    <w:rsid w:val="00656083"/>
    <w:rsid w:val="00660272"/>
    <w:rsid w:val="00661546"/>
    <w:rsid w:val="00662469"/>
    <w:rsid w:val="00662B59"/>
    <w:rsid w:val="00665340"/>
    <w:rsid w:val="00673AE1"/>
    <w:rsid w:val="00676A1C"/>
    <w:rsid w:val="00683752"/>
    <w:rsid w:val="00684F00"/>
    <w:rsid w:val="006855FD"/>
    <w:rsid w:val="00685BE0"/>
    <w:rsid w:val="006919B1"/>
    <w:rsid w:val="006923D9"/>
    <w:rsid w:val="00694116"/>
    <w:rsid w:val="0069593B"/>
    <w:rsid w:val="00697255"/>
    <w:rsid w:val="006977B1"/>
    <w:rsid w:val="00697ABE"/>
    <w:rsid w:val="006A4FEF"/>
    <w:rsid w:val="006B02A2"/>
    <w:rsid w:val="006B07DF"/>
    <w:rsid w:val="006B1C27"/>
    <w:rsid w:val="006B4C5D"/>
    <w:rsid w:val="006B613F"/>
    <w:rsid w:val="006B62BA"/>
    <w:rsid w:val="006C29A4"/>
    <w:rsid w:val="006C2E61"/>
    <w:rsid w:val="006C730C"/>
    <w:rsid w:val="006D25A1"/>
    <w:rsid w:val="006D4655"/>
    <w:rsid w:val="006D5317"/>
    <w:rsid w:val="006E202D"/>
    <w:rsid w:val="006F08EC"/>
    <w:rsid w:val="006F3B49"/>
    <w:rsid w:val="006F5848"/>
    <w:rsid w:val="006F6B41"/>
    <w:rsid w:val="007001C5"/>
    <w:rsid w:val="007010D2"/>
    <w:rsid w:val="00702998"/>
    <w:rsid w:val="00703866"/>
    <w:rsid w:val="00705716"/>
    <w:rsid w:val="00707F17"/>
    <w:rsid w:val="00712704"/>
    <w:rsid w:val="007162AE"/>
    <w:rsid w:val="00725B28"/>
    <w:rsid w:val="007273BA"/>
    <w:rsid w:val="0073000F"/>
    <w:rsid w:val="0073510C"/>
    <w:rsid w:val="00736672"/>
    <w:rsid w:val="0073785E"/>
    <w:rsid w:val="00737DD4"/>
    <w:rsid w:val="00747D14"/>
    <w:rsid w:val="00754198"/>
    <w:rsid w:val="00754EE6"/>
    <w:rsid w:val="007556F0"/>
    <w:rsid w:val="00755C4A"/>
    <w:rsid w:val="00760698"/>
    <w:rsid w:val="00760C65"/>
    <w:rsid w:val="00761E83"/>
    <w:rsid w:val="00764874"/>
    <w:rsid w:val="00765257"/>
    <w:rsid w:val="0076598E"/>
    <w:rsid w:val="007677FD"/>
    <w:rsid w:val="00774C0F"/>
    <w:rsid w:val="00775FCB"/>
    <w:rsid w:val="007776F0"/>
    <w:rsid w:val="0078080C"/>
    <w:rsid w:val="0078412D"/>
    <w:rsid w:val="0078606A"/>
    <w:rsid w:val="007A03F8"/>
    <w:rsid w:val="007A0753"/>
    <w:rsid w:val="007A46F1"/>
    <w:rsid w:val="007A4D30"/>
    <w:rsid w:val="007B13CA"/>
    <w:rsid w:val="007B1F6B"/>
    <w:rsid w:val="007B31B8"/>
    <w:rsid w:val="007B354E"/>
    <w:rsid w:val="007B5BC4"/>
    <w:rsid w:val="007C58EB"/>
    <w:rsid w:val="007C7E84"/>
    <w:rsid w:val="007D0A76"/>
    <w:rsid w:val="007D30A0"/>
    <w:rsid w:val="007D332D"/>
    <w:rsid w:val="007E056E"/>
    <w:rsid w:val="007E18ED"/>
    <w:rsid w:val="007E319B"/>
    <w:rsid w:val="007F072F"/>
    <w:rsid w:val="007F39BF"/>
    <w:rsid w:val="007F5A6A"/>
    <w:rsid w:val="007F7E1C"/>
    <w:rsid w:val="00802CF2"/>
    <w:rsid w:val="0080519C"/>
    <w:rsid w:val="008067FD"/>
    <w:rsid w:val="00810EF9"/>
    <w:rsid w:val="008119D5"/>
    <w:rsid w:val="00815044"/>
    <w:rsid w:val="00815A50"/>
    <w:rsid w:val="008214C3"/>
    <w:rsid w:val="00827A50"/>
    <w:rsid w:val="00834C8F"/>
    <w:rsid w:val="00835A33"/>
    <w:rsid w:val="00852091"/>
    <w:rsid w:val="008533D2"/>
    <w:rsid w:val="00853938"/>
    <w:rsid w:val="00861A2C"/>
    <w:rsid w:val="0086270F"/>
    <w:rsid w:val="00867DB1"/>
    <w:rsid w:val="00870058"/>
    <w:rsid w:val="00877680"/>
    <w:rsid w:val="00877ECE"/>
    <w:rsid w:val="00881853"/>
    <w:rsid w:val="00882C1F"/>
    <w:rsid w:val="008837D8"/>
    <w:rsid w:val="0089322E"/>
    <w:rsid w:val="00893FC0"/>
    <w:rsid w:val="008A4553"/>
    <w:rsid w:val="008A64EF"/>
    <w:rsid w:val="008B7C6D"/>
    <w:rsid w:val="008C6F57"/>
    <w:rsid w:val="008C773C"/>
    <w:rsid w:val="008D0A95"/>
    <w:rsid w:val="008D4014"/>
    <w:rsid w:val="008D4154"/>
    <w:rsid w:val="008D48F7"/>
    <w:rsid w:val="008D6624"/>
    <w:rsid w:val="008D675E"/>
    <w:rsid w:val="008E1327"/>
    <w:rsid w:val="008E166F"/>
    <w:rsid w:val="008E2B84"/>
    <w:rsid w:val="008E4DDB"/>
    <w:rsid w:val="008E6C1A"/>
    <w:rsid w:val="008E6E6C"/>
    <w:rsid w:val="008F01D3"/>
    <w:rsid w:val="008F05FD"/>
    <w:rsid w:val="008F33C4"/>
    <w:rsid w:val="008F3750"/>
    <w:rsid w:val="008F4ED1"/>
    <w:rsid w:val="008F61D2"/>
    <w:rsid w:val="0090189C"/>
    <w:rsid w:val="009020DF"/>
    <w:rsid w:val="009024AE"/>
    <w:rsid w:val="009040F6"/>
    <w:rsid w:val="00904792"/>
    <w:rsid w:val="009102CA"/>
    <w:rsid w:val="00920822"/>
    <w:rsid w:val="0092520E"/>
    <w:rsid w:val="0092788C"/>
    <w:rsid w:val="009426E7"/>
    <w:rsid w:val="0094446F"/>
    <w:rsid w:val="00947C2D"/>
    <w:rsid w:val="00951A76"/>
    <w:rsid w:val="00952C8E"/>
    <w:rsid w:val="00952CB7"/>
    <w:rsid w:val="00953C97"/>
    <w:rsid w:val="00955C85"/>
    <w:rsid w:val="00956C69"/>
    <w:rsid w:val="00960298"/>
    <w:rsid w:val="0096131D"/>
    <w:rsid w:val="009618E2"/>
    <w:rsid w:val="009702CE"/>
    <w:rsid w:val="009778D1"/>
    <w:rsid w:val="00982D67"/>
    <w:rsid w:val="00995C5A"/>
    <w:rsid w:val="00996F80"/>
    <w:rsid w:val="009A0A46"/>
    <w:rsid w:val="009A3942"/>
    <w:rsid w:val="009B16B0"/>
    <w:rsid w:val="009B1F14"/>
    <w:rsid w:val="009B3165"/>
    <w:rsid w:val="009B77C9"/>
    <w:rsid w:val="009C146F"/>
    <w:rsid w:val="009C169A"/>
    <w:rsid w:val="009C3BB2"/>
    <w:rsid w:val="009C4AAF"/>
    <w:rsid w:val="009C572D"/>
    <w:rsid w:val="009C6AB3"/>
    <w:rsid w:val="009D323D"/>
    <w:rsid w:val="009D36CB"/>
    <w:rsid w:val="009D3F20"/>
    <w:rsid w:val="009D476B"/>
    <w:rsid w:val="009D501F"/>
    <w:rsid w:val="009D595D"/>
    <w:rsid w:val="009D7816"/>
    <w:rsid w:val="009E0210"/>
    <w:rsid w:val="009E2665"/>
    <w:rsid w:val="009E4449"/>
    <w:rsid w:val="009E46CD"/>
    <w:rsid w:val="009E72F0"/>
    <w:rsid w:val="009F5670"/>
    <w:rsid w:val="00A0211A"/>
    <w:rsid w:val="00A06562"/>
    <w:rsid w:val="00A06706"/>
    <w:rsid w:val="00A0698D"/>
    <w:rsid w:val="00A07098"/>
    <w:rsid w:val="00A072EE"/>
    <w:rsid w:val="00A1581A"/>
    <w:rsid w:val="00A22CE8"/>
    <w:rsid w:val="00A23CCC"/>
    <w:rsid w:val="00A30A77"/>
    <w:rsid w:val="00A33FFC"/>
    <w:rsid w:val="00A34D62"/>
    <w:rsid w:val="00A34F8C"/>
    <w:rsid w:val="00A415E9"/>
    <w:rsid w:val="00A41E27"/>
    <w:rsid w:val="00A44148"/>
    <w:rsid w:val="00A4686A"/>
    <w:rsid w:val="00A47523"/>
    <w:rsid w:val="00A522B4"/>
    <w:rsid w:val="00A52572"/>
    <w:rsid w:val="00A55825"/>
    <w:rsid w:val="00A55EC8"/>
    <w:rsid w:val="00A56E40"/>
    <w:rsid w:val="00A57891"/>
    <w:rsid w:val="00A61538"/>
    <w:rsid w:val="00A639C4"/>
    <w:rsid w:val="00A73090"/>
    <w:rsid w:val="00A74E28"/>
    <w:rsid w:val="00A81448"/>
    <w:rsid w:val="00A81C5B"/>
    <w:rsid w:val="00A826B8"/>
    <w:rsid w:val="00A82A46"/>
    <w:rsid w:val="00A86E42"/>
    <w:rsid w:val="00A905F7"/>
    <w:rsid w:val="00A91ECD"/>
    <w:rsid w:val="00A945E6"/>
    <w:rsid w:val="00A9606C"/>
    <w:rsid w:val="00AA0165"/>
    <w:rsid w:val="00AA07CA"/>
    <w:rsid w:val="00AA0BE4"/>
    <w:rsid w:val="00AA4002"/>
    <w:rsid w:val="00AA772B"/>
    <w:rsid w:val="00AB03A2"/>
    <w:rsid w:val="00AB235D"/>
    <w:rsid w:val="00AB2DC6"/>
    <w:rsid w:val="00AB6421"/>
    <w:rsid w:val="00AC0BBE"/>
    <w:rsid w:val="00AC1835"/>
    <w:rsid w:val="00AC2D70"/>
    <w:rsid w:val="00AC47C0"/>
    <w:rsid w:val="00AC4E9B"/>
    <w:rsid w:val="00AC4FC8"/>
    <w:rsid w:val="00AC716B"/>
    <w:rsid w:val="00AD021C"/>
    <w:rsid w:val="00AD488B"/>
    <w:rsid w:val="00AD4CD2"/>
    <w:rsid w:val="00AD5808"/>
    <w:rsid w:val="00AD777A"/>
    <w:rsid w:val="00AE4B83"/>
    <w:rsid w:val="00AE612B"/>
    <w:rsid w:val="00AE767B"/>
    <w:rsid w:val="00AF650D"/>
    <w:rsid w:val="00AF785C"/>
    <w:rsid w:val="00AF7EF9"/>
    <w:rsid w:val="00B0013D"/>
    <w:rsid w:val="00B0363E"/>
    <w:rsid w:val="00B03A74"/>
    <w:rsid w:val="00B05035"/>
    <w:rsid w:val="00B062BD"/>
    <w:rsid w:val="00B10AA4"/>
    <w:rsid w:val="00B10FA4"/>
    <w:rsid w:val="00B14304"/>
    <w:rsid w:val="00B22223"/>
    <w:rsid w:val="00B23A3C"/>
    <w:rsid w:val="00B23C30"/>
    <w:rsid w:val="00B26915"/>
    <w:rsid w:val="00B3622C"/>
    <w:rsid w:val="00B474B0"/>
    <w:rsid w:val="00B50AF0"/>
    <w:rsid w:val="00B50D13"/>
    <w:rsid w:val="00B5106B"/>
    <w:rsid w:val="00B5179D"/>
    <w:rsid w:val="00B5220F"/>
    <w:rsid w:val="00B53D30"/>
    <w:rsid w:val="00B548CD"/>
    <w:rsid w:val="00B54BDD"/>
    <w:rsid w:val="00B63A15"/>
    <w:rsid w:val="00B64796"/>
    <w:rsid w:val="00B767AD"/>
    <w:rsid w:val="00B80955"/>
    <w:rsid w:val="00B81DAE"/>
    <w:rsid w:val="00B84006"/>
    <w:rsid w:val="00B8429B"/>
    <w:rsid w:val="00B84D0D"/>
    <w:rsid w:val="00B90466"/>
    <w:rsid w:val="00B91288"/>
    <w:rsid w:val="00B923A3"/>
    <w:rsid w:val="00B92C58"/>
    <w:rsid w:val="00B94C6C"/>
    <w:rsid w:val="00B97912"/>
    <w:rsid w:val="00BA0572"/>
    <w:rsid w:val="00BA7641"/>
    <w:rsid w:val="00BB7BC3"/>
    <w:rsid w:val="00BC209F"/>
    <w:rsid w:val="00BC5D98"/>
    <w:rsid w:val="00BD1CDC"/>
    <w:rsid w:val="00BD4607"/>
    <w:rsid w:val="00BD4B31"/>
    <w:rsid w:val="00BD58AE"/>
    <w:rsid w:val="00BD7A79"/>
    <w:rsid w:val="00BE089C"/>
    <w:rsid w:val="00BE0E07"/>
    <w:rsid w:val="00BE342C"/>
    <w:rsid w:val="00BE7CB2"/>
    <w:rsid w:val="00BF122F"/>
    <w:rsid w:val="00BF1D65"/>
    <w:rsid w:val="00BF228B"/>
    <w:rsid w:val="00BF41A2"/>
    <w:rsid w:val="00BF50D3"/>
    <w:rsid w:val="00BF7217"/>
    <w:rsid w:val="00C02027"/>
    <w:rsid w:val="00C04E84"/>
    <w:rsid w:val="00C06E59"/>
    <w:rsid w:val="00C07E3E"/>
    <w:rsid w:val="00C10324"/>
    <w:rsid w:val="00C10615"/>
    <w:rsid w:val="00C16DE9"/>
    <w:rsid w:val="00C21239"/>
    <w:rsid w:val="00C2288D"/>
    <w:rsid w:val="00C27749"/>
    <w:rsid w:val="00C3151C"/>
    <w:rsid w:val="00C31EF5"/>
    <w:rsid w:val="00C32130"/>
    <w:rsid w:val="00C33664"/>
    <w:rsid w:val="00C4122F"/>
    <w:rsid w:val="00C44944"/>
    <w:rsid w:val="00C45964"/>
    <w:rsid w:val="00C467AE"/>
    <w:rsid w:val="00C5277F"/>
    <w:rsid w:val="00C6060E"/>
    <w:rsid w:val="00C60A14"/>
    <w:rsid w:val="00C6179B"/>
    <w:rsid w:val="00C64ED7"/>
    <w:rsid w:val="00C67F68"/>
    <w:rsid w:val="00C74C12"/>
    <w:rsid w:val="00C74DD3"/>
    <w:rsid w:val="00C803A5"/>
    <w:rsid w:val="00C81E3D"/>
    <w:rsid w:val="00C85C8B"/>
    <w:rsid w:val="00C870F4"/>
    <w:rsid w:val="00C8756C"/>
    <w:rsid w:val="00C94B6E"/>
    <w:rsid w:val="00CA3FBA"/>
    <w:rsid w:val="00CA559C"/>
    <w:rsid w:val="00CA7E61"/>
    <w:rsid w:val="00CB08A6"/>
    <w:rsid w:val="00CB093D"/>
    <w:rsid w:val="00CB256C"/>
    <w:rsid w:val="00CB76E9"/>
    <w:rsid w:val="00CC0634"/>
    <w:rsid w:val="00CC38C4"/>
    <w:rsid w:val="00CC4599"/>
    <w:rsid w:val="00CC4831"/>
    <w:rsid w:val="00CD4400"/>
    <w:rsid w:val="00CD4F6D"/>
    <w:rsid w:val="00CE159F"/>
    <w:rsid w:val="00CE1F58"/>
    <w:rsid w:val="00CE5D64"/>
    <w:rsid w:val="00CE6158"/>
    <w:rsid w:val="00CE73A5"/>
    <w:rsid w:val="00CE7671"/>
    <w:rsid w:val="00CF1762"/>
    <w:rsid w:val="00CF26A7"/>
    <w:rsid w:val="00CF3131"/>
    <w:rsid w:val="00CF48EA"/>
    <w:rsid w:val="00CF5C39"/>
    <w:rsid w:val="00CF68AE"/>
    <w:rsid w:val="00D00477"/>
    <w:rsid w:val="00D01F4B"/>
    <w:rsid w:val="00D02746"/>
    <w:rsid w:val="00D02D63"/>
    <w:rsid w:val="00D03964"/>
    <w:rsid w:val="00D04A65"/>
    <w:rsid w:val="00D12A96"/>
    <w:rsid w:val="00D12CA8"/>
    <w:rsid w:val="00D1357C"/>
    <w:rsid w:val="00D206F4"/>
    <w:rsid w:val="00D20A0C"/>
    <w:rsid w:val="00D2383C"/>
    <w:rsid w:val="00D240BD"/>
    <w:rsid w:val="00D26D79"/>
    <w:rsid w:val="00D2769C"/>
    <w:rsid w:val="00D3667E"/>
    <w:rsid w:val="00D448AC"/>
    <w:rsid w:val="00D45929"/>
    <w:rsid w:val="00D473D6"/>
    <w:rsid w:val="00D501AB"/>
    <w:rsid w:val="00D507A2"/>
    <w:rsid w:val="00D51357"/>
    <w:rsid w:val="00D521A5"/>
    <w:rsid w:val="00D5503A"/>
    <w:rsid w:val="00D56758"/>
    <w:rsid w:val="00D57CDE"/>
    <w:rsid w:val="00D62192"/>
    <w:rsid w:val="00D62B74"/>
    <w:rsid w:val="00D64186"/>
    <w:rsid w:val="00D6689E"/>
    <w:rsid w:val="00D74697"/>
    <w:rsid w:val="00D75A8D"/>
    <w:rsid w:val="00D771B0"/>
    <w:rsid w:val="00D775BA"/>
    <w:rsid w:val="00D90342"/>
    <w:rsid w:val="00D94FCD"/>
    <w:rsid w:val="00D95BF7"/>
    <w:rsid w:val="00D95DEC"/>
    <w:rsid w:val="00DA06E8"/>
    <w:rsid w:val="00DA0C79"/>
    <w:rsid w:val="00DA10E7"/>
    <w:rsid w:val="00DA1C26"/>
    <w:rsid w:val="00DA394D"/>
    <w:rsid w:val="00DA7CC5"/>
    <w:rsid w:val="00DB7808"/>
    <w:rsid w:val="00DC07C4"/>
    <w:rsid w:val="00DC419B"/>
    <w:rsid w:val="00DC533C"/>
    <w:rsid w:val="00DC6967"/>
    <w:rsid w:val="00DC72E9"/>
    <w:rsid w:val="00DD159B"/>
    <w:rsid w:val="00DD17BC"/>
    <w:rsid w:val="00DD1C23"/>
    <w:rsid w:val="00DD408F"/>
    <w:rsid w:val="00DD4528"/>
    <w:rsid w:val="00DD6BCA"/>
    <w:rsid w:val="00DD7506"/>
    <w:rsid w:val="00DD7B66"/>
    <w:rsid w:val="00DD7F0E"/>
    <w:rsid w:val="00DE1120"/>
    <w:rsid w:val="00DE4397"/>
    <w:rsid w:val="00DE6DBE"/>
    <w:rsid w:val="00DF08CA"/>
    <w:rsid w:val="00DF3FE3"/>
    <w:rsid w:val="00DF708F"/>
    <w:rsid w:val="00DF76A4"/>
    <w:rsid w:val="00E07149"/>
    <w:rsid w:val="00E076C3"/>
    <w:rsid w:val="00E079C9"/>
    <w:rsid w:val="00E10251"/>
    <w:rsid w:val="00E1160D"/>
    <w:rsid w:val="00E13373"/>
    <w:rsid w:val="00E13C65"/>
    <w:rsid w:val="00E17FFB"/>
    <w:rsid w:val="00E21B95"/>
    <w:rsid w:val="00E2224B"/>
    <w:rsid w:val="00E23749"/>
    <w:rsid w:val="00E24A65"/>
    <w:rsid w:val="00E25C32"/>
    <w:rsid w:val="00E32756"/>
    <w:rsid w:val="00E33601"/>
    <w:rsid w:val="00E3448B"/>
    <w:rsid w:val="00E3508B"/>
    <w:rsid w:val="00E37174"/>
    <w:rsid w:val="00E37DA9"/>
    <w:rsid w:val="00E41745"/>
    <w:rsid w:val="00E47CE5"/>
    <w:rsid w:val="00E47E0A"/>
    <w:rsid w:val="00E52841"/>
    <w:rsid w:val="00E528DB"/>
    <w:rsid w:val="00E53FDB"/>
    <w:rsid w:val="00E57E37"/>
    <w:rsid w:val="00E60A62"/>
    <w:rsid w:val="00E61A65"/>
    <w:rsid w:val="00E62E1B"/>
    <w:rsid w:val="00E63F3E"/>
    <w:rsid w:val="00E65013"/>
    <w:rsid w:val="00E674FC"/>
    <w:rsid w:val="00E67789"/>
    <w:rsid w:val="00E71A19"/>
    <w:rsid w:val="00E73671"/>
    <w:rsid w:val="00E84D97"/>
    <w:rsid w:val="00E85D7A"/>
    <w:rsid w:val="00E901FB"/>
    <w:rsid w:val="00E90233"/>
    <w:rsid w:val="00E908C7"/>
    <w:rsid w:val="00E94A0D"/>
    <w:rsid w:val="00E94C93"/>
    <w:rsid w:val="00EA1358"/>
    <w:rsid w:val="00EA28BF"/>
    <w:rsid w:val="00EA292F"/>
    <w:rsid w:val="00EA2DBE"/>
    <w:rsid w:val="00EA6F57"/>
    <w:rsid w:val="00EA7E36"/>
    <w:rsid w:val="00EB33EF"/>
    <w:rsid w:val="00EB3C29"/>
    <w:rsid w:val="00EB58B8"/>
    <w:rsid w:val="00EC3612"/>
    <w:rsid w:val="00EC77DE"/>
    <w:rsid w:val="00ED08C4"/>
    <w:rsid w:val="00ED3E67"/>
    <w:rsid w:val="00ED3FFC"/>
    <w:rsid w:val="00ED766D"/>
    <w:rsid w:val="00EE0C94"/>
    <w:rsid w:val="00EE23D0"/>
    <w:rsid w:val="00EE37D1"/>
    <w:rsid w:val="00EE4F15"/>
    <w:rsid w:val="00EE51E2"/>
    <w:rsid w:val="00EE6484"/>
    <w:rsid w:val="00EE768A"/>
    <w:rsid w:val="00EE784A"/>
    <w:rsid w:val="00EF0E35"/>
    <w:rsid w:val="00EF178A"/>
    <w:rsid w:val="00EF234D"/>
    <w:rsid w:val="00EF239E"/>
    <w:rsid w:val="00EF54C8"/>
    <w:rsid w:val="00EF5A3E"/>
    <w:rsid w:val="00EF6063"/>
    <w:rsid w:val="00F0133D"/>
    <w:rsid w:val="00F06EDF"/>
    <w:rsid w:val="00F07492"/>
    <w:rsid w:val="00F10158"/>
    <w:rsid w:val="00F13FDE"/>
    <w:rsid w:val="00F13FFA"/>
    <w:rsid w:val="00F15B50"/>
    <w:rsid w:val="00F17208"/>
    <w:rsid w:val="00F1721A"/>
    <w:rsid w:val="00F209D1"/>
    <w:rsid w:val="00F27C8C"/>
    <w:rsid w:val="00F31534"/>
    <w:rsid w:val="00F31637"/>
    <w:rsid w:val="00F32B52"/>
    <w:rsid w:val="00F33C2A"/>
    <w:rsid w:val="00F458B9"/>
    <w:rsid w:val="00F46813"/>
    <w:rsid w:val="00F46925"/>
    <w:rsid w:val="00F52B63"/>
    <w:rsid w:val="00F530A7"/>
    <w:rsid w:val="00F56C61"/>
    <w:rsid w:val="00F60E3E"/>
    <w:rsid w:val="00F62F01"/>
    <w:rsid w:val="00F6697E"/>
    <w:rsid w:val="00F675F7"/>
    <w:rsid w:val="00F70C78"/>
    <w:rsid w:val="00F81F06"/>
    <w:rsid w:val="00F856FB"/>
    <w:rsid w:val="00F8700A"/>
    <w:rsid w:val="00F87850"/>
    <w:rsid w:val="00F90A9B"/>
    <w:rsid w:val="00F92FD5"/>
    <w:rsid w:val="00F930DA"/>
    <w:rsid w:val="00F93ADA"/>
    <w:rsid w:val="00F95A11"/>
    <w:rsid w:val="00FA1B19"/>
    <w:rsid w:val="00FA5748"/>
    <w:rsid w:val="00FA70CF"/>
    <w:rsid w:val="00FB3CC4"/>
    <w:rsid w:val="00FB418C"/>
    <w:rsid w:val="00FB5D7E"/>
    <w:rsid w:val="00FC125F"/>
    <w:rsid w:val="00FC2993"/>
    <w:rsid w:val="00FC6813"/>
    <w:rsid w:val="00FD083A"/>
    <w:rsid w:val="00FD132C"/>
    <w:rsid w:val="00FD2C1E"/>
    <w:rsid w:val="00FD347F"/>
    <w:rsid w:val="00FD39D1"/>
    <w:rsid w:val="00FD3F76"/>
    <w:rsid w:val="00FD7D78"/>
    <w:rsid w:val="00FE0617"/>
    <w:rsid w:val="00FE195A"/>
    <w:rsid w:val="00FE2C6C"/>
    <w:rsid w:val="00FE36A8"/>
    <w:rsid w:val="00FE4909"/>
    <w:rsid w:val="00FE7EFC"/>
    <w:rsid w:val="00FF1CA8"/>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4928D6-54F6-4939-B6CD-51757DF31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B7E5F"/>
    <w:pPr>
      <w:widowControl w:val="0"/>
      <w:ind w:firstLineChars="200" w:firstLine="200"/>
      <w:jc w:val="both"/>
    </w:pPr>
    <w:rPr>
      <w:rFonts w:ascii="等线" w:eastAsia="等线" w:hAnsi="等线"/>
      <w:sz w:val="24"/>
    </w:rPr>
  </w:style>
  <w:style w:type="paragraph" w:styleId="1">
    <w:name w:val="heading 1"/>
    <w:next w:val="a0"/>
    <w:link w:val="1Char"/>
    <w:autoRedefine/>
    <w:uiPriority w:val="9"/>
    <w:qFormat/>
    <w:rsid w:val="00CD4F6D"/>
    <w:pPr>
      <w:keepNext/>
      <w:keepLines/>
      <w:adjustRightInd w:val="0"/>
      <w:spacing w:beforeLines="100" w:before="380" w:afterLines="100" w:after="380"/>
      <w:jc w:val="center"/>
      <w:textAlignment w:val="center"/>
      <w:outlineLvl w:val="0"/>
    </w:pPr>
    <w:rPr>
      <w:rFonts w:ascii="Times New Roman" w:eastAsia="黑体" w:hAnsi="Times New Roman"/>
      <w:bCs/>
      <w:snapToGrid w:val="0"/>
      <w:kern w:val="0"/>
      <w:sz w:val="36"/>
      <w:szCs w:val="44"/>
    </w:rPr>
  </w:style>
  <w:style w:type="paragraph" w:styleId="2">
    <w:name w:val="heading 2"/>
    <w:next w:val="a0"/>
    <w:link w:val="2Char"/>
    <w:autoRedefine/>
    <w:uiPriority w:val="9"/>
    <w:unhideWhenUsed/>
    <w:qFormat/>
    <w:rsid w:val="001D0621"/>
    <w:pPr>
      <w:numPr>
        <w:numId w:val="2"/>
      </w:numPr>
      <w:snapToGrid w:val="0"/>
      <w:spacing w:beforeLines="100" w:before="380" w:afterLines="50" w:after="190"/>
      <w:ind w:left="397"/>
      <w:outlineLvl w:val="1"/>
    </w:pPr>
    <w:rPr>
      <w:rFonts w:ascii="Traditional Arabic" w:eastAsia="Adobe 宋体 Std L" w:hAnsi="Traditional Arabic" w:cstheme="majorBidi"/>
      <w:b/>
      <w:snapToGrid w:val="0"/>
      <w:kern w:val="0"/>
      <w:sz w:val="30"/>
      <w:szCs w:val="32"/>
    </w:rPr>
  </w:style>
  <w:style w:type="paragraph" w:styleId="3">
    <w:name w:val="heading 3"/>
    <w:next w:val="a0"/>
    <w:link w:val="3Char"/>
    <w:uiPriority w:val="9"/>
    <w:unhideWhenUsed/>
    <w:qFormat/>
    <w:rsid w:val="00E24A65"/>
    <w:pPr>
      <w:keepNext/>
      <w:keepLines/>
      <w:numPr>
        <w:ilvl w:val="1"/>
        <w:numId w:val="2"/>
      </w:numPr>
      <w:spacing w:beforeLines="50" w:before="50" w:afterLines="50" w:after="50"/>
      <w:ind w:left="624"/>
      <w:outlineLvl w:val="2"/>
    </w:pPr>
    <w:rPr>
      <w:rFonts w:ascii="Traditional Arabic" w:eastAsia="Adobe 宋体 Std L" w:hAnsi="Traditional Arabic"/>
      <w:b/>
      <w:bCs/>
      <w:snapToGrid w:val="0"/>
      <w:kern w:val="0"/>
      <w:sz w:val="28"/>
      <w:szCs w:val="32"/>
    </w:rPr>
  </w:style>
  <w:style w:type="paragraph" w:styleId="4">
    <w:name w:val="heading 4"/>
    <w:next w:val="a0"/>
    <w:link w:val="4Char"/>
    <w:autoRedefine/>
    <w:uiPriority w:val="9"/>
    <w:unhideWhenUsed/>
    <w:qFormat/>
    <w:rsid w:val="007B31B8"/>
    <w:pPr>
      <w:keepNext/>
      <w:keepLines/>
      <w:numPr>
        <w:ilvl w:val="2"/>
        <w:numId w:val="2"/>
      </w:numPr>
      <w:adjustRightInd w:val="0"/>
      <w:snapToGrid w:val="0"/>
      <w:spacing w:beforeLines="50" w:before="190" w:afterLines="50" w:after="190"/>
      <w:outlineLvl w:val="3"/>
    </w:pPr>
    <w:rPr>
      <w:rFonts w:ascii="Traditional Arabic" w:eastAsia="Adobe 宋体 Std L" w:hAnsi="Traditional Arabic" w:cstheme="majorBidi"/>
      <w:b/>
      <w:bCs/>
      <w:sz w:val="24"/>
      <w:szCs w:val="28"/>
    </w:rPr>
  </w:style>
  <w:style w:type="paragraph" w:styleId="5">
    <w:name w:val="heading 5"/>
    <w:basedOn w:val="a0"/>
    <w:next w:val="a0"/>
    <w:link w:val="5Char"/>
    <w:uiPriority w:val="9"/>
    <w:unhideWhenUsed/>
    <w:qFormat/>
    <w:rsid w:val="00E24A65"/>
    <w:pPr>
      <w:keepNext/>
      <w:keepLines/>
      <w:numPr>
        <w:ilvl w:val="3"/>
        <w:numId w:val="2"/>
      </w:numPr>
      <w:spacing w:beforeLines="50" w:before="50" w:afterLines="50" w:after="50"/>
      <w:ind w:firstLineChars="0" w:firstLine="0"/>
      <w:outlineLvl w:val="4"/>
    </w:pPr>
    <w:rPr>
      <w:rFonts w:eastAsia="Adobe 宋体 Std L"/>
      <w:b/>
      <w:bCs/>
      <w:sz w:val="21"/>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CD4F6D"/>
    <w:rPr>
      <w:rFonts w:ascii="Times New Roman" w:eastAsia="黑体" w:hAnsi="Times New Roman"/>
      <w:bCs/>
      <w:snapToGrid w:val="0"/>
      <w:kern w:val="0"/>
      <w:sz w:val="36"/>
      <w:szCs w:val="44"/>
    </w:rPr>
  </w:style>
  <w:style w:type="paragraph" w:styleId="a4">
    <w:name w:val="No Spacing"/>
    <w:link w:val="Char"/>
    <w:uiPriority w:val="1"/>
    <w:qFormat/>
    <w:rsid w:val="00877ECE"/>
    <w:pPr>
      <w:widowControl w:val="0"/>
      <w:ind w:firstLineChars="200" w:firstLine="200"/>
      <w:jc w:val="both"/>
    </w:pPr>
    <w:rPr>
      <w:rFonts w:ascii="Times New Roman" w:hAnsi="Times New Roman"/>
      <w:sz w:val="24"/>
    </w:rPr>
  </w:style>
  <w:style w:type="character" w:customStyle="1" w:styleId="2Char">
    <w:name w:val="标题 2 Char"/>
    <w:basedOn w:val="a1"/>
    <w:link w:val="2"/>
    <w:uiPriority w:val="9"/>
    <w:rsid w:val="001D0621"/>
    <w:rPr>
      <w:rFonts w:ascii="Traditional Arabic" w:eastAsia="Adobe 宋体 Std L" w:hAnsi="Traditional Arabic" w:cstheme="majorBidi"/>
      <w:b/>
      <w:snapToGrid w:val="0"/>
      <w:kern w:val="0"/>
      <w:sz w:val="30"/>
      <w:szCs w:val="32"/>
    </w:rPr>
  </w:style>
  <w:style w:type="character" w:customStyle="1" w:styleId="3Char">
    <w:name w:val="标题 3 Char"/>
    <w:basedOn w:val="a1"/>
    <w:link w:val="3"/>
    <w:uiPriority w:val="9"/>
    <w:rsid w:val="00E24A65"/>
    <w:rPr>
      <w:rFonts w:ascii="Traditional Arabic" w:eastAsia="Adobe 宋体 Std L" w:hAnsi="Traditional Arabic"/>
      <w:b/>
      <w:bCs/>
      <w:snapToGrid w:val="0"/>
      <w:kern w:val="0"/>
      <w:sz w:val="28"/>
      <w:szCs w:val="32"/>
    </w:rPr>
  </w:style>
  <w:style w:type="character" w:customStyle="1" w:styleId="4Char">
    <w:name w:val="标题 4 Char"/>
    <w:basedOn w:val="a1"/>
    <w:link w:val="4"/>
    <w:uiPriority w:val="9"/>
    <w:rsid w:val="007B31B8"/>
    <w:rPr>
      <w:rFonts w:ascii="Traditional Arabic" w:eastAsia="Adobe 宋体 Std L" w:hAnsi="Traditional Arabic" w:cstheme="majorBidi"/>
      <w:b/>
      <w:bCs/>
      <w:sz w:val="24"/>
      <w:szCs w:val="28"/>
    </w:rPr>
  </w:style>
  <w:style w:type="paragraph" w:customStyle="1" w:styleId="a5">
    <w:name w:val="表格内容"/>
    <w:basedOn w:val="a0"/>
    <w:link w:val="a6"/>
    <w:autoRedefine/>
    <w:qFormat/>
    <w:rsid w:val="000A537B"/>
    <w:pPr>
      <w:ind w:firstLineChars="0" w:firstLine="0"/>
    </w:pPr>
  </w:style>
  <w:style w:type="character" w:customStyle="1" w:styleId="a6">
    <w:name w:val="表格内容 字符"/>
    <w:basedOn w:val="a1"/>
    <w:link w:val="a5"/>
    <w:qFormat/>
    <w:rsid w:val="000A537B"/>
    <w:rPr>
      <w:rFonts w:ascii="等线" w:eastAsia="等线" w:hAnsi="等线"/>
      <w:sz w:val="24"/>
    </w:rPr>
  </w:style>
  <w:style w:type="paragraph" w:customStyle="1" w:styleId="a">
    <w:name w:val="参考文献"/>
    <w:basedOn w:val="a7"/>
    <w:next w:val="a4"/>
    <w:link w:val="a8"/>
    <w:qFormat/>
    <w:rsid w:val="00304CCE"/>
    <w:pPr>
      <w:numPr>
        <w:numId w:val="1"/>
      </w:numPr>
      <w:ind w:firstLineChars="0" w:firstLine="0"/>
    </w:pPr>
  </w:style>
  <w:style w:type="character" w:customStyle="1" w:styleId="a8">
    <w:name w:val="参考文献 字符"/>
    <w:basedOn w:val="a1"/>
    <w:link w:val="a"/>
    <w:rsid w:val="00304CCE"/>
    <w:rPr>
      <w:rFonts w:ascii="等线" w:eastAsia="等线" w:hAnsi="等线"/>
      <w:sz w:val="24"/>
    </w:rPr>
  </w:style>
  <w:style w:type="paragraph" w:styleId="a7">
    <w:name w:val="List Paragraph"/>
    <w:basedOn w:val="a0"/>
    <w:uiPriority w:val="34"/>
    <w:qFormat/>
    <w:rsid w:val="00304CCE"/>
    <w:pPr>
      <w:ind w:firstLine="420"/>
    </w:pPr>
  </w:style>
  <w:style w:type="paragraph" w:styleId="a9">
    <w:name w:val="caption"/>
    <w:next w:val="a0"/>
    <w:uiPriority w:val="35"/>
    <w:unhideWhenUsed/>
    <w:qFormat/>
    <w:rsid w:val="00095FF0"/>
    <w:pPr>
      <w:jc w:val="center"/>
    </w:pPr>
    <w:rPr>
      <w:rFonts w:ascii="等线" w:eastAsia="黑体" w:hAnsi="等线" w:cstheme="majorBidi"/>
      <w:sz w:val="24"/>
      <w:szCs w:val="20"/>
    </w:rPr>
  </w:style>
  <w:style w:type="character" w:customStyle="1" w:styleId="Char">
    <w:name w:val="无间隔 Char"/>
    <w:basedOn w:val="a1"/>
    <w:link w:val="a4"/>
    <w:uiPriority w:val="1"/>
    <w:rsid w:val="00877ECE"/>
    <w:rPr>
      <w:rFonts w:ascii="Times New Roman" w:hAnsi="Times New Roman"/>
      <w:sz w:val="24"/>
    </w:rPr>
  </w:style>
  <w:style w:type="paragraph" w:styleId="aa">
    <w:name w:val="footer"/>
    <w:basedOn w:val="a0"/>
    <w:link w:val="Char0"/>
    <w:uiPriority w:val="99"/>
    <w:unhideWhenUsed/>
    <w:rsid w:val="00304CCE"/>
    <w:pPr>
      <w:tabs>
        <w:tab w:val="center" w:pos="4153"/>
        <w:tab w:val="right" w:pos="8306"/>
      </w:tabs>
      <w:snapToGrid w:val="0"/>
      <w:jc w:val="left"/>
    </w:pPr>
    <w:rPr>
      <w:sz w:val="18"/>
      <w:szCs w:val="18"/>
    </w:rPr>
  </w:style>
  <w:style w:type="character" w:customStyle="1" w:styleId="Char0">
    <w:name w:val="页脚 Char"/>
    <w:basedOn w:val="a1"/>
    <w:link w:val="aa"/>
    <w:uiPriority w:val="99"/>
    <w:rsid w:val="00304CCE"/>
    <w:rPr>
      <w:rFonts w:ascii="Times New Roman" w:eastAsia="宋体" w:hAnsi="Times New Roman"/>
      <w:sz w:val="18"/>
      <w:szCs w:val="18"/>
    </w:rPr>
  </w:style>
  <w:style w:type="character" w:styleId="ab">
    <w:name w:val="page number"/>
    <w:basedOn w:val="a1"/>
    <w:rsid w:val="00304CCE"/>
  </w:style>
  <w:style w:type="paragraph" w:styleId="ac">
    <w:name w:val="header"/>
    <w:basedOn w:val="a0"/>
    <w:link w:val="Char1"/>
    <w:unhideWhenUsed/>
    <w:rsid w:val="00304CC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c"/>
    <w:rsid w:val="00304CCE"/>
    <w:rPr>
      <w:rFonts w:ascii="Times New Roman" w:eastAsia="宋体" w:hAnsi="Times New Roman"/>
      <w:sz w:val="18"/>
      <w:szCs w:val="18"/>
    </w:rPr>
  </w:style>
  <w:style w:type="paragraph" w:customStyle="1" w:styleId="ad">
    <w:name w:val="引用参考文献"/>
    <w:basedOn w:val="a4"/>
    <w:next w:val="a4"/>
    <w:link w:val="ae"/>
    <w:qFormat/>
    <w:rsid w:val="00304CCE"/>
    <w:pPr>
      <w:ind w:firstLine="518"/>
    </w:pPr>
    <w:rPr>
      <w:vertAlign w:val="superscript"/>
    </w:rPr>
  </w:style>
  <w:style w:type="character" w:customStyle="1" w:styleId="ae">
    <w:name w:val="引用参考文献 字符"/>
    <w:basedOn w:val="Char"/>
    <w:link w:val="ad"/>
    <w:rsid w:val="00304CCE"/>
    <w:rPr>
      <w:rFonts w:ascii="Times New Roman" w:eastAsia="宋体" w:hAnsi="Times New Roman"/>
      <w:sz w:val="24"/>
      <w:vertAlign w:val="superscript"/>
    </w:rPr>
  </w:style>
  <w:style w:type="paragraph" w:customStyle="1" w:styleId="af">
    <w:name w:val="摘要"/>
    <w:basedOn w:val="a0"/>
    <w:next w:val="a0"/>
    <w:autoRedefine/>
    <w:qFormat/>
    <w:rsid w:val="00304CCE"/>
    <w:pPr>
      <w:adjustRightInd w:val="0"/>
      <w:snapToGrid w:val="0"/>
      <w:spacing w:beforeLines="100" w:before="100" w:afterLines="100" w:after="100"/>
      <w:jc w:val="center"/>
      <w:textAlignment w:val="top"/>
      <w:outlineLvl w:val="0"/>
    </w:pPr>
    <w:rPr>
      <w:rFonts w:eastAsia="黑体"/>
      <w:sz w:val="36"/>
    </w:rPr>
  </w:style>
  <w:style w:type="paragraph" w:customStyle="1" w:styleId="word">
    <w:name w:val="word图片文字"/>
    <w:basedOn w:val="a0"/>
    <w:next w:val="a0"/>
    <w:autoRedefine/>
    <w:qFormat/>
    <w:rsid w:val="00CB76E9"/>
    <w:pPr>
      <w:adjustRightInd w:val="0"/>
      <w:snapToGrid w:val="0"/>
      <w:spacing w:line="240" w:lineRule="atLeast"/>
      <w:ind w:firstLineChars="0" w:firstLine="0"/>
      <w:jc w:val="center"/>
    </w:pPr>
    <w:rPr>
      <w:rFonts w:cs="Times New Roman"/>
      <w:sz w:val="21"/>
      <w:szCs w:val="21"/>
    </w:rPr>
  </w:style>
  <w:style w:type="paragraph" w:customStyle="1" w:styleId="af0">
    <w:name w:val="通知"/>
    <w:next w:val="a0"/>
    <w:link w:val="af1"/>
    <w:autoRedefine/>
    <w:qFormat/>
    <w:rsid w:val="00560196"/>
    <w:pPr>
      <w:jc w:val="center"/>
    </w:pPr>
    <w:rPr>
      <w:rFonts w:ascii="Times New Roman" w:eastAsiaTheme="majorEastAsia" w:hAnsi="Times New Roman"/>
      <w:b/>
      <w:bCs/>
      <w:snapToGrid w:val="0"/>
      <w:color w:val="FF0000"/>
      <w:kern w:val="0"/>
      <w:sz w:val="44"/>
      <w:szCs w:val="44"/>
    </w:rPr>
  </w:style>
  <w:style w:type="character" w:customStyle="1" w:styleId="af1">
    <w:name w:val="通知 字符"/>
    <w:basedOn w:val="a1"/>
    <w:link w:val="af0"/>
    <w:rsid w:val="00560196"/>
    <w:rPr>
      <w:rFonts w:ascii="Times New Roman" w:eastAsiaTheme="majorEastAsia" w:hAnsi="Times New Roman"/>
      <w:b/>
      <w:bCs/>
      <w:snapToGrid w:val="0"/>
      <w:color w:val="FF0000"/>
      <w:kern w:val="0"/>
      <w:sz w:val="44"/>
      <w:szCs w:val="44"/>
    </w:rPr>
  </w:style>
  <w:style w:type="paragraph" w:customStyle="1" w:styleId="af2">
    <w:name w:val="规则"/>
    <w:next w:val="a0"/>
    <w:link w:val="af3"/>
    <w:autoRedefine/>
    <w:qFormat/>
    <w:rsid w:val="00FD132C"/>
    <w:pPr>
      <w:ind w:firstLine="480"/>
    </w:pPr>
    <w:rPr>
      <w:rFonts w:ascii="Times New Roman" w:eastAsia="仿宋" w:hAnsi="Times New Roman"/>
      <w:b/>
      <w:color w:val="C00000"/>
      <w:sz w:val="24"/>
    </w:rPr>
  </w:style>
  <w:style w:type="character" w:customStyle="1" w:styleId="af3">
    <w:name w:val="规则 字符"/>
    <w:basedOn w:val="a1"/>
    <w:link w:val="af2"/>
    <w:rsid w:val="00FD132C"/>
    <w:rPr>
      <w:rFonts w:ascii="Times New Roman" w:eastAsia="仿宋" w:hAnsi="Times New Roman"/>
      <w:b/>
      <w:color w:val="C00000"/>
      <w:sz w:val="24"/>
    </w:rPr>
  </w:style>
  <w:style w:type="paragraph" w:customStyle="1" w:styleId="af4">
    <w:name w:val="公式"/>
    <w:basedOn w:val="a0"/>
    <w:next w:val="a0"/>
    <w:link w:val="af5"/>
    <w:autoRedefine/>
    <w:qFormat/>
    <w:rsid w:val="00FD132C"/>
    <w:pPr>
      <w:ind w:firstLine="480"/>
    </w:pPr>
    <w:rPr>
      <w:rFonts w:eastAsia="楷体"/>
      <w:b/>
      <w:color w:val="FF0000"/>
    </w:rPr>
  </w:style>
  <w:style w:type="character" w:customStyle="1" w:styleId="af5">
    <w:name w:val="公式 字符"/>
    <w:basedOn w:val="a1"/>
    <w:link w:val="af4"/>
    <w:rsid w:val="00FD132C"/>
    <w:rPr>
      <w:rFonts w:ascii="Times New Roman" w:eastAsia="楷体" w:hAnsi="Times New Roman"/>
      <w:b/>
      <w:color w:val="FF0000"/>
      <w:sz w:val="24"/>
    </w:rPr>
  </w:style>
  <w:style w:type="paragraph" w:customStyle="1" w:styleId="10">
    <w:name w:val="代码1"/>
    <w:basedOn w:val="a0"/>
    <w:next w:val="a0"/>
    <w:link w:val="11"/>
    <w:autoRedefine/>
    <w:qFormat/>
    <w:rsid w:val="00E67789"/>
    <w:pPr>
      <w:ind w:firstLine="480"/>
    </w:pPr>
    <w:rPr>
      <w:rFonts w:ascii="Courier New" w:eastAsia="微软雅黑" w:hAnsi="Courier New"/>
      <w:color w:val="0070C0"/>
    </w:rPr>
  </w:style>
  <w:style w:type="character" w:customStyle="1" w:styleId="11">
    <w:name w:val="代码1 字符"/>
    <w:basedOn w:val="a1"/>
    <w:link w:val="10"/>
    <w:rsid w:val="00E67789"/>
    <w:rPr>
      <w:rFonts w:ascii="Courier New" w:eastAsia="微软雅黑" w:hAnsi="Courier New"/>
      <w:color w:val="0070C0"/>
      <w:sz w:val="24"/>
    </w:rPr>
  </w:style>
  <w:style w:type="character" w:styleId="af6">
    <w:name w:val="Placeholder Text"/>
    <w:basedOn w:val="a1"/>
    <w:uiPriority w:val="99"/>
    <w:semiHidden/>
    <w:rsid w:val="008F61D2"/>
    <w:rPr>
      <w:color w:val="808080"/>
    </w:rPr>
  </w:style>
  <w:style w:type="character" w:customStyle="1" w:styleId="5Char">
    <w:name w:val="标题 5 Char"/>
    <w:basedOn w:val="a1"/>
    <w:link w:val="5"/>
    <w:uiPriority w:val="9"/>
    <w:rsid w:val="00E24A65"/>
    <w:rPr>
      <w:rFonts w:ascii="等线" w:eastAsia="Adobe 宋体 Std L" w:hAnsi="等线"/>
      <w:b/>
      <w:bCs/>
      <w:szCs w:val="28"/>
    </w:rPr>
  </w:style>
  <w:style w:type="paragraph" w:customStyle="1" w:styleId="af7">
    <w:name w:val="作者"/>
    <w:next w:val="a0"/>
    <w:link w:val="af8"/>
    <w:qFormat/>
    <w:rsid w:val="00FE0617"/>
    <w:pPr>
      <w:spacing w:line="312" w:lineRule="auto"/>
      <w:jc w:val="center"/>
    </w:pPr>
    <w:rPr>
      <w:rFonts w:ascii="等线" w:eastAsia="楷体" w:hAnsi="等线"/>
      <w:sz w:val="24"/>
    </w:rPr>
  </w:style>
  <w:style w:type="paragraph" w:customStyle="1" w:styleId="af9">
    <w:name w:val="文档日期"/>
    <w:next w:val="a0"/>
    <w:link w:val="afa"/>
    <w:autoRedefine/>
    <w:qFormat/>
    <w:rsid w:val="00764874"/>
    <w:pPr>
      <w:spacing w:line="312" w:lineRule="auto"/>
      <w:jc w:val="center"/>
    </w:pPr>
    <w:rPr>
      <w:rFonts w:ascii="Times New Roman" w:eastAsia="Adobe 宋体 Std L" w:hAnsi="Times New Roman"/>
    </w:rPr>
  </w:style>
  <w:style w:type="character" w:customStyle="1" w:styleId="af8">
    <w:name w:val="作者 字符"/>
    <w:basedOn w:val="a1"/>
    <w:link w:val="af7"/>
    <w:rsid w:val="00FE0617"/>
    <w:rPr>
      <w:rFonts w:ascii="等线" w:eastAsia="楷体" w:hAnsi="等线"/>
      <w:sz w:val="24"/>
    </w:rPr>
  </w:style>
  <w:style w:type="paragraph" w:customStyle="1" w:styleId="afb">
    <w:name w:val="作者单位"/>
    <w:basedOn w:val="a0"/>
    <w:link w:val="afc"/>
    <w:qFormat/>
    <w:rsid w:val="00764874"/>
    <w:pPr>
      <w:spacing w:line="312" w:lineRule="auto"/>
      <w:ind w:firstLineChars="0" w:firstLine="0"/>
      <w:jc w:val="center"/>
    </w:pPr>
    <w:rPr>
      <w:rFonts w:ascii="Times New Roman" w:eastAsia="Adobe 仿宋 Std R" w:hAnsi="Times New Roman"/>
    </w:rPr>
  </w:style>
  <w:style w:type="character" w:customStyle="1" w:styleId="afa">
    <w:name w:val="文档日期 字符"/>
    <w:basedOn w:val="a1"/>
    <w:link w:val="af9"/>
    <w:rsid w:val="00764874"/>
    <w:rPr>
      <w:rFonts w:ascii="Times New Roman" w:eastAsia="Adobe 宋体 Std L" w:hAnsi="Times New Roman"/>
    </w:rPr>
  </w:style>
  <w:style w:type="paragraph" w:styleId="12">
    <w:name w:val="toc 1"/>
    <w:basedOn w:val="2"/>
    <w:next w:val="a0"/>
    <w:autoRedefine/>
    <w:uiPriority w:val="39"/>
    <w:unhideWhenUsed/>
    <w:qFormat/>
    <w:rsid w:val="000B6210"/>
    <w:pPr>
      <w:widowControl w:val="0"/>
      <w:numPr>
        <w:numId w:val="0"/>
      </w:numPr>
      <w:snapToGrid/>
      <w:spacing w:beforeLines="0" w:before="120" w:afterLines="0" w:after="120"/>
      <w:ind w:firstLineChars="200" w:firstLine="200"/>
      <w:outlineLvl w:val="9"/>
    </w:pPr>
    <w:rPr>
      <w:rFonts w:asciiTheme="minorHAnsi" w:eastAsia="黑体" w:hAnsiTheme="minorHAnsi" w:cstheme="minorBidi"/>
      <w:b w:val="0"/>
      <w:bCs/>
      <w:caps/>
      <w:snapToGrid/>
      <w:kern w:val="2"/>
      <w:sz w:val="21"/>
      <w:szCs w:val="20"/>
    </w:rPr>
  </w:style>
  <w:style w:type="character" w:customStyle="1" w:styleId="afc">
    <w:name w:val="作者单位 字符"/>
    <w:basedOn w:val="a1"/>
    <w:link w:val="afb"/>
    <w:rsid w:val="00764874"/>
    <w:rPr>
      <w:rFonts w:ascii="Times New Roman" w:eastAsia="Adobe 仿宋 Std R" w:hAnsi="Times New Roman"/>
      <w:sz w:val="24"/>
    </w:rPr>
  </w:style>
  <w:style w:type="paragraph" w:styleId="20">
    <w:name w:val="toc 2"/>
    <w:basedOn w:val="12"/>
    <w:next w:val="a0"/>
    <w:autoRedefine/>
    <w:uiPriority w:val="39"/>
    <w:unhideWhenUsed/>
    <w:qFormat/>
    <w:rsid w:val="00032E2B"/>
    <w:pPr>
      <w:tabs>
        <w:tab w:val="left" w:pos="1440"/>
        <w:tab w:val="right" w:leader="dot" w:pos="9345"/>
      </w:tabs>
      <w:spacing w:before="0" w:after="0"/>
      <w:ind w:left="240" w:firstLine="420"/>
    </w:pPr>
    <w:rPr>
      <w:rFonts w:eastAsiaTheme="majorEastAsia"/>
      <w:bCs w:val="0"/>
      <w:caps w:val="0"/>
      <w:smallCaps/>
      <w:noProof/>
    </w:rPr>
  </w:style>
  <w:style w:type="paragraph" w:styleId="30">
    <w:name w:val="toc 3"/>
    <w:basedOn w:val="20"/>
    <w:next w:val="a0"/>
    <w:autoRedefine/>
    <w:uiPriority w:val="39"/>
    <w:unhideWhenUsed/>
    <w:qFormat/>
    <w:rsid w:val="00015DEA"/>
    <w:pPr>
      <w:ind w:left="480"/>
    </w:pPr>
    <w:rPr>
      <w:iCs/>
      <w:smallCaps w:val="0"/>
    </w:rPr>
  </w:style>
  <w:style w:type="paragraph" w:styleId="40">
    <w:name w:val="toc 4"/>
    <w:basedOn w:val="30"/>
    <w:next w:val="a0"/>
    <w:autoRedefine/>
    <w:uiPriority w:val="39"/>
    <w:unhideWhenUsed/>
    <w:rsid w:val="005463ED"/>
    <w:pPr>
      <w:ind w:left="720"/>
    </w:pPr>
    <w:rPr>
      <w:i/>
      <w:iCs w:val="0"/>
      <w:sz w:val="18"/>
      <w:szCs w:val="18"/>
    </w:rPr>
  </w:style>
  <w:style w:type="paragraph" w:styleId="50">
    <w:name w:val="toc 5"/>
    <w:basedOn w:val="a0"/>
    <w:next w:val="a0"/>
    <w:autoRedefine/>
    <w:uiPriority w:val="39"/>
    <w:unhideWhenUsed/>
    <w:rsid w:val="00A1581A"/>
    <w:pPr>
      <w:ind w:left="960"/>
      <w:jc w:val="left"/>
    </w:pPr>
    <w:rPr>
      <w:rFonts w:asciiTheme="minorHAnsi" w:eastAsiaTheme="minorHAnsi"/>
      <w:sz w:val="18"/>
      <w:szCs w:val="18"/>
    </w:rPr>
  </w:style>
  <w:style w:type="paragraph" w:styleId="6">
    <w:name w:val="toc 6"/>
    <w:basedOn w:val="a0"/>
    <w:next w:val="a0"/>
    <w:autoRedefine/>
    <w:uiPriority w:val="39"/>
    <w:unhideWhenUsed/>
    <w:rsid w:val="00A1581A"/>
    <w:pPr>
      <w:ind w:left="1200"/>
      <w:jc w:val="left"/>
    </w:pPr>
    <w:rPr>
      <w:rFonts w:asciiTheme="minorHAnsi" w:eastAsiaTheme="minorHAnsi"/>
      <w:sz w:val="18"/>
      <w:szCs w:val="18"/>
    </w:rPr>
  </w:style>
  <w:style w:type="paragraph" w:styleId="7">
    <w:name w:val="toc 7"/>
    <w:basedOn w:val="a0"/>
    <w:next w:val="a0"/>
    <w:autoRedefine/>
    <w:uiPriority w:val="39"/>
    <w:unhideWhenUsed/>
    <w:rsid w:val="00A1581A"/>
    <w:pPr>
      <w:ind w:left="1440"/>
      <w:jc w:val="left"/>
    </w:pPr>
    <w:rPr>
      <w:rFonts w:asciiTheme="minorHAnsi" w:eastAsiaTheme="minorHAnsi"/>
      <w:sz w:val="18"/>
      <w:szCs w:val="18"/>
    </w:rPr>
  </w:style>
  <w:style w:type="paragraph" w:styleId="8">
    <w:name w:val="toc 8"/>
    <w:basedOn w:val="a0"/>
    <w:next w:val="a0"/>
    <w:autoRedefine/>
    <w:uiPriority w:val="39"/>
    <w:unhideWhenUsed/>
    <w:rsid w:val="00A1581A"/>
    <w:pPr>
      <w:ind w:left="1680"/>
      <w:jc w:val="left"/>
    </w:pPr>
    <w:rPr>
      <w:rFonts w:asciiTheme="minorHAnsi" w:eastAsiaTheme="minorHAnsi"/>
      <w:sz w:val="18"/>
      <w:szCs w:val="18"/>
    </w:rPr>
  </w:style>
  <w:style w:type="paragraph" w:styleId="9">
    <w:name w:val="toc 9"/>
    <w:basedOn w:val="a0"/>
    <w:next w:val="a0"/>
    <w:autoRedefine/>
    <w:uiPriority w:val="39"/>
    <w:unhideWhenUsed/>
    <w:rsid w:val="00A1581A"/>
    <w:pPr>
      <w:ind w:left="1920"/>
      <w:jc w:val="left"/>
    </w:pPr>
    <w:rPr>
      <w:rFonts w:asciiTheme="minorHAnsi" w:eastAsiaTheme="minorHAnsi"/>
      <w:sz w:val="18"/>
      <w:szCs w:val="18"/>
    </w:rPr>
  </w:style>
  <w:style w:type="paragraph" w:customStyle="1" w:styleId="afd">
    <w:name w:val="注意"/>
    <w:basedOn w:val="a0"/>
    <w:link w:val="afe"/>
    <w:autoRedefine/>
    <w:qFormat/>
    <w:rsid w:val="00CD4400"/>
    <w:pPr>
      <w:spacing w:beforeLines="50" w:before="190"/>
      <w:ind w:firstLine="480"/>
    </w:pPr>
    <w:rPr>
      <w:rFonts w:ascii="Cambria" w:eastAsia="楷体" w:hAnsi="Cambria"/>
    </w:rPr>
  </w:style>
  <w:style w:type="paragraph" w:customStyle="1" w:styleId="aff">
    <w:name w:val="阴影"/>
    <w:basedOn w:val="a0"/>
    <w:link w:val="aff0"/>
    <w:qFormat/>
    <w:rsid w:val="00100600"/>
    <w:pPr>
      <w:shd w:val="clear" w:color="auto" w:fill="BFBFBF" w:themeFill="background1" w:themeFillShade="BF"/>
    </w:pPr>
    <w:rPr>
      <w:rFonts w:ascii="Cambria" w:eastAsia="仿宋" w:hAnsi="Cambria"/>
      <w:sz w:val="21"/>
    </w:rPr>
  </w:style>
  <w:style w:type="character" w:customStyle="1" w:styleId="afe">
    <w:name w:val="注意 字符"/>
    <w:basedOn w:val="a1"/>
    <w:link w:val="afd"/>
    <w:rsid w:val="00CD4400"/>
    <w:rPr>
      <w:rFonts w:ascii="Cambria" w:eastAsia="楷体" w:hAnsi="Cambria"/>
      <w:sz w:val="24"/>
    </w:rPr>
  </w:style>
  <w:style w:type="character" w:customStyle="1" w:styleId="aff0">
    <w:name w:val="阴影 字符"/>
    <w:basedOn w:val="a1"/>
    <w:link w:val="aff"/>
    <w:rsid w:val="00100600"/>
    <w:rPr>
      <w:rFonts w:ascii="Cambria" w:eastAsia="仿宋" w:hAnsi="Cambria"/>
      <w:shd w:val="clear" w:color="auto" w:fill="BFBFBF" w:themeFill="background1" w:themeFillShade="BF"/>
    </w:rPr>
  </w:style>
  <w:style w:type="table" w:styleId="aff1">
    <w:name w:val="Table Grid"/>
    <w:basedOn w:val="a2"/>
    <w:uiPriority w:val="39"/>
    <w:rsid w:val="007860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f2">
    <w:name w:val="三线表"/>
    <w:basedOn w:val="a2"/>
    <w:uiPriority w:val="99"/>
    <w:rsid w:val="0078606A"/>
    <w:tblPr>
      <w:jc w:val="center"/>
      <w:tblInd w:w="0" w:type="dxa"/>
      <w:tblBorders>
        <w:top w:val="single" w:sz="4" w:space="0" w:color="auto"/>
        <w:bottom w:val="single" w:sz="12" w:space="0" w:color="auto"/>
      </w:tblBorders>
      <w:tblCellMar>
        <w:top w:w="0" w:type="dxa"/>
        <w:left w:w="108" w:type="dxa"/>
        <w:bottom w:w="0" w:type="dxa"/>
        <w:right w:w="108" w:type="dxa"/>
      </w:tblCellMar>
    </w:tblPr>
    <w:trPr>
      <w:jc w:val="center"/>
    </w:trPr>
    <w:tcPr>
      <w:vAlign w:val="center"/>
    </w:tcPr>
    <w:tblStylePr w:type="firstRow">
      <w:pPr>
        <w:jc w:val="both"/>
      </w:pPr>
      <w:tblPr/>
      <w:tcPr>
        <w:tcBorders>
          <w:top w:val="single" w:sz="12" w:space="0" w:color="auto"/>
          <w:left w:val="nil"/>
          <w:bottom w:val="single" w:sz="6" w:space="0" w:color="auto"/>
          <w:right w:val="nil"/>
          <w:insideH w:val="nil"/>
          <w:insideV w:val="nil"/>
          <w:tl2br w:val="nil"/>
          <w:tr2bl w:val="nil"/>
        </w:tcBorders>
      </w:tcPr>
    </w:tblStylePr>
  </w:style>
  <w:style w:type="table" w:customStyle="1" w:styleId="aff3">
    <w:name w:val="双线表头"/>
    <w:basedOn w:val="a2"/>
    <w:uiPriority w:val="99"/>
    <w:rsid w:val="00867DB1"/>
    <w:pPr>
      <w:jc w:val="both"/>
    </w:pPr>
    <w:tblPr>
      <w:tblInd w:w="0" w:type="dxa"/>
      <w:tblBorders>
        <w:top w:val="single" w:sz="4" w:space="0" w:color="auto"/>
        <w:bottom w:val="doub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tcBorders>
          <w:top w:val="double" w:sz="4" w:space="0" w:color="auto"/>
          <w:left w:val="nil"/>
          <w:bottom w:val="double" w:sz="4" w:space="0" w:color="auto"/>
          <w:right w:val="nil"/>
          <w:insideH w:val="nil"/>
          <w:insideV w:val="single" w:sz="4" w:space="0" w:color="auto"/>
          <w:tl2br w:val="nil"/>
          <w:tr2bl w:val="nil"/>
        </w:tcBorders>
      </w:tcPr>
    </w:tblStylePr>
    <w:tblStylePr w:type="lastRow">
      <w:tblPr/>
      <w:tcPr>
        <w:tcBorders>
          <w:top w:val="single" w:sz="4" w:space="0" w:color="auto"/>
          <w:left w:val="nil"/>
          <w:bottom w:val="double" w:sz="4" w:space="0" w:color="auto"/>
          <w:right w:val="nil"/>
          <w:insideH w:val="nil"/>
          <w:insideV w:val="single" w:sz="4" w:space="0" w:color="auto"/>
          <w:tl2br w:val="nil"/>
          <w:tr2bl w:val="nil"/>
        </w:tcBorders>
      </w:tcPr>
    </w:tblStylePr>
  </w:style>
  <w:style w:type="paragraph" w:styleId="aff4">
    <w:name w:val="Balloon Text"/>
    <w:basedOn w:val="a0"/>
    <w:link w:val="Char2"/>
    <w:uiPriority w:val="99"/>
    <w:semiHidden/>
    <w:unhideWhenUsed/>
    <w:rsid w:val="00FE4909"/>
    <w:rPr>
      <w:sz w:val="18"/>
      <w:szCs w:val="18"/>
    </w:rPr>
  </w:style>
  <w:style w:type="character" w:customStyle="1" w:styleId="Char2">
    <w:name w:val="批注框文本 Char"/>
    <w:basedOn w:val="a1"/>
    <w:link w:val="aff4"/>
    <w:uiPriority w:val="99"/>
    <w:semiHidden/>
    <w:rsid w:val="00FE4909"/>
    <w:rPr>
      <w:rFonts w:ascii="等线" w:eastAsia="等线" w:hAnsi="等线"/>
      <w:sz w:val="18"/>
      <w:szCs w:val="18"/>
    </w:rPr>
  </w:style>
  <w:style w:type="character" w:styleId="aff5">
    <w:name w:val="annotation reference"/>
    <w:basedOn w:val="a1"/>
    <w:uiPriority w:val="99"/>
    <w:semiHidden/>
    <w:unhideWhenUsed/>
    <w:rsid w:val="00FE4909"/>
    <w:rPr>
      <w:sz w:val="21"/>
      <w:szCs w:val="21"/>
    </w:rPr>
  </w:style>
  <w:style w:type="paragraph" w:styleId="aff6">
    <w:name w:val="annotation text"/>
    <w:basedOn w:val="a0"/>
    <w:link w:val="Char3"/>
    <w:uiPriority w:val="99"/>
    <w:semiHidden/>
    <w:unhideWhenUsed/>
    <w:rsid w:val="00FE4909"/>
    <w:pPr>
      <w:jc w:val="left"/>
    </w:pPr>
  </w:style>
  <w:style w:type="character" w:customStyle="1" w:styleId="Char3">
    <w:name w:val="批注文字 Char"/>
    <w:basedOn w:val="a1"/>
    <w:link w:val="aff6"/>
    <w:uiPriority w:val="99"/>
    <w:semiHidden/>
    <w:rsid w:val="00FE4909"/>
    <w:rPr>
      <w:rFonts w:ascii="等线" w:eastAsia="等线" w:hAnsi="等线"/>
      <w:sz w:val="24"/>
    </w:rPr>
  </w:style>
  <w:style w:type="paragraph" w:styleId="aff7">
    <w:name w:val="annotation subject"/>
    <w:basedOn w:val="aff6"/>
    <w:next w:val="aff6"/>
    <w:link w:val="Char4"/>
    <w:uiPriority w:val="99"/>
    <w:semiHidden/>
    <w:unhideWhenUsed/>
    <w:rsid w:val="00FE4909"/>
    <w:rPr>
      <w:b/>
      <w:bCs/>
    </w:rPr>
  </w:style>
  <w:style w:type="character" w:customStyle="1" w:styleId="Char4">
    <w:name w:val="批注主题 Char"/>
    <w:basedOn w:val="Char3"/>
    <w:link w:val="aff7"/>
    <w:uiPriority w:val="99"/>
    <w:semiHidden/>
    <w:rsid w:val="00FE4909"/>
    <w:rPr>
      <w:rFonts w:ascii="等线" w:eastAsia="等线" w:hAnsi="等线"/>
      <w:b/>
      <w:bCs/>
      <w:sz w:val="24"/>
    </w:rPr>
  </w:style>
  <w:style w:type="character" w:styleId="aff8">
    <w:name w:val="Hyperlink"/>
    <w:basedOn w:val="a1"/>
    <w:uiPriority w:val="99"/>
    <w:unhideWhenUsed/>
    <w:rsid w:val="005859E2"/>
    <w:rPr>
      <w:color w:val="0563C1" w:themeColor="hyperlink"/>
      <w:u w:val="single"/>
    </w:rPr>
  </w:style>
  <w:style w:type="character" w:styleId="aff9">
    <w:name w:val="FollowedHyperlink"/>
    <w:basedOn w:val="a1"/>
    <w:uiPriority w:val="99"/>
    <w:semiHidden/>
    <w:unhideWhenUsed/>
    <w:rsid w:val="005859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58660">
      <w:bodyDiv w:val="1"/>
      <w:marLeft w:val="0"/>
      <w:marRight w:val="0"/>
      <w:marTop w:val="0"/>
      <w:marBottom w:val="0"/>
      <w:divBdr>
        <w:top w:val="none" w:sz="0" w:space="0" w:color="auto"/>
        <w:left w:val="none" w:sz="0" w:space="0" w:color="auto"/>
        <w:bottom w:val="none" w:sz="0" w:space="0" w:color="auto"/>
        <w:right w:val="none" w:sz="0" w:space="0" w:color="auto"/>
      </w:divBdr>
    </w:div>
    <w:div w:id="224531357">
      <w:bodyDiv w:val="1"/>
      <w:marLeft w:val="0"/>
      <w:marRight w:val="0"/>
      <w:marTop w:val="0"/>
      <w:marBottom w:val="0"/>
      <w:divBdr>
        <w:top w:val="none" w:sz="0" w:space="0" w:color="auto"/>
        <w:left w:val="none" w:sz="0" w:space="0" w:color="auto"/>
        <w:bottom w:val="none" w:sz="0" w:space="0" w:color="auto"/>
        <w:right w:val="none" w:sz="0" w:space="0" w:color="auto"/>
      </w:divBdr>
    </w:div>
    <w:div w:id="246038055">
      <w:bodyDiv w:val="1"/>
      <w:marLeft w:val="0"/>
      <w:marRight w:val="0"/>
      <w:marTop w:val="0"/>
      <w:marBottom w:val="0"/>
      <w:divBdr>
        <w:top w:val="none" w:sz="0" w:space="0" w:color="auto"/>
        <w:left w:val="none" w:sz="0" w:space="0" w:color="auto"/>
        <w:bottom w:val="none" w:sz="0" w:space="0" w:color="auto"/>
        <w:right w:val="none" w:sz="0" w:space="0" w:color="auto"/>
      </w:divBdr>
    </w:div>
    <w:div w:id="391931124">
      <w:bodyDiv w:val="1"/>
      <w:marLeft w:val="0"/>
      <w:marRight w:val="0"/>
      <w:marTop w:val="0"/>
      <w:marBottom w:val="0"/>
      <w:divBdr>
        <w:top w:val="none" w:sz="0" w:space="0" w:color="auto"/>
        <w:left w:val="none" w:sz="0" w:space="0" w:color="auto"/>
        <w:bottom w:val="none" w:sz="0" w:space="0" w:color="auto"/>
        <w:right w:val="none" w:sz="0" w:space="0" w:color="auto"/>
      </w:divBdr>
    </w:div>
    <w:div w:id="416438022">
      <w:bodyDiv w:val="1"/>
      <w:marLeft w:val="0"/>
      <w:marRight w:val="0"/>
      <w:marTop w:val="0"/>
      <w:marBottom w:val="0"/>
      <w:divBdr>
        <w:top w:val="none" w:sz="0" w:space="0" w:color="auto"/>
        <w:left w:val="none" w:sz="0" w:space="0" w:color="auto"/>
        <w:bottom w:val="none" w:sz="0" w:space="0" w:color="auto"/>
        <w:right w:val="none" w:sz="0" w:space="0" w:color="auto"/>
      </w:divBdr>
    </w:div>
    <w:div w:id="426076770">
      <w:bodyDiv w:val="1"/>
      <w:marLeft w:val="0"/>
      <w:marRight w:val="0"/>
      <w:marTop w:val="0"/>
      <w:marBottom w:val="0"/>
      <w:divBdr>
        <w:top w:val="none" w:sz="0" w:space="0" w:color="auto"/>
        <w:left w:val="none" w:sz="0" w:space="0" w:color="auto"/>
        <w:bottom w:val="none" w:sz="0" w:space="0" w:color="auto"/>
        <w:right w:val="none" w:sz="0" w:space="0" w:color="auto"/>
      </w:divBdr>
    </w:div>
    <w:div w:id="509834638">
      <w:bodyDiv w:val="1"/>
      <w:marLeft w:val="0"/>
      <w:marRight w:val="0"/>
      <w:marTop w:val="0"/>
      <w:marBottom w:val="0"/>
      <w:divBdr>
        <w:top w:val="none" w:sz="0" w:space="0" w:color="auto"/>
        <w:left w:val="none" w:sz="0" w:space="0" w:color="auto"/>
        <w:bottom w:val="none" w:sz="0" w:space="0" w:color="auto"/>
        <w:right w:val="none" w:sz="0" w:space="0" w:color="auto"/>
      </w:divBdr>
    </w:div>
    <w:div w:id="634801141">
      <w:bodyDiv w:val="1"/>
      <w:marLeft w:val="0"/>
      <w:marRight w:val="0"/>
      <w:marTop w:val="0"/>
      <w:marBottom w:val="0"/>
      <w:divBdr>
        <w:top w:val="none" w:sz="0" w:space="0" w:color="auto"/>
        <w:left w:val="none" w:sz="0" w:space="0" w:color="auto"/>
        <w:bottom w:val="none" w:sz="0" w:space="0" w:color="auto"/>
        <w:right w:val="none" w:sz="0" w:space="0" w:color="auto"/>
      </w:divBdr>
    </w:div>
    <w:div w:id="641351682">
      <w:bodyDiv w:val="1"/>
      <w:marLeft w:val="0"/>
      <w:marRight w:val="0"/>
      <w:marTop w:val="0"/>
      <w:marBottom w:val="0"/>
      <w:divBdr>
        <w:top w:val="none" w:sz="0" w:space="0" w:color="auto"/>
        <w:left w:val="none" w:sz="0" w:space="0" w:color="auto"/>
        <w:bottom w:val="none" w:sz="0" w:space="0" w:color="auto"/>
        <w:right w:val="none" w:sz="0" w:space="0" w:color="auto"/>
      </w:divBdr>
    </w:div>
    <w:div w:id="697894177">
      <w:bodyDiv w:val="1"/>
      <w:marLeft w:val="0"/>
      <w:marRight w:val="0"/>
      <w:marTop w:val="0"/>
      <w:marBottom w:val="0"/>
      <w:divBdr>
        <w:top w:val="none" w:sz="0" w:space="0" w:color="auto"/>
        <w:left w:val="none" w:sz="0" w:space="0" w:color="auto"/>
        <w:bottom w:val="none" w:sz="0" w:space="0" w:color="auto"/>
        <w:right w:val="none" w:sz="0" w:space="0" w:color="auto"/>
      </w:divBdr>
    </w:div>
    <w:div w:id="698773451">
      <w:bodyDiv w:val="1"/>
      <w:marLeft w:val="0"/>
      <w:marRight w:val="0"/>
      <w:marTop w:val="0"/>
      <w:marBottom w:val="0"/>
      <w:divBdr>
        <w:top w:val="none" w:sz="0" w:space="0" w:color="auto"/>
        <w:left w:val="none" w:sz="0" w:space="0" w:color="auto"/>
        <w:bottom w:val="none" w:sz="0" w:space="0" w:color="auto"/>
        <w:right w:val="none" w:sz="0" w:space="0" w:color="auto"/>
      </w:divBdr>
    </w:div>
    <w:div w:id="728572993">
      <w:bodyDiv w:val="1"/>
      <w:marLeft w:val="0"/>
      <w:marRight w:val="0"/>
      <w:marTop w:val="0"/>
      <w:marBottom w:val="0"/>
      <w:divBdr>
        <w:top w:val="none" w:sz="0" w:space="0" w:color="auto"/>
        <w:left w:val="none" w:sz="0" w:space="0" w:color="auto"/>
        <w:bottom w:val="none" w:sz="0" w:space="0" w:color="auto"/>
        <w:right w:val="none" w:sz="0" w:space="0" w:color="auto"/>
      </w:divBdr>
    </w:div>
    <w:div w:id="780759734">
      <w:bodyDiv w:val="1"/>
      <w:marLeft w:val="0"/>
      <w:marRight w:val="0"/>
      <w:marTop w:val="0"/>
      <w:marBottom w:val="0"/>
      <w:divBdr>
        <w:top w:val="none" w:sz="0" w:space="0" w:color="auto"/>
        <w:left w:val="none" w:sz="0" w:space="0" w:color="auto"/>
        <w:bottom w:val="none" w:sz="0" w:space="0" w:color="auto"/>
        <w:right w:val="none" w:sz="0" w:space="0" w:color="auto"/>
      </w:divBdr>
    </w:div>
    <w:div w:id="822967996">
      <w:bodyDiv w:val="1"/>
      <w:marLeft w:val="0"/>
      <w:marRight w:val="0"/>
      <w:marTop w:val="0"/>
      <w:marBottom w:val="0"/>
      <w:divBdr>
        <w:top w:val="none" w:sz="0" w:space="0" w:color="auto"/>
        <w:left w:val="none" w:sz="0" w:space="0" w:color="auto"/>
        <w:bottom w:val="none" w:sz="0" w:space="0" w:color="auto"/>
        <w:right w:val="none" w:sz="0" w:space="0" w:color="auto"/>
      </w:divBdr>
    </w:div>
    <w:div w:id="855773156">
      <w:bodyDiv w:val="1"/>
      <w:marLeft w:val="0"/>
      <w:marRight w:val="0"/>
      <w:marTop w:val="0"/>
      <w:marBottom w:val="0"/>
      <w:divBdr>
        <w:top w:val="none" w:sz="0" w:space="0" w:color="auto"/>
        <w:left w:val="none" w:sz="0" w:space="0" w:color="auto"/>
        <w:bottom w:val="none" w:sz="0" w:space="0" w:color="auto"/>
        <w:right w:val="none" w:sz="0" w:space="0" w:color="auto"/>
      </w:divBdr>
    </w:div>
    <w:div w:id="991518666">
      <w:bodyDiv w:val="1"/>
      <w:marLeft w:val="0"/>
      <w:marRight w:val="0"/>
      <w:marTop w:val="0"/>
      <w:marBottom w:val="0"/>
      <w:divBdr>
        <w:top w:val="none" w:sz="0" w:space="0" w:color="auto"/>
        <w:left w:val="none" w:sz="0" w:space="0" w:color="auto"/>
        <w:bottom w:val="none" w:sz="0" w:space="0" w:color="auto"/>
        <w:right w:val="none" w:sz="0" w:space="0" w:color="auto"/>
      </w:divBdr>
    </w:div>
    <w:div w:id="1141730297">
      <w:bodyDiv w:val="1"/>
      <w:marLeft w:val="0"/>
      <w:marRight w:val="0"/>
      <w:marTop w:val="0"/>
      <w:marBottom w:val="0"/>
      <w:divBdr>
        <w:top w:val="none" w:sz="0" w:space="0" w:color="auto"/>
        <w:left w:val="none" w:sz="0" w:space="0" w:color="auto"/>
        <w:bottom w:val="none" w:sz="0" w:space="0" w:color="auto"/>
        <w:right w:val="none" w:sz="0" w:space="0" w:color="auto"/>
      </w:divBdr>
    </w:div>
    <w:div w:id="1215772365">
      <w:bodyDiv w:val="1"/>
      <w:marLeft w:val="0"/>
      <w:marRight w:val="0"/>
      <w:marTop w:val="0"/>
      <w:marBottom w:val="0"/>
      <w:divBdr>
        <w:top w:val="none" w:sz="0" w:space="0" w:color="auto"/>
        <w:left w:val="none" w:sz="0" w:space="0" w:color="auto"/>
        <w:bottom w:val="none" w:sz="0" w:space="0" w:color="auto"/>
        <w:right w:val="none" w:sz="0" w:space="0" w:color="auto"/>
      </w:divBdr>
    </w:div>
    <w:div w:id="1284187642">
      <w:bodyDiv w:val="1"/>
      <w:marLeft w:val="0"/>
      <w:marRight w:val="0"/>
      <w:marTop w:val="0"/>
      <w:marBottom w:val="0"/>
      <w:divBdr>
        <w:top w:val="none" w:sz="0" w:space="0" w:color="auto"/>
        <w:left w:val="none" w:sz="0" w:space="0" w:color="auto"/>
        <w:bottom w:val="none" w:sz="0" w:space="0" w:color="auto"/>
        <w:right w:val="none" w:sz="0" w:space="0" w:color="auto"/>
      </w:divBdr>
    </w:div>
    <w:div w:id="1460687948">
      <w:bodyDiv w:val="1"/>
      <w:marLeft w:val="0"/>
      <w:marRight w:val="0"/>
      <w:marTop w:val="0"/>
      <w:marBottom w:val="0"/>
      <w:divBdr>
        <w:top w:val="none" w:sz="0" w:space="0" w:color="auto"/>
        <w:left w:val="none" w:sz="0" w:space="0" w:color="auto"/>
        <w:bottom w:val="none" w:sz="0" w:space="0" w:color="auto"/>
        <w:right w:val="none" w:sz="0" w:space="0" w:color="auto"/>
      </w:divBdr>
    </w:div>
    <w:div w:id="1509294303">
      <w:bodyDiv w:val="1"/>
      <w:marLeft w:val="0"/>
      <w:marRight w:val="0"/>
      <w:marTop w:val="0"/>
      <w:marBottom w:val="0"/>
      <w:divBdr>
        <w:top w:val="none" w:sz="0" w:space="0" w:color="auto"/>
        <w:left w:val="none" w:sz="0" w:space="0" w:color="auto"/>
        <w:bottom w:val="none" w:sz="0" w:space="0" w:color="auto"/>
        <w:right w:val="none" w:sz="0" w:space="0" w:color="auto"/>
      </w:divBdr>
    </w:div>
    <w:div w:id="1619798124">
      <w:bodyDiv w:val="1"/>
      <w:marLeft w:val="0"/>
      <w:marRight w:val="0"/>
      <w:marTop w:val="0"/>
      <w:marBottom w:val="0"/>
      <w:divBdr>
        <w:top w:val="none" w:sz="0" w:space="0" w:color="auto"/>
        <w:left w:val="none" w:sz="0" w:space="0" w:color="auto"/>
        <w:bottom w:val="none" w:sz="0" w:space="0" w:color="auto"/>
        <w:right w:val="none" w:sz="0" w:space="0" w:color="auto"/>
      </w:divBdr>
    </w:div>
    <w:div w:id="1629555377">
      <w:bodyDiv w:val="1"/>
      <w:marLeft w:val="0"/>
      <w:marRight w:val="0"/>
      <w:marTop w:val="0"/>
      <w:marBottom w:val="0"/>
      <w:divBdr>
        <w:top w:val="none" w:sz="0" w:space="0" w:color="auto"/>
        <w:left w:val="none" w:sz="0" w:space="0" w:color="auto"/>
        <w:bottom w:val="none" w:sz="0" w:space="0" w:color="auto"/>
        <w:right w:val="none" w:sz="0" w:space="0" w:color="auto"/>
      </w:divBdr>
    </w:div>
    <w:div w:id="1801725047">
      <w:bodyDiv w:val="1"/>
      <w:marLeft w:val="0"/>
      <w:marRight w:val="0"/>
      <w:marTop w:val="0"/>
      <w:marBottom w:val="0"/>
      <w:divBdr>
        <w:top w:val="none" w:sz="0" w:space="0" w:color="auto"/>
        <w:left w:val="none" w:sz="0" w:space="0" w:color="auto"/>
        <w:bottom w:val="none" w:sz="0" w:space="0" w:color="auto"/>
        <w:right w:val="none" w:sz="0" w:space="0" w:color="auto"/>
      </w:divBdr>
    </w:div>
    <w:div w:id="1805192157">
      <w:bodyDiv w:val="1"/>
      <w:marLeft w:val="0"/>
      <w:marRight w:val="0"/>
      <w:marTop w:val="0"/>
      <w:marBottom w:val="0"/>
      <w:divBdr>
        <w:top w:val="none" w:sz="0" w:space="0" w:color="auto"/>
        <w:left w:val="none" w:sz="0" w:space="0" w:color="auto"/>
        <w:bottom w:val="none" w:sz="0" w:space="0" w:color="auto"/>
        <w:right w:val="none" w:sz="0" w:space="0" w:color="auto"/>
      </w:divBdr>
    </w:div>
    <w:div w:id="193543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package" Target="embeddings/Microsoft_Word___1.docx"/><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57.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3258;&#23450;&#20041;%20Office%20&#27169;&#26495;\&#20998;&#24067;&#24335;&#30005;&#27744;&#31649;&#29702;&#31995;&#32479;&#29992;&#25143;&#25163;&#20876;-Rev.A-20181121.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FE9B0F-41D4-42D6-A547-1D1466FA8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分布式电池管理系统用户手册-Rev.A-20181121</Template>
  <TotalTime>21</TotalTime>
  <Pages>21</Pages>
  <Words>1000</Words>
  <Characters>5704</Characters>
  <Application>Microsoft Office Word</Application>
  <DocSecurity>0</DocSecurity>
  <Lines>47</Lines>
  <Paragraphs>13</Paragraphs>
  <ScaleCrop>false</ScaleCrop>
  <Company>湖南宏迅亿安新能源科技有限公司</Company>
  <LinksUpToDate>false</LinksUpToDate>
  <CharactersWithSpaces>6691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电池管理系统上位机用户手册</dc:title>
  <dc:creator>HVU-YINHUICHUN</dc:creator>
  <cp:lastModifiedBy>m</cp:lastModifiedBy>
  <cp:revision>5</cp:revision>
  <cp:lastPrinted>2017-12-04T14:04:00Z</cp:lastPrinted>
  <dcterms:created xsi:type="dcterms:W3CDTF">2018-12-26T12:20:00Z</dcterms:created>
  <dcterms:modified xsi:type="dcterms:W3CDTF">2018-12-27T16:43:00Z</dcterms:modified>
</cp:coreProperties>
</file>