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战斗服务器是c#写的，目录在工程 GIT 里面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6192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BattleLocal：本地测试文件夹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BattleServer：战斗服源码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BattleServerPackDebug/Release：build之后的服务器，直接给测试用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（Debug/Release 的区分是是否打印日志相关）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ReportParse：战报解析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RPC：定义和java游戏服的googleRPC协议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具体说一下 BattleServer文件夹：</w:t>
      </w:r>
    </w:p>
    <w:p>
      <w:r>
        <w:drawing>
          <wp:inline distT="0" distB="0" distL="114300" distR="114300">
            <wp:extent cx="5271135" cy="1968500"/>
            <wp:effectExtent l="0" t="0" r="571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BattleCore：游戏逻辑，拆分出来是为了热更，入口是 Entry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BattleProtocol：是战报的生成协议，战斗服/客户端都需要用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BattleProtocolRPC：是和服务器RPC回调的协议生成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BattleServer：主工程，负责查找 battleCore.dll 执行战斗逻辑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Reportparse：战报解析，为了查看战斗异常和耗时情况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战斗服启动参数：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启动模式 + 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比如：BattleServer.exe normal 13666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r>
        <w:drawing>
          <wp:inline distT="0" distB="0" distL="114300" distR="114300">
            <wp:extent cx="5273675" cy="46399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如果本地测试就运行BattleLocal文件夹下的bat即可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D:\GIT_ROOT\SEA2\BattleServer\BattleLocal</w:t>
      </w:r>
      <w:r>
        <w:rPr>
          <w:rFonts w:hint="eastAsia"/>
          <w:lang w:val="en-US" w:eastAsia="zh-CN"/>
        </w:rPr>
        <w:t>\local_battle_server_debug.bat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D:\GIT_ROOT\SEA2\BattleServer\BattleLocal</w:t>
      </w:r>
      <w:r>
        <w:rPr>
          <w:rFonts w:hint="eastAsia"/>
          <w:lang w:val="en-US" w:eastAsia="zh-CN"/>
        </w:rPr>
        <w:t>\local_battle_server_release.bat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战斗服的部署：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游戏上线需要部署到Linux上运行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需要装环境：Mono + dotnet5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986145" cy="1125220"/>
            <wp:effectExtent l="0" t="0" r="1460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公司的服务器有四个，每台机器都需要部署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17240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~/battle 路径下是所有相关的文件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BattleServerPack 就是编译的出来的战斗服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就是日志文件夹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Start.sh 和 Stop.sh 是启动/关闭服务器的执行文件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 Jenkins即可完成发布，发布流程可以看 pieleine里面的配置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"http://10.24.31.9:18081/job/%E3%80%90SEA%E3%80%91%E6%88%98%E6%96%97%E6%9C%8D%E6%9B%B4%E6%96%B0/build?delay=0sec"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http://10.24.31.9:18081/job/%E3%80%90SEA%E3%80%91%E6%88%98%E6%96%97%E6%9C%8D%E6%9B%B4%E6%96%B0/build?delay=0sec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"https://jenkins.ftsview.com/view/%E5%90%89%E6%98%9F%E5%B7%A5%E4%BD%9C%E5%AE%A4/job/luckstar-pepeline-battle/"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https://jenkins.ftsview.com/view/%E5%90%89%E6%98%9F%E5%B7%A5%E4%BD%9C%E5%AE%A4/job/luckstar-pepeline-battle/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找中台田泽航开权限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如果没有权限需要开通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71240" cy="3625850"/>
            <wp:effectExtent l="0" t="0" r="1016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之前写过的一些文档：公司知识库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"https://alidocs.dingtalk.com/i/nodes/m0Xw6OYE4D7VLL3w1LedVRq13rbjgPM5?utm_scene=team_space"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https://alidocs.dingtalk.com/i/nodes/m0Xw6OYE4D7VLL3w1LedVRq13rbjgPM5?utm_scene=team_space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18CA32B3"/>
    <w:rsid w:val="27803F08"/>
    <w:rsid w:val="3B910D77"/>
    <w:rsid w:val="3D803103"/>
    <w:rsid w:val="50A53155"/>
    <w:rsid w:val="5B857E0A"/>
    <w:rsid w:val="60EA4AA7"/>
    <w:rsid w:val="6359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396</Words>
  <Characters>1123</Characters>
  <Lines>0</Lines>
  <Paragraphs>0</Paragraphs>
  <TotalTime>5</TotalTime>
  <ScaleCrop>false</ScaleCrop>
  <LinksUpToDate>false</LinksUpToDate>
  <CharactersWithSpaces>1145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2023-06-13T06:56:00Z</dcterms:created>
  <dc:creator>Betta</dc:creator>
  <cp:lastModifiedBy>Administrator</cp:lastModifiedBy>
  <dcterms:modified xsi:type="dcterms:W3CDTF">2023-06-13T07:46:55Z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76AA68804CDE4F9FAB283CE83C2AB081_12</vt:lpwstr>
  </property>
</Properties>
</file>