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69664">
      <w:pPr>
        <w:rPr>
          <w:rFonts w:hint="eastAsia"/>
          <w:sz w:val="28"/>
          <w:szCs w:val="28"/>
        </w:rPr>
      </w:pPr>
      <w:bookmarkStart w:id="0" w:name="_GoBack"/>
    </w:p>
    <w:p w14:paraId="1661D211">
      <w:pPr>
        <w:rPr>
          <w:rFonts w:hint="eastAsia"/>
          <w:sz w:val="28"/>
          <w:szCs w:val="28"/>
        </w:rPr>
      </w:pPr>
    </w:p>
    <w:p w14:paraId="6DB46C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表现层接收用户输入，点击、拖拽等</w:t>
      </w:r>
    </w:p>
    <w:p w14:paraId="59DB7C2C">
      <w:pPr>
        <w:rPr>
          <w:rFonts w:hint="eastAsia"/>
          <w:sz w:val="28"/>
          <w:szCs w:val="28"/>
        </w:rPr>
      </w:pPr>
    </w:p>
    <w:p w14:paraId="0C65ED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拖拽过程中元素跟随手指，在表现层计算</w:t>
      </w:r>
    </w:p>
    <w:p w14:paraId="2FF3F89C">
      <w:pPr>
        <w:rPr>
          <w:rFonts w:hint="eastAsia"/>
          <w:sz w:val="28"/>
          <w:szCs w:val="28"/>
        </w:rPr>
      </w:pPr>
    </w:p>
    <w:p w14:paraId="0794CA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逻辑层应该知道什么</w:t>
      </w:r>
    </w:p>
    <w:p w14:paraId="20321B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</w:p>
    <w:p w14:paraId="34DEE5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拖拽开始</w:t>
      </w:r>
    </w:p>
    <w:p w14:paraId="0F51FE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拖拽结束时的目标位置</w:t>
      </w:r>
    </w:p>
    <w:p w14:paraId="6436E722">
      <w:pPr>
        <w:rPr>
          <w:rFonts w:hint="eastAsia"/>
          <w:sz w:val="28"/>
          <w:szCs w:val="28"/>
        </w:rPr>
      </w:pPr>
    </w:p>
    <w:p w14:paraId="041CED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拖拽结束时才通知逻辑层</w:t>
      </w:r>
    </w:p>
    <w:p w14:paraId="367AA83D">
      <w:pPr>
        <w:rPr>
          <w:rFonts w:hint="eastAsia"/>
          <w:sz w:val="28"/>
          <w:szCs w:val="28"/>
        </w:rPr>
      </w:pPr>
    </w:p>
    <w:p w14:paraId="290ED4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拖拽过程中的视觉反馈处理</w:t>
      </w:r>
    </w:p>
    <w:p w14:paraId="3E93C5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对于拖拽时的视觉表现(如 缩放、半透明等)，也应该完全由表现层控制</w:t>
      </w:r>
    </w:p>
    <w:p w14:paraId="491F2F38">
      <w:pPr>
        <w:rPr>
          <w:rFonts w:hint="eastAsia"/>
          <w:sz w:val="28"/>
          <w:szCs w:val="28"/>
        </w:rPr>
      </w:pPr>
    </w:p>
    <w:p w14:paraId="3F2C8883">
      <w:pPr>
        <w:rPr>
          <w:rFonts w:hint="eastAsia"/>
          <w:sz w:val="28"/>
          <w:szCs w:val="28"/>
        </w:rPr>
      </w:pPr>
    </w:p>
    <w:p w14:paraId="2F247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为什么不应该在逻辑层计算拖拽位置？？</w:t>
      </w:r>
    </w:p>
    <w:p w14:paraId="75FC22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1、破坏了分层架构、逻辑层依赖了 Unity 的 Camera 和输入系统</w:t>
      </w:r>
    </w:p>
    <w:p w14:paraId="4FB9FA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2.增加了不必要的通信开销(每帧事件发布)</w:t>
      </w:r>
    </w:p>
    <w:p w14:paraId="1A41ED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3.使逻辑层难以进行单元测试(因为依赖 Unity 环境)</w:t>
      </w:r>
    </w:p>
    <w:p w14:paraId="5A348F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4.降低了相应速度(需要等待事件循环)</w:t>
      </w:r>
    </w:p>
    <w:p w14:paraId="32C65D72">
      <w:pPr>
        <w:rPr>
          <w:rFonts w:hint="eastAsia"/>
          <w:sz w:val="28"/>
          <w:szCs w:val="28"/>
        </w:rPr>
      </w:pPr>
    </w:p>
    <w:p w14:paraId="73D585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[输入阶段]</w:t>
      </w:r>
    </w:p>
    <w:p w14:paraId="45643F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手指移动 → View直接更新Transform → 视觉上跟随手指</w:t>
      </w:r>
    </w:p>
    <w:p w14:paraId="67023D12">
      <w:pPr>
        <w:rPr>
          <w:rFonts w:hint="eastAsia"/>
          <w:sz w:val="28"/>
          <w:szCs w:val="28"/>
        </w:rPr>
      </w:pPr>
    </w:p>
    <w:p w14:paraId="147573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[逻辑确认阶段]</w:t>
      </w:r>
    </w:p>
    <w:p w14:paraId="078EC6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手指抬起 → </w:t>
      </w:r>
    </w:p>
    <w:p w14:paraId="64A393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View将最终世界坐标转换为逻辑坐标 → </w:t>
      </w:r>
    </w:p>
    <w:p w14:paraId="4F1B39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通知ViewModel → </w:t>
      </w:r>
    </w:p>
    <w:p w14:paraId="7544E2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ViewModel决定最终位置/合并逻辑 → </w:t>
      </w:r>
    </w:p>
    <w:p w14:paraId="3C4EED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通过事件通知View最终需要表现的位置/效果</w:t>
      </w:r>
    </w:p>
    <w:p w14:paraId="601E0C3D">
      <w:pPr>
        <w:rPr>
          <w:rFonts w:hint="eastAsia"/>
          <w:sz w:val="28"/>
          <w:szCs w:val="28"/>
        </w:rPr>
      </w:pPr>
    </w:p>
    <w:p w14:paraId="1D5B1A04"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834505" cy="45161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5B1D">
      <w:pPr>
        <w:rPr>
          <w:rFonts w:hint="eastAsia"/>
          <w:sz w:val="28"/>
          <w:szCs w:val="28"/>
        </w:rPr>
      </w:pPr>
    </w:p>
    <w:p w14:paraId="3B90EDDB">
      <w:pPr>
        <w:rPr>
          <w:rFonts w:hint="eastAsia"/>
          <w:sz w:val="28"/>
          <w:szCs w:val="28"/>
        </w:rPr>
      </w:pPr>
    </w:p>
    <w:p w14:paraId="02581540"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833870" cy="42856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4CC4">
      <w:pPr>
        <w:rPr>
          <w:rFonts w:hint="eastAsia"/>
          <w:sz w:val="28"/>
          <w:szCs w:val="28"/>
        </w:rPr>
      </w:pPr>
    </w:p>
    <w:p w14:paraId="46FA3AFE"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835140" cy="44888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CB90">
      <w:r>
        <w:drawing>
          <wp:inline distT="0" distB="0" distL="114300" distR="114300">
            <wp:extent cx="6833235" cy="471424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BBE4">
      <w:pPr>
        <w:rPr>
          <w:rFonts w:hint="eastAsia"/>
        </w:rPr>
      </w:pPr>
    </w:p>
    <w:p w14:paraId="7F544356">
      <w:pPr>
        <w:rPr>
          <w:rFonts w:hint="eastAsia"/>
        </w:rPr>
      </w:pPr>
    </w:p>
    <w:p w14:paraId="04AA205A">
      <w:pPr>
        <w:rPr>
          <w:rFonts w:hint="eastAsia"/>
        </w:rPr>
      </w:pPr>
      <w:r>
        <w:drawing>
          <wp:inline distT="0" distB="0" distL="114300" distR="114300">
            <wp:extent cx="6837680" cy="476948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08A3">
      <w:pPr>
        <w:rPr>
          <w:rFonts w:hint="eastAsia"/>
        </w:rPr>
      </w:pPr>
    </w:p>
    <w:p w14:paraId="3B35BF32">
      <w:pPr>
        <w:rPr>
          <w:rFonts w:hint="eastAsia"/>
        </w:rPr>
      </w:pPr>
    </w:p>
    <w:p w14:paraId="59F57C2B">
      <w:pPr>
        <w:rPr>
          <w:rFonts w:hint="eastAsia"/>
        </w:rPr>
      </w:pPr>
    </w:p>
    <w:p w14:paraId="1F9F5118">
      <w:pPr>
        <w:rPr>
          <w:rFonts w:hint="eastAsia"/>
        </w:rPr>
      </w:pPr>
    </w:p>
    <w:p w14:paraId="19151C87">
      <w:pPr>
        <w:rPr>
          <w:rFonts w:hint="eastAsia"/>
        </w:rPr>
      </w:pPr>
    </w:p>
    <w:p w14:paraId="0B4A6B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比较好的思路</w:t>
      </w:r>
    </w:p>
    <w:p w14:paraId="479C7A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https://jc-performance.cn//online/1837_139473050.html</w:t>
      </w:r>
    </w:p>
    <w:p w14:paraId="5BF7C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https://www.sohu.com/a/453864546_667928</w:t>
      </w:r>
    </w:p>
    <w:p w14:paraId="3715F8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https://blog.csdn.net/NRatel/article/details/88825045</w:t>
      </w:r>
    </w:p>
    <w:p w14:paraId="16C119DB">
      <w:pPr>
        <w:rPr>
          <w:rFonts w:hint="eastAsia"/>
          <w:sz w:val="28"/>
          <w:szCs w:val="28"/>
        </w:rPr>
      </w:pPr>
    </w:p>
    <w:p w14:paraId="0EA53B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已读</w:t>
      </w:r>
    </w:p>
    <w:p w14:paraId="190153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https://zhuanlan.zhihu.com/p/28401100</w:t>
      </w:r>
    </w:p>
    <w:p w14:paraId="37DBB586">
      <w:pPr>
        <w:rPr>
          <w:rFonts w:hint="eastAsia"/>
          <w:sz w:val="28"/>
          <w:szCs w:val="28"/>
        </w:rPr>
      </w:pPr>
    </w:p>
    <w:p w14:paraId="39A65983">
      <w:pPr>
        <w:rPr>
          <w:rFonts w:hint="eastAsia"/>
          <w:sz w:val="28"/>
          <w:szCs w:val="28"/>
        </w:rPr>
      </w:pPr>
    </w:p>
    <w:p w14:paraId="327030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更多的是性能优化相关</w:t>
      </w:r>
    </w:p>
    <w:p w14:paraId="6B67A1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https://blog.51cto.com/u_16213588/11514840</w:t>
      </w:r>
    </w:p>
    <w:p w14:paraId="7D12F09E">
      <w:pPr>
        <w:rPr>
          <w:rFonts w:hint="eastAsia"/>
          <w:sz w:val="28"/>
          <w:szCs w:val="28"/>
        </w:rPr>
      </w:pPr>
    </w:p>
    <w:p w14:paraId="04757394">
      <w:pPr>
        <w:rPr>
          <w:rFonts w:hint="eastAsia"/>
          <w:sz w:val="28"/>
          <w:szCs w:val="28"/>
        </w:rPr>
      </w:pPr>
    </w:p>
    <w:p w14:paraId="2B821A38">
      <w:pPr>
        <w:rPr>
          <w:sz w:val="28"/>
          <w:szCs w:val="28"/>
        </w:rPr>
      </w:pPr>
    </w:p>
    <w:bookmarkEnd w:id="0"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B5C9E"/>
    <w:rsid w:val="253439FF"/>
    <w:rsid w:val="35BC5CC3"/>
    <w:rsid w:val="65D07CD0"/>
    <w:rsid w:val="7AD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2025-06-02T07:32:38Z</dcterms:created>
  <dc:creator>19039</dc:creator>
  <cp:lastModifiedBy>Self12321</cp:lastModifiedBy>
  <dcterms:modified xsi:type="dcterms:W3CDTF">2025-06-02T07:42:37Z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eyJoZGlkIjoiNjZiOWU0NjA0ZWZiYjRiYzFkNzVhYjYxNTM3ZjRiM2YifQ==</vt:lpwstr>
  </property>
  <property fmtid="{D5CDD505-2E9C-101B-9397-08002B2CF9AE}" pid="4" name="ICV">
    <vt:lpwstr>063D0A9A3C0847818651191CD40A7EC3_12</vt:lpwstr>
  </property>
</Properties>
</file>