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创建Timeline：打开面板Window-&gt;Sequencing-&gt;Timeline</w:t>
      </w: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835140" cy="2599055"/>
            <wp:effectExtent l="0" t="0" r="381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(1.1)选择一个要添加 Timeline 的物体，我创建一个物体就叫 Timeline(可以随意命名)，选择Timeline，然后在面板上显示 Create 按钮，如下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38775" cy="990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 Create 按钮，保存一个 *.playable 的文件,然后自动给</w:t>
      </w:r>
      <w:r>
        <w:rPr>
          <w:rFonts w:hint="eastAsia"/>
          <w:sz w:val="28"/>
          <w:szCs w:val="28"/>
          <w:lang w:val="en-US" w:eastAsia="zh-CN"/>
        </w:rPr>
        <w:t>Timeline</w:t>
      </w:r>
      <w:r>
        <w:rPr>
          <w:rFonts w:hint="eastAsia"/>
          <w:sz w:val="28"/>
          <w:szCs w:val="28"/>
          <w:lang w:val="en-US" w:eastAsia="zh-CN"/>
        </w:rPr>
        <w:t>物体添加一个 PlayableDirector 脚本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脚本参数 Playable ：TestTimeline 就是创建的 </w:t>
      </w:r>
      <w:r>
        <w:rPr>
          <w:rFonts w:hint="eastAsia"/>
          <w:sz w:val="28"/>
          <w:szCs w:val="28"/>
          <w:lang w:val="en-US" w:eastAsia="zh-CN"/>
        </w:rPr>
        <w:t xml:space="preserve">TestTimeline.playable 文件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86225" cy="34004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 Timeline 面板如下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837045" cy="3272155"/>
            <wp:effectExtent l="0" t="0" r="190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2.创建Activation Track (显示/隐藏物体轨道)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(2.1)在左侧空白处，鼠标右键，选择 ActivationTrack</w:t>
      </w:r>
    </w:p>
    <w:p>
      <w:r>
        <w:drawing>
          <wp:inline distT="0" distB="0" distL="114300" distR="114300">
            <wp:extent cx="2914650" cy="45243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(2.2) 创建一个 Cube，为了方便管理，放在 Timeline 下方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0695" cy="955040"/>
            <wp:effectExtent l="0" t="0" r="8255" b="165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然后拖拽到 Activation 轨道的目标物体上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右侧Active区域是Cube物体显示的时间区域（Timeline执行到这个时间段，物体是显示的,在这个时间段之外时，物体都是隐藏的）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可以左右拖动，可以把鼠标放在左右两侧拉长时间区域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(2.3)点击左侧对勾区域，Post-playback state</w:t>
      </w:r>
    </w:p>
    <w:p>
      <w:p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029075" cy="18383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Active状态：Timeline完成播放时，将绑定的游戏对象的状态设置为激活(显示)状态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Inactive状态：Timeline完成播放时，将绑定的游戏对象的状态设置为停用(隐藏)状态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Revert状态：Timeline开始播放之前，将绑定的游戏对象的状态</w:t>
      </w:r>
      <w:r>
        <w:rPr>
          <w:rFonts w:hint="eastAsia"/>
          <w:sz w:val="28"/>
          <w:szCs w:val="28"/>
          <w:lang w:val="en-US" w:eastAsia="zh-CN"/>
        </w:rPr>
        <w:t>设置为停用(隐藏)状态</w:t>
      </w:r>
    </w:p>
    <w:p>
      <w:pPr>
        <w:ind w:left="2240" w:hanging="2240" w:hangingChars="8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Leave As Is状态：</w:t>
      </w:r>
      <w:r>
        <w:rPr>
          <w:rFonts w:hint="eastAsia"/>
          <w:sz w:val="28"/>
          <w:szCs w:val="28"/>
          <w:lang w:val="en-US" w:eastAsia="zh-CN"/>
        </w:rPr>
        <w:t>Timeline完成播放时，绑定的对象状态是显示的就设置为显示状态，Timeline完成播放时，绑定的对象状态是隐藏的，就设置为隐藏状态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名词解释：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Timeline完成播放时：</w:t>
      </w:r>
      <w:r>
        <w:rPr>
          <w:rFonts w:hint="eastAsia"/>
          <w:sz w:val="28"/>
          <w:szCs w:val="28"/>
          <w:lang w:val="en-US" w:eastAsia="zh-CN"/>
        </w:rPr>
        <w:t>Timeline播放时间到，所有轨道结束时，才是</w:t>
      </w:r>
      <w:r>
        <w:rPr>
          <w:rFonts w:hint="eastAsia"/>
          <w:b/>
          <w:bCs/>
          <w:sz w:val="28"/>
          <w:szCs w:val="28"/>
          <w:lang w:val="en-US" w:eastAsia="zh-CN"/>
        </w:rPr>
        <w:t>Timeline</w:t>
      </w:r>
      <w:r>
        <w:rPr>
          <w:rFonts w:hint="eastAsia"/>
          <w:sz w:val="28"/>
          <w:szCs w:val="28"/>
          <w:lang w:val="en-US" w:eastAsia="zh-CN"/>
        </w:rPr>
        <w:t>完成播放时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(2.4)选择轨道上的 Active，在 Inspector 面板上可以看到参数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Start：开始时间(秒)    f：帧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End：结束时间(秒)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Duration：持续时间(秒)</w:t>
      </w:r>
    </w:p>
    <w:p>
      <w:r>
        <w:drawing>
          <wp:inline distT="0" distB="0" distL="114300" distR="114300">
            <wp:extent cx="6835140" cy="1498600"/>
            <wp:effectExtent l="0" t="0" r="381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(2.4.1)选择挂Playable Director 脚本的GameObject，在 Timeline窗口左上角，点击三角预览播放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(2.4.2)直接运行Unity也可以预览播放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00725" cy="12477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 Animation Track (动画轨道)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(3.1)空白位置鼠标右键，选择 Animation Track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010275" cy="30575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 Cube 拖拽到 None 位置</w:t>
      </w:r>
    </w:p>
    <w:p>
      <w:pPr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833235" cy="1122680"/>
            <wp:effectExtent l="0" t="0" r="5715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提示 Create Animator on Cube：添加Animator 组件到Cube上，点击Create 即可，自动在 Cube 上挂一个Animator 组件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(3.2)添加动画帧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在轨道空白位置鼠标右键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Annotation from clipboard contents：创建一个动画帧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AddFrom Animation Clip：直接选择一个现有的动画帧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37045" cy="2548255"/>
            <wp:effectExtent l="0" t="0" r="1905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AddFrom Animation Clip弹出选择动画帧面板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Create Annotation from clipboard contents 在动画轨道上出现标签如下</w:t>
      </w:r>
    </w:p>
    <w:p>
      <w:r>
        <w:drawing>
          <wp:inline distT="0" distB="0" distL="114300" distR="114300">
            <wp:extent cx="4495800" cy="1066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 创建 Create Annotation from clipboard contents 后，点击左侧红色圆圈，开始录制，在轨道上显示红色并且有 Recoding... 字体提示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然后选择绑定的对象 Cube，在Inspector面板上，Transform 位置，可以分别在 Position、Rotation、Scale 鼠标右键 弹框选择 AddKey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829425" cy="1249045"/>
            <wp:effectExtent l="0" t="0" r="9525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AddKey将在左侧轨道下方出现选择的属性，点击下方图中红色位置，可以显示隐藏编辑属性</w:t>
      </w:r>
    </w:p>
    <w:p>
      <w:r>
        <w:drawing>
          <wp:inline distT="0" distB="0" distL="114300" distR="114300">
            <wp:extent cx="3810000" cy="14192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展开如下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00450" cy="27622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在轨道区域双击打开动画编辑窗口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831965" cy="2158365"/>
            <wp:effectExtent l="0" t="0" r="6985" b="133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切换到 Curves 编辑动画</w:t>
      </w:r>
    </w:p>
    <w:p>
      <w:p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489065" cy="2160270"/>
            <wp:effectExtent l="0" t="0" r="6985" b="1143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/>
    <w:p/>
    <w:p/>
    <w:p/>
    <w:p/>
    <w:p/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5.Signal Track：信号轨道，发射信号，相当于发送一个事件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(5.1)在TimeWindow面板左侧空白区域，右键选择 Signal Track</w:t>
      </w:r>
    </w:p>
    <w:p>
      <w:r>
        <w:drawing>
          <wp:inline distT="0" distB="0" distL="114300" distR="114300">
            <wp:extent cx="2390775" cy="2486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833235" cy="2647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创建后显示如上，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（5.2）创建一个接收信号的 GameObject，我命名为 SingleReceiveObj，然后拖拽到左侧 None(Signal Receiver) 位置，提示添加 Create Signal Receiver 脚本，选择 Create 即可在 GameObject 上自动挂 Signal Receiver 脚本，如下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29025" cy="2905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 在信号轨道空白处右键添加一个发射器</w:t>
      </w:r>
    </w:p>
    <w:p>
      <w:r>
        <w:drawing>
          <wp:inline distT="0" distB="0" distL="114300" distR="114300">
            <wp:extent cx="6840220" cy="1941195"/>
            <wp:effectExtent l="0" t="0" r="177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 Signal Emitter：创建一个标签，然后在 Inspector面板上Emit Signale 位置可以选择已经创建的发射器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 Signal Emitter From Signal Asset: 会打开选择窗口，可以选择已经创建的发射器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发射器显示如下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37045" cy="38100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点击信号发射器看Inspector 面板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6235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Time：发射信号的时间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Retroactive：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EmitOnce：勾选后只会发射一次信号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Emit Signal：选择一个发射信号Asset，可以复用现有的，也可以选择 Create Signal 创建一个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(5.4)配置接收函数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创建一个接收信号的脚本，类名随意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public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class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SignalReceiveTest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000000"/>
          <w:sz w:val="19"/>
          <w:szCs w:val="24"/>
        </w:rPr>
        <w:t>: MonoBehaviour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public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void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OnTimelineSignal()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Debug.LogError(</w:t>
      </w:r>
      <w:r>
        <w:rPr>
          <w:rFonts w:hint="default" w:ascii="新宋体" w:hAnsi="新宋体" w:eastAsia="新宋体"/>
          <w:color w:val="A31515"/>
          <w:sz w:val="19"/>
          <w:szCs w:val="24"/>
        </w:rPr>
        <w:t>"哈哈收到信号了"</w:t>
      </w:r>
      <w:r>
        <w:rPr>
          <w:rFonts w:hint="default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将 </w:t>
      </w:r>
      <w:r>
        <w:rPr>
          <w:rFonts w:hint="default" w:ascii="新宋体" w:hAnsi="新宋体" w:eastAsia="新宋体"/>
          <w:color w:val="2B91AF"/>
          <w:sz w:val="19"/>
          <w:szCs w:val="24"/>
        </w:rPr>
        <w:t>SignalReceiveTest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脚本挂到 </w:t>
      </w:r>
      <w:r>
        <w:rPr>
          <w:rFonts w:hint="eastAsia"/>
          <w:sz w:val="28"/>
          <w:szCs w:val="28"/>
          <w:lang w:val="en-US" w:eastAsia="zh-CN"/>
        </w:rPr>
        <w:t>SingleReceiveObj 物体上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 Signal Receiver 下方点击 AddReaction </w:t>
      </w:r>
    </w:p>
    <w:p>
      <w:r>
        <w:drawing>
          <wp:inline distT="0" distB="0" distL="114300" distR="114300">
            <wp:extent cx="3619500" cy="1171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62350" cy="2962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点击 + </w:t>
      </w:r>
    </w:p>
    <w:p>
      <w:pPr>
        <w:rPr>
          <w:rFonts w:hint="default" w:eastAsia="新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选择 Runtime，在 NoFunction 处下拉选择 </w:t>
      </w:r>
      <w:r>
        <w:rPr>
          <w:rFonts w:hint="default" w:ascii="新宋体" w:hAnsi="新宋体" w:eastAsia="新宋体"/>
          <w:color w:val="2B91AF"/>
          <w:sz w:val="19"/>
          <w:szCs w:val="24"/>
        </w:rPr>
        <w:t>SignalReceiveTest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脚本上的 </w:t>
      </w:r>
      <w:r>
        <w:rPr>
          <w:rFonts w:hint="default" w:ascii="新宋体" w:hAnsi="新宋体" w:eastAsia="新宋体"/>
          <w:color w:val="000000"/>
          <w:sz w:val="28"/>
          <w:szCs w:val="28"/>
        </w:rPr>
        <w:t>OnTimelineSignal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函数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运行当时间轴执行到信号发射器位置时，将会调用到 </w:t>
      </w:r>
      <w:r>
        <w:rPr>
          <w:rFonts w:hint="default" w:ascii="新宋体" w:hAnsi="新宋体" w:eastAsia="新宋体"/>
          <w:color w:val="000000"/>
          <w:sz w:val="28"/>
          <w:szCs w:val="28"/>
        </w:rPr>
        <w:t>OnTimelineSignal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函数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91100" cy="6143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6.自定义信号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（6.1）新建信号发射类，继承 </w:t>
      </w:r>
      <w:r>
        <w:rPr>
          <w:rFonts w:hint="default" w:ascii="新宋体" w:hAnsi="新宋体" w:eastAsia="新宋体"/>
          <w:color w:val="000000"/>
          <w:sz w:val="19"/>
          <w:szCs w:val="24"/>
        </w:rPr>
        <w:t>SignalEmitter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using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UnityEngine.Playables;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using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UnityEngine.Timeline;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自定义的信号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public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class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CustomSignal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: SignalEmitter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8000"/>
          <w:sz w:val="19"/>
          <w:szCs w:val="24"/>
        </w:rPr>
        <w:t>// 自定义参数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public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public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param;</w:t>
      </w:r>
    </w:p>
    <w:p>
      <w:pPr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创建一个 Signal Track 轨道，然后在右侧右键，如下可以看到新建的信号发射器</w:t>
      </w:r>
    </w:p>
    <w:p>
      <w:r>
        <w:drawing>
          <wp:inline distT="0" distB="0" distL="114300" distR="114300">
            <wp:extent cx="6715125" cy="2962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创建一个接收信号的 GameObject 我命名为 CustomSignalReceiverObj，添加 SngnalReceiver 脚本，并拖拽到信号轨道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(6.2)选择新创建的 Custom Signal，在Inspector 面板可以看到 </w:t>
      </w:r>
      <w:r>
        <w:rPr>
          <w:rFonts w:hint="default" w:ascii="新宋体" w:hAnsi="新宋体" w:eastAsia="新宋体"/>
          <w:color w:val="2B91AF"/>
          <w:sz w:val="28"/>
          <w:szCs w:val="28"/>
        </w:rPr>
        <w:t>CustomSignal</w:t>
      </w:r>
      <w:r>
        <w:rPr>
          <w:rFonts w:hint="default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类的两个参数 </w:t>
      </w:r>
      <w:r>
        <w:rPr>
          <w:rFonts w:hint="default" w:ascii="新宋体" w:hAnsi="新宋体" w:eastAsia="新宋体"/>
          <w:color w:val="000000"/>
          <w:sz w:val="28"/>
          <w:szCs w:val="28"/>
        </w:rPr>
        <w:t>number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和 </w:t>
      </w:r>
      <w:r>
        <w:rPr>
          <w:rFonts w:hint="default" w:ascii="新宋体" w:hAnsi="新宋体" w:eastAsia="新宋体"/>
          <w:color w:val="000000"/>
          <w:sz w:val="28"/>
          <w:szCs w:val="28"/>
        </w:rPr>
        <w:t>param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可以手动输入参数值</w:t>
      </w:r>
    </w:p>
    <w:p>
      <w:r>
        <w:drawing>
          <wp:inline distT="0" distB="0" distL="114300" distR="114300">
            <wp:extent cx="3486150" cy="3752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 创建信号接收类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///</w:t>
      </w:r>
      <w:r>
        <w:rPr>
          <w:rFonts w:hint="default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///</w:t>
      </w:r>
      <w:r>
        <w:rPr>
          <w:rFonts w:hint="default" w:ascii="新宋体" w:hAnsi="新宋体" w:eastAsia="新宋体"/>
          <w:color w:val="008000"/>
          <w:sz w:val="19"/>
          <w:szCs w:val="24"/>
        </w:rPr>
        <w:t xml:space="preserve"> 自定义信号接收器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///</w:t>
      </w:r>
      <w:r>
        <w:rPr>
          <w:rFonts w:hint="default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public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class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CustomSignalReceiver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: MonoBehaviour, INotificationReceiver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public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void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OnNotify(Playable origin, INotification notification, </w:t>
      </w:r>
      <w:r>
        <w:rPr>
          <w:rFonts w:hint="default" w:ascii="新宋体" w:hAnsi="新宋体" w:eastAsia="新宋体"/>
          <w:color w:val="0000FF"/>
          <w:sz w:val="19"/>
          <w:szCs w:val="24"/>
        </w:rPr>
        <w:t>object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context)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var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signal = notification </w:t>
      </w:r>
      <w:r>
        <w:rPr>
          <w:rFonts w:hint="default" w:ascii="新宋体" w:hAnsi="新宋体" w:eastAsia="新宋体"/>
          <w:color w:val="0000FF"/>
          <w:sz w:val="19"/>
          <w:szCs w:val="24"/>
        </w:rPr>
        <w:t>as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CustomSignal;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if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(signal != </w:t>
      </w:r>
      <w:r>
        <w:rPr>
          <w:rFonts w:hint="default" w:ascii="新宋体" w:hAnsi="新宋体" w:eastAsia="新宋体"/>
          <w:color w:val="0000FF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&amp;&amp; signal.asset != </w:t>
      </w:r>
      <w:r>
        <w:rPr>
          <w:rFonts w:hint="default" w:ascii="新宋体" w:hAnsi="新宋体" w:eastAsia="新宋体"/>
          <w:color w:val="0000FF"/>
          <w:sz w:val="19"/>
          <w:szCs w:val="24"/>
        </w:rPr>
        <w:t>null</w:t>
      </w:r>
      <w:r>
        <w:rPr>
          <w:rFonts w:hint="default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Debug.LogError(signal.number + </w:t>
      </w:r>
      <w:r>
        <w:rPr>
          <w:rFonts w:hint="default" w:ascii="新宋体" w:hAnsi="新宋体" w:eastAsia="新宋体"/>
          <w:color w:val="A31515"/>
          <w:sz w:val="19"/>
          <w:szCs w:val="24"/>
        </w:rPr>
        <w:t>"  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+ signal.param);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将脚本 </w:t>
      </w:r>
      <w:r>
        <w:rPr>
          <w:rFonts w:hint="default" w:ascii="新宋体" w:hAnsi="新宋体" w:eastAsia="新宋体"/>
          <w:color w:val="2B91AF"/>
          <w:sz w:val="28"/>
          <w:szCs w:val="28"/>
        </w:rPr>
        <w:t>CustomSignalReceiver</w:t>
      </w:r>
      <w:r>
        <w:rPr>
          <w:rFonts w:hint="default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挂到 CustomSignalReceiverObj 上，再选择Custom Signal 查看Inspector面板下方显示 CustomSignalReceiver</w:t>
      </w:r>
    </w:p>
    <w:p>
      <w:r>
        <w:drawing>
          <wp:inline distT="0" distB="0" distL="114300" distR="114300">
            <wp:extent cx="3629025" cy="4581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新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运行将自动触发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CustomSignalReceiver 类的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000000"/>
          <w:sz w:val="28"/>
          <w:szCs w:val="28"/>
        </w:rPr>
        <w:t>OnNotify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函数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FE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E46F1"/>
    <w:multiLevelType w:val="singleLevel"/>
    <w:tmpl w:val="1F7E4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6A1AF1"/>
    <w:multiLevelType w:val="singleLevel"/>
    <w:tmpl w:val="7E6A1AF1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172A27"/>
    <w:rsid w:val="00042D03"/>
    <w:rsid w:val="01B15BC3"/>
    <w:rsid w:val="05455959"/>
    <w:rsid w:val="05E13206"/>
    <w:rsid w:val="05EB0DD2"/>
    <w:rsid w:val="06344057"/>
    <w:rsid w:val="0B5414EE"/>
    <w:rsid w:val="0B8F2EA1"/>
    <w:rsid w:val="0BEB6F66"/>
    <w:rsid w:val="0CC71A6E"/>
    <w:rsid w:val="0E357D84"/>
    <w:rsid w:val="111B2853"/>
    <w:rsid w:val="141548C7"/>
    <w:rsid w:val="145413EA"/>
    <w:rsid w:val="146A3817"/>
    <w:rsid w:val="153A3AC0"/>
    <w:rsid w:val="1633299D"/>
    <w:rsid w:val="17C4348D"/>
    <w:rsid w:val="18865025"/>
    <w:rsid w:val="18A736C0"/>
    <w:rsid w:val="1B0016FF"/>
    <w:rsid w:val="1BB058A8"/>
    <w:rsid w:val="1BBC7612"/>
    <w:rsid w:val="1CA347AF"/>
    <w:rsid w:val="1D320E28"/>
    <w:rsid w:val="1FBC2C9C"/>
    <w:rsid w:val="23151041"/>
    <w:rsid w:val="24E45C22"/>
    <w:rsid w:val="24F71392"/>
    <w:rsid w:val="26A6309F"/>
    <w:rsid w:val="27715C8F"/>
    <w:rsid w:val="28671CFA"/>
    <w:rsid w:val="2A1E1EC7"/>
    <w:rsid w:val="2A331ED6"/>
    <w:rsid w:val="2A831447"/>
    <w:rsid w:val="2AC375D4"/>
    <w:rsid w:val="2CAC6507"/>
    <w:rsid w:val="2CD4042B"/>
    <w:rsid w:val="2D746964"/>
    <w:rsid w:val="2ED10FB7"/>
    <w:rsid w:val="2FB64D04"/>
    <w:rsid w:val="30782E11"/>
    <w:rsid w:val="30F470D8"/>
    <w:rsid w:val="32454C4B"/>
    <w:rsid w:val="3278199E"/>
    <w:rsid w:val="331B3029"/>
    <w:rsid w:val="33EF7926"/>
    <w:rsid w:val="39A93E39"/>
    <w:rsid w:val="39CE230F"/>
    <w:rsid w:val="39FA6041"/>
    <w:rsid w:val="3A201D1F"/>
    <w:rsid w:val="3A9C574C"/>
    <w:rsid w:val="3B697D24"/>
    <w:rsid w:val="3C0637C5"/>
    <w:rsid w:val="3C073099"/>
    <w:rsid w:val="3E255CCB"/>
    <w:rsid w:val="3E26110A"/>
    <w:rsid w:val="3F7C0B3B"/>
    <w:rsid w:val="3F8639AD"/>
    <w:rsid w:val="40B15175"/>
    <w:rsid w:val="41FB71FC"/>
    <w:rsid w:val="42292222"/>
    <w:rsid w:val="42F65CF8"/>
    <w:rsid w:val="438D66D3"/>
    <w:rsid w:val="46503FBA"/>
    <w:rsid w:val="47066E73"/>
    <w:rsid w:val="478F59EA"/>
    <w:rsid w:val="48F757BC"/>
    <w:rsid w:val="4A6A4F1F"/>
    <w:rsid w:val="4B544D1F"/>
    <w:rsid w:val="4D697710"/>
    <w:rsid w:val="4E8A67B0"/>
    <w:rsid w:val="4F1E452A"/>
    <w:rsid w:val="508D5DD8"/>
    <w:rsid w:val="52CF270B"/>
    <w:rsid w:val="548571AA"/>
    <w:rsid w:val="54F61F69"/>
    <w:rsid w:val="553A252E"/>
    <w:rsid w:val="55CA5A69"/>
    <w:rsid w:val="575E1732"/>
    <w:rsid w:val="57994830"/>
    <w:rsid w:val="57DD4F82"/>
    <w:rsid w:val="59352859"/>
    <w:rsid w:val="59EB6C73"/>
    <w:rsid w:val="5A1E7DEF"/>
    <w:rsid w:val="5AF36F32"/>
    <w:rsid w:val="5B6D486F"/>
    <w:rsid w:val="5B9F57FE"/>
    <w:rsid w:val="5C41679C"/>
    <w:rsid w:val="5DB522E1"/>
    <w:rsid w:val="5E1B2525"/>
    <w:rsid w:val="634D2DB6"/>
    <w:rsid w:val="64A03096"/>
    <w:rsid w:val="65512ED3"/>
    <w:rsid w:val="687B436D"/>
    <w:rsid w:val="68E5638C"/>
    <w:rsid w:val="69A9560C"/>
    <w:rsid w:val="6AF5423C"/>
    <w:rsid w:val="6BA372CD"/>
    <w:rsid w:val="6C007039"/>
    <w:rsid w:val="6D392803"/>
    <w:rsid w:val="6D4A5BC3"/>
    <w:rsid w:val="6DA9693E"/>
    <w:rsid w:val="6F522164"/>
    <w:rsid w:val="702F613F"/>
    <w:rsid w:val="7146153C"/>
    <w:rsid w:val="73C840CF"/>
    <w:rsid w:val="74F11E4A"/>
    <w:rsid w:val="766C3C49"/>
    <w:rsid w:val="76A85F7B"/>
    <w:rsid w:val="76E41A31"/>
    <w:rsid w:val="78DC47C4"/>
    <w:rsid w:val="795A422D"/>
    <w:rsid w:val="7A952EB1"/>
    <w:rsid w:val="7B271BF1"/>
    <w:rsid w:val="7D917B30"/>
    <w:rsid w:val="7DE70059"/>
    <w:rsid w:val="7F89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1419</Words>
  <Characters>3042</Characters>
  <Lines>0</Lines>
  <Paragraphs>0</Paragraphs>
  <TotalTime>1</TotalTime>
  <ScaleCrop>false</ScaleCrop>
  <LinksUpToDate>false</LinksUpToDate>
  <CharactersWithSpaces>3371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2023-05-04T10:16:51Z</dcterms:created>
  <dc:creator>Administrator</dc:creator>
  <cp:lastModifiedBy>Administrator</cp:lastModifiedBy>
  <dcterms:modified xsi:type="dcterms:W3CDTF">2023-05-04T13:04:00Z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2452D0CFCFE447329C64B0B98C64EFE7_12</vt:lpwstr>
  </property>
</Properties>
</file>