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76ED79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 w14:paraId="3F617098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1.协同程序实现原理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多线程和协程是一个概念吗？</w:t>
      </w:r>
    </w:p>
    <w:p w14:paraId="1C15F63B">
      <w:pP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B2229"/>
          <w:spacing w:val="0"/>
          <w:sz w:val="22"/>
          <w:szCs w:val="22"/>
          <w:shd w:val="clear" w:fill="F0F0F0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https://blog.csdn.net/LIQIANGEASTSUN/article/details/140809545</w:t>
      </w:r>
    </w:p>
    <w:p w14:paraId="650C40A9">
      <w:pP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B2229"/>
          <w:spacing w:val="0"/>
          <w:sz w:val="22"/>
          <w:szCs w:val="22"/>
          <w:shd w:val="clear" w:fill="F0F0F0"/>
        </w:rPr>
      </w:pPr>
    </w:p>
    <w:p w14:paraId="2CBA7C45">
      <w:pP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1B2229"/>
          <w:spacing w:val="0"/>
          <w:sz w:val="22"/>
          <w:szCs w:val="22"/>
          <w:shd w:val="clear" w:fill="F0F0F0"/>
        </w:rPr>
      </w:pPr>
    </w:p>
    <w:p w14:paraId="6A924A32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2.Xml,Json,Protobuffer等序列化的区别。如何选型</w:t>
      </w:r>
    </w:p>
    <w:p w14:paraId="33802915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https://blog.csdn.net/LIQIANGEASTSUN/article/details/140831767</w:t>
      </w:r>
    </w:p>
    <w:p w14:paraId="6C15B3B3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 w14:paraId="2937E6D5">
      <w:pPr>
        <w:rPr>
          <w:rFonts w:hint="eastAsia" w:asciiTheme="majorEastAsia" w:hAnsiTheme="majorEastAsia" w:eastAsiaTheme="majorEastAsia" w:cstheme="majorEastAsia"/>
          <w:sz w:val="24"/>
          <w:szCs w:val="24"/>
        </w:rPr>
      </w:pPr>
    </w:p>
    <w:p w14:paraId="03797E0B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3.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解释ECS的概念和思想，如何应用，又用在何处</w:t>
      </w:r>
    </w:p>
    <w:p w14:paraId="16E7316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instrText xml:space="preserve"> HYPERLINK "https://github.com/sschmid/Entitas" </w:instrTex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https://github.com/sschmid/Entitas</w: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end"/>
      </w:r>
    </w:p>
    <w:p w14:paraId="4765608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https://blog.csdn.net/qq_42461824/article/details/113141736</w:t>
      </w:r>
    </w:p>
    <w:p w14:paraId="7824D7F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</w:p>
    <w:p w14:paraId="7447F97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</w:p>
    <w:p w14:paraId="03AE4D97">
      <w:pPr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  <w:t>4.如何为 Unity 的 C# 项目添加 dll 引用或安装 NuGet 包</w:t>
      </w:r>
    </w:p>
    <w:p w14:paraId="0F18A57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instrText xml:space="preserve"> HYPERLINK "https://blog.walterlv.com/post/unity-starter-reference-dlls-and-add-nuget-package-for-unity-csharp-projects.html" </w:instrTex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https://blog.walterlv.com/post/unity-starter-reference-dlls-and-add-nuget-package-for-unity-csharp-projects.html</w: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end"/>
      </w:r>
    </w:p>
    <w:p w14:paraId="3AF494E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3B2A1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83FCF03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5.使用 Visual Studio 开发 Unity C# 脚本，说说根目录的那些 sln 和 csproj 文件</w:t>
      </w:r>
    </w:p>
    <w:p w14:paraId="08C77937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https://blog.walterlv.com/post/unity-starter-the-sln-and-csproj-files.html</w:t>
      </w:r>
    </w:p>
    <w:p w14:paraId="4EBAF9D8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</w:p>
    <w:p w14:paraId="035B28A4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6.堆空间、栈空间 的概念，区别，分别是存储什么数据的？</w:t>
      </w:r>
    </w:p>
    <w:p w14:paraId="68BC73B6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托管堆、非托管堆IDispose</w:t>
      </w:r>
    </w:p>
    <w:p w14:paraId="3CF16A88"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堆栈在内存中的存放顺序，说明堆栈的区别</w:t>
      </w:r>
    </w:p>
    <w:p w14:paraId="2E166DF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博客：</w: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instrText xml:space="preserve"> HYPERLINK "https://blog.csdn.net/m0_49768044/article/details/131391832" </w:instrTex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https://blog.csdn.net/m0_49768044/article/details/131391832</w: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end"/>
      </w:r>
    </w:p>
    <w:p w14:paraId="1304285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</w:p>
    <w:p w14:paraId="3E78F5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instrText xml:space="preserve"> HYPERLINK "https://zhuanlan.zhihu.com/p/42585757" </w:instrTex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https://zhuanlan.zhihu.com/p/42585757</w: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end"/>
      </w:r>
    </w:p>
    <w:p w14:paraId="4D9A8D5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</w:p>
    <w:p w14:paraId="618BB43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instrText xml:space="preserve"> HYPERLINK "https://blog.csdn.net/jkkk_/article/details/127856675" </w:instrTex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https://blog.csdn.net/jkkk_/article/details/127856675</w: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end"/>
      </w:r>
    </w:p>
    <w:p w14:paraId="784AC9D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https://blog.51cto.com/u_16099174/10676149</w:t>
      </w:r>
    </w:p>
    <w:p w14:paraId="015936B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4CD77C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Unity 内存管理https://docs.unity3d.com/cn/2022.3/Manual/performance-managed-memory.html</w:t>
      </w:r>
    </w:p>
    <w:p w14:paraId="6CCC73C0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instrText xml:space="preserve"> HYPERLINK "https://zhuanlan.zhihu.com/p/367435572" </w:instrText>
      </w:r>
      <w:r>
        <w:rPr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https://zhuanlan.zhihu.com/p/367435572</w:t>
      </w:r>
      <w:r>
        <w:rPr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end"/>
      </w:r>
    </w:p>
    <w:p w14:paraId="30414868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instrText xml:space="preserve"> HYPERLINK "https://blog.51cto.com/u_16099224/10948676" </w:instrText>
      </w:r>
      <w:r>
        <w:rPr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https://blog.51cto.com/u_16099224/10948676</w:t>
      </w:r>
      <w:r>
        <w:rPr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end"/>
      </w:r>
    </w:p>
    <w:p w14:paraId="15DEED94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instrText xml:space="preserve"> HYPERLINK "https://www.jianshu.com/p/e427a38e91c3" </w:instrText>
      </w:r>
      <w:r>
        <w:rPr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https://www.jianshu.com/p/e427a38e91c3</w:t>
      </w:r>
      <w:r>
        <w:rPr>
          <w:rFonts w:hint="default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end"/>
      </w:r>
    </w:p>
    <w:p w14:paraId="6F7D3E1B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https://maimai.cn/article/detail?fid=1735999578&amp;efid=W1Z36XSSpVI2HBh32t6gXw</w:t>
      </w:r>
    </w:p>
    <w:p w14:paraId="307A273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02D1BE8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E493555">
      <w:pPr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  <w:t>7.C# 中值类型与引用类型分别有哪些，有什么不同，装箱拆箱是什么</w:t>
      </w:r>
    </w:p>
    <w:p w14:paraId="1374764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890C39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instrText xml:space="preserve"> HYPERLINK "https://zhuanlan.zhihu.com/p/657446317" </w:instrTex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https://zhuanlan.zhihu.com/p/657446317</w: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end"/>
      </w:r>
    </w:p>
    <w:p w14:paraId="52B28FA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https://zhuanlan.zhihu.com/p/25103817</w:t>
      </w:r>
    </w:p>
    <w:p w14:paraId="3EE9EE9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502F54C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D35B456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8.虚拟内存和物理内存的区别是什么</w:t>
      </w:r>
    </w:p>
    <w:p w14:paraId="3D7691E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instrText xml:space="preserve"> HYPERLINK "https://maimai.cn/article/detail?fid=1735999578&amp;efid=W1Z36XSSpVI2HBh32t6gXw" </w:instrTex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https://maimai.cn/article/detail?fid=1735999578&amp;efid=W1Z36XSSpVI2HBh32t6gXw</w: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end"/>
      </w:r>
    </w:p>
    <w:p w14:paraId="6F960A7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4CF986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189AE9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6E8B8C7">
      <w:pPr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  <w:t>9.C# List 是数组实现的还是链表实现的</w:t>
      </w:r>
    </w:p>
    <w:p w14:paraId="732BC37F">
      <w:pPr>
        <w:widowControl w:val="0"/>
        <w:numPr>
          <w:ilvl w:val="0"/>
          <w:numId w:val="0"/>
        </w:numPr>
        <w:ind w:leftChars="0" w:firstLine="240" w:firstLineChars="100"/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数组</w:t>
      </w:r>
    </w:p>
    <w:p w14:paraId="2CFD19DC"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 w14:paraId="0F78F293">
      <w:pP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 w14:paraId="6B45EC02">
      <w:pPr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  <w:t>10.C# 中委托是链表还是数组实现的</w:t>
      </w:r>
    </w:p>
    <w:p w14:paraId="4A2E5663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链表</w:t>
      </w:r>
    </w:p>
    <w:p w14:paraId="28FA94E8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AF3C30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BAC07CA"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11.C#中操作两个字符串相加时，会有几次内存操作？</w:t>
      </w:r>
    </w:p>
    <w:p w14:paraId="7E7D9992">
      <w:pPr>
        <w:widowControl w:val="0"/>
        <w:numPr>
          <w:ilvl w:val="0"/>
          <w:numId w:val="0"/>
        </w:numPr>
        <w:ind w:firstLine="562" w:firstLineChars="200"/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C# string 相加和 StringBuilder.Append 的主要区别是什么？</w:t>
      </w:r>
    </w:p>
    <w:p w14:paraId="305A6E23"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</w:p>
    <w:p w14:paraId="384A4AE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直接写`string str = "a" + "b";`会有几次内存申请操作</w:t>
      </w:r>
    </w:p>
    <w:p w14:paraId="0A382BB4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直接写`string str = "a" + "b";`会有几次内存申请操作</w:t>
      </w:r>
    </w:p>
    <w:p w14:paraId="0892D0B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上面这种写法只会有一次内存操作，其实C#编译器比想象中要聪明得多，C#编译器直接编译为</w:t>
      </w:r>
    </w:p>
    <w:p w14:paraId="64C946C4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str = 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“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ab</w:t>
      </w:r>
      <w: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  <w:t>”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;</w:t>
      </w:r>
    </w:p>
    <w:p w14:paraId="3F7CF06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3EAFF91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</w:p>
    <w:p w14:paraId="41C5287D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12.如果将C#的代码打包成DLL，DLL中的内容是编译之后的二进制文件吗，还是其他内容？</w:t>
      </w:r>
    </w:p>
    <w:p w14:paraId="5C8AA6CB">
      <w:pPr>
        <w:widowControl w:val="0"/>
        <w:numPr>
          <w:ilvl w:val="0"/>
          <w:numId w:val="0"/>
        </w:numPr>
        <w:jc w:val="both"/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是编译后的二进制文件</w:t>
      </w:r>
    </w:p>
    <w:p w14:paraId="5E366378">
      <w:pPr>
        <w:widowControl w:val="0"/>
        <w:numPr>
          <w:ilvl w:val="0"/>
          <w:numId w:val="0"/>
        </w:numPr>
        <w:jc w:val="both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DLL中的内容是编译之后的二进制文件。</w:t>
      </w:r>
      <w:r>
        <w:rPr>
          <w:rStyle w:val="8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‌</w:t>
      </w:r>
    </w:p>
    <w:p w14:paraId="6CB5634E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在C#中，‌当你使用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csc /target:library /out:myDll.DLL myDll.cs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这样的命令编译代码时，‌生成的是一个动态链接库（‌DLL）‌文件。‌这个DLL文件包含了编译后的二进制代码和数据，‌可以被其他程序调用和使用。‌DLL文件是一种可执行代码的共享库，‌它包含了可以被其他程序调用的函数和数据。‌通过将代码编译成DLL，‌可以实现代码的重用和模块化，‌提高软件的开发效率和可维护性</w:t>
      </w:r>
    </w:p>
    <w:p w14:paraId="4EF7FF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8A3387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3E8B665">
      <w:pP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13.Unity中的C#编译过程是什么样的？</w:t>
      </w:r>
    </w:p>
    <w:p w14:paraId="7163767A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Unity中的C#脚本编译过程可以分为几个主要步骤：</w:t>
      </w:r>
    </w:p>
    <w:p w14:paraId="7C16D09A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01957A2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1. **编写代码**：</w:t>
      </w:r>
    </w:p>
    <w:p w14:paraId="7A92F18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开发者使用C#语言编写脚本，并保存在Unity项目的`Assets`文件夹中。这些脚本通常以`.cs`为文件扩展名。</w:t>
      </w:r>
    </w:p>
    <w:p w14:paraId="7F11266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89C2B1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2. **脚本加载**：</w:t>
      </w:r>
    </w:p>
    <w:p w14:paraId="2D5C2F6D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当Unity编辑器启动或脚本被添加到项目中时，Unity会加载这些脚本文件。</w:t>
      </w:r>
    </w:p>
    <w:p w14:paraId="039552D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B315F6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3. **预处理**：</w:t>
      </w:r>
    </w:p>
    <w:p w14:paraId="386776F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在编译之前，Unity会进行一些预处理步骤，例如处理`#define`指令和条件编译符号。</w:t>
      </w:r>
    </w:p>
    <w:p w14:paraId="12C9ED6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A41B474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4. **编译**：</w:t>
      </w:r>
    </w:p>
    <w:p w14:paraId="269F0AE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Unity使用内置的Roslyn编译器（从2017.1版本开始）将C#脚本编译成.NET的中间语言（IL - Intermediate Language）代码。这个过程是自动的，通常在编辑器内部静默进行。</w:t>
      </w:r>
    </w:p>
    <w:p w14:paraId="221D140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942EC5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5. **汇编**：</w:t>
      </w:r>
    </w:p>
    <w:p w14:paraId="4EE24A9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编译后的IL代码随后被汇编成可执行的机器代码。Unity使用Mono作为其脚本运行时，因此汇编过程会生成与Mono虚拟机兼容的代码。</w:t>
      </w:r>
    </w:p>
    <w:p w14:paraId="6A0F733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912B5AD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6. **代码优化**：</w:t>
      </w:r>
    </w:p>
    <w:p w14:paraId="6915AC9C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编译过程中，Unity还会进行代码优化，以提高运行时性能。</w:t>
      </w:r>
    </w:p>
    <w:p w14:paraId="6933FFFD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6D57F5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7. **生成Assembly**：</w:t>
      </w:r>
    </w:p>
    <w:p w14:paraId="1BF3583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编译和优化后的代码被组织成Assembly（程序集）。在Unity中，每个Assembly是一个包含已编译代码的`.dll`文件。</w:t>
      </w:r>
    </w:p>
    <w:p w14:paraId="34A7948C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FAC6E1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8. **链接**：</w:t>
      </w:r>
    </w:p>
    <w:p w14:paraId="72237B4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生成的Assembly随后被链接到Unity的应用程序中。Unity会管理这些Assembly的依赖关系，并确保它们在运行时可以被正确加载。</w:t>
      </w:r>
    </w:p>
    <w:p w14:paraId="039FEF1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F3C2D42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9. **运行时加载**：</w:t>
      </w:r>
    </w:p>
    <w:p w14:paraId="4A2F0C2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当Unity应用程序运行时，Mono虚拟机会加载这些Assembly，并执行其中的代码。</w:t>
      </w:r>
    </w:p>
    <w:p w14:paraId="745DEC2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18679A9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10. **热重载**（可选）：</w:t>
      </w:r>
    </w:p>
    <w:p w14:paraId="16EC642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Unity支持热重载，这意味着在不重启应用程序的情况下，开发者可以更改和重新编译脚本，而Unity会尝试重新加载这些更改过的脚本，无需中断应用程序的运行。</w:t>
      </w:r>
    </w:p>
    <w:p w14:paraId="534FCB6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785F7A9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11. **调试**：</w:t>
      </w:r>
    </w:p>
    <w:p w14:paraId="1126C27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开发者可以使用Unity编辑器内置的调试器或Visual Studio等外部工具来调试C#脚本。</w:t>
      </w:r>
    </w:p>
    <w:p w14:paraId="4104D58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766631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值得注意的是，Unity的编译过程是高度集成和自动化的，开发者通常不需要手动干预。Unity提供了一个优化的环境，使得C#脚本的编写、编译和调试变得简单和高效。此外，Unity的构建系统还支持将项目导出到不同平台，每个平台可能有自己的编译和构建要求。</w:t>
      </w:r>
    </w:p>
    <w:p w14:paraId="46CF0CA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1BEC6D3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14.解释型语言和编译型语言的区别是什么？</w:t>
      </w:r>
    </w:p>
    <w:p w14:paraId="28B9103C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计算机不能直接理解高级语言，只能直接理解机器语言，所以必须要把高级语言翻译成机器语言，计算机才能执行高级语言编写的程序</w:t>
      </w:r>
    </w:p>
    <w:p w14:paraId="5F096861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 w14:paraId="67511B2E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一个是编译，一个是解释。两种方式只是翻译的时间不同。编译型语言写的程序执行之前，需要一个专门的编译过程，把程序编译成为机器语言的文件，比如exe文件，以后要运行的话就不用重新翻译了，直接使用编译的结果就行了（exe文件），因为翻译只做了一次，运行时不需要翻译，所以编译型语言的程序执行效率高，但也不能一概而论，部分解释型语言的解释器通过在运行时动态优化代码，甚至能够使解释型语言的性能超过编译型语言。</w:t>
      </w:r>
    </w:p>
    <w:p w14:paraId="402A62D4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解释则不同，解释性语言的程序不需要编译，省了道工序，解释性语言在运行程序的时候才翻译，比如解释性basic语言，专门有一个解释器能够直接执行basic程序，每个语句都是执行的时候才翻译。这样解释性语言每执行一次就要翻译一次，效率比较低。解释是一句一句的翻译。</w:t>
      </w:r>
    </w:p>
    <w:p w14:paraId="085330F3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</w:p>
    <w:p w14:paraId="49915BB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解释型语言：程序不需要编译，程序在运行时才翻译成机器语言，每执 行一次都要翻译一次。因此效率比较低。比如Basic语言，专门有一个解释器能够直接执行Basic程 序，每个语句都是执行的时候才翻译。(在运行程序的时候才翻译，专门有一个解释器去进行翻译，每个语句都是执行的时候才翻译。效率比较低，依赖解释器，跨 平台性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好</w:t>
      </w:r>
    </w:p>
    <w:p w14:paraId="5986E0F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96E9B92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6BF1175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15.Unity上滚动列表ScrollView中的元素如果包含粒子特效，怎么处理元素滚动到被遮挡裁切部分的特效没有被正确裁切问题？</w:t>
      </w:r>
    </w:p>
    <w:p w14:paraId="661BD12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推荐使用 UIParticle 插件</w:t>
      </w:r>
    </w:p>
    <w:p w14:paraId="7089C54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05838502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9BCB47A">
      <w:pP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16.Unity手机游戏开发时，通常如何处理不同手机的适配问题？</w:t>
      </w:r>
    </w:p>
    <w:p w14:paraId="5F3765CF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UGUI Canvas 如何适配，Canvas属性 UIScaleModel、ReferenceResolution、ScreenMatchModel、ReferencePixels Pre Unit 的作用</w:t>
      </w:r>
    </w:p>
    <w:p w14:paraId="7743B894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0CDE4297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在参考分辨率为1920x1080的情况下，如果在一个2000x1080分辨率的屏幕上，Canvas会怎么适配？</w:t>
      </w:r>
    </w:p>
    <w:p w14:paraId="0F728156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1920x1080的图片在2000x1080的屏幕上会怎么显示？</w:t>
      </w:r>
    </w:p>
    <w:p w14:paraId="1846AACF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2FEA695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instrText xml:space="preserve"> HYPERLINK "https://zhuanlan.zhihu.com/p/644845905" </w:instrTex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https://zhuanlan.zhihu.com/p/644845905</w: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end"/>
      </w:r>
    </w:p>
    <w:p w14:paraId="1A31D778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11EAFAA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5A8C846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2BC3E1B4">
      <w:pP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17.如果要保证高度不变，应该怎么计算？</w:t>
      </w:r>
    </w:p>
    <w:p w14:paraId="026EB6E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4E9174B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2F8E47F6">
      <w:pP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18.Unity游戏接入SDK的流程一般是什么？</w:t>
      </w:r>
    </w:p>
    <w:p w14:paraId="118461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3E477C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1A973209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AABE1AB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19.Unity的Animation和Animator的区别是什么？IK是什么？</w:t>
      </w:r>
    </w:p>
    <w:p w14:paraId="13CA7CEE">
      <w:pPr>
        <w:widowControl w:val="0"/>
        <w:numPr>
          <w:ilvl w:val="0"/>
          <w:numId w:val="0"/>
        </w:numPr>
        <w:ind w:leftChars="0" w:firstLine="240" w:firstLineChars="10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Animation：使用关键帧动画，需要为每个对象的每个属性 位置、旋转、缩放等创建动画轨道，这种动画适用于简单的、预定好的动画序列</w:t>
      </w:r>
    </w:p>
    <w:p w14:paraId="4B9391BA">
      <w:pPr>
        <w:widowControl w:val="0"/>
        <w:numPr>
          <w:ilvl w:val="0"/>
          <w:numId w:val="0"/>
        </w:numPr>
        <w:ind w:leftChars="0" w:firstLine="240" w:firstLineChars="10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不适合复杂逻辑：Animation 动画通常不适用于需要复杂逻辑和交互的场景，因为他们不支持状态机和编程控制。</w:t>
      </w:r>
    </w:p>
    <w:p w14:paraId="5FAEFAAA">
      <w:pPr>
        <w:widowControl w:val="0"/>
        <w:numPr>
          <w:ilvl w:val="0"/>
          <w:numId w:val="0"/>
        </w:numPr>
        <w:ind w:leftChars="0" w:firstLine="240" w:firstLineChars="10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适合简单的动画</w:t>
      </w:r>
    </w:p>
    <w:p w14:paraId="091FB4A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5688D19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Animator：使用状态机系统控制，可以创建复杂的动画逻辑，定义不同的状态，状态之间的过度融合，可以创建复杂的动画和控制逻辑</w:t>
      </w:r>
    </w:p>
    <w:p w14:paraId="1489F10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可编程性：Animator 动画系统提供了更多的变成控制，可以在脚本中实现动画逻辑的交互和控制，可以通过代码控制动画状态，参数、过度等，可以相应动画事件</w:t>
      </w:r>
    </w:p>
    <w:p w14:paraId="0BB3320B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多层混合，可以使用多个层级Layer，来混合显示，如身体动画，可以同时显示动作A 的上半身，动画B 的下半身 等多层混合</w:t>
      </w:r>
    </w:p>
    <w:p w14:paraId="2BE8226C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适用于复杂的角色控制和互动</w:t>
      </w:r>
    </w:p>
    <w:p w14:paraId="76F8443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218CF94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65E3DF51"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20.Unity的UGUI界面的构建过程是什么？在制作UGUI界面Prefab时，有什么技巧或者方式来降低性能开销？UGUI中什么操作会导致重绘？UGUI的渲染流程是什么？</w:t>
      </w:r>
    </w:p>
    <w:p w14:paraId="3B5D5532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ED65E04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instrText xml:space="preserve"> HYPERLINK "https://www.zhihu.com/question/559205719/answer/3228051762" </w:instrTex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t>https://www.zhihu.com/question/559205719/answer/3228051762</w:t>
      </w: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  <w:fldChar w:fldCharType="end"/>
      </w:r>
    </w:p>
    <w:p w14:paraId="7FD04CEC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34317D0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0012388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733749E5">
      <w:pP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21.一个相机中如何做分层渲染？底层原理是什么?</w:t>
      </w:r>
    </w:p>
    <w:p w14:paraId="3370F1B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FF0000"/>
          <w:sz w:val="28"/>
          <w:szCs w:val="28"/>
          <w:lang w:val="en-US" w:eastAsia="zh-CN"/>
        </w:rPr>
      </w:pPr>
    </w:p>
    <w:p w14:paraId="39953337">
      <w:pP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22.Socket TCP、Udp的连接的流程是怎样的，他们的区别？</w:t>
      </w:r>
    </w:p>
    <w:p w14:paraId="1A897E91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FF0000"/>
          <w:sz w:val="28"/>
          <w:szCs w:val="28"/>
        </w:rPr>
      </w:pPr>
    </w:p>
    <w:p w14:paraId="10588FB2">
      <w:pP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23.项目中的打包工具做了什么事情？如何做自动化打包？</w:t>
      </w:r>
    </w:p>
    <w:p w14:paraId="4DE89C1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47C434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24.3D转2D碰撞检测的实现过程，使用什么算法进行检测？</w:t>
      </w:r>
    </w:p>
    <w:p w14:paraId="2BB858F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（1）可以使用 Colider2D、Rigidbody2D</w:t>
      </w:r>
    </w:p>
    <w:p w14:paraId="1B237730">
      <w:pPr>
        <w:widowControl w:val="0"/>
        <w:numPr>
          <w:ilvl w:val="0"/>
          <w:numId w:val="0"/>
        </w:numPr>
        <w:ind w:firstLine="720" w:firstLineChars="300"/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通过 OnCollisionEnter2D 、OnTriggerEnter2D()方法触发</w:t>
      </w:r>
    </w:p>
    <w:p w14:paraId="062A5889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（2）使用AABB、OBB 相交检测算法</w:t>
      </w:r>
    </w:p>
    <w:p w14:paraId="0F2F87C4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（3）将 两个物体 投影到 一维 坐标系，判断两个投影是否相交，如下两个红线是否相交</w:t>
      </w:r>
    </w:p>
    <w:p w14:paraId="73C0139B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将相交检测转换到一维坐标系的相交检测</w:t>
      </w:r>
    </w:p>
    <w:p w14:paraId="6F35A26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763905</wp:posOffset>
                </wp:positionH>
                <wp:positionV relativeFrom="paragraph">
                  <wp:posOffset>175260</wp:posOffset>
                </wp:positionV>
                <wp:extent cx="681355" cy="425450"/>
                <wp:effectExtent l="13335" t="10160" r="29210" b="21590"/>
                <wp:wrapNone/>
                <wp:docPr id="2" name="等腰三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3295" y="5950585"/>
                          <a:ext cx="681355" cy="4254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60.15pt;margin-top:13.8pt;height:33.5pt;width:53.65pt;z-index:251660288;v-text-anchor:middle;mso-width-relative:page;mso-height-relative:page;" fillcolor="#4874CB [3204]" filled="t" stroked="t" coordsize="21600,21600" o:gfxdata="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BkD25i1gAAAAkBAAAPAAAAAAAAAAEAIAAAACIAAABkcnMvZG93bnJldi54&#10;bWxQSwECFAAUAAAACACHTuJA4Z6ThacCAAAtBQAADgAAAAAAAAABACAAAAAlAQAAZHJzL2Uyb0Rv&#10;Yy54bWxQSwUGAAAAAAYABgBZAQAAPgYAAAAA&#10;" adj="108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2119630</wp:posOffset>
                </wp:positionH>
                <wp:positionV relativeFrom="paragraph">
                  <wp:posOffset>43815</wp:posOffset>
                </wp:positionV>
                <wp:extent cx="762000" cy="630555"/>
                <wp:effectExtent l="6350" t="6350" r="12700" b="10795"/>
                <wp:wrapNone/>
                <wp:docPr id="3" name="饼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5715" y="5855335"/>
                          <a:ext cx="762000" cy="630555"/>
                        </a:xfrm>
                        <a:prstGeom prst="pi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66.9pt;margin-top:3.45pt;height:49.65pt;width:60pt;z-index:251661312;v-text-anchor:middle;mso-width-relative:page;mso-height-relative:page;" fillcolor="#4874CB [3204]" filled="t" stroked="t" coordsize="762000,630555" o:gfxdata="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jvTJztYAAAAJ&#10;AQAADwAAAAAAAAABACAAAAAiAAAAZHJzL2Rvd25yZXYueG1sUEsBAhQAFAAAAAgAh07iQBR1uX2Q&#10;AgAAIAUAAA4AAAAAAAAAAQAgAAAAJQEAAGRycy9lMm9Eb2MueG1sUEsFBgAAAAAGAAYAWQEAACcG&#10;AAAAAA==&#10;" path="m762000,315277c762000,489400,591420,630554,381000,630554c170580,630554,0,489400,0,315277c0,141154,170580,0,381000,0l381000,315277xe">
                <v:path o:connectlocs="762000,315277;381000,630555;0,315277;381000,0" o:connectangles="0,82,164,247"/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7BA858F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 w14:paraId="12A650FA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</w:t>
      </w:r>
    </w:p>
    <w:p w14:paraId="68838AC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2169795</wp:posOffset>
                </wp:positionH>
                <wp:positionV relativeFrom="paragraph">
                  <wp:posOffset>232410</wp:posOffset>
                </wp:positionV>
                <wp:extent cx="732790" cy="6985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2790" cy="698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70.85pt;margin-top:18.3pt;height:0.55pt;width:57.7pt;z-index:251663360;mso-width-relative:page;mso-height-relative:page;" filled="f" stroked="t" coordsize="21600,21600" o:gfxdata="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scOuT2AAAAAkBAAAPAAAAAAAAAAEAIAAAACIAAABkcnMvZG93bnJldi54bWxQSwECFAAU&#10;AAAACACHTuJAwhKrE/EBAAC+AwAADgAAAAAAAAABACAAAAAnAQAAZHJzL2Uyb0RvYy54bWxQSwUG&#10;AAAAAAYABgBZAQAAigUAAAAA&#10;">
                <v:fill on="f" focussize="0,0"/>
                <v:stroke weight="1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713105</wp:posOffset>
                </wp:positionH>
                <wp:positionV relativeFrom="paragraph">
                  <wp:posOffset>233680</wp:posOffset>
                </wp:positionV>
                <wp:extent cx="732790" cy="6985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073150" y="6544310"/>
                          <a:ext cx="732790" cy="698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6.15pt;margin-top:18.4pt;height:0.55pt;width:57.7pt;z-index:251662336;mso-width-relative:page;mso-height-relative:page;" filled="f" stroked="t" coordsize="21600,21600" o:gfxdata="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tEjGfYAAAACQEAAA8AAAAAAAAAAQAgAAAAIgAAAGRycy9kb3ducmV2&#10;LnhtbFBLAQIUABQAAAAIAIdO4kChuA82/AEAAMoDAAAOAAAAAAAAAAEAIAAAACcBAABkcnMvZTJv&#10;RG9jLnhtbFBLBQYAAAAABgAGAFkBAACVBQAAAAA=&#10;">
                <v:fill on="f" focussize="0,0"/>
                <v:stroke weight="1.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299085</wp:posOffset>
                </wp:positionV>
                <wp:extent cx="3538855" cy="7620"/>
                <wp:effectExtent l="0" t="53975" r="4445" b="5270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655320" y="6602730"/>
                          <a:ext cx="3538855" cy="76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.25pt;margin-top:23.55pt;height:0.6pt;width:278.65pt;z-index:251659264;mso-width-relative:page;mso-height-relative:page;" filled="f" stroked="t" coordsize="21600,21600" o:gfxdata="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hEOyv2AAAAAgBAAAP&#10;AAAAAAAAAAEAIAAAACIAAABkcnMvZG93bnJldi54bWxQSwECFAAUAAAACACHTuJAaruDZhgCAAD3&#10;AwAADgAAAAAAAAABACAAAAAnAQAAZHJzL2Uyb0RvYy54bWxQSwUGAAAAAAYABgBZAQAAsQUAAAAA&#10;">
                <v:fill on="f" focussize="0,0"/>
                <v:stroke weight="1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21EE62EA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</w:p>
    <w:p w14:paraId="0C28265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25.讲讲你对URP的了解</w:t>
      </w:r>
    </w:p>
    <w:p w14:paraId="0894655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A495792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26.代码安全具体做了什么内容？</w:t>
      </w:r>
    </w:p>
    <w:p w14:paraId="5BBFCB6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DB6E00F">
      <w:pPr>
        <w:widowControl w:val="0"/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  <w:t>LineRenderer的底层实现原理是什么？</w:t>
      </w:r>
    </w:p>
    <w:p w14:paraId="00A3F56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  <w:t>https://docs.unity3d.com/cn/2021.1/Manual/class-LineRenderer.html</w:t>
      </w:r>
    </w:p>
    <w:p w14:paraId="408AD47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9FA03A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0060FD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28.讲一下二维碰撞检测的算法实现，四叉树。</w:t>
      </w:r>
    </w:p>
    <w:p w14:paraId="2E8B72C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AABB（无旋转矩形）相交检测</w:t>
      </w:r>
    </w:p>
    <w:p w14:paraId="049DF54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OBB（有旋转矩形）相交检测</w:t>
      </w:r>
    </w:p>
    <w:p w14:paraId="57BC9F7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分离轴定理</w:t>
      </w:r>
    </w:p>
    <w:p w14:paraId="05CCB20E">
      <w:pPr>
        <w:widowControl w:val="0"/>
        <w:numPr>
          <w:ilvl w:val="0"/>
          <w:numId w:val="0"/>
        </w:numPr>
        <w:jc w:val="both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 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slab 的碰撞检测算法</w:t>
      </w:r>
    </w:p>
    <w:p w14:paraId="3AA33529"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</w:t>
      </w:r>
    </w:p>
    <w:p w14:paraId="70E2A695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四叉树：一般以矩形方式分割划分地图区域，根节点表示整个地区区域的大小，然后每个节点切分成四个子节点，每个节点表示一个矩形区域，每个节点大小为父节点 长和宽的一半，依次类推，直到一个节点的长、宽到达一定值，然后停止。</w:t>
      </w:r>
    </w:p>
    <w:p w14:paraId="509DAB95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65DEE158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将物体添加到四叉树：</w:t>
      </w:r>
    </w:p>
    <w:p w14:paraId="5D1BE9EF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令根节点为当前节点</w:t>
      </w:r>
    </w:p>
    <w:p w14:paraId="649EB7DF">
      <w:pPr>
        <w:widowControl w:val="0"/>
        <w:numPr>
          <w:ilvl w:val="0"/>
          <w:numId w:val="0"/>
        </w:numPr>
        <w:ind w:left="479" w:leftChars="228" w:firstLine="64" w:firstLineChars="27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A如果当前节点有子节点，判断物体包含在哪个子节点，令这个节点作为当前节点，继续执行A，否则执行B</w:t>
      </w:r>
    </w:p>
    <w:p w14:paraId="3D9950AF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B当前节点没有子节点，将物体添加到当天节点返回</w:t>
      </w:r>
    </w:p>
    <w:p w14:paraId="00A97C5F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36A92B74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判断一个物体与哪个物体相交？</w:t>
      </w:r>
    </w:p>
    <w:p w14:paraId="61D41D5B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H令根节点为当前节点</w:t>
      </w:r>
    </w:p>
    <w:p w14:paraId="24819983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I如果物体不在当前节点范围内，则判定，没有与之相交的物体</w:t>
      </w:r>
    </w:p>
    <w:p w14:paraId="57BAC210">
      <w:pPr>
        <w:widowControl w:val="0"/>
        <w:numPr>
          <w:ilvl w:val="0"/>
          <w:numId w:val="0"/>
        </w:numPr>
        <w:ind w:firstLine="48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J如果物体在当前节点</w:t>
      </w:r>
    </w:p>
    <w:p w14:paraId="663250E0">
      <w:pPr>
        <w:widowControl w:val="0"/>
        <w:numPr>
          <w:ilvl w:val="0"/>
          <w:numId w:val="0"/>
        </w:numPr>
        <w:ind w:firstLine="480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K如果当前节点有子节点，判断物体在哪个子节点内，令子节点为当前节点，继续K，否则到L</w:t>
      </w:r>
    </w:p>
    <w:p w14:paraId="2A6CB7B9">
      <w:pPr>
        <w:widowControl w:val="0"/>
        <w:numPr>
          <w:ilvl w:val="0"/>
          <w:numId w:val="0"/>
        </w:numPr>
        <w:ind w:firstLine="720" w:firstLineChars="300"/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L如果当前节点没有子节点，则获取当前节点内的所有物体，遍历判断与物体是否相交</w:t>
      </w:r>
    </w:p>
    <w:p w14:paraId="3B4DC156"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0D02BEC9"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上面忽略了一个情况，就是物体是有体积的，一个物体可能同时与多个子节点相交，其实都要处理的，上面只是简略说一些大概逻辑，如下图，蓝色圆其实与四个节点都相交</w:t>
      </w:r>
    </w:p>
    <w:tbl>
      <w:tblPr>
        <w:tblStyle w:val="6"/>
        <w:tblpPr w:leftFromText="180" w:rightFromText="180" w:vertAnchor="text" w:horzAnchor="page" w:tblpX="3073" w:tblpY="29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0"/>
        <w:gridCol w:w="870"/>
      </w:tblGrid>
      <w:tr w14:paraId="467419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870" w:type="dxa"/>
          </w:tcPr>
          <w:p w14:paraId="11597C7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327025</wp:posOffset>
                      </wp:positionH>
                      <wp:positionV relativeFrom="paragraph">
                        <wp:posOffset>304165</wp:posOffset>
                      </wp:positionV>
                      <wp:extent cx="410845" cy="395605"/>
                      <wp:effectExtent l="6350" t="6350" r="20955" b="17145"/>
                      <wp:wrapNone/>
                      <wp:docPr id="6" name="椭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237740" y="6215380"/>
                                <a:ext cx="410845" cy="39560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lumMod val="7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25.75pt;margin-top:23.95pt;height:31.15pt;width:32.35pt;z-index:251664384;v-text-anchor:middle;mso-width-relative:page;mso-height-relative:page;" fillcolor="#4874CB [3204]" filled="t" stroked="t" coordsize="21600,21600" o:gfxdata="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S&#10;ZmF92QAAAAkBAAAPAAAAAAAAAAEAIAAAACIAAABkcnMvZG93bnJldi54bWxQSwECFAAUAAAACACH&#10;TuJADcIo5pUCAAAkBQAADgAAAAAAAAABACAAAAAoAQAAZHJzL2Uyb0RvYy54bWxQSwUGAAAAAAYA&#10;BgBZAQAALwYAAAAA&#10;">
                      <v:fill on="t" focussize="0,0"/>
                      <v:stroke weight="1pt" color="#2E54A1 [24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870" w:type="dxa"/>
          </w:tcPr>
          <w:p w14:paraId="5A0F9D7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</w:tr>
      <w:tr w14:paraId="765F6F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6" w:hRule="atLeast"/>
        </w:trPr>
        <w:tc>
          <w:tcPr>
            <w:tcW w:w="870" w:type="dxa"/>
          </w:tcPr>
          <w:p w14:paraId="5B43B4A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870" w:type="dxa"/>
          </w:tcPr>
          <w:p w14:paraId="7AB9F3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Arial" w:hAnsi="Arial" w:eastAsia="宋体" w:cs="Arial"/>
                <w:i w:val="0"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</w:p>
        </w:tc>
      </w:tr>
    </w:tbl>
    <w:p w14:paraId="2D4E2A8B"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   </w:t>
      </w:r>
    </w:p>
    <w:p w14:paraId="7D14FFA4">
      <w:pPr>
        <w:widowControl w:val="0"/>
        <w:numPr>
          <w:ilvl w:val="0"/>
          <w:numId w:val="0"/>
        </w:numPr>
        <w:tabs>
          <w:tab w:val="left" w:pos="6777"/>
        </w:tabs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ab/>
      </w:r>
    </w:p>
    <w:p w14:paraId="5C2AC826">
      <w:pPr>
        <w:widowControl w:val="0"/>
        <w:numPr>
          <w:ilvl w:val="0"/>
          <w:numId w:val="0"/>
        </w:numPr>
        <w:ind w:firstLine="787" w:firstLineChars="328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27070CEC">
      <w:pPr>
        <w:widowControl w:val="0"/>
        <w:numPr>
          <w:ilvl w:val="0"/>
          <w:numId w:val="0"/>
        </w:numPr>
        <w:ind w:firstLine="480"/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 w14:paraId="20E191D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29277DB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61E0DDA1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29.讲一下UGUI与NGUI有哪些不同的地方</w:t>
      </w:r>
    </w:p>
    <w:p w14:paraId="3540FBCA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9A193C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 xml:space="preserve">30.Unity 脚本生命周期？请说明 MonoBehaviour 中 </w:t>
      </w:r>
    </w:p>
    <w:p w14:paraId="60C96AE2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Awake、Start、OnEnable 函数区别</w:t>
      </w:r>
    </w:p>
    <w:p w14:paraId="5770E001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Update、LateUpdate、FixedUpdate 函数区别</w:t>
      </w:r>
    </w:p>
    <w:p w14:paraId="7880D4A9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684442E3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instrText xml:space="preserve"> HYPERLINK "https://docs.unity.cn/cn/2022.3/Manual/ExecutionOrder.html" </w:instrText>
      </w:r>
      <w:r>
        <w:rPr>
          <w:rFonts w:hint="default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fldChar w:fldCharType="separate"/>
      </w:r>
      <w:r>
        <w:rPr>
          <w:rStyle w:val="9"/>
          <w:rFonts w:hint="default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t>https://docs.unity.cn/cn/2022.3/Manual/ExecutionOrder.html</w:t>
      </w:r>
      <w:r>
        <w:rPr>
          <w:rFonts w:hint="default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fldChar w:fldCharType="end"/>
      </w:r>
    </w:p>
    <w:p w14:paraId="4A08AF1E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</w:pPr>
    </w:p>
    <w:p w14:paraId="0DCB338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  <w:t>31.Unity 提供了哪几种光源，主要区别是什么</w:t>
      </w:r>
    </w:p>
    <w:p w14:paraId="6651251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instrText xml:space="preserve"> HYPERLINK "https://docs.unity3d.com/cn/2023.2/Manual/Lighting.html" </w:instrText>
      </w: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t>https://docs.unity3d.com/cn/2023.2/Manual/Lighting.html</w:t>
      </w: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fldChar w:fldCharType="end"/>
      </w:r>
    </w:p>
    <w:p w14:paraId="469EAB0F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</w:pPr>
    </w:p>
    <w:p w14:paraId="0CAA62E4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auto"/>
          <w:sz w:val="28"/>
          <w:szCs w:val="28"/>
          <w:lang w:val="en-US" w:eastAsia="zh-CN"/>
        </w:rPr>
        <w:t>32.Unity 怎么使用 Layer 和 Tag</w:t>
      </w:r>
    </w:p>
    <w:p w14:paraId="32F9585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instrText xml:space="preserve"> HYPERLINK "https://blog.csdn.net/xiaoyaoACi/article/details/134947768" </w:instrText>
      </w: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t>https://blog.csdn.net/xiaoyaoACi/article/details/134947768</w:t>
      </w: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fldChar w:fldCharType="end"/>
      </w:r>
    </w:p>
    <w:p w14:paraId="643D0AC2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E847C3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33.MeshRender 中 material 和 sharedmaterial 区别</w:t>
      </w:r>
    </w:p>
    <w:p w14:paraId="0F735DE7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instrText xml:space="preserve"> HYPERLINK "https://blog.csdn.net/lcfengokok/article/details/138334714" </w:instrText>
      </w: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fldChar w:fldCharType="separate"/>
      </w:r>
      <w:r>
        <w:rPr>
          <w:rStyle w:val="9"/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t>https://blog.csdn.net/lcfengokok/article/details/138334714</w:t>
      </w:r>
      <w:r>
        <w:rPr>
          <w:rFonts w:hint="eastAsia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fldChar w:fldCharType="end"/>
      </w:r>
    </w:p>
    <w:p w14:paraId="23255E7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https://blog.csdn.net/weixin_46292030/article/details/136434384</w:t>
      </w:r>
    </w:p>
    <w:p w14:paraId="74B1971A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1C17A3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34.前向(forward rendering) 和 延迟渲染（Deferred Rendering）的主要区别和优劣是什么？</w:t>
      </w:r>
    </w:p>
    <w:p w14:paraId="06E08351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什么时候使用现象渲染、什么时候使用延迟渲染</w:t>
      </w:r>
    </w:p>
    <w:p w14:paraId="7876F89C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4073CF9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>35.多人游戏的同步方案一般都哪几种，请简述其原理</w:t>
      </w:r>
    </w:p>
    <w:p w14:paraId="52462321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帧同步、状态同步</w:t>
      </w:r>
    </w:p>
    <w:p w14:paraId="7F2F61C8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79B1139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36.常用的 AI 系统有哪些？</w:t>
      </w:r>
    </w:p>
    <w:p w14:paraId="23AE0B0B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FSM有限状态机，</w:t>
      </w:r>
    </w:p>
    <w:p w14:paraId="2895D234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Hfsm层次有限状态机，、</w:t>
      </w:r>
    </w:p>
    <w:p w14:paraId="5AC87C22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GOAP目标行为规划</w:t>
      </w:r>
    </w:p>
    <w:p w14:paraId="48769363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BehaviorTree行为树，</w:t>
      </w:r>
    </w:p>
    <w:p w14:paraId="337BB337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193D789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5023063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  <w:t xml:space="preserve">37.Android x86、arm64-v8a、armeabi-v7a、iOS arm64的区别？ </w:t>
      </w:r>
    </w:p>
    <w:p w14:paraId="3281104E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"https://blog.csdn.net/abbiz/article/details/139686714" </w:instrTex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https://blog.csdn.net/abbiz/article/details/139686714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 w14:paraId="50A32DE6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t>https://www.jianshu.com/p/438c136392ba/</w:t>
      </w:r>
    </w:p>
    <w:p w14:paraId="1C3B8249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fldChar w:fldCharType="begin"/>
      </w:r>
      <w:r>
        <w:rPr>
          <w:rFonts w:hint="default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instrText xml:space="preserve"> HYPERLINK "https://www.uedbox.com/post/65296/" </w:instrText>
      </w:r>
      <w:r>
        <w:rPr>
          <w:rFonts w:hint="default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fldChar w:fldCharType="separate"/>
      </w:r>
      <w:r>
        <w:rPr>
          <w:rStyle w:val="9"/>
          <w:rFonts w:hint="default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t>https://www.uedbox.com/post/65296/</w:t>
      </w:r>
      <w:r>
        <w:rPr>
          <w:rFonts w:hint="default" w:asciiTheme="majorEastAsia" w:hAnsiTheme="majorEastAsia" w:eastAsiaTheme="majorEastAsia" w:cstheme="majorEastAsia"/>
          <w:color w:val="auto"/>
          <w:sz w:val="28"/>
          <w:szCs w:val="28"/>
          <w:lang w:val="en-US" w:eastAsia="zh-CN"/>
        </w:rPr>
        <w:fldChar w:fldCharType="end"/>
      </w:r>
      <w:bookmarkStart w:id="0" w:name="_GoBack"/>
      <w:bookmarkEnd w:id="0"/>
    </w:p>
    <w:p w14:paraId="45E3B9B0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14268B85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38.C#闭包</w:t>
      </w:r>
    </w:p>
    <w:p w14:paraId="22701D9C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t>https://blog.csdn.net/m0_62389241/article/details/132340740</w:t>
      </w:r>
    </w:p>
    <w:p w14:paraId="0C17BB71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095882B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在C#中，闭包（Closure）是一个可以捕获并封装其外部环境中的变量的函数，这些变量会和该函数一同存在，即使外部环境已经结束。</w:t>
      </w:r>
    </w:p>
    <w:p w14:paraId="355FA7E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闭包通常由两部分组成：</w:t>
      </w:r>
    </w:p>
    <w:p w14:paraId="2647A4E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/>
        <w:ind w:left="0" w:right="0" w:hanging="360"/>
      </w:pPr>
    </w:p>
    <w:p w14:paraId="33657E6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函数</w:t>
      </w:r>
    </w:p>
    <w:p w14:paraId="2A64C7D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/>
        <w:ind w:left="0" w:right="0" w:hanging="360"/>
      </w:pPr>
    </w:p>
    <w:p w14:paraId="6C9BCB2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1CE1C7C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引用环境</w:t>
      </w:r>
    </w:p>
    <w:p w14:paraId="5A9C3B4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701EA06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下面是一个简单的闭包示例：</w:t>
      </w:r>
    </w:p>
    <w:p w14:paraId="669A1C0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FFFFF"/>
          <w:lang w:val="en-US" w:eastAsia="zh-CN" w:bidi="ar"/>
        </w:rPr>
        <w:t>public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Action </w:t>
      </w:r>
      <w:r>
        <w:rPr>
          <w:rFonts w:ascii="宋体" w:hAnsi="宋体" w:eastAsia="宋体" w:cs="宋体"/>
          <w:i w:val="0"/>
          <w:iCs w:val="0"/>
          <w:caps w:val="0"/>
          <w:color w:val="4078F2"/>
          <w:spacing w:val="0"/>
          <w:kern w:val="0"/>
          <w:sz w:val="24"/>
          <w:szCs w:val="24"/>
          <w:shd w:val="clear" w:fill="FFFFFF"/>
          <w:lang w:val="en-US" w:eastAsia="zh-CN" w:bidi="ar"/>
        </w:rPr>
        <w:t>CreateClosure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ascii="宋体" w:hAnsi="宋体" w:eastAsia="宋体" w:cs="宋体"/>
          <w:i w:val="0"/>
          <w:iCs w:val="0"/>
          <w:caps w:val="0"/>
          <w:color w:val="C18401"/>
          <w:spacing w:val="0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externalVariable)</w:t>
      </w:r>
    </w:p>
    <w:p w14:paraId="2ED904C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>{</w:t>
      </w:r>
    </w:p>
    <w:p w14:paraId="3E86AC0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</w:t>
      </w:r>
      <w:r>
        <w:rPr>
          <w:rFonts w:ascii="宋体" w:hAnsi="宋体" w:eastAsia="宋体" w:cs="宋体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() =&gt;</w:t>
      </w:r>
    </w:p>
    <w:p w14:paraId="0067F9A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{</w:t>
      </w:r>
    </w:p>
    <w:p w14:paraId="1236A5E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Console.WriteLine(externalVariable);</w:t>
      </w:r>
    </w:p>
    <w:p w14:paraId="6F9D79F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};</w:t>
      </w:r>
    </w:p>
    <w:p w14:paraId="443A24F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>}</w:t>
      </w:r>
    </w:p>
    <w:p w14:paraId="48DB5F3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</w:p>
    <w:p w14:paraId="3A060E1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/>
          <w:iCs/>
          <w:caps w:val="0"/>
          <w:color w:val="A0A1A7"/>
          <w:spacing w:val="0"/>
          <w:kern w:val="0"/>
          <w:sz w:val="24"/>
          <w:szCs w:val="24"/>
          <w:shd w:val="clear" w:fill="FFFFFF"/>
          <w:lang w:val="en-US" w:eastAsia="zh-CN" w:bidi="ar"/>
        </w:rPr>
        <w:t>// 使用方法</w:t>
      </w:r>
    </w:p>
    <w:p w14:paraId="616F280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A626A4"/>
          <w:spacing w:val="0"/>
          <w:kern w:val="0"/>
          <w:sz w:val="24"/>
          <w:szCs w:val="24"/>
          <w:shd w:val="clear" w:fill="FFFFFF"/>
          <w:lang w:val="en-US" w:eastAsia="zh-CN" w:bidi="ar"/>
        </w:rPr>
        <w:t>var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closure = CreateClosure(</w:t>
      </w:r>
      <w:r>
        <w:rPr>
          <w:rFonts w:ascii="宋体" w:hAnsi="宋体" w:eastAsia="宋体" w:cs="宋体"/>
          <w:i w:val="0"/>
          <w:iCs w:val="0"/>
          <w:caps w:val="0"/>
          <w:color w:val="986801"/>
          <w:spacing w:val="0"/>
          <w:kern w:val="0"/>
          <w:sz w:val="24"/>
          <w:szCs w:val="24"/>
          <w:shd w:val="clear" w:fill="FFFFFF"/>
          <w:lang w:val="en-US" w:eastAsia="zh-CN" w:bidi="ar"/>
        </w:rPr>
        <w:t>10</w:t>
      </w: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 w14:paraId="304A40B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i w:val="0"/>
          <w:iCs w:val="0"/>
          <w:caps w:val="0"/>
          <w:color w:val="383A42"/>
          <w:spacing w:val="0"/>
        </w:rPr>
      </w:pPr>
      <w:r>
        <w:rPr>
          <w:rFonts w:ascii="宋体" w:hAnsi="宋体" w:eastAsia="宋体" w:cs="宋体"/>
          <w:i w:val="0"/>
          <w:iCs w:val="0"/>
          <w:caps w:val="0"/>
          <w:color w:val="383A4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closure(); </w:t>
      </w:r>
      <w:r>
        <w:rPr>
          <w:rFonts w:ascii="宋体" w:hAnsi="宋体" w:eastAsia="宋体" w:cs="宋体"/>
          <w:i/>
          <w:iCs/>
          <w:caps w:val="0"/>
          <w:color w:val="A0A1A7"/>
          <w:spacing w:val="0"/>
          <w:kern w:val="0"/>
          <w:sz w:val="24"/>
          <w:szCs w:val="24"/>
          <w:shd w:val="clear" w:fill="FFFFFF"/>
          <w:lang w:val="en-US" w:eastAsia="zh-CN" w:bidi="ar"/>
        </w:rPr>
        <w:t>// 输出: 10</w:t>
      </w:r>
    </w:p>
    <w:p w14:paraId="088D7C3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在这个例子中，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CreateClosure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方法创建了一个函数，该函数捕获了其外部环境中的变量 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externalVariable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。即使 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CreateClosure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方法结束并返回后，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externalVariable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依然存在于闭包中。</w:t>
      </w:r>
    </w:p>
    <w:p w14:paraId="2BE783D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当你调用 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closure()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时，它会打印出 </w:t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EDEEF0"/>
        </w:rPr>
        <w:t>externalVariable</w:t>
      </w: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 的值，即使这个变量在创建闭包时已经离开了其作用域。这就是闭包的行为。</w:t>
      </w:r>
    </w:p>
    <w:p w14:paraId="37AFAB53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4E985456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3B513436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39.Unity C# Job System</w:t>
      </w:r>
    </w:p>
    <w:p w14:paraId="74BF5AF4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"file://H:\\Software\\Unity\\2022.3.26f1\\Editor\\Data\\Documentation\\en\\Manual\\JobSystem.html" </w:instrTex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file:///H:/Software/Unity/2022.3.26f1/Editor/Data/Documentation/en/Manual/JobSystem.html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 w14:paraId="0BD4D08B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 w14:paraId="3243C40E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40.Unity 阴影实现方案都有哪些</w:t>
      </w:r>
    </w:p>
    <w:p w14:paraId="2C5B571C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"https://gwb.tencent.com/community/detail/126787" </w:instrText>
      </w:r>
      <w:r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https://gwb.tencent.com/community/detail/126787</w:t>
      </w:r>
      <w:r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 w14:paraId="28E3F31F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"https://blog.csdn.net/qq_60125117/article/details/130723444" </w:instrText>
      </w:r>
      <w:r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https://blog.csdn.net/qq_60125117/article/details/130723444</w:t>
      </w:r>
      <w:r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 w14:paraId="768784D3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 w14:paraId="04C7A4C7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 w14:paraId="4875A6A0"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41.Unity 图形知识</w:t>
      </w:r>
    </w:p>
    <w:p w14:paraId="660F419E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"https://docs.unity3d.com/cn/2023.2/Manual/Graphics.html" </w:instrText>
      </w:r>
      <w:r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https://docs.unity3d.com/cn/2023.2/Manual/Graphics.html</w:t>
      </w:r>
      <w:r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 w14:paraId="5AE53AA3"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b/>
          <w:bCs/>
          <w:color w:val="FF0000"/>
          <w:sz w:val="28"/>
          <w:szCs w:val="28"/>
          <w:lang w:val="en-US" w:eastAsia="zh-CN"/>
        </w:rPr>
      </w:pPr>
    </w:p>
    <w:p w14:paraId="39B5D5C1"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42.强烈推荐读一读Unity手册</w:t>
      </w:r>
    </w:p>
    <w:p w14:paraId="67DCA4B4"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b w:val="0"/>
          <w:bCs w:val="0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https://docs.unity3d.com/cn/2023.2/Manual/UnityManual.html</w:t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92891E"/>
    <w:multiLevelType w:val="singleLevel"/>
    <w:tmpl w:val="E592891E"/>
    <w:lvl w:ilvl="0" w:tentative="0">
      <w:start w:val="27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BF71FB4"/>
    <w:multiLevelType w:val="multilevel"/>
    <w:tmpl w:val="FBF71FB4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MTNlOTA2ZWNjOTE4OWU3ZTljNzRmYzZiZWU1NmIifQ=="/>
  </w:docVars>
  <w:rsids>
    <w:rsidRoot w:val="00000000"/>
    <w:rsid w:val="00881383"/>
    <w:rsid w:val="015E3387"/>
    <w:rsid w:val="03066E97"/>
    <w:rsid w:val="03375B4F"/>
    <w:rsid w:val="035955B8"/>
    <w:rsid w:val="03736067"/>
    <w:rsid w:val="03806F86"/>
    <w:rsid w:val="03855325"/>
    <w:rsid w:val="039E565E"/>
    <w:rsid w:val="03CD1A9F"/>
    <w:rsid w:val="03E5328D"/>
    <w:rsid w:val="05785EA4"/>
    <w:rsid w:val="068838F4"/>
    <w:rsid w:val="073F0F06"/>
    <w:rsid w:val="07E61904"/>
    <w:rsid w:val="082049E9"/>
    <w:rsid w:val="087921F6"/>
    <w:rsid w:val="095E1B17"/>
    <w:rsid w:val="0B301291"/>
    <w:rsid w:val="0B93537C"/>
    <w:rsid w:val="0C8278CB"/>
    <w:rsid w:val="0D697F42"/>
    <w:rsid w:val="0DF73A01"/>
    <w:rsid w:val="0E552DBD"/>
    <w:rsid w:val="0F3414EC"/>
    <w:rsid w:val="10E054B8"/>
    <w:rsid w:val="11AE0C42"/>
    <w:rsid w:val="14E37374"/>
    <w:rsid w:val="165431D1"/>
    <w:rsid w:val="16734728"/>
    <w:rsid w:val="17F11DA8"/>
    <w:rsid w:val="17FC5F97"/>
    <w:rsid w:val="1803345E"/>
    <w:rsid w:val="182D29BA"/>
    <w:rsid w:val="197762DD"/>
    <w:rsid w:val="19B86714"/>
    <w:rsid w:val="19D63004"/>
    <w:rsid w:val="1A486E61"/>
    <w:rsid w:val="1ACF0052"/>
    <w:rsid w:val="1BAD4238"/>
    <w:rsid w:val="1C103880"/>
    <w:rsid w:val="1C451AB8"/>
    <w:rsid w:val="1CD032B2"/>
    <w:rsid w:val="1CD96F21"/>
    <w:rsid w:val="1DE31A7E"/>
    <w:rsid w:val="1DF87B37"/>
    <w:rsid w:val="1E8C45D9"/>
    <w:rsid w:val="1EBC4EF5"/>
    <w:rsid w:val="1F6D61B8"/>
    <w:rsid w:val="1FD3789B"/>
    <w:rsid w:val="200563F1"/>
    <w:rsid w:val="20E05A5B"/>
    <w:rsid w:val="216B6728"/>
    <w:rsid w:val="21A1039B"/>
    <w:rsid w:val="22AF77F6"/>
    <w:rsid w:val="24257BFD"/>
    <w:rsid w:val="25205A7B"/>
    <w:rsid w:val="257F6C45"/>
    <w:rsid w:val="25E66CC5"/>
    <w:rsid w:val="274417F4"/>
    <w:rsid w:val="2829235B"/>
    <w:rsid w:val="28485A15"/>
    <w:rsid w:val="286C1732"/>
    <w:rsid w:val="288B1BDE"/>
    <w:rsid w:val="28D15A45"/>
    <w:rsid w:val="2A355B25"/>
    <w:rsid w:val="2B886128"/>
    <w:rsid w:val="2C530119"/>
    <w:rsid w:val="2DFE0923"/>
    <w:rsid w:val="2ED964C1"/>
    <w:rsid w:val="30B021A0"/>
    <w:rsid w:val="30FC739C"/>
    <w:rsid w:val="3119625B"/>
    <w:rsid w:val="31633379"/>
    <w:rsid w:val="32B03541"/>
    <w:rsid w:val="33DB658B"/>
    <w:rsid w:val="342F5A5D"/>
    <w:rsid w:val="345D63A4"/>
    <w:rsid w:val="35025A2F"/>
    <w:rsid w:val="35303AB8"/>
    <w:rsid w:val="36525CB0"/>
    <w:rsid w:val="37337890"/>
    <w:rsid w:val="3780410B"/>
    <w:rsid w:val="380A2C52"/>
    <w:rsid w:val="38EA21D0"/>
    <w:rsid w:val="39BA7DF4"/>
    <w:rsid w:val="3A1F5EA9"/>
    <w:rsid w:val="3A8D5509"/>
    <w:rsid w:val="3A9B7C26"/>
    <w:rsid w:val="3B31058A"/>
    <w:rsid w:val="3B3E362E"/>
    <w:rsid w:val="3C53008C"/>
    <w:rsid w:val="3CFD3BD6"/>
    <w:rsid w:val="3D563C77"/>
    <w:rsid w:val="3E0E1A8B"/>
    <w:rsid w:val="3E7E3AE6"/>
    <w:rsid w:val="3F533E4A"/>
    <w:rsid w:val="3F762A0F"/>
    <w:rsid w:val="3FE66374"/>
    <w:rsid w:val="402507DC"/>
    <w:rsid w:val="411029F0"/>
    <w:rsid w:val="42242411"/>
    <w:rsid w:val="423A5D78"/>
    <w:rsid w:val="43505326"/>
    <w:rsid w:val="43B119B5"/>
    <w:rsid w:val="43EF240E"/>
    <w:rsid w:val="440178DB"/>
    <w:rsid w:val="45737BDF"/>
    <w:rsid w:val="468E6891"/>
    <w:rsid w:val="491A08B0"/>
    <w:rsid w:val="49B96FE3"/>
    <w:rsid w:val="4AA77F21"/>
    <w:rsid w:val="4ABE70FC"/>
    <w:rsid w:val="4AEF35CA"/>
    <w:rsid w:val="4BB5041C"/>
    <w:rsid w:val="4C1415E6"/>
    <w:rsid w:val="4C983FC5"/>
    <w:rsid w:val="4D111FCA"/>
    <w:rsid w:val="4D926C66"/>
    <w:rsid w:val="4DD245D0"/>
    <w:rsid w:val="4E16673F"/>
    <w:rsid w:val="4E853C5A"/>
    <w:rsid w:val="4E875D72"/>
    <w:rsid w:val="4EA85EEE"/>
    <w:rsid w:val="504C2305"/>
    <w:rsid w:val="51274B13"/>
    <w:rsid w:val="51A831A6"/>
    <w:rsid w:val="5345477B"/>
    <w:rsid w:val="538928BA"/>
    <w:rsid w:val="544E73BC"/>
    <w:rsid w:val="548F62B1"/>
    <w:rsid w:val="559B68D4"/>
    <w:rsid w:val="55DA73FC"/>
    <w:rsid w:val="56B960A8"/>
    <w:rsid w:val="58FC74D9"/>
    <w:rsid w:val="592B4413"/>
    <w:rsid w:val="5AE34FA5"/>
    <w:rsid w:val="5B7A771A"/>
    <w:rsid w:val="5BE37E3B"/>
    <w:rsid w:val="5BFE31D3"/>
    <w:rsid w:val="5C7E21D6"/>
    <w:rsid w:val="5D5216B5"/>
    <w:rsid w:val="5EA20CD3"/>
    <w:rsid w:val="619F7A9A"/>
    <w:rsid w:val="62571DD5"/>
    <w:rsid w:val="63880F7D"/>
    <w:rsid w:val="63A81BA8"/>
    <w:rsid w:val="647F1BE0"/>
    <w:rsid w:val="65206C7A"/>
    <w:rsid w:val="66811B16"/>
    <w:rsid w:val="68193361"/>
    <w:rsid w:val="68801F06"/>
    <w:rsid w:val="68896A60"/>
    <w:rsid w:val="68D66A5E"/>
    <w:rsid w:val="69C943F2"/>
    <w:rsid w:val="69CE04C4"/>
    <w:rsid w:val="6A8F7AEF"/>
    <w:rsid w:val="6C5A2BED"/>
    <w:rsid w:val="6CBC5656"/>
    <w:rsid w:val="6D390A55"/>
    <w:rsid w:val="6D4D01DA"/>
    <w:rsid w:val="6F525EB3"/>
    <w:rsid w:val="6FA53D5D"/>
    <w:rsid w:val="70672550"/>
    <w:rsid w:val="70FA04FB"/>
    <w:rsid w:val="71A24F00"/>
    <w:rsid w:val="722F68CA"/>
    <w:rsid w:val="72686EEF"/>
    <w:rsid w:val="728A54E3"/>
    <w:rsid w:val="740530CB"/>
    <w:rsid w:val="740B6EE0"/>
    <w:rsid w:val="74C4154C"/>
    <w:rsid w:val="75041948"/>
    <w:rsid w:val="759931E5"/>
    <w:rsid w:val="75A908F5"/>
    <w:rsid w:val="75F533F6"/>
    <w:rsid w:val="762978E9"/>
    <w:rsid w:val="76A271F5"/>
    <w:rsid w:val="776606EA"/>
    <w:rsid w:val="79CB512B"/>
    <w:rsid w:val="79E306C6"/>
    <w:rsid w:val="7AC202DC"/>
    <w:rsid w:val="7B537186"/>
    <w:rsid w:val="7B784E3E"/>
    <w:rsid w:val="7B9A4DB4"/>
    <w:rsid w:val="7BB73BB8"/>
    <w:rsid w:val="7C5F7DAC"/>
    <w:rsid w:val="7D4B74C7"/>
    <w:rsid w:val="7E9401E1"/>
    <w:rsid w:val="7EED2D5B"/>
    <w:rsid w:val="7F8F09A8"/>
    <w:rsid w:val="7FEA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3561</Words>
  <Characters>6708</Characters>
  <Lines>0</Lines>
  <Paragraphs>0</Paragraphs>
  <TotalTime>110</TotalTime>
  <ScaleCrop>false</ScaleCrop>
  <LinksUpToDate>false</LinksUpToDate>
  <CharactersWithSpaces>6947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2024-07-29T11:50:00Z</dcterms:created>
  <dc:creator>Administrator</dc:creator>
  <cp:lastModifiedBy>A-LQ</cp:lastModifiedBy>
  <dcterms:modified xsi:type="dcterms:W3CDTF">2024-08-13T06:24:29Z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D264A4A63078413D83027764BE1CDCEF_12</vt:lpwstr>
  </property>
</Properties>
</file>