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项目名称：基于集合概念的自然语言理解建模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立项背景和依据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研究目的</w:t>
      </w:r>
    </w:p>
    <w:p>
      <w:pPr>
        <w:pStyle w:val="5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本项目的研究目的是利用集合进行语义消歧（确定一个词在语境中的含义）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自然语言理解是现今一大热门研究方向，其目标是让计算机处理或“理解”自然语言，以完成有意义的任务，比如订机票、购物或同声传译等。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然而，自然语言含有大量歧义，这些歧义根据语境的不同而表现为特定的义项。比如汉语中的多义词，只有在特定的上下文中才能确定其含义，甚至存在故意利用无法确定的歧义营造幽默效果的用法。例如，给定一句话“苹果的创始人是乔布斯，它的</w:t>
      </w:r>
      <w:r>
        <w:rPr>
          <w:rFonts w:hint="default"/>
          <w:lang w:val="en-US" w:eastAsia="zh-CN"/>
        </w:rPr>
        <w:t>logo</w:t>
      </w:r>
      <w:r>
        <w:rPr>
          <w:rFonts w:hint="eastAsia"/>
          <w:lang w:val="en-US" w:eastAsia="zh-CN"/>
        </w:rPr>
        <w:t>是苹果”，在这句话中第一个苹果指苹果公司，而第二个苹果则指的是苹果这种水果。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向量化作为一种将单词映射到数学空间的方法，同时保留其本身蕴含的信息。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目前的自然语言理解模型如BOW模型（词袋）、</w:t>
      </w:r>
      <w:r>
        <w:rPr>
          <w:rFonts w:hint="default"/>
          <w:lang w:val="en-US" w:eastAsia="zh-CN"/>
        </w:rPr>
        <w:t>IT-IDF</w:t>
      </w:r>
      <w:r>
        <w:rPr>
          <w:rFonts w:hint="eastAsia"/>
          <w:lang w:val="en-US" w:eastAsia="zh-CN"/>
        </w:rPr>
        <w:t>（词频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反向文档频率）、N-gram模型、神经网络语言模型、Word2vec、向量空间模型等，虽然解决了人工构建词典效率低、耗时费力的不足，其中部分模型更是应用了深度学习大大提高了效率，但依然在歧义句的理解上表现不佳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我们意识到这些模型只是从统计学的角度得到词与词之间的关系，并不是真正理解了语义。故而</w:t>
      </w:r>
    </w:p>
    <w:p>
      <w:pPr>
        <w:pStyle w:val="5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自然语言处理研究现状</w:t>
      </w:r>
    </w:p>
    <w:p>
      <w:pPr>
        <w:pStyle w:val="5"/>
        <w:numPr>
          <w:ilvl w:val="0"/>
          <w:numId w:val="0"/>
        </w:numPr>
        <w:ind w:left="42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一个完整的</w:t>
      </w:r>
      <w:r>
        <w:rPr>
          <w:rFonts w:hint="default"/>
          <w:lang w:val="en-US" w:eastAsia="zh-CN"/>
        </w:rPr>
        <w:t>NLP</w:t>
      </w:r>
      <w:r>
        <w:rPr>
          <w:rFonts w:hint="eastAsia"/>
          <w:lang w:val="en-US" w:eastAsia="zh-CN"/>
        </w:rPr>
        <w:t>问题解决过程是一个层次化过程。</w:t>
      </w:r>
    </w:p>
    <w:p>
      <w:pPr>
        <w:pStyle w:val="5"/>
        <w:numPr>
          <w:ilvl w:val="0"/>
          <w:numId w:val="0"/>
        </w:numPr>
        <w:ind w:left="420" w:firstLine="0" w:firstLineChars="0"/>
        <w:rPr>
          <w:rFonts w:hint="default"/>
          <w:lang w:val="en-US" w:eastAsia="zh-CN"/>
        </w:rPr>
      </w:pPr>
      <w:r>
        <w:drawing>
          <wp:inline distT="0" distB="0" distL="0" distR="0">
            <wp:extent cx="2628900" cy="208978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们研究的词义消歧就是语义分析的内容。语义分析是要找出词的意思，并在词意的基础上拼接出一段完整话语的意思，从而确定语言所表达的真正含义或概念。而想要完成语义分析，词法分析和句法分析就是重中之重。词法分析是指找出词汇的各个组成部分，分析这些组成部分之间的关系，进而从中获得语言学的信息。句法分析是对句子和短语的结构进行分析，目的是找出词、短语等的相互关系及其在句中的作用。</w:t>
      </w:r>
    </w:p>
    <w:p>
      <w:p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中文词法分析已经比较成熟，基本达到了工业使用的水准。目前的分词工具有</w:t>
      </w:r>
      <w:r>
        <w:rPr>
          <w:rFonts w:hint="default"/>
          <w:lang w:val="en-US" w:eastAsia="zh-CN"/>
        </w:rPr>
        <w:t>jieba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PKUSEG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THULAC</w:t>
      </w:r>
      <w:r>
        <w:rPr>
          <w:rFonts w:hint="eastAsia"/>
          <w:lang w:val="en-US" w:eastAsia="zh-CN"/>
        </w:rPr>
        <w:t>，它们都支持词性标注。</w:t>
      </w:r>
    </w:p>
    <w:p>
      <w:pPr>
        <w:spacing w:line="240" w:lineRule="auto"/>
        <w:ind w:firstLine="36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jieba</w:t>
      </w:r>
      <w:r>
        <w:rPr>
          <w:rFonts w:hint="eastAsia"/>
          <w:lang w:val="en-US" w:eastAsia="zh-CN"/>
        </w:rPr>
        <w:t>支持四种模式。</w:t>
      </w:r>
      <w:r>
        <w:rPr>
          <w:rFonts w:hint="default" w:ascii="等线" w:hAnsi="等线" w:eastAsia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精确模式，试图将句子最精确地切开，适合文本分析；全模式，把句子中所有的可以成词的词语都扫描出来, 速度非常快，但是不能解决歧义；搜索引擎模式，在精确模式的基础上，对长词再次切分，提高召回率，适合用于搜索引擎分词。paddle模式，利用PaddlePaddle深度学习框架，训练序列标注（双向GRU）网络模型实现分词。同时支持词性标注。</w:t>
      </w:r>
    </w:p>
    <w:p>
      <w:pPr>
        <w:spacing w:line="240" w:lineRule="auto"/>
        <w:ind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PKUSEG</w:t>
      </w:r>
      <w:r>
        <w:rPr>
          <w:rFonts w:hint="eastAsia"/>
          <w:lang w:val="en-US" w:eastAsia="zh-CN"/>
        </w:rPr>
        <w:t>的优势在于</w:t>
      </w:r>
      <w:r>
        <w:rPr>
          <w:rFonts w:hint="default" w:ascii="等线" w:hAnsi="等线" w:eastAsia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多领域分词。不同于以往的通用中文分词工具，此工具包同时致力于为不同领域的数据提供个性化的预训练模型。根据待分词文本的领域特点，用户可以自由地选择不同的模型。pkuseg目前支持了新闻领域，网络领域，医药领域，旅游领域，以及混合领域的分词预训练模型。在使用中，如果用户明确待分词的领域，可加载对应的模型进行分词。如果用户无法确定具体领域，推荐使用在混合领域上训练的通用模型。</w:t>
      </w:r>
    </w:p>
    <w:p>
      <w:pPr>
        <w:spacing w:line="240" w:lineRule="auto"/>
        <w:ind w:firstLineChars="200"/>
        <w:jc w:val="both"/>
        <w:rPr>
          <w:rFonts w:hint="default"/>
          <w:lang w:val="en-US" w:eastAsia="zh-CN"/>
        </w:rPr>
      </w:pPr>
      <w:r>
        <w:rPr>
          <w:rFonts w:hint="default" w:hAnsi="等线" w:eastAsia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THULAC</w:t>
      </w:r>
      <w:r>
        <w:rPr>
          <w:rFonts w:hint="eastAsia" w:hAnsi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则具有</w:t>
      </w:r>
      <w:r>
        <w:rPr>
          <w:rFonts w:hint="default" w:ascii="等线" w:hAnsi="等线" w:eastAsia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分词能力强</w:t>
      </w:r>
      <w:r>
        <w:rPr>
          <w:rFonts w:hint="eastAsia" w:ascii="等线" w:hAnsi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、分词准确率高、速度快的综合优势</w:t>
      </w:r>
      <w:r>
        <w:rPr>
          <w:rFonts w:hint="default" w:ascii="等线" w:hAnsi="等线" w:eastAsia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。利用集成的目前世界上规模最大的人工分词和词性标注中文语料库（约含5800万字）训练而成，模型标注能力强大。该工具包在标准数据集Chinese Treebank（CTB5）上分词的F1值可达97.3％，词性标注的F1值可达到92.9％，与该数据集上最好方法效果相当。速度较快。同时进行分词和词性标注速度为300KB/s，每秒可处理约15万字。只进行分词速度可达到1.3MB/s。</w:t>
      </w:r>
    </w:p>
    <w:p>
      <w:pPr>
        <w:pStyle w:val="5"/>
        <w:numPr>
          <w:ilvl w:val="0"/>
          <w:numId w:val="2"/>
        </w:numPr>
        <w:spacing w:line="240" w:lineRule="auto"/>
        <w:ind w:firstLineChars="0"/>
        <w:jc w:val="both"/>
        <w:rPr>
          <w:rFonts w:hint="default"/>
          <w:lang w:val="en-US" w:eastAsia="zh-CN"/>
        </w:rPr>
      </w:pPr>
      <w:r>
        <w:rPr>
          <w:rFonts w:hint="eastAsia" w:hAnsi="等线" w:cs="宋体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词向量的发展（深度学习）</w:t>
      </w:r>
    </w:p>
    <w:p>
      <w:pPr>
        <w:numPr>
          <w:ilvl w:val="0"/>
          <w:numId w:val="0"/>
        </w:numPr>
        <w:spacing w:line="240" w:lineRule="auto"/>
        <w:ind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然语言处理领域，文本作为非结构化的字符数据，首先需要转化为可计算的数值数据，所以首先进行语法分析，既将文本分割为单独的单词，将单词作为文本的基本单位。而独热编码（既每个单词被表示为只有对应位置为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其余为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的向量）虽然具有简单性和健壮性的优点，然而单词表示之间没有相似性，互相之间没有关联，不包含任何语义语法信息，且在词汇表特别大的情况下，会使模型的计算量剧增造成维数灾难。所以针对这种情况有人提出了词向量</w:t>
      </w:r>
      <w:r>
        <w:rPr>
          <w:rFonts w:hint="default"/>
          <w:lang w:val="en-US" w:eastAsia="zh-CN"/>
        </w:rPr>
        <w:t>--</w:t>
      </w:r>
      <w:r>
        <w:rPr>
          <w:rFonts w:hint="eastAsia"/>
          <w:lang w:val="en-US" w:eastAsia="zh-CN"/>
        </w:rPr>
        <w:t>一种词的分布式表示方法。它是一个维度相对来说较低的稠密向量，也就是说它的大部分维度都为非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实数。自从词向量被提出并结合神经网络应用在自然语言处理子任务中，许多任务的准确率大大提升，例如命名实体识别、事件抽取和自动问答等。</w:t>
      </w:r>
    </w:p>
    <w:p>
      <w:pPr>
        <w:numPr>
          <w:ilvl w:val="0"/>
          <w:numId w:val="0"/>
        </w:numPr>
        <w:spacing w:line="240" w:lineRule="auto"/>
        <w:ind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词向量作为词的分布式表示方法自从</w:t>
      </w:r>
      <w:r>
        <w:rPr>
          <w:rFonts w:hint="default"/>
          <w:lang w:val="en-US" w:eastAsia="zh-CN"/>
        </w:rPr>
        <w:t>1986</w:t>
      </w:r>
      <w:r>
        <w:rPr>
          <w:rFonts w:hint="eastAsia"/>
          <w:lang w:val="en-US" w:eastAsia="zh-CN"/>
        </w:rPr>
        <w:t>年被</w:t>
      </w:r>
      <w:r>
        <w:rPr>
          <w:rFonts w:hint="default"/>
          <w:lang w:val="en-US" w:eastAsia="zh-CN"/>
        </w:rPr>
        <w:t>Hinton</w:t>
      </w:r>
      <w:r>
        <w:rPr>
          <w:rFonts w:hint="eastAsia"/>
          <w:lang w:val="en-US" w:eastAsia="zh-CN"/>
        </w:rPr>
        <w:t>提出后，经过多年的研究，产生了非常多词向量的生成模型。不同的模型由于其输入输出的不同，使得词向量具有不同的含义和影响。例如</w:t>
      </w:r>
      <w:r>
        <w:rPr>
          <w:rFonts w:hint="default"/>
          <w:lang w:val="en-US" w:eastAsia="zh-CN"/>
        </w:rPr>
        <w:t>Skip-Gram</w:t>
      </w:r>
      <w:r>
        <w:rPr>
          <w:rFonts w:hint="eastAsia"/>
          <w:lang w:val="en-US" w:eastAsia="zh-CN"/>
        </w:rPr>
        <w:t>模型中的词向量，词向量直接可以做简单的算数运算来类比词之间的相似性。</w:t>
      </w:r>
    </w:p>
    <w:p>
      <w:pPr>
        <w:numPr>
          <w:ilvl w:val="0"/>
          <w:numId w:val="0"/>
        </w:numPr>
        <w:spacing w:line="240" w:lineRule="auto"/>
        <w:ind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2006</w:t>
      </w:r>
      <w:r>
        <w:rPr>
          <w:rFonts w:hint="eastAsia"/>
          <w:lang w:val="en-US" w:eastAsia="zh-CN"/>
        </w:rPr>
        <w:t>年，</w:t>
      </w:r>
      <w:r>
        <w:rPr>
          <w:rFonts w:hint="default"/>
          <w:lang w:val="en-US" w:eastAsia="zh-CN"/>
        </w:rPr>
        <w:t>Geoffrey Hinton</w:t>
      </w:r>
      <w:r>
        <w:rPr>
          <w:rFonts w:hint="eastAsia"/>
          <w:lang w:val="en-US" w:eastAsia="zh-CN"/>
        </w:rPr>
        <w:t>提出了深度神经网络反向传播（</w:t>
      </w:r>
      <w:r>
        <w:rPr>
          <w:rFonts w:hint="default"/>
          <w:lang w:val="en-US" w:eastAsia="zh-CN"/>
        </w:rPr>
        <w:t>BP</w:t>
      </w:r>
      <w:r>
        <w:rPr>
          <w:rFonts w:hint="eastAsia"/>
          <w:lang w:val="en-US" w:eastAsia="zh-CN"/>
        </w:rPr>
        <w:t>）算法。深度学习网络利用一个多层的神经网络，将原始数据从输入层开始，经过逐层非线性变化得到输出。从词向量到</w:t>
      </w:r>
      <w:r>
        <w:rPr>
          <w:rFonts w:hint="default"/>
          <w:lang w:val="en-US" w:eastAsia="zh-CN"/>
        </w:rPr>
        <w:t>Word2Vec</w:t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RNN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LSTM</w:t>
      </w:r>
      <w:r>
        <w:rPr>
          <w:rFonts w:hint="eastAsia"/>
          <w:lang w:val="en-US" w:eastAsia="zh-CN"/>
        </w:rPr>
        <w:t>，运用深度神经网络的强大拟合能力，结合从互联网获得的海量数据，自然语言处理技术日趋成熟，并取得了巨大的成功。</w:t>
      </w:r>
    </w:p>
    <w:p>
      <w:pPr>
        <w:numPr>
          <w:ilvl w:val="0"/>
          <w:numId w:val="0"/>
        </w:numPr>
        <w:spacing w:line="240" w:lineRule="auto"/>
        <w:ind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深度学习的概念源于人工神经网络的研究，其采用的模型主要是神经网络模型。受到人脑神经系统的启发，研究人员构造了一种模仿人脑神经系统的数学模型，成为人工神经网络（</w:t>
      </w:r>
      <w:r>
        <w:rPr>
          <w:rFonts w:hint="default"/>
          <w:lang w:val="en-US" w:eastAsia="zh-CN"/>
        </w:rPr>
        <w:t>Artificial Neural Network,ANN)</w:t>
      </w:r>
      <w:r>
        <w:rPr>
          <w:rFonts w:hint="eastAsia"/>
          <w:lang w:val="en-US" w:eastAsia="zh-CN"/>
        </w:rPr>
        <w:t>，简称神经网络。</w:t>
      </w:r>
    </w:p>
    <w:p>
      <w:pPr>
        <w:numPr>
          <w:ilvl w:val="0"/>
          <w:numId w:val="0"/>
        </w:numPr>
        <w:spacing w:line="240" w:lineRule="auto"/>
        <w:ind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感知器（</w:t>
      </w:r>
      <w:r>
        <w:rPr>
          <w:rFonts w:hint="default"/>
          <w:lang w:val="en-US" w:eastAsia="zh-CN"/>
        </w:rPr>
        <w:t>Perceptron</w:t>
      </w:r>
      <w:r>
        <w:rPr>
          <w:rFonts w:hint="eastAsia"/>
          <w:lang w:val="en-US" w:eastAsia="zh-CN"/>
        </w:rPr>
        <w:t>）是一种模仿生物神经元构建的数学模型，他具有四个重要的组成部分：输入、权重和偏置量、求和函数以及激活函数。</w:t>
      </w:r>
    </w:p>
    <w:p>
      <w:pPr>
        <w:numPr>
          <w:ilvl w:val="0"/>
          <w:numId w:val="0"/>
        </w:numPr>
        <w:spacing w:line="240" w:lineRule="auto"/>
        <w:ind w:firstLine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参考文献</w:t>
      </w:r>
    </w:p>
    <w:p>
      <w:pPr>
        <w:numPr>
          <w:ilvl w:val="0"/>
          <w:numId w:val="3"/>
        </w:numPr>
        <w:spacing w:line="24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自然语言处理基础教程</w:t>
      </w:r>
      <w:r>
        <w:rPr>
          <w:rFonts w:hint="default"/>
          <w:b w:val="0"/>
          <w:bCs w:val="0"/>
          <w:lang w:val="en-US" w:eastAsia="zh-CN"/>
        </w:rPr>
        <w:t>[</w:t>
      </w:r>
      <w:r>
        <w:rPr>
          <w:rFonts w:hint="eastAsia"/>
          <w:b w:val="0"/>
          <w:bCs w:val="0"/>
          <w:lang w:val="en-US" w:eastAsia="zh-CN"/>
        </w:rPr>
        <w:t>专著</w:t>
      </w:r>
      <w:r>
        <w:rPr>
          <w:rFonts w:hint="default"/>
          <w:b w:val="0"/>
          <w:bCs w:val="0"/>
          <w:lang w:val="en-US" w:eastAsia="zh-CN"/>
        </w:rPr>
        <w:t>]=A first course in natural language processing/</w:t>
      </w:r>
      <w:r>
        <w:rPr>
          <w:rFonts w:hint="eastAsia"/>
          <w:b w:val="0"/>
          <w:bCs w:val="0"/>
          <w:lang w:val="en-US" w:eastAsia="zh-CN"/>
        </w:rPr>
        <w:t>王刚，郭蕴，王晨编著</w:t>
      </w:r>
      <w:r>
        <w:rPr>
          <w:rFonts w:hint="default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>北京：机械工业出版社</w:t>
      </w:r>
    </w:p>
    <w:p>
      <w:pPr>
        <w:numPr>
          <w:ilvl w:val="0"/>
          <w:numId w:val="3"/>
        </w:numPr>
        <w:spacing w:line="240" w:lineRule="auto"/>
        <w:jc w:val="both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"https://blog.csdn.net/amao1998/article/details/81742824"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深入解词向量-词向量的可视化_amao1998的博客-CSDN博客_词向量可视化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spacing w:line="240" w:lineRule="auto"/>
        <w:jc w:val="both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"https://www.bilibili.com/video/BV11U4y1E7sK?spm_id_from=333.1007.top_right_bar_window_default_collection.content.click"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本课程详细讲解了word2vec的训练过程和方法, 不涉及数学公式, 简单易懂, 并且全程手写代码加强理解。_哔哩哔哩_bilibili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项目研究内容</w:t>
      </w:r>
      <w:bookmarkStart w:id="0" w:name="_GoBack"/>
      <w:bookmarkEnd w:id="0"/>
    </w:p>
    <w:p>
      <w:pPr>
        <w:pStyle w:val="5"/>
        <w:numPr>
          <w:ilvl w:val="0"/>
          <w:numId w:val="4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语义消歧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无论在语法层次、句法层次、语义层次还是在语用层次，自然语言中都存在着大量歧义现象，如何消解这些歧义是自然语言处理面临的核心问题。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（语法消歧）下雨天留客天留人不留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如何划分词的边界是中文信息处理中的一个难题。例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有多种划分方式，如下所示：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下雨天，留客天，留人不留？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下雨天，留客天，留人不？留！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下雨天留客，天留人不留。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（句法消歧）做手术的是张老师。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这句话有两种理解方式：一种是张老师生病了，需要做手术；另一种是张老师主刀医师，由他来做这场手术。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（语用消歧）小张欺负小李，因此我批评了他。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这句话实际上并不存在歧义，“他”作为人称代词虽然即可以指代小张又可以指代小李，但在“小张欺负小李”的这个语境下，小张犯了错误，“我”批评的是小张。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而针对多义词处理的语义消歧则是我们组的研究内容。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研究目标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第一，使计算机理解语义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三、项目特色及创新点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摆脱了传统的基于概率式的判别模型，不再是基于大量语料得到的词与词之间的关系，而是建立语义与语义之间的关系，从而大大提高自然语言模型在处理歧义句方面的准确性。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将词语的不同语义做成一个集合。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虽然是理解语义，但并不是构建词典，同样通过把文字表示成计算机能够运算的数字或向量来提高效率。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四、申请理由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团队条件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来自计算机科学与技术学院科学与技术专业，在校内接受过专业训练，因此团队具有较强的算法能力。团队成员均有获得学院二等以上奖学金的经历。大部分同学微积分，线性代数等数学基础专业课成绩优秀，具有较好的数学基础。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前期准备工作</w:t>
      </w:r>
    </w:p>
    <w:p>
      <w:pPr>
        <w:numPr>
          <w:ilvl w:val="0"/>
          <w:numId w:val="0"/>
        </w:numPr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成员阅读了大量相关论文和书籍。</w:t>
      </w:r>
    </w:p>
    <w:p>
      <w:pPr>
        <w:pStyle w:val="5"/>
        <w:numPr>
          <w:ilvl w:val="0"/>
          <w:numId w:val="8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项目实施方案</w:t>
      </w:r>
    </w:p>
    <w:p>
      <w:pPr>
        <w:pStyle w:val="5"/>
        <w:numPr>
          <w:ilvl w:val="0"/>
          <w:numId w:val="9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语义消歧研究思路和方法</w:t>
      </w:r>
    </w:p>
    <w:p>
      <w:pPr>
        <w:numPr>
          <w:ilvl w:val="0"/>
          <w:numId w:val="0"/>
        </w:numPr>
        <w:ind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第一阶段，词法分析，进行中文分词和词性标注等词法分析任务。在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中使用</w:t>
      </w:r>
      <w:r>
        <w:rPr>
          <w:rFonts w:hint="default"/>
          <w:lang w:val="en-US" w:eastAsia="zh-CN"/>
        </w:rPr>
        <w:t>jieba</w:t>
      </w:r>
      <w:r>
        <w:rPr>
          <w:rFonts w:hint="eastAsia"/>
          <w:lang w:val="en-US" w:eastAsia="zh-CN"/>
        </w:rPr>
        <w:t>中的</w:t>
      </w:r>
      <w:r>
        <w:rPr>
          <w:rFonts w:hint="default"/>
          <w:lang w:val="en-US" w:eastAsia="zh-CN"/>
        </w:rPr>
        <w:t>paddle</w:t>
      </w:r>
      <w:r>
        <w:rPr>
          <w:rFonts w:hint="eastAsia"/>
          <w:lang w:val="en-US" w:eastAsia="zh-CN"/>
        </w:rPr>
        <w:t>模式。</w:t>
      </w:r>
    </w:p>
    <w:p>
      <w:pPr>
        <w:numPr>
          <w:ilvl w:val="0"/>
          <w:numId w:val="0"/>
        </w:numPr>
        <w:ind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第二阶段，向量转化，借助</w:t>
      </w:r>
      <w:r>
        <w:rPr>
          <w:rFonts w:hint="default"/>
          <w:lang w:val="en-US" w:eastAsia="zh-CN"/>
        </w:rPr>
        <w:t>Gensim</w:t>
      </w:r>
      <w:r>
        <w:rPr>
          <w:rFonts w:hint="eastAsia"/>
          <w:lang w:val="en-US" w:eastAsia="zh-CN"/>
        </w:rPr>
        <w:t>库和</w:t>
      </w:r>
      <w:r>
        <w:rPr>
          <w:rFonts w:hint="default"/>
          <w:lang w:val="en-US" w:eastAsia="zh-CN"/>
        </w:rPr>
        <w:t>scikit-learn</w:t>
      </w:r>
      <w:r>
        <w:rPr>
          <w:rFonts w:hint="eastAsia"/>
          <w:lang w:val="en-US" w:eastAsia="zh-CN"/>
        </w:rPr>
        <w:t>来完成向量转化。构建语料库。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技术路线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词嵌入与</w:t>
      </w:r>
      <w:r>
        <w:rPr>
          <w:rFonts w:hint="default"/>
          <w:lang w:val="en-US" w:eastAsia="zh-CN"/>
        </w:rPr>
        <w:t>Word2Vec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Word2Vec</w:t>
      </w:r>
      <w:r>
        <w:rPr>
          <w:rFonts w:hint="eastAsia"/>
          <w:lang w:val="en-US" w:eastAsia="zh-CN"/>
        </w:rPr>
        <w:t>算法是机器学习在文本分析中最重要的应用，是一个非常有用的工具。</w:t>
      </w:r>
      <w:r>
        <w:rPr>
          <w:rFonts w:hint="default"/>
          <w:lang w:val="en-US" w:eastAsia="zh-CN"/>
        </w:rPr>
        <w:t>Word2vec</w:t>
      </w:r>
      <w:r>
        <w:rPr>
          <w:rFonts w:hint="eastAsia"/>
          <w:lang w:val="en-US" w:eastAsia="zh-CN"/>
        </w:rPr>
        <w:t>是用来把语料库中的单词构建成向量的工具，其优势是可以通过够建好的向量表达单词的语义信息。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Mikolov</w:t>
      </w:r>
      <w:r>
        <w:rPr>
          <w:rFonts w:hint="eastAsia"/>
          <w:lang w:val="en-US" w:eastAsia="zh-CN"/>
        </w:rPr>
        <w:t>的论文中有一个著名的例子，用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代表单词的向量，使用向量执行运算：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King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-V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Man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+V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Woman</w:t>
      </w:r>
      <w:r>
        <w:rPr>
          <w:rFonts w:hint="eastAsia"/>
          <w:lang w:val="en-US" w:eastAsia="zh-CN"/>
        </w:rPr>
        <w:t>）的结果与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Queen</w:t>
      </w:r>
      <w:r>
        <w:rPr>
          <w:rFonts w:hint="eastAsia"/>
          <w:lang w:val="en-US" w:eastAsia="zh-CN"/>
        </w:rPr>
        <w:t>）向量非常接近。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0" distR="0">
            <wp:extent cx="3450590" cy="176403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084" cy="17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Word2Vec</w:t>
      </w:r>
      <w:r>
        <w:rPr>
          <w:rFonts w:hint="eastAsia"/>
          <w:lang w:val="en-US" w:eastAsia="zh-CN"/>
        </w:rPr>
        <w:t>通过理解上下文来工作。通过设定一个滑动窗口大小，并基于这个窗口大小，尝试根据周围的单词来识别输出单词的条件概率。</w:t>
      </w:r>
    </w:p>
    <w:p>
      <w:pPr>
        <w:numPr>
          <w:ilvl w:val="0"/>
          <w:numId w:val="0"/>
        </w:numP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Word2vec</w:t>
      </w:r>
      <w:r>
        <w:rPr>
          <w:rFonts w:hint="eastAsia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的训练方式有两种，分别是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Continuous Bag of Words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（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CBOW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）模型和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Skip Gram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模型。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CBOW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方法是用周围词预测中心词，从而利用中心词的预测结果不断地调整周围的向量。训练完成后，每个词都会作为中心词，对周围词的词向量进行调整，从而获得整个文本里所有词的词向量。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CBOW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对周围的词的调整是统一的：求出的梯度的值会同样地作用到每个周围词的词向量当中去。所以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CBOW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的预测行为的次数跟整个文本的词数几乎是想等的（每次预测行为才会进行一次反向传播）复杂度是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O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（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V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）。而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Skip-Gram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是用中心词来预测周围的词。在</w:t>
      </w:r>
      <w: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Skip-Gram</w:t>
      </w:r>
      <w:r>
        <w:rPr>
          <w:rFonts w:hint="eastAsia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中，会利用周围的词的预测结果来不断地调整中心词的词向量。最终所有的文本遍历完毕之后，也就得到了文本所有词的词向量。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首先，利用jieba分词工具，对所分析句子进行基础分词。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对所有单词建立关键词对应索引的word_2_index字典，与索引对应关键词的index_2_word字典，每一个key与其value唯一对应（{‘key’：value}）。同时建立关键词对应1行n列矩阵的word_2_onehot字典。词表即我们所构建的全部词的集合，n为词表大小，也就是我们集合中词的个数，矩阵中与第value个位置的数值为1，其余位置为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>然后以词为单位设定一个滑动窗口，按照设定好的规则为所得例句词语进行初始分析学习，记录所求真实值。规则即为滑动窗口长度，输入输出设置等。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ab/>
        <w:t>准备一个行数为词典大小、列数为简化后大小（w1）和一个行数为简化后大小、列数为词典大小（w2）的矩阵，根据已获得信息进行简单初始化。然后对w1与w2进行训练。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ab/>
        <w:t>下面以关键语句“今天天气真好” 为例，假设我们要分析关键词“天气”，词表大小为5000，简化大小为50。首先根据key‘天气’，在word_2_onehot表中找到对应矩阵，使其与w1进行矩阵乘法，即可获得与关键词唯一对应的简化后的1行50列矩阵，这个矩阵即为我们所求的词向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ab/>
        <w:t>使词向量与w2进行矩阵乘法，可得到一个1行5000矩阵，对该矩阵进行softmax操作，使所得矩阵各个项的数值均小于1（softmax操作后矩阵中各个项之和等于1）。找到矩阵中各个项数值最大也就是最接近1的数，取到其的列数x。此时word_2_onehot表中第n列数值为x的词应为我们所要求的输出词。由于w1与w2刚建立时数据集不完善存在较大误差，于是设定loss值，用于记录所得值与真实值之间的误差。根据loss值重新对w1与w2进行修改调节，使其结果向真实值靠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ab/>
        <w:t>为了简化操作，我们可以利用word_2_index字典与index_2_word字典，基于word_2_onehot字典中有且只有唯一一位数为零的特性，我们可以利用word_2_index字典，格局关键字直接取到索引x，此时w1中第x行即为我们所要求的词向量。在寻找目标矩阵的过程中，获取经过softmax操做后数值最大数的行号后，可以直接根据此值利用index_2_word字典直接对应出所求关键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ab/>
        <w:t>同时，我们可以设置一定阈值，对词向量间相似度超过阈值的词语归纳进统一集合中，并为每一个词设定集合标记，每一个词语可被不同集合收纳。在基础语句分析之后，根据词语标记找到其近义词集合，利用集合中的其他词对原句中的词语进行替换，然后判断替换后符合语法语义构成的句子，并按照一定的设定好的公式进行计算，最后选取最合适的集合，对所得结果进行二次校正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color w:val="4F81BD" w:themeColor="accent1"/>
          <w:kern w:val="2"/>
          <w:sz w:val="21"/>
          <w:szCs w:val="22"/>
          <w:lang w:val="en-US" w:eastAsia="zh-CN" w:bidi="ar"/>
          <w14:textFill>
            <w14:solidFill>
              <w14:schemeClr w14:val="accent1"/>
            </w14:solidFill>
          </w14:textFill>
        </w:rPr>
        <w:tab/>
        <w:t>可用热力图对词向量进行可视化。热力图，</w:t>
      </w:r>
      <w:r>
        <w:rPr>
          <w:rFonts w:hint="eastAsia" w:ascii="Arial" w:hAnsi="Arial" w:eastAsia="等线" w:cs="Arial"/>
          <w:color w:val="4F81BD" w:themeColor="accent1"/>
          <w:kern w:val="2"/>
          <w:sz w:val="21"/>
          <w:szCs w:val="22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又名相关系数图。根据热力图中不同方块颜色对应的相关系数的大小，可以判断出变量之间相关性的大小</w:t>
      </w:r>
      <w:r>
        <w:rPr>
          <w:rFonts w:hint="eastAsia" w:ascii="Arial" w:hAnsi="Arial" w:eastAsia="等线" w:cs="Arial"/>
          <w:color w:val="4D4D4D"/>
          <w:kern w:val="2"/>
          <w:sz w:val="21"/>
          <w:szCs w:val="22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rPr>
          <w:rFonts w:hint="default" w:ascii="Calibri" w:hAnsi="Calibri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Gensim</w:t>
      </w:r>
      <w:r>
        <w:rPr>
          <w:rFonts w:hint="eastAsia"/>
          <w:lang w:val="en-US" w:eastAsia="zh-CN"/>
        </w:rPr>
        <w:t>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的一个开源库，现发展成为世界上最大的</w:t>
      </w:r>
      <w:r>
        <w:rPr>
          <w:rFonts w:hint="default"/>
          <w:lang w:val="en-US" w:eastAsia="zh-CN"/>
        </w:rPr>
        <w:t>NLP/</w:t>
      </w:r>
      <w:r>
        <w:rPr>
          <w:rFonts w:hint="eastAsia"/>
          <w:lang w:val="en-US" w:eastAsia="zh-CN"/>
        </w:rPr>
        <w:t>信息检索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库之一，兼具内存高效性和可扩展性。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Gensim</w:t>
      </w:r>
      <w:r>
        <w:rPr>
          <w:rFonts w:hint="eastAsia"/>
          <w:lang w:val="en-US" w:eastAsia="zh-CN"/>
        </w:rPr>
        <w:t>的可扩展性体现为，它采用了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内置的生成器和迭代器进行流式数据处理，所以数据集事实上并未完全加载到内存中。大部分信息检索算法都涉及矩阵分解或矩阵相乘运算。在</w:t>
      </w:r>
      <w:r>
        <w:rPr>
          <w:rFonts w:hint="default"/>
          <w:lang w:val="en-US" w:eastAsia="zh-CN"/>
        </w:rPr>
        <w:t>Gensim</w:t>
      </w:r>
      <w:r>
        <w:rPr>
          <w:rFonts w:hint="eastAsia"/>
          <w:lang w:val="en-US" w:eastAsia="zh-CN"/>
        </w:rPr>
        <w:t>中，这部分功能由</w:t>
      </w:r>
      <w:r>
        <w:rPr>
          <w:rFonts w:hint="default"/>
          <w:lang w:val="en-US" w:eastAsia="zh-CN"/>
        </w:rPr>
        <w:t>numpy</w:t>
      </w:r>
      <w:r>
        <w:rPr>
          <w:rFonts w:hint="eastAsia"/>
          <w:lang w:val="en-US" w:eastAsia="zh-CN"/>
        </w:rPr>
        <w:t>实现，而</w:t>
      </w:r>
      <w:r>
        <w:rPr>
          <w:rFonts w:hint="default"/>
          <w:lang w:val="en-US" w:eastAsia="zh-CN"/>
        </w:rPr>
        <w:t>numpy</w:t>
      </w:r>
      <w:r>
        <w:rPr>
          <w:rFonts w:hint="eastAsia"/>
          <w:lang w:val="en-US" w:eastAsia="zh-CN"/>
        </w:rPr>
        <w:t>底层是由</w:t>
      </w:r>
      <w:r>
        <w:rPr>
          <w:rFonts w:hint="default"/>
          <w:lang w:val="en-US" w:eastAsia="zh-CN"/>
        </w:rPr>
        <w:t>FORTRAN/C</w:t>
      </w:r>
      <w:r>
        <w:rPr>
          <w:rFonts w:hint="eastAsia"/>
          <w:lang w:val="en-US" w:eastAsia="zh-CN"/>
        </w:rPr>
        <w:t>实现的，并针对数学运算操作进行深度优化。由于所有繁重的工作都交由底层</w:t>
      </w:r>
      <w:r>
        <w:rPr>
          <w:rFonts w:hint="default"/>
          <w:lang w:val="en-US" w:eastAsia="zh-CN"/>
        </w:rPr>
        <w:t>BLAS</w:t>
      </w:r>
      <w:r>
        <w:rPr>
          <w:rFonts w:hint="eastAsia"/>
          <w:lang w:val="en-US" w:eastAsia="zh-CN"/>
        </w:rPr>
        <w:t>库完成，因此</w:t>
      </w:r>
      <w:r>
        <w:rPr>
          <w:rFonts w:hint="default"/>
          <w:lang w:val="en-US" w:eastAsia="zh-CN"/>
        </w:rPr>
        <w:t>Gensim</w:t>
      </w:r>
      <w:r>
        <w:rPr>
          <w:rFonts w:hint="eastAsia"/>
          <w:lang w:val="en-US" w:eastAsia="zh-CN"/>
        </w:rPr>
        <w:t>兼顾了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语言的执行效率以及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的易用性。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六、项目进度安排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七、项目研究所需资源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八、项目经费预算与用途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九、项目完成预期成果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0">
      <w:start w:val="2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0">
      <w:start w:val="5"/>
      <w:numFmt w:val="chi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7"/>
    <w:multiLevelType w:val="multilevel"/>
    <w:tmpl w:val="00000007"/>
    <w:lvl w:ilvl="0" w:tentative="0">
      <w:start w:val="1"/>
      <w:numFmt w:val="decimal"/>
      <w:lvlText w:val="例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8"/>
    <w:multiLevelType w:val="multilevel"/>
    <w:tmpl w:val="00000008"/>
    <w:lvl w:ilvl="0" w:tentative="0">
      <w:start w:val="1"/>
      <w:numFmt w:val="decimal"/>
      <w:lvlText w:val="%1）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92A5D3B"/>
    <w:multiLevelType w:val="singleLevel"/>
    <w:tmpl w:val="092A5D3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3484</Words>
  <Characters>3915</Characters>
  <Paragraphs>72</Paragraphs>
  <TotalTime>75</TotalTime>
  <ScaleCrop>false</ScaleCrop>
  <LinksUpToDate>false</LinksUpToDate>
  <CharactersWithSpaces>3951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2022-01-17T13:29:00Z</dcterms:created>
  <dc:creator>qusc</dc:creator>
  <cp:lastModifiedBy>路人甲</cp:lastModifiedBy>
  <dcterms:modified xsi:type="dcterms:W3CDTF">2022-02-25T18:03:15Z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F6C90E2F7F434210B216C6619F99514E</vt:lpwstr>
  </property>
</Properties>
</file>