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2.png" ContentType="image/png"/>
  <Override PartName="/word/media/image7.png" ContentType="image/png"/>
  <Override PartName="/word/media/image11.png" ContentType="image/png"/>
  <Override PartName="/word/media/image6.png" ContentType="image/png"/>
  <Override PartName="/word/media/image29.png" ContentType="image/png"/>
  <Override PartName="/word/media/image10.png" ContentType="image/png"/>
  <Override PartName="/word/media/image5.png" ContentType="image/png"/>
  <Override PartName="/word/media/image28.png" ContentType="image/png"/>
  <Override PartName="/word/media/image4.png" ContentType="image/png"/>
  <Override PartName="/word/media/image27.png" ContentType="image/png"/>
  <Override PartName="/word/media/image3.png" ContentType="image/png"/>
  <Override PartName="/word/media/image26.png" ContentType="image/png"/>
  <Override PartName="/word/media/image23.png" ContentType="image/png"/>
  <Override PartName="/word/media/image22.png" ContentType="image/png"/>
  <Override PartName="/word/media/image21.png" ContentType="image/png"/>
  <Override PartName="/word/media/image19.png" ContentType="image/png"/>
  <Override PartName="/word/media/image20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1.png" ContentType="image/png"/>
  <Override PartName="/word/media/image24.png" ContentType="image/png"/>
  <Override PartName="/word/media/image2.png" ContentType="image/png"/>
  <Override PartName="/word/media/image25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14/12/2022</w:t>
      </w:r>
    </w:p>
    <w:p>
      <w:pPr>
        <w:pStyle w:val="Normal"/>
        <w:shd w:fill="2B2B2B"/>
        <w:bidi w:val="0"/>
        <w:jc w:val="left"/>
        <w:rPr/>
      </w:pPr>
      <w:r>
        <w:rPr>
          <w:rFonts w:ascii="JetBrains Mono" w:hAnsi="JetBrains Mono"/>
          <w:b w:val="false"/>
          <w:i w:val="false"/>
          <w:color w:val="A9B7C6"/>
          <w:sz w:val="20"/>
        </w:rPr>
        <w:t>model = SAC(MultiInputPolicy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A4926"/>
          <w:sz w:val="20"/>
        </w:rPr>
        <w:t>learning_rate</w:t>
      </w:r>
      <w:r>
        <w:rPr>
          <w:rFonts w:ascii="JetBrains Mono" w:hAnsi="JetBrains Mono"/>
          <w:b w:val="false"/>
          <w:i w:val="false"/>
          <w:color w:val="A9B7C6"/>
          <w:sz w:val="20"/>
        </w:rPr>
        <w:t>=</w:t>
      </w:r>
      <w:r>
        <w:rPr>
          <w:rFonts w:ascii="JetBrains Mono" w:hAnsi="JetBrains Mono"/>
          <w:b w:val="false"/>
          <w:i w:val="false"/>
          <w:color w:val="6897BB"/>
          <w:sz w:val="20"/>
        </w:rPr>
        <w:t>1e-4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A4926"/>
          <w:sz w:val="20"/>
        </w:rPr>
        <w:t>gamma</w:t>
      </w:r>
      <w:r>
        <w:rPr>
          <w:rFonts w:ascii="JetBrains Mono" w:hAnsi="JetBrains Mono"/>
          <w:b w:val="false"/>
          <w:i w:val="false"/>
          <w:color w:val="A9B7C6"/>
          <w:sz w:val="20"/>
        </w:rPr>
        <w:t>=</w:t>
      </w:r>
      <w:r>
        <w:rPr>
          <w:rFonts w:ascii="JetBrains Mono" w:hAnsi="JetBrains Mono"/>
          <w:b w:val="false"/>
          <w:i w:val="false"/>
          <w:color w:val="6897BB"/>
          <w:sz w:val="20"/>
        </w:rPr>
        <w:t>0.95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A4926"/>
          <w:sz w:val="20"/>
        </w:rPr>
        <w:t>env</w:t>
      </w:r>
      <w:r>
        <w:rPr>
          <w:rFonts w:ascii="JetBrains Mono" w:hAnsi="JetBrains Mono"/>
          <w:b w:val="false"/>
          <w:i w:val="false"/>
          <w:color w:val="A9B7C6"/>
          <w:sz w:val="20"/>
        </w:rPr>
        <w:t>=env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A4926"/>
          <w:sz w:val="20"/>
        </w:rPr>
        <w:t>verbose</w:t>
      </w:r>
      <w:r>
        <w:rPr>
          <w:rFonts w:ascii="JetBrains Mono" w:hAnsi="JetBrains Mono"/>
          <w:b w:val="false"/>
          <w:i w:val="false"/>
          <w:color w:val="A9B7C6"/>
          <w:sz w:val="20"/>
        </w:rPr>
        <w:t>=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/>
        <w:br/>
      </w:r>
    </w:p>
    <w:p>
      <w:pPr>
        <w:pStyle w:val="Normal"/>
        <w:bidi w:val="0"/>
        <w:jc w:val="left"/>
        <w:rPr/>
      </w:pPr>
      <w:r>
        <w:rPr/>
        <w:t>the above parameter is the same for all training here.</w:t>
      </w:r>
    </w:p>
    <w:p>
      <w:pPr>
        <w:pStyle w:val="Normal"/>
        <w:bidi w:val="0"/>
        <w:jc w:val="left"/>
        <w:rPr/>
      </w:pPr>
      <w:r>
        <w:rPr/>
        <w:t>trying to train the robot with the simplest seeting, reaching without regulation. The action is set to +-pi max, but limit to 0.3 sec every step. Success rate is about 0.5 after 50000 epochs. The training processed 3956 steps in 60 seconds.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78740</wp:posOffset>
            </wp:positionH>
            <wp:positionV relativeFrom="paragraph">
              <wp:posOffset>112395</wp:posOffset>
            </wp:positionV>
            <wp:extent cx="2628900" cy="36766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2783840</wp:posOffset>
            </wp:positionH>
            <wp:positionV relativeFrom="paragraph">
              <wp:posOffset>83820</wp:posOffset>
            </wp:positionV>
            <wp:extent cx="3371850" cy="338137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First we’ll try turn off the rendering and see if that increases the processing speed.</w:t>
      </w:r>
    </w:p>
    <w:p>
      <w:pPr>
        <w:pStyle w:val="Normal"/>
        <w:bidi w:val="0"/>
        <w:jc w:val="left"/>
        <w:rPr/>
      </w:pPr>
      <w:r>
        <w:rPr/>
        <w:t>2719 steps processed in 60sec after turning off the render, not improving the training speed.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After changing the action limit to 0.1 sec per step, the training perfomace improved significantly. All other parameters are same with the previous one.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69215</wp:posOffset>
            </wp:positionH>
            <wp:positionV relativeFrom="paragraph">
              <wp:posOffset>33020</wp:posOffset>
            </wp:positionV>
            <wp:extent cx="2667000" cy="373380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2905760</wp:posOffset>
            </wp:positionH>
            <wp:positionV relativeFrom="paragraph">
              <wp:posOffset>140335</wp:posOffset>
            </wp:positionV>
            <wp:extent cx="3257550" cy="306705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Reach + joint regulation: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Using the ? Function for distance reward, joint regulation coefficient -1, distance coefficient -200, no collision detection. 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83820</wp:posOffset>
            </wp:positionH>
            <wp:positionV relativeFrom="paragraph">
              <wp:posOffset>89535</wp:posOffset>
            </wp:positionV>
            <wp:extent cx="2676525" cy="371475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2848610</wp:posOffset>
            </wp:positionH>
            <wp:positionV relativeFrom="paragraph">
              <wp:posOffset>173355</wp:posOffset>
            </wp:positionV>
            <wp:extent cx="3267075" cy="305752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next we will try to change the distance coefficient to -20.</w:t>
      </w:r>
    </w:p>
    <w:p>
      <w:pPr>
        <w:pStyle w:val="Normal"/>
        <w:bidi w:val="0"/>
        <w:jc w:val="left"/>
        <w:rPr/>
      </w:pPr>
      <w:r>
        <w:rPr/>
        <w:t>Can’t spot a big difference between this trial and the previous one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45720</wp:posOffset>
            </wp:positionH>
            <wp:positionV relativeFrom="paragraph">
              <wp:posOffset>15875</wp:posOffset>
            </wp:positionV>
            <wp:extent cx="2752725" cy="370522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2877185</wp:posOffset>
            </wp:positionH>
            <wp:positionV relativeFrom="paragraph">
              <wp:posOffset>58420</wp:posOffset>
            </wp:positionV>
            <wp:extent cx="3228975" cy="3095625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Now we try to change the regulation weight on each joint to encourage less motion on the big joint</w:t>
      </w:r>
    </w:p>
    <w:p>
      <w:pPr>
        <w:pStyle w:val="Normal"/>
        <w:bidi w:val="0"/>
        <w:jc w:val="left"/>
        <w:rPr/>
      </w:pPr>
      <w:r>
        <w:rPr>
          <w:rFonts w:ascii="JetBrains Mono" w:hAnsi="JetBrains Mono"/>
          <w:b w:val="false"/>
          <w:i w:val="false"/>
          <w:color w:val="A9B7C6"/>
          <w:sz w:val="20"/>
        </w:rPr>
        <w:t>np.sum(np.dot(np.square(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0"/>
        </w:rPr>
        <w:t>.robot.get_action())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[</w:t>
      </w:r>
      <w:r>
        <w:rPr>
          <w:rFonts w:ascii="JetBrains Mono" w:hAnsi="JetBrains Mono"/>
          <w:b w:val="false"/>
          <w:i w:val="false"/>
          <w:color w:val="6897BB"/>
          <w:sz w:val="20"/>
        </w:rPr>
        <w:t>2.0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1.8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1.6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1.4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1.2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1.0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])) *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0"/>
        </w:rPr>
        <w:t>.action_weight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olor w:val="auto"/>
          <w:kern w:val="2"/>
          <w:sz w:val="24"/>
          <w:szCs w:val="24"/>
          <w:lang w:val="en-NZ" w:eastAsia="zh-CN" w:bidi="hi-IN"/>
        </w:rPr>
        <w:t>the peformance is not improved by doing this</w:t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A9B7C6"/>
          <w:sz w:val="20"/>
        </w:rPr>
      </w:pPr>
      <w:r>
        <w:rPr>
          <w:rFonts w:ascii="JetBrains Mono" w:hAnsi="JetBrains Mono"/>
          <w:b w:val="false"/>
          <w:i w:val="false"/>
          <w:color w:val="A9B7C6"/>
          <w:sz w:val="20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2686685</wp:posOffset>
            </wp:positionH>
            <wp:positionV relativeFrom="paragraph">
              <wp:posOffset>106680</wp:posOffset>
            </wp:positionV>
            <wp:extent cx="3276600" cy="3086100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21590</wp:posOffset>
            </wp:positionH>
            <wp:positionV relativeFrom="paragraph">
              <wp:posOffset>89535</wp:posOffset>
            </wp:positionV>
            <wp:extent cx="2590800" cy="3695700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A9B7C6"/>
          <w:sz w:val="20"/>
        </w:rPr>
      </w:pPr>
      <w:r>
        <w:rPr>
          <w:rFonts w:ascii="JetBrains Mono" w:hAnsi="JetBrains Mono"/>
          <w:b w:val="false"/>
          <w:i w:val="false"/>
          <w:color w:val="A9B7C6"/>
          <w:sz w:val="20"/>
        </w:rPr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A9B7C6"/>
          <w:sz w:val="20"/>
        </w:rPr>
      </w:pPr>
      <w:r>
        <w:rPr>
          <w:rFonts w:ascii="JetBrains Mono" w:hAnsi="JetBrains Mono"/>
          <w:b w:val="false"/>
          <w:i w:val="false"/>
          <w:color w:val="A9B7C6"/>
          <w:sz w:val="20"/>
        </w:rPr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A9B7C6"/>
          <w:sz w:val="20"/>
        </w:rPr>
      </w:pPr>
      <w:r>
        <w:rPr>
          <w:rFonts w:ascii="JetBrains Mono" w:hAnsi="JetBrains Mono"/>
          <w:b w:val="false"/>
          <w:i w:val="false"/>
          <w:color w:val="A9B7C6"/>
          <w:sz w:val="20"/>
        </w:rPr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A9B7C6"/>
          <w:sz w:val="20"/>
        </w:rPr>
      </w:pPr>
      <w:r>
        <w:rPr>
          <w:rFonts w:ascii="JetBrains Mono" w:hAnsi="JetBrains Mono"/>
          <w:b w:val="false"/>
          <w:i w:val="false"/>
          <w:color w:val="A9B7C6"/>
          <w:sz w:val="20"/>
        </w:rPr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A9B7C6"/>
          <w:sz w:val="20"/>
        </w:rPr>
      </w:pPr>
      <w:r>
        <w:rPr>
          <w:rFonts w:ascii="JetBrains Mono" w:hAnsi="JetBrains Mono"/>
          <w:b w:val="false"/>
          <w:i w:val="false"/>
          <w:color w:val="A9B7C6"/>
          <w:sz w:val="20"/>
        </w:rPr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A9B7C6"/>
          <w:sz w:val="20"/>
        </w:rPr>
      </w:pPr>
      <w:r>
        <w:rPr>
          <w:rFonts w:ascii="JetBrains Mono" w:hAnsi="JetBrains Mono"/>
          <w:b w:val="false"/>
          <w:i w:val="false"/>
          <w:color w:val="A9B7C6"/>
          <w:sz w:val="20"/>
        </w:rPr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A9B7C6"/>
          <w:sz w:val="20"/>
        </w:rPr>
      </w:pPr>
      <w:r>
        <w:rPr>
          <w:rFonts w:ascii="JetBrains Mono" w:hAnsi="JetBrains Mono"/>
          <w:b w:val="false"/>
          <w:i w:val="false"/>
          <w:color w:val="A9B7C6"/>
          <w:sz w:val="20"/>
        </w:rPr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A9B7C6"/>
          <w:sz w:val="20"/>
        </w:rPr>
      </w:pPr>
      <w:r>
        <w:rPr>
          <w:rFonts w:ascii="JetBrains Mono" w:hAnsi="JetBrains Mono"/>
          <w:b w:val="false"/>
          <w:i w:val="false"/>
          <w:color w:val="A9B7C6"/>
          <w:sz w:val="20"/>
        </w:rPr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A9B7C6"/>
          <w:sz w:val="20"/>
        </w:rPr>
      </w:pPr>
      <w:r>
        <w:rPr>
          <w:rFonts w:ascii="JetBrains Mono" w:hAnsi="JetBrains Mono"/>
          <w:b w:val="false"/>
          <w:i w:val="false"/>
          <w:color w:val="A9B7C6"/>
          <w:sz w:val="20"/>
        </w:rPr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A9B7C6"/>
          <w:sz w:val="20"/>
        </w:rPr>
      </w:pPr>
      <w:r>
        <w:rPr>
          <w:rFonts w:ascii="JetBrains Mono" w:hAnsi="JetBrains Mono"/>
          <w:b w:val="false"/>
          <w:i w:val="false"/>
          <w:color w:val="A9B7C6"/>
          <w:sz w:val="20"/>
        </w:rPr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A9B7C6"/>
          <w:sz w:val="20"/>
        </w:rPr>
      </w:pPr>
      <w:r>
        <w:rPr>
          <w:rFonts w:ascii="JetBrains Mono" w:hAnsi="JetBrains Mono"/>
          <w:b w:val="false"/>
          <w:i w:val="false"/>
          <w:color w:val="A9B7C6"/>
          <w:sz w:val="20"/>
        </w:rPr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A9B7C6"/>
          <w:sz w:val="20"/>
        </w:rPr>
      </w:pPr>
      <w:r>
        <w:rPr>
          <w:rFonts w:ascii="JetBrains Mono" w:hAnsi="JetBrains Mono"/>
          <w:b w:val="false"/>
          <w:i w:val="false"/>
          <w:color w:val="A9B7C6"/>
          <w:sz w:val="20"/>
        </w:rPr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A9B7C6"/>
          <w:sz w:val="20"/>
        </w:rPr>
      </w:pPr>
      <w:r>
        <w:rPr>
          <w:rFonts w:ascii="JetBrains Mono" w:hAnsi="JetBrains Mono"/>
          <w:b w:val="false"/>
          <w:i w:val="false"/>
          <w:color w:val="A9B7C6"/>
          <w:sz w:val="20"/>
        </w:rPr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A9B7C6"/>
          <w:sz w:val="20"/>
        </w:rPr>
      </w:pPr>
      <w:r>
        <w:rPr>
          <w:rFonts w:ascii="JetBrains Mono" w:hAnsi="JetBrains Mono"/>
          <w:b w:val="false"/>
          <w:i w:val="false"/>
          <w:color w:val="A9B7C6"/>
          <w:sz w:val="20"/>
        </w:rPr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A9B7C6"/>
          <w:sz w:val="20"/>
        </w:rPr>
      </w:pPr>
      <w:r>
        <w:rPr>
          <w:rFonts w:ascii="JetBrains Mono" w:hAnsi="JetBrains Mono"/>
          <w:b w:val="false"/>
          <w:i w:val="false"/>
          <w:color w:val="A9B7C6"/>
          <w:sz w:val="20"/>
        </w:rPr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A9B7C6"/>
          <w:sz w:val="20"/>
        </w:rPr>
      </w:pPr>
      <w:r>
        <w:rPr>
          <w:rFonts w:ascii="JetBrains Mono" w:hAnsi="JetBrains Mono"/>
          <w:b w:val="false"/>
          <w:i w:val="false"/>
          <w:color w:val="A9B7C6"/>
          <w:sz w:val="20"/>
        </w:rPr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A9B7C6"/>
          <w:sz w:val="20"/>
        </w:rPr>
      </w:pPr>
      <w:r>
        <w:rPr>
          <w:rFonts w:ascii="JetBrains Mono" w:hAnsi="JetBrains Mono"/>
          <w:b w:val="false"/>
          <w:i w:val="false"/>
          <w:color w:val="A9B7C6"/>
          <w:sz w:val="20"/>
        </w:rPr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A9B7C6"/>
          <w:sz w:val="20"/>
        </w:rPr>
      </w:pPr>
      <w:r>
        <w:rPr>
          <w:rFonts w:ascii="JetBrains Mono" w:hAnsi="JetBrains Mono"/>
          <w:b w:val="false"/>
          <w:i w:val="false"/>
          <w:color w:val="A9B7C6"/>
          <w:sz w:val="20"/>
        </w:rPr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A9B7C6"/>
          <w:sz w:val="20"/>
        </w:rPr>
      </w:pPr>
      <w:r>
        <w:rPr>
          <w:rFonts w:ascii="JetBrains Mono" w:hAnsi="JetBrains Mono"/>
          <w:b w:val="false"/>
          <w:i w:val="false"/>
          <w:color w:val="A9B7C6"/>
          <w:sz w:val="20"/>
        </w:rPr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A9B7C6"/>
          <w:sz w:val="20"/>
        </w:rPr>
      </w:pPr>
      <w:r>
        <w:rPr>
          <w:rFonts w:ascii="JetBrains Mono" w:hAnsi="JetBrains Mono"/>
          <w:b w:val="false"/>
          <w:i w:val="false"/>
          <w:color w:val="A9B7C6"/>
          <w:sz w:val="20"/>
        </w:rPr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A9B7C6"/>
          <w:sz w:val="20"/>
        </w:rPr>
      </w:pPr>
      <w:r>
        <w:rPr>
          <w:rFonts w:ascii="JetBrains Mono" w:hAnsi="JetBrains Mono"/>
          <w:b w:val="false"/>
          <w:i w:val="false"/>
          <w:color w:val="A9B7C6"/>
          <w:sz w:val="20"/>
        </w:rPr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A9B7C6"/>
          <w:sz w:val="20"/>
        </w:rPr>
      </w:pPr>
      <w:r>
        <w:rPr>
          <w:rFonts w:ascii="JetBrains Mono" w:hAnsi="JetBrains Mono"/>
          <w:b w:val="false"/>
          <w:i w:val="false"/>
          <w:color w:val="A9B7C6"/>
          <w:sz w:val="20"/>
        </w:rPr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A9B7C6"/>
          <w:sz w:val="20"/>
        </w:rPr>
      </w:pPr>
      <w:r>
        <w:rPr>
          <w:rFonts w:ascii="JetBrains Mono" w:hAnsi="JetBrains Mono"/>
          <w:b w:val="false"/>
          <w:i w:val="false"/>
          <w:color w:val="A9B7C6"/>
          <w:sz w:val="20"/>
        </w:rPr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A9B7C6"/>
          <w:sz w:val="20"/>
        </w:rPr>
      </w:pPr>
      <w:r>
        <w:rPr>
          <w:rFonts w:ascii="JetBrains Mono" w:hAnsi="JetBrains Mono"/>
          <w:b w:val="false"/>
          <w:i w:val="false"/>
          <w:color w:val="A9B7C6"/>
          <w:sz w:val="20"/>
        </w:rPr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A9B7C6"/>
          <w:sz w:val="20"/>
        </w:rPr>
      </w:pPr>
      <w:r>
        <w:rPr>
          <w:rFonts w:ascii="JetBrains Mono" w:hAnsi="JetBrains Mono"/>
          <w:b w:val="false"/>
          <w:i w:val="false"/>
          <w:color w:val="A9B7C6"/>
          <w:sz w:val="20"/>
        </w:rPr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A9B7C6"/>
          <w:sz w:val="20"/>
        </w:rPr>
      </w:pPr>
      <w:r>
        <w:rPr>
          <w:rFonts w:ascii="JetBrains Mono" w:hAnsi="JetBrains Mono"/>
          <w:b w:val="false"/>
          <w:i w:val="false"/>
          <w:color w:val="A9B7C6"/>
          <w:sz w:val="20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olor w:val="auto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olor w:val="auto"/>
          <w:kern w:val="2"/>
          <w:sz w:val="24"/>
          <w:szCs w:val="24"/>
          <w:lang w:val="en-NZ" w:eastAsia="zh-CN" w:bidi="hi-IN"/>
        </w:rPr>
        <w:t>Now we try to add collision detection to the reach + regulation training, once the robot collide with table or track, -200 reward will be applied.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olor w:val="auto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olor w:val="auto"/>
          <w:kern w:val="2"/>
          <w:sz w:val="24"/>
          <w:szCs w:val="24"/>
          <w:lang w:val="en-NZ" w:eastAsia="zh-CN" w:bidi="hi-IN"/>
        </w:rPr>
        <w:t>Performance improved after adding collision detection</w:t>
      </w:r>
    </w:p>
    <w:p>
      <w:pPr>
        <w:pStyle w:val="Normal"/>
        <w:bidi w:val="0"/>
        <w:jc w:val="left"/>
        <w:rPr>
          <w:rFonts w:ascii="Liberation Serif" w:hAnsi="Liberation Serif" w:eastAsia="arial;sans-serif" w:cs="Lohit Devanagari"/>
          <w:b w:val="false"/>
          <w:b w:val="false"/>
          <w:i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pPr>
      <w: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55245</wp:posOffset>
            </wp:positionH>
            <wp:positionV relativeFrom="paragraph">
              <wp:posOffset>123825</wp:posOffset>
            </wp:positionV>
            <wp:extent cx="2638425" cy="3686175"/>
            <wp:effectExtent l="0" t="0" r="0" b="0"/>
            <wp:wrapSquare wrapText="largest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posOffset>2800985</wp:posOffset>
            </wp:positionH>
            <wp:positionV relativeFrom="paragraph">
              <wp:posOffset>125095</wp:posOffset>
            </wp:positionV>
            <wp:extent cx="3276600" cy="3095625"/>
            <wp:effectExtent l="0" t="0" r="0" b="0"/>
            <wp:wrapSquare wrapText="largest"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al;sans-serif" w:cs="Lohit Devanagari"/>
          <w:b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  <w:t xml:space="preserve"> </w:t>
      </w:r>
    </w:p>
    <w:p>
      <w:pPr>
        <w:pStyle w:val="Normal"/>
        <w:bidi w:val="0"/>
        <w:jc w:val="left"/>
        <w:rPr>
          <w:rFonts w:ascii="Liberation Serif" w:hAnsi="Liberation Serif" w:eastAsia="arial;sans-serif" w:cs="Lohit Devanagari"/>
          <w:b w:val="false"/>
          <w:b w:val="false"/>
          <w:i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arial;sans-serif" w:cs="Lohit Devanagari"/>
          <w:b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arial;sans-serif" w:cs="Lohit Devanagari"/>
          <w:b w:val="false"/>
          <w:b w:val="false"/>
          <w:i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arial;sans-serif" w:cs="Lohit Devanagari"/>
          <w:b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arial;sans-serif" w:cs="Lohit Devanagari"/>
          <w:b w:val="false"/>
          <w:b w:val="false"/>
          <w:i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arial;sans-serif" w:cs="Lohit Devanagari"/>
          <w:b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arial;sans-serif" w:cs="Lohit Devanagari"/>
          <w:b w:val="false"/>
          <w:b w:val="false"/>
          <w:i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arial;sans-serif" w:cs="Lohit Devanagari"/>
          <w:b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arial;sans-serif" w:cs="Lohit Devanagari"/>
          <w:b w:val="false"/>
          <w:b w:val="false"/>
          <w:i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arial;sans-serif" w:cs="Lohit Devanagari"/>
          <w:b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arial;sans-serif" w:cs="Lohit Devanagari"/>
          <w:b w:val="false"/>
          <w:b w:val="false"/>
          <w:i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arial;sans-serif" w:cs="Lohit Devanagari"/>
          <w:b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arial;sans-serif" w:cs="Lohit Devanagari"/>
          <w:b w:val="false"/>
          <w:b w:val="false"/>
          <w:i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arial;sans-serif" w:cs="Lohit Devanagari"/>
          <w:b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arial;sans-serif" w:cs="Lohit Devanagari"/>
          <w:b w:val="false"/>
          <w:b w:val="false"/>
          <w:i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arial;sans-serif" w:cs="Lohit Devanagari"/>
          <w:b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arial;sans-serif" w:cs="Lohit Devanagari"/>
          <w:b w:val="false"/>
          <w:b w:val="false"/>
          <w:i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arial;sans-serif" w:cs="Lohit Devanagari"/>
          <w:b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arial;sans-serif" w:cs="Lohit Devanagari"/>
          <w:b w:val="false"/>
          <w:b w:val="false"/>
          <w:i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arial;sans-serif" w:cs="Lohit Devanagari"/>
          <w:b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arial;sans-serif" w:cs="Lohit Devanagari"/>
          <w:b w:val="false"/>
          <w:b w:val="false"/>
          <w:i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arial;sans-serif" w:cs="Lohit Devanagari"/>
          <w:b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arial;sans-serif" w:cs="Lohit Devanagari"/>
          <w:b w:val="false"/>
          <w:b w:val="false"/>
          <w:i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arial;sans-serif" w:cs="Lohit Devanagari"/>
          <w:b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arial;sans-serif" w:cs="Lohit Devanagari"/>
          <w:b w:val="false"/>
          <w:b w:val="false"/>
          <w:i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arial;sans-serif" w:cs="Lohit Devanagari"/>
          <w:b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arial;sans-serif" w:cs="Lohit Devanagari"/>
          <w:b w:val="false"/>
          <w:b w:val="false"/>
          <w:i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arial;sans-serif" w:cs="Lohit Devanagari"/>
          <w:b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arial;sans-serif" w:cs="Lohit Devanagari"/>
          <w:b w:val="false"/>
          <w:b w:val="false"/>
          <w:i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arial;sans-serif" w:cs="Lohit Devanagari"/>
          <w:b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arial;sans-serif" w:cs="Lohit Devanagari"/>
          <w:b w:val="false"/>
          <w:b w:val="false"/>
          <w:i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arial;sans-serif" w:cs="Lohit Devanagari"/>
          <w:b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arial;sans-serif" w:cs="Lohit Devanagari"/>
          <w:b w:val="false"/>
          <w:b w:val="false"/>
          <w:i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arial;sans-serif" w:cs="Lohit Devanagari"/>
          <w:b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arial;sans-serif" w:cs="Lohit Devanagari"/>
          <w:b w:val="false"/>
          <w:b w:val="false"/>
          <w:i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arial;sans-serif" w:cs="Lohit Devanagari"/>
          <w:b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arial;sans-serif" w:cs="Lohit Devanagari"/>
          <w:b w:val="false"/>
          <w:b w:val="false"/>
          <w:i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arial;sans-serif" w:cs="Lohit Devanagari"/>
          <w:b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arial;sans-serif" w:cs="Lohit Devanagari"/>
          <w:b w:val="false"/>
          <w:b w:val="false"/>
          <w:i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arial;sans-serif" w:cs="Lohit Devanagari"/>
          <w:b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arial;sans-serif" w:cs="Lohit Devanagari"/>
          <w:b w:val="false"/>
          <w:b w:val="false"/>
          <w:i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arial;sans-serif" w:cs="Lohit Devanagari"/>
          <w:b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arial;sans-serif" w:cs="Lohit Devanagari"/>
          <w:b w:val="false"/>
          <w:b w:val="false"/>
          <w:i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arial;sans-serif" w:cs="Lohit Devanagari"/>
          <w:b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  <w:t>15/12/2022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  <w:t>Try to train the robot with orientation matching, using the collision weight -200, translational distance weight -200, orientational distance weight -4. The model seems can still improve after 1 million steps. However, the success rate is only 10%. I suspect there are orientations cannot be achieved.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posOffset>59690</wp:posOffset>
            </wp:positionH>
            <wp:positionV relativeFrom="paragraph">
              <wp:posOffset>85725</wp:posOffset>
            </wp:positionV>
            <wp:extent cx="2686050" cy="3105150"/>
            <wp:effectExtent l="0" t="0" r="0" b="0"/>
            <wp:wrapSquare wrapText="largest"/>
            <wp:docPr id="1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posOffset>2821305</wp:posOffset>
            </wp:positionH>
            <wp:positionV relativeFrom="paragraph">
              <wp:posOffset>95250</wp:posOffset>
            </wp:positionV>
            <wp:extent cx="3276600" cy="3086100"/>
            <wp:effectExtent l="0" t="0" r="0" b="0"/>
            <wp:wrapSquare wrapText="largest"/>
            <wp:docPr id="14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  <w:t xml:space="preserve"> 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/>
        <w:t>wrote a program that controls the robotic arm using inverse kinematic only, after 100 exxperiments and 100 trials per experiment, we get a successful rate 14.25%. This kind of proves that reach 10% success rate with reinformcement learning is almost hitting the plato and the reward curve tend to flat. However, a 6DoF robot should be able to any point in the 3D space, we need to confirm the success rate with something else, for example, traditional algorithms like RRT connect.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posOffset>21590</wp:posOffset>
            </wp:positionH>
            <wp:positionV relativeFrom="paragraph">
              <wp:posOffset>106680</wp:posOffset>
            </wp:positionV>
            <wp:extent cx="2381250" cy="228600"/>
            <wp:effectExtent l="0" t="0" r="0" b="0"/>
            <wp:wrapSquare wrapText="largest"/>
            <wp:docPr id="15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/>
        <w:t xml:space="preserve">Do another training with the </w:t>
      </w: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  <w:t>translational distance weight -160, orientational distance weight -4. (the optimal ratio we carried out from 10 experiments). The result is not that good, not good as the previous one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  <w:drawing>
          <wp:anchor behindDoc="0" distT="0" distB="0" distL="0" distR="0" simplePos="0" locked="0" layoutInCell="1" allowOverlap="1" relativeHeight="18">
            <wp:simplePos x="0" y="0"/>
            <wp:positionH relativeFrom="column">
              <wp:posOffset>7620</wp:posOffset>
            </wp:positionH>
            <wp:positionV relativeFrom="paragraph">
              <wp:posOffset>98425</wp:posOffset>
            </wp:positionV>
            <wp:extent cx="3286125" cy="3028950"/>
            <wp:effectExtent l="0" t="0" r="0" b="0"/>
            <wp:wrapTopAndBottom/>
            <wp:docPr id="16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/>
        <w:t>found some problem with the previous robot model, after changing the robot model. Success rate for inverse kinematics solver become to 24.37%, which is still pretty low. Maybe need to look into why the joints cannot achieve the desired pose.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  <w:drawing>
          <wp:anchor behindDoc="0" distT="0" distB="0" distL="0" distR="0" simplePos="0" locked="0" layoutInCell="1" allowOverlap="1" relativeHeight="17">
            <wp:simplePos x="0" y="0"/>
            <wp:positionH relativeFrom="column">
              <wp:posOffset>21590</wp:posOffset>
            </wp:positionH>
            <wp:positionV relativeFrom="paragraph">
              <wp:posOffset>64770</wp:posOffset>
            </wp:positionV>
            <wp:extent cx="2381250" cy="228600"/>
            <wp:effectExtent l="0" t="0" r="0" b="0"/>
            <wp:wrapSquare wrapText="largest"/>
            <wp:docPr id="17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  <w:t>16/12/2022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  <w:t>Found some problem with the pybullet inverse kinematics solver, which makes the success rate of inverse kinematics very low, trying to use the ik_fask package to solve inverse kinematics. There are some problem with the quaternion rotation system on the new ur5e urdf file, still working on that.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  <w:t>Perfrom another training using the new ur5e model with 2000000 steps, hope we can see some better result.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  <w:t>The reward curve doesn’t even converge in this training, need to find out why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  <w:drawing>
          <wp:anchor behindDoc="0" distT="0" distB="0" distL="0" distR="0" simplePos="0" locked="0" layoutInCell="1" allowOverlap="1" relativeHeight="19">
            <wp:simplePos x="0" y="0"/>
            <wp:positionH relativeFrom="column">
              <wp:posOffset>1164590</wp:posOffset>
            </wp:positionH>
            <wp:positionV relativeFrom="paragraph">
              <wp:posOffset>99060</wp:posOffset>
            </wp:positionV>
            <wp:extent cx="3295650" cy="3067050"/>
            <wp:effectExtent l="0" t="0" r="0" b="0"/>
            <wp:wrapSquare wrapText="largest"/>
            <wp:docPr id="18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/>
        <w:t>19/12/2022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/>
        <w:t>Finally solved the inverse kinematics issue, now if we run the code for 10000 times, the solving success rate reachs 92%. However, we also noticed that 8% failaure rate remains and the no solution found situation occured 224 time. Which means not all the end point configurations can be achieved by the robotic arm.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  <w:drawing>
          <wp:anchor behindDoc="0" distT="0" distB="0" distL="0" distR="0" simplePos="0" locked="0" layoutInCell="1" allowOverlap="1" relativeHeight="20">
            <wp:simplePos x="0" y="0"/>
            <wp:positionH relativeFrom="column">
              <wp:posOffset>1426845</wp:posOffset>
            </wp:positionH>
            <wp:positionV relativeFrom="paragraph">
              <wp:posOffset>17145</wp:posOffset>
            </wp:positionV>
            <wp:extent cx="3267075" cy="457200"/>
            <wp:effectExtent l="0" t="0" r="0" b="0"/>
            <wp:wrapSquare wrapText="largest"/>
            <wp:docPr id="19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/>
        <w:t>For the next step. We can use the inverse kinematics solver to guide the reinforcement learning training process. When a random goal is generated, the goal will first be verified by the inverse kinematics solver to make sure it is a achievable one.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/>
        <w:t>We will put the algorithm for another 2000000 epochs of training and see the result.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/>
        <w:t>The robot is keeping knocking itself on the table, probably because the collision punishment is not big enough.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  <w:drawing>
          <wp:anchor behindDoc="0" distT="0" distB="0" distL="0" distR="0" simplePos="0" locked="0" layoutInCell="1" allowOverlap="1" relativeHeight="21">
            <wp:simplePos x="0" y="0"/>
            <wp:positionH relativeFrom="column">
              <wp:posOffset>1560195</wp:posOffset>
            </wp:positionH>
            <wp:positionV relativeFrom="paragraph">
              <wp:posOffset>49530</wp:posOffset>
            </wp:positionV>
            <wp:extent cx="3267075" cy="3095625"/>
            <wp:effectExtent l="0" t="0" r="0" b="0"/>
            <wp:wrapSquare wrapText="largest"/>
            <wp:docPr id="20" name="Image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0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/>
        <w:t>Enlarge the collision punishment to -500 and try again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  <w:drawing>
          <wp:anchor behindDoc="0" distT="0" distB="0" distL="0" distR="0" simplePos="0" locked="0" layoutInCell="1" allowOverlap="1" relativeHeight="22">
            <wp:simplePos x="0" y="0"/>
            <wp:positionH relativeFrom="column">
              <wp:posOffset>1497965</wp:posOffset>
            </wp:positionH>
            <wp:positionV relativeFrom="paragraph">
              <wp:posOffset>78740</wp:posOffset>
            </wp:positionV>
            <wp:extent cx="3295650" cy="3105150"/>
            <wp:effectExtent l="0" t="0" r="0" b="0"/>
            <wp:wrapSquare wrapText="largest"/>
            <wp:docPr id="21" name="Image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21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/>
        <w:t>something was wrong about the quaternion calculation before so none of the result is valid.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/>
        <w:t>To make it clear, in python: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/>
        <w:t>The quaternion package uses default quaternion representation as (r, x, y, z) real number first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/>
        <w:t xml:space="preserve">The pybullet package uses default quaternion representation as (x, y, z, r) real number </w:t>
      </w:r>
      <w:r>
        <w:rPr>
          <w:rFonts w:eastAsia="Noto Serif CJK SC" w:cs="Lohit Devanagari"/>
          <w:color w:val="auto"/>
          <w:kern w:val="2"/>
          <w:sz w:val="24"/>
          <w:szCs w:val="24"/>
          <w:lang w:val="en-NZ" w:eastAsia="zh-CN" w:bidi="hi-IN"/>
        </w:rPr>
        <w:t>last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en-NZ" w:eastAsia="zh-CN" w:bidi="hi-IN"/>
        </w:rPr>
        <w:t>The ur_kinematics package uses default quaternion representation as (x, y, z, r) real number last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en-NZ" w:eastAsia="zh-CN" w:bidi="hi-IN"/>
        </w:rPr>
        <w:t>all format will unified to (x, y, z, r) for simplicity from now on.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en-NZ" w:eastAsia="zh-CN" w:bidi="hi-IN"/>
        </w:rPr>
        <w:t>Another training without collision checking and joint regulation, see if the robot can find the pose in the most simple setting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drawing>
          <wp:anchor behindDoc="0" distT="0" distB="0" distL="0" distR="0" simplePos="0" locked="0" layoutInCell="1" allowOverlap="1" relativeHeight="23">
            <wp:simplePos x="0" y="0"/>
            <wp:positionH relativeFrom="column">
              <wp:posOffset>-6985</wp:posOffset>
            </wp:positionH>
            <wp:positionV relativeFrom="paragraph">
              <wp:posOffset>485775</wp:posOffset>
            </wp:positionV>
            <wp:extent cx="2857500" cy="3800475"/>
            <wp:effectExtent l="0" t="0" r="0" b="0"/>
            <wp:wrapSquare wrapText="largest"/>
            <wp:docPr id="22" name="Image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2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s</w:t>
      </w:r>
      <w:r>
        <w:rPr/>
        <w:t>topped training since it seems not learning anything, the position is roughly correct but not the orientation. This is expected since the reward on orientation is very low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  <w:drawing>
          <wp:anchor behindDoc="1" distT="0" distB="0" distL="0" distR="0" simplePos="0" locked="0" layoutInCell="1" allowOverlap="1" relativeHeight="24">
            <wp:simplePos x="0" y="0"/>
            <wp:positionH relativeFrom="column">
              <wp:posOffset>3067685</wp:posOffset>
            </wp:positionH>
            <wp:positionV relativeFrom="paragraph">
              <wp:posOffset>51435</wp:posOffset>
            </wp:positionV>
            <wp:extent cx="3257550" cy="3076575"/>
            <wp:effectExtent l="0" t="0" r="0" b="0"/>
            <wp:wrapNone/>
            <wp:docPr id="23" name="Image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23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/>
        <w:t>Stopped this training early as well, cannot see a good trend, distance weight -16, orientation weight -4.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  <w:drawing>
          <wp:anchor behindDoc="0" distT="0" distB="0" distL="0" distR="0" simplePos="0" locked="0" layoutInCell="1" allowOverlap="1" relativeHeight="29">
            <wp:simplePos x="0" y="0"/>
            <wp:positionH relativeFrom="column">
              <wp:posOffset>236220</wp:posOffset>
            </wp:positionH>
            <wp:positionV relativeFrom="paragraph">
              <wp:posOffset>47625</wp:posOffset>
            </wp:positionV>
            <wp:extent cx="2638425" cy="3705225"/>
            <wp:effectExtent l="0" t="0" r="0" b="0"/>
            <wp:wrapSquare wrapText="largest"/>
            <wp:docPr id="24" name="Image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4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0">
            <wp:simplePos x="0" y="0"/>
            <wp:positionH relativeFrom="column">
              <wp:posOffset>2931795</wp:posOffset>
            </wp:positionH>
            <wp:positionV relativeFrom="paragraph">
              <wp:posOffset>85725</wp:posOffset>
            </wp:positionV>
            <wp:extent cx="3267075" cy="3152775"/>
            <wp:effectExtent l="0" t="0" r="0" b="0"/>
            <wp:wrapSquare wrapText="largest"/>
            <wp:docPr id="25" name="Image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25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/>
        <w:t>HER is added to get better result, we use SAC to train for 1M epochs with -16 distance weight and -4 orientation weight. The reward reached -150. success rate r</w:t>
      </w:r>
      <w:r>
        <w:rPr>
          <w:rFonts w:eastAsia="Noto Serif CJK SC" w:cs="Lohit Devanagari"/>
          <w:color w:val="auto"/>
          <w:kern w:val="2"/>
          <w:sz w:val="24"/>
          <w:szCs w:val="24"/>
          <w:lang w:val="en-NZ" w:eastAsia="zh-CN" w:bidi="hi-IN"/>
        </w:rPr>
        <w:t>reached</w:t>
      </w:r>
      <w:r>
        <w:rPr/>
        <w:t xml:space="preserve"> around 36%. (highest 50%)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  <w:drawing>
          <wp:anchor behindDoc="0" distT="0" distB="0" distL="0" distR="0" simplePos="0" locked="0" layoutInCell="1" allowOverlap="1" relativeHeight="25">
            <wp:simplePos x="0" y="0"/>
            <wp:positionH relativeFrom="column">
              <wp:posOffset>-16510</wp:posOffset>
            </wp:positionH>
            <wp:positionV relativeFrom="paragraph">
              <wp:posOffset>140970</wp:posOffset>
            </wp:positionV>
            <wp:extent cx="3295650" cy="3114675"/>
            <wp:effectExtent l="0" t="0" r="0" b="0"/>
            <wp:wrapSquare wrapText="largest"/>
            <wp:docPr id="26" name="Image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26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26">
            <wp:simplePos x="0" y="0"/>
            <wp:positionH relativeFrom="column">
              <wp:posOffset>3401060</wp:posOffset>
            </wp:positionH>
            <wp:positionV relativeFrom="paragraph">
              <wp:posOffset>121920</wp:posOffset>
            </wp:positionV>
            <wp:extent cx="2676525" cy="3657600"/>
            <wp:effectExtent l="0" t="0" r="0" b="0"/>
            <wp:wrapSquare wrapText="largest"/>
            <wp:docPr id="27" name="Image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27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/>
        <w:t>we will try again with exactly the same parameters but using DDPG. The result is much worse.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  <w:drawing>
          <wp:anchor behindDoc="0" distT="0" distB="0" distL="0" distR="0" simplePos="0" locked="0" layoutInCell="1" allowOverlap="1" relativeHeight="27">
            <wp:simplePos x="0" y="0"/>
            <wp:positionH relativeFrom="column">
              <wp:posOffset>69215</wp:posOffset>
            </wp:positionH>
            <wp:positionV relativeFrom="paragraph">
              <wp:posOffset>123825</wp:posOffset>
            </wp:positionV>
            <wp:extent cx="3238500" cy="3057525"/>
            <wp:effectExtent l="0" t="0" r="0" b="0"/>
            <wp:wrapSquare wrapText="largest"/>
            <wp:docPr id="28" name="Image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28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28">
            <wp:simplePos x="0" y="0"/>
            <wp:positionH relativeFrom="column">
              <wp:posOffset>3429635</wp:posOffset>
            </wp:positionH>
            <wp:positionV relativeFrom="paragraph">
              <wp:posOffset>60960</wp:posOffset>
            </wp:positionV>
            <wp:extent cx="2714625" cy="5191125"/>
            <wp:effectExtent l="0" t="0" r="0" b="0"/>
            <wp:wrapSquare wrapText="largest"/>
            <wp:docPr id="29" name="Image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29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5191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/>
        <w:t>In the previous experiment, we have determined that -16 and -4 is the best ratio for distance and orientation reward. But since the code has changed so much, it is worth to do the experiment again.</w:t>
      </w: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  <w:t xml:space="preserve"> (trying right now)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/>
        <w:t xml:space="preserve">Other things we can try: 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/>
        <w:t>increase the HER buffer size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/>
        <w:t xml:space="preserve">use a linear learning rate rather than the </w:t>
      </w:r>
      <w:r>
        <w:rPr>
          <w:rFonts w:eastAsia="Noto Serif CJK SC" w:cs="Lohit Devanagari"/>
          <w:color w:val="auto"/>
          <w:kern w:val="2"/>
          <w:sz w:val="24"/>
          <w:szCs w:val="24"/>
          <w:lang w:val="en-NZ" w:eastAsia="zh-CN" w:bidi="hi-IN"/>
        </w:rPr>
        <w:t>constant</w:t>
      </w:r>
      <w:r>
        <w:rPr/>
        <w:t xml:space="preserve"> value</w:t>
      </w: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  <w:t xml:space="preserve"> (trying right now)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/>
        <w:t>increase the number of training epochs</w:t>
      </w: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  <w:t xml:space="preserve"> (trying right now)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/>
        <w:t>use the inverse kinematics result in reward calculation (this is kinda cheating)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JetBrains Mon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NZ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NZ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image" Target="media/image26.png"/><Relationship Id="rId28" Type="http://schemas.openxmlformats.org/officeDocument/2006/relationships/image" Target="media/image27.png"/><Relationship Id="rId29" Type="http://schemas.openxmlformats.org/officeDocument/2006/relationships/image" Target="media/image28.png"/><Relationship Id="rId30" Type="http://schemas.openxmlformats.org/officeDocument/2006/relationships/image" Target="media/image29.png"/><Relationship Id="rId31" Type="http://schemas.openxmlformats.org/officeDocument/2006/relationships/fontTable" Target="fontTable.xml"/><Relationship Id="rId3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6468</TotalTime>
  <Application>LibreOffice/6.4.7.2$Linux_X86_64 LibreOffice_project/40$Build-2</Application>
  <Pages>9</Pages>
  <Words>929</Words>
  <Characters>4749</Characters>
  <CharactersWithSpaces>5636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2022-12-14T12:05:18Z</dcterms:created>
  <dc:creator/>
  <dc:description/>
  <dc:language>en-NZ</dc:language>
  <cp:lastModifiedBy/>
  <dcterms:modified xsi:type="dcterms:W3CDTF">2023-01-13T09:47:31Z</dcterms:modified>
  <cp:revision>30</cp:revision>
  <dc:subject/>
  <dc:title/>
</cp:coreProperties>
</file>