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1CB0" w14:textId="08337A2E" w:rsidR="00491260" w:rsidRPr="0069221E" w:rsidRDefault="003E4CB3" w:rsidP="00827AC5">
      <w:pPr>
        <w:pStyle w:val="Title"/>
      </w:pPr>
      <w:bookmarkStart w:id="0" w:name="_Toc131164122"/>
      <w:bookmarkStart w:id="1" w:name="_Toc131409883"/>
      <w:r>
        <mc:AlternateContent>
          <mc:Choice Requires="wps">
            <w:drawing>
              <wp:anchor distT="0" distB="0" distL="114300" distR="114300" simplePos="0" relativeHeight="251657216" behindDoc="0" locked="0" layoutInCell="1" allowOverlap="1" wp14:anchorId="0AD162FF" wp14:editId="1064DB08">
                <wp:simplePos x="0" y="0"/>
                <wp:positionH relativeFrom="column">
                  <wp:posOffset>100965</wp:posOffset>
                </wp:positionH>
                <wp:positionV relativeFrom="paragraph">
                  <wp:posOffset>1275715</wp:posOffset>
                </wp:positionV>
                <wp:extent cx="5080" cy="521335"/>
                <wp:effectExtent l="0" t="0" r="13970"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 cy="521335"/>
                        </a:xfrm>
                        <a:prstGeom prst="line">
                          <a:avLst/>
                        </a:prstGeom>
                        <a:ln w="12700">
                          <a:solidFill>
                            <a:schemeClr val="tx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E466C" id="Straight Connector 6"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00.45pt" to="8.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" strokecolor="#537992 [3215]" strokeweight="1pt">
                <o:lock v:ext="edit" shapetype="f"/>
              </v:line>
            </w:pict>
          </mc:Fallback>
        </mc:AlternateContent>
      </w:r>
      <w:r w:rsidR="00531866">
        <w:t>User &amp; Asset Database for Enerliving Platform</w:t>
      </w:r>
      <w:bookmarkEnd w:id="0"/>
      <w:bookmarkEnd w:id="1"/>
    </w:p>
    <w:p w14:paraId="779557B0" w14:textId="1AA02D78" w:rsidR="00520D17" w:rsidRPr="00520D17" w:rsidRDefault="00520D17" w:rsidP="00A20BFB">
      <w:pPr>
        <w:pStyle w:val="Subtitle"/>
      </w:pPr>
      <w:r w:rsidRPr="00520D17">
        <w:t>Doc-Type:</w:t>
      </w:r>
      <w:r w:rsidR="00C61349">
        <w:tab/>
      </w:r>
      <w:r w:rsidR="00531866">
        <w:rPr>
          <w:b w:val="0"/>
        </w:rPr>
        <w:t>Report</w:t>
      </w:r>
    </w:p>
    <w:p w14:paraId="3751ED47" w14:textId="6D45FAFF" w:rsidR="00520D17" w:rsidRPr="00520D17" w:rsidRDefault="00520D17" w:rsidP="00C61349">
      <w:pPr>
        <w:pStyle w:val="Subtitle"/>
        <w:rPr>
          <w:b w:val="0"/>
        </w:rPr>
      </w:pPr>
      <w:r w:rsidRPr="00520D17">
        <w:t xml:space="preserve">Author: </w:t>
      </w:r>
      <w:r w:rsidRPr="00520D17">
        <w:tab/>
      </w:r>
      <w:r w:rsidR="00531866">
        <w:rPr>
          <w:b w:val="0"/>
        </w:rPr>
        <w:t>Gregory Baltas</w:t>
      </w:r>
    </w:p>
    <w:p w14:paraId="5D089DD3" w14:textId="77777777" w:rsidR="00520D17" w:rsidRPr="00140B11" w:rsidRDefault="00520D17" w:rsidP="00520D17">
      <w:pPr>
        <w:pStyle w:val="Heading"/>
        <w:tabs>
          <w:tab w:val="clear" w:pos="3400"/>
          <w:tab w:val="left" w:pos="3119"/>
        </w:tabs>
        <w:ind w:left="567"/>
      </w:pPr>
    </w:p>
    <w:p w14:paraId="2E9B8A1C" w14:textId="67240176" w:rsidR="00520D17" w:rsidRPr="00520D17" w:rsidRDefault="00520D17" w:rsidP="00520D17">
      <w:pPr>
        <w:pStyle w:val="HeadingSmall"/>
        <w:rPr>
          <w:b w:val="0"/>
        </w:rPr>
      </w:pPr>
      <w:r w:rsidRPr="00520D17">
        <w:t>Doc-Status:</w:t>
      </w:r>
      <w:r w:rsidRPr="00520D17">
        <w:tab/>
      </w:r>
      <w:r w:rsidR="00531866">
        <w:rPr>
          <w:b w:val="0"/>
        </w:rPr>
        <w:t>Draft</w:t>
      </w:r>
    </w:p>
    <w:p w14:paraId="200E2193" w14:textId="3F08ADC1" w:rsidR="00520D17" w:rsidRPr="00520D17" w:rsidRDefault="00520D17" w:rsidP="00520D17">
      <w:pPr>
        <w:pStyle w:val="HeadingSmall"/>
        <w:rPr>
          <w:b w:val="0"/>
        </w:rPr>
      </w:pPr>
      <w:r w:rsidRPr="00520D17">
        <w:t xml:space="preserve">Version / Revision: </w:t>
      </w:r>
      <w:r w:rsidRPr="00520D17">
        <w:tab/>
      </w:r>
      <w:r w:rsidRPr="00520D17">
        <w:rPr>
          <w:b w:val="0"/>
        </w:rPr>
        <w:t>v1.0</w:t>
      </w:r>
    </w:p>
    <w:p w14:paraId="592AD03B" w14:textId="3470FE5C" w:rsidR="009E530F" w:rsidRPr="00B90150" w:rsidRDefault="00520D17" w:rsidP="00827AC5">
      <w:pPr>
        <w:pStyle w:val="HeadingSmall"/>
        <w:sectPr w:rsidR="009E530F" w:rsidRPr="00B90150" w:rsidSect="0069221E">
          <w:headerReference w:type="default" r:id="rId8"/>
          <w:footerReference w:type="default" r:id="rId9"/>
          <w:footnotePr>
            <w:pos w:val="beneathText"/>
          </w:footnotePr>
          <w:pgSz w:w="11906" w:h="16838"/>
          <w:pgMar w:top="3372" w:right="707" w:bottom="1364" w:left="1134" w:header="703" w:footer="397" w:gutter="0"/>
          <w:cols w:space="720"/>
          <w:docGrid w:linePitch="272"/>
        </w:sectPr>
      </w:pPr>
      <w:r w:rsidRPr="00520D17">
        <w:t xml:space="preserve">Date: </w:t>
      </w:r>
      <w:r w:rsidRPr="00520D17">
        <w:tab/>
      </w:r>
      <w:r w:rsidR="00531866">
        <w:rPr>
          <w:b w:val="0"/>
        </w:rPr>
        <w:t>31</w:t>
      </w:r>
      <w:r>
        <w:rPr>
          <w:b w:val="0"/>
        </w:rPr>
        <w:t>.</w:t>
      </w:r>
      <w:r w:rsidR="00531866">
        <w:rPr>
          <w:b w:val="0"/>
        </w:rPr>
        <w:t>03</w:t>
      </w:r>
      <w:r>
        <w:rPr>
          <w:b w:val="0"/>
        </w:rPr>
        <w:t>.</w:t>
      </w:r>
      <w:r w:rsidR="00531866">
        <w:rPr>
          <w:b w:val="0"/>
        </w:rPr>
        <w:t>2023</w:t>
      </w:r>
    </w:p>
    <w:bookmarkStart w:id="2" w:name="_Toc310850036" w:displacedByCustomXml="next"/>
    <w:sdt>
      <w:sdtPr>
        <w:rPr>
          <w:rFonts w:ascii="Arial" w:eastAsia="Times New Roman" w:hAnsi="Arial" w:cs="Arial"/>
          <w:b w:val="0"/>
          <w:bCs w:val="0"/>
          <w:color w:val="auto"/>
          <w:sz w:val="20"/>
          <w:szCs w:val="24"/>
        </w:rPr>
        <w:id w:val="-1060480360"/>
        <w:docPartObj>
          <w:docPartGallery w:val="Table of Contents"/>
          <w:docPartUnique/>
        </w:docPartObj>
      </w:sdtPr>
      <w:sdtEndPr>
        <w:rPr>
          <w:noProof/>
        </w:rPr>
      </w:sdtEndPr>
      <w:sdtContent>
        <w:p w14:paraId="4CB024E5" w14:textId="3DD08973" w:rsidR="00531866" w:rsidRDefault="00531866">
          <w:pPr>
            <w:pStyle w:val="TOCHeading"/>
          </w:pPr>
          <w:r>
            <w:t>Table of Contents</w:t>
          </w:r>
        </w:p>
        <w:p w14:paraId="77A21510" w14:textId="3A6B8CD9" w:rsidR="00750BED" w:rsidRDefault="00531866">
          <w:pPr>
            <w:pStyle w:val="TOC1"/>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131409883" w:history="1">
            <w:r w:rsidR="00750BED" w:rsidRPr="001A1003">
              <w:rPr>
                <w:rStyle w:val="Hyperlink"/>
                <w:noProof/>
              </w:rPr>
              <w:t>User &amp; Asset Database for Enerliving Platform</w:t>
            </w:r>
            <w:r w:rsidR="00750BED">
              <w:rPr>
                <w:noProof/>
                <w:webHidden/>
              </w:rPr>
              <w:tab/>
            </w:r>
            <w:r w:rsidR="00750BED">
              <w:rPr>
                <w:noProof/>
                <w:webHidden/>
              </w:rPr>
              <w:fldChar w:fldCharType="begin"/>
            </w:r>
            <w:r w:rsidR="00750BED">
              <w:rPr>
                <w:noProof/>
                <w:webHidden/>
              </w:rPr>
              <w:instrText xml:space="preserve"> PAGEREF _Toc131409883 \h </w:instrText>
            </w:r>
            <w:r w:rsidR="00750BED">
              <w:rPr>
                <w:noProof/>
                <w:webHidden/>
              </w:rPr>
            </w:r>
            <w:r w:rsidR="00750BED">
              <w:rPr>
                <w:noProof/>
                <w:webHidden/>
              </w:rPr>
              <w:fldChar w:fldCharType="separate"/>
            </w:r>
            <w:r w:rsidR="00750BED">
              <w:rPr>
                <w:noProof/>
                <w:webHidden/>
              </w:rPr>
              <w:t>1</w:t>
            </w:r>
            <w:r w:rsidR="00750BED">
              <w:rPr>
                <w:noProof/>
                <w:webHidden/>
              </w:rPr>
              <w:fldChar w:fldCharType="end"/>
            </w:r>
          </w:hyperlink>
        </w:p>
        <w:p w14:paraId="200F042B" w14:textId="254DE6B5" w:rsidR="00750BED" w:rsidRDefault="00750BED">
          <w:pPr>
            <w:pStyle w:val="TOC1"/>
            <w:rPr>
              <w:rFonts w:asciiTheme="minorHAnsi" w:eastAsiaTheme="minorEastAsia" w:hAnsiTheme="minorHAnsi" w:cstheme="minorBidi"/>
              <w:noProof/>
              <w:sz w:val="22"/>
              <w:szCs w:val="22"/>
              <w:lang w:val="en-IE" w:eastAsia="en-IE"/>
            </w:rPr>
          </w:pPr>
          <w:hyperlink w:anchor="_Toc131409884" w:history="1">
            <w:r w:rsidRPr="001A1003">
              <w:rPr>
                <w:rStyle w:val="Hyperlink"/>
                <w:noProof/>
              </w:rPr>
              <w:t>Document Version History</w:t>
            </w:r>
            <w:r>
              <w:rPr>
                <w:noProof/>
                <w:webHidden/>
              </w:rPr>
              <w:tab/>
            </w:r>
            <w:r>
              <w:rPr>
                <w:noProof/>
                <w:webHidden/>
              </w:rPr>
              <w:fldChar w:fldCharType="begin"/>
            </w:r>
            <w:r>
              <w:rPr>
                <w:noProof/>
                <w:webHidden/>
              </w:rPr>
              <w:instrText xml:space="preserve"> PAGEREF _Toc131409884 \h </w:instrText>
            </w:r>
            <w:r>
              <w:rPr>
                <w:noProof/>
                <w:webHidden/>
              </w:rPr>
            </w:r>
            <w:r>
              <w:rPr>
                <w:noProof/>
                <w:webHidden/>
              </w:rPr>
              <w:fldChar w:fldCharType="separate"/>
            </w:r>
            <w:r>
              <w:rPr>
                <w:noProof/>
                <w:webHidden/>
              </w:rPr>
              <w:t>2</w:t>
            </w:r>
            <w:r>
              <w:rPr>
                <w:noProof/>
                <w:webHidden/>
              </w:rPr>
              <w:fldChar w:fldCharType="end"/>
            </w:r>
          </w:hyperlink>
        </w:p>
        <w:p w14:paraId="7B1FBB1C" w14:textId="47AF3FF4" w:rsidR="00750BED" w:rsidRDefault="00750BED">
          <w:pPr>
            <w:pStyle w:val="TOC1"/>
            <w:rPr>
              <w:rFonts w:asciiTheme="minorHAnsi" w:eastAsiaTheme="minorEastAsia" w:hAnsiTheme="minorHAnsi" w:cstheme="minorBidi"/>
              <w:noProof/>
              <w:sz w:val="22"/>
              <w:szCs w:val="22"/>
              <w:lang w:val="en-IE" w:eastAsia="en-IE"/>
            </w:rPr>
          </w:pPr>
          <w:hyperlink w:anchor="_Toc131409885" w:history="1">
            <w:r w:rsidRPr="001A1003">
              <w:rPr>
                <w:rStyle w:val="Hyperlink"/>
                <w:noProof/>
              </w:rPr>
              <w:t>Introduction</w:t>
            </w:r>
            <w:r>
              <w:rPr>
                <w:noProof/>
                <w:webHidden/>
              </w:rPr>
              <w:tab/>
            </w:r>
            <w:r>
              <w:rPr>
                <w:noProof/>
                <w:webHidden/>
              </w:rPr>
              <w:fldChar w:fldCharType="begin"/>
            </w:r>
            <w:r>
              <w:rPr>
                <w:noProof/>
                <w:webHidden/>
              </w:rPr>
              <w:instrText xml:space="preserve"> PAGEREF _Toc131409885 \h </w:instrText>
            </w:r>
            <w:r>
              <w:rPr>
                <w:noProof/>
                <w:webHidden/>
              </w:rPr>
            </w:r>
            <w:r>
              <w:rPr>
                <w:noProof/>
                <w:webHidden/>
              </w:rPr>
              <w:fldChar w:fldCharType="separate"/>
            </w:r>
            <w:r>
              <w:rPr>
                <w:noProof/>
                <w:webHidden/>
              </w:rPr>
              <w:t>3</w:t>
            </w:r>
            <w:r>
              <w:rPr>
                <w:noProof/>
                <w:webHidden/>
              </w:rPr>
              <w:fldChar w:fldCharType="end"/>
            </w:r>
          </w:hyperlink>
        </w:p>
        <w:p w14:paraId="0B5A2B0B" w14:textId="013D4C2A" w:rsidR="00750BED" w:rsidRDefault="00750BED">
          <w:pPr>
            <w:pStyle w:val="TOC2"/>
            <w:tabs>
              <w:tab w:val="right" w:leader="dot" w:pos="9628"/>
            </w:tabs>
            <w:rPr>
              <w:rFonts w:asciiTheme="minorHAnsi" w:eastAsiaTheme="minorEastAsia" w:hAnsiTheme="minorHAnsi" w:cstheme="minorBidi"/>
              <w:noProof/>
              <w:sz w:val="22"/>
              <w:szCs w:val="22"/>
              <w:lang w:val="en-IE" w:eastAsia="en-IE"/>
            </w:rPr>
          </w:pPr>
          <w:hyperlink w:anchor="_Toc131409886" w:history="1">
            <w:r w:rsidRPr="001A1003">
              <w:rPr>
                <w:rStyle w:val="Hyperlink"/>
                <w:noProof/>
              </w:rPr>
              <w:t>Definitions</w:t>
            </w:r>
            <w:r>
              <w:rPr>
                <w:noProof/>
                <w:webHidden/>
              </w:rPr>
              <w:tab/>
            </w:r>
            <w:r>
              <w:rPr>
                <w:noProof/>
                <w:webHidden/>
              </w:rPr>
              <w:fldChar w:fldCharType="begin"/>
            </w:r>
            <w:r>
              <w:rPr>
                <w:noProof/>
                <w:webHidden/>
              </w:rPr>
              <w:instrText xml:space="preserve"> PAGEREF _Toc131409886 \h </w:instrText>
            </w:r>
            <w:r>
              <w:rPr>
                <w:noProof/>
                <w:webHidden/>
              </w:rPr>
            </w:r>
            <w:r>
              <w:rPr>
                <w:noProof/>
                <w:webHidden/>
              </w:rPr>
              <w:fldChar w:fldCharType="separate"/>
            </w:r>
            <w:r>
              <w:rPr>
                <w:noProof/>
                <w:webHidden/>
              </w:rPr>
              <w:t>3</w:t>
            </w:r>
            <w:r>
              <w:rPr>
                <w:noProof/>
                <w:webHidden/>
              </w:rPr>
              <w:fldChar w:fldCharType="end"/>
            </w:r>
          </w:hyperlink>
        </w:p>
        <w:p w14:paraId="1D3200DE" w14:textId="26D78E3B" w:rsidR="00750BED" w:rsidRDefault="00750BED">
          <w:pPr>
            <w:pStyle w:val="TOC2"/>
            <w:tabs>
              <w:tab w:val="right" w:leader="dot" w:pos="9628"/>
            </w:tabs>
            <w:rPr>
              <w:rFonts w:asciiTheme="minorHAnsi" w:eastAsiaTheme="minorEastAsia" w:hAnsiTheme="minorHAnsi" w:cstheme="minorBidi"/>
              <w:noProof/>
              <w:sz w:val="22"/>
              <w:szCs w:val="22"/>
              <w:lang w:val="en-IE" w:eastAsia="en-IE"/>
            </w:rPr>
          </w:pPr>
          <w:hyperlink w:anchor="_Toc131409887" w:history="1">
            <w:r w:rsidRPr="001A1003">
              <w:rPr>
                <w:rStyle w:val="Hyperlink"/>
                <w:noProof/>
              </w:rPr>
              <w:t>Objectives</w:t>
            </w:r>
            <w:r>
              <w:rPr>
                <w:noProof/>
                <w:webHidden/>
              </w:rPr>
              <w:tab/>
            </w:r>
            <w:r>
              <w:rPr>
                <w:noProof/>
                <w:webHidden/>
              </w:rPr>
              <w:fldChar w:fldCharType="begin"/>
            </w:r>
            <w:r>
              <w:rPr>
                <w:noProof/>
                <w:webHidden/>
              </w:rPr>
              <w:instrText xml:space="preserve"> PAGEREF _Toc131409887 \h </w:instrText>
            </w:r>
            <w:r>
              <w:rPr>
                <w:noProof/>
                <w:webHidden/>
              </w:rPr>
            </w:r>
            <w:r>
              <w:rPr>
                <w:noProof/>
                <w:webHidden/>
              </w:rPr>
              <w:fldChar w:fldCharType="separate"/>
            </w:r>
            <w:r>
              <w:rPr>
                <w:noProof/>
                <w:webHidden/>
              </w:rPr>
              <w:t>3</w:t>
            </w:r>
            <w:r>
              <w:rPr>
                <w:noProof/>
                <w:webHidden/>
              </w:rPr>
              <w:fldChar w:fldCharType="end"/>
            </w:r>
          </w:hyperlink>
        </w:p>
        <w:p w14:paraId="2257FD26" w14:textId="370D16B1" w:rsidR="00750BED" w:rsidRDefault="00750BED">
          <w:pPr>
            <w:pStyle w:val="TOC1"/>
            <w:rPr>
              <w:rFonts w:asciiTheme="minorHAnsi" w:eastAsiaTheme="minorEastAsia" w:hAnsiTheme="minorHAnsi" w:cstheme="minorBidi"/>
              <w:noProof/>
              <w:sz w:val="22"/>
              <w:szCs w:val="22"/>
              <w:lang w:val="en-IE" w:eastAsia="en-IE"/>
            </w:rPr>
          </w:pPr>
          <w:hyperlink w:anchor="_Toc131409888" w:history="1">
            <w:r w:rsidRPr="001A1003">
              <w:rPr>
                <w:rStyle w:val="Hyperlink"/>
                <w:noProof/>
              </w:rPr>
              <w:t>Database Table Modelling</w:t>
            </w:r>
            <w:r>
              <w:rPr>
                <w:noProof/>
                <w:webHidden/>
              </w:rPr>
              <w:tab/>
            </w:r>
            <w:r>
              <w:rPr>
                <w:noProof/>
                <w:webHidden/>
              </w:rPr>
              <w:fldChar w:fldCharType="begin"/>
            </w:r>
            <w:r>
              <w:rPr>
                <w:noProof/>
                <w:webHidden/>
              </w:rPr>
              <w:instrText xml:space="preserve"> PAGEREF _Toc131409888 \h </w:instrText>
            </w:r>
            <w:r>
              <w:rPr>
                <w:noProof/>
                <w:webHidden/>
              </w:rPr>
            </w:r>
            <w:r>
              <w:rPr>
                <w:noProof/>
                <w:webHidden/>
              </w:rPr>
              <w:fldChar w:fldCharType="separate"/>
            </w:r>
            <w:r>
              <w:rPr>
                <w:noProof/>
                <w:webHidden/>
              </w:rPr>
              <w:t>4</w:t>
            </w:r>
            <w:r>
              <w:rPr>
                <w:noProof/>
                <w:webHidden/>
              </w:rPr>
              <w:fldChar w:fldCharType="end"/>
            </w:r>
          </w:hyperlink>
        </w:p>
        <w:p w14:paraId="24974CA2" w14:textId="79488B1C" w:rsidR="00750BED" w:rsidRDefault="00750BED">
          <w:pPr>
            <w:pStyle w:val="TOC2"/>
            <w:tabs>
              <w:tab w:val="right" w:leader="dot" w:pos="9628"/>
            </w:tabs>
            <w:rPr>
              <w:rFonts w:asciiTheme="minorHAnsi" w:eastAsiaTheme="minorEastAsia" w:hAnsiTheme="minorHAnsi" w:cstheme="minorBidi"/>
              <w:noProof/>
              <w:sz w:val="22"/>
              <w:szCs w:val="22"/>
              <w:lang w:val="en-IE" w:eastAsia="en-IE"/>
            </w:rPr>
          </w:pPr>
          <w:hyperlink w:anchor="_Toc131409889" w:history="1">
            <w:r w:rsidRPr="001A1003">
              <w:rPr>
                <w:rStyle w:val="Hyperlink"/>
                <w:noProof/>
                <w:lang w:eastAsia="en-US"/>
              </w:rPr>
              <w:t>Overview</w:t>
            </w:r>
            <w:r>
              <w:rPr>
                <w:noProof/>
                <w:webHidden/>
              </w:rPr>
              <w:tab/>
            </w:r>
            <w:r>
              <w:rPr>
                <w:noProof/>
                <w:webHidden/>
              </w:rPr>
              <w:fldChar w:fldCharType="begin"/>
            </w:r>
            <w:r>
              <w:rPr>
                <w:noProof/>
                <w:webHidden/>
              </w:rPr>
              <w:instrText xml:space="preserve"> PAGEREF _Toc131409889 \h </w:instrText>
            </w:r>
            <w:r>
              <w:rPr>
                <w:noProof/>
                <w:webHidden/>
              </w:rPr>
            </w:r>
            <w:r>
              <w:rPr>
                <w:noProof/>
                <w:webHidden/>
              </w:rPr>
              <w:fldChar w:fldCharType="separate"/>
            </w:r>
            <w:r>
              <w:rPr>
                <w:noProof/>
                <w:webHidden/>
              </w:rPr>
              <w:t>4</w:t>
            </w:r>
            <w:r>
              <w:rPr>
                <w:noProof/>
                <w:webHidden/>
              </w:rPr>
              <w:fldChar w:fldCharType="end"/>
            </w:r>
          </w:hyperlink>
        </w:p>
        <w:p w14:paraId="5B63B4AC" w14:textId="74000BDB" w:rsidR="00750BED" w:rsidRDefault="00750BED">
          <w:pPr>
            <w:pStyle w:val="TOC2"/>
            <w:tabs>
              <w:tab w:val="right" w:leader="dot" w:pos="9628"/>
            </w:tabs>
            <w:rPr>
              <w:rFonts w:asciiTheme="minorHAnsi" w:eastAsiaTheme="minorEastAsia" w:hAnsiTheme="minorHAnsi" w:cstheme="minorBidi"/>
              <w:noProof/>
              <w:sz w:val="22"/>
              <w:szCs w:val="22"/>
              <w:lang w:val="en-IE" w:eastAsia="en-IE"/>
            </w:rPr>
          </w:pPr>
          <w:hyperlink w:anchor="_Toc131409890" w:history="1">
            <w:r w:rsidRPr="001A1003">
              <w:rPr>
                <w:rStyle w:val="Hyperlink"/>
                <w:noProof/>
              </w:rPr>
              <w:t>Tables Description</w:t>
            </w:r>
            <w:r>
              <w:rPr>
                <w:noProof/>
                <w:webHidden/>
              </w:rPr>
              <w:tab/>
            </w:r>
            <w:r>
              <w:rPr>
                <w:noProof/>
                <w:webHidden/>
              </w:rPr>
              <w:fldChar w:fldCharType="begin"/>
            </w:r>
            <w:r>
              <w:rPr>
                <w:noProof/>
                <w:webHidden/>
              </w:rPr>
              <w:instrText xml:space="preserve"> PAGEREF _Toc131409890 \h </w:instrText>
            </w:r>
            <w:r>
              <w:rPr>
                <w:noProof/>
                <w:webHidden/>
              </w:rPr>
            </w:r>
            <w:r>
              <w:rPr>
                <w:noProof/>
                <w:webHidden/>
              </w:rPr>
              <w:fldChar w:fldCharType="separate"/>
            </w:r>
            <w:r>
              <w:rPr>
                <w:noProof/>
                <w:webHidden/>
              </w:rPr>
              <w:t>5</w:t>
            </w:r>
            <w:r>
              <w:rPr>
                <w:noProof/>
                <w:webHidden/>
              </w:rPr>
              <w:fldChar w:fldCharType="end"/>
            </w:r>
          </w:hyperlink>
        </w:p>
        <w:p w14:paraId="1B1711D0" w14:textId="12A65F88" w:rsidR="00750BED" w:rsidRDefault="00750BED">
          <w:pPr>
            <w:pStyle w:val="TOC3"/>
            <w:rPr>
              <w:rFonts w:asciiTheme="minorHAnsi" w:eastAsiaTheme="minorEastAsia" w:hAnsiTheme="minorHAnsi" w:cstheme="minorBidi"/>
              <w:noProof/>
              <w:sz w:val="22"/>
              <w:szCs w:val="22"/>
              <w:lang w:val="en-IE" w:eastAsia="en-IE"/>
            </w:rPr>
          </w:pPr>
          <w:hyperlink w:anchor="_Toc131409891" w:history="1">
            <w:r w:rsidRPr="001A1003">
              <w:rPr>
                <w:rStyle w:val="Hyperlink"/>
                <w:noProof/>
              </w:rPr>
              <w:t>Admins Table</w:t>
            </w:r>
            <w:r>
              <w:rPr>
                <w:noProof/>
                <w:webHidden/>
              </w:rPr>
              <w:tab/>
            </w:r>
            <w:r>
              <w:rPr>
                <w:noProof/>
                <w:webHidden/>
              </w:rPr>
              <w:fldChar w:fldCharType="begin"/>
            </w:r>
            <w:r>
              <w:rPr>
                <w:noProof/>
                <w:webHidden/>
              </w:rPr>
              <w:instrText xml:space="preserve"> PAGEREF _Toc131409891 \h </w:instrText>
            </w:r>
            <w:r>
              <w:rPr>
                <w:noProof/>
                <w:webHidden/>
              </w:rPr>
            </w:r>
            <w:r>
              <w:rPr>
                <w:noProof/>
                <w:webHidden/>
              </w:rPr>
              <w:fldChar w:fldCharType="separate"/>
            </w:r>
            <w:r>
              <w:rPr>
                <w:noProof/>
                <w:webHidden/>
              </w:rPr>
              <w:t>5</w:t>
            </w:r>
            <w:r>
              <w:rPr>
                <w:noProof/>
                <w:webHidden/>
              </w:rPr>
              <w:fldChar w:fldCharType="end"/>
            </w:r>
          </w:hyperlink>
        </w:p>
        <w:p w14:paraId="5F131E8B" w14:textId="5B767FBA" w:rsidR="00750BED" w:rsidRDefault="00750BED">
          <w:pPr>
            <w:pStyle w:val="TOC3"/>
            <w:rPr>
              <w:rFonts w:asciiTheme="minorHAnsi" w:eastAsiaTheme="minorEastAsia" w:hAnsiTheme="minorHAnsi" w:cstheme="minorBidi"/>
              <w:noProof/>
              <w:sz w:val="22"/>
              <w:szCs w:val="22"/>
              <w:lang w:val="en-IE" w:eastAsia="en-IE"/>
            </w:rPr>
          </w:pPr>
          <w:hyperlink w:anchor="_Toc131409892" w:history="1">
            <w:r w:rsidRPr="001A1003">
              <w:rPr>
                <w:rStyle w:val="Hyperlink"/>
                <w:noProof/>
                <w:lang w:val="en-IE"/>
              </w:rPr>
              <w:t>Roles Table</w:t>
            </w:r>
            <w:r>
              <w:rPr>
                <w:noProof/>
                <w:webHidden/>
              </w:rPr>
              <w:tab/>
            </w:r>
            <w:r>
              <w:rPr>
                <w:noProof/>
                <w:webHidden/>
              </w:rPr>
              <w:fldChar w:fldCharType="begin"/>
            </w:r>
            <w:r>
              <w:rPr>
                <w:noProof/>
                <w:webHidden/>
              </w:rPr>
              <w:instrText xml:space="preserve"> PAGEREF _Toc131409892 \h </w:instrText>
            </w:r>
            <w:r>
              <w:rPr>
                <w:noProof/>
                <w:webHidden/>
              </w:rPr>
            </w:r>
            <w:r>
              <w:rPr>
                <w:noProof/>
                <w:webHidden/>
              </w:rPr>
              <w:fldChar w:fldCharType="separate"/>
            </w:r>
            <w:r>
              <w:rPr>
                <w:noProof/>
                <w:webHidden/>
              </w:rPr>
              <w:t>5</w:t>
            </w:r>
            <w:r>
              <w:rPr>
                <w:noProof/>
                <w:webHidden/>
              </w:rPr>
              <w:fldChar w:fldCharType="end"/>
            </w:r>
          </w:hyperlink>
        </w:p>
        <w:p w14:paraId="7B87AD5C" w14:textId="2EB53D64" w:rsidR="00750BED" w:rsidRDefault="00750BED">
          <w:pPr>
            <w:pStyle w:val="TOC3"/>
            <w:rPr>
              <w:rFonts w:asciiTheme="minorHAnsi" w:eastAsiaTheme="minorEastAsia" w:hAnsiTheme="minorHAnsi" w:cstheme="minorBidi"/>
              <w:noProof/>
              <w:sz w:val="22"/>
              <w:szCs w:val="22"/>
              <w:lang w:val="en-IE" w:eastAsia="en-IE"/>
            </w:rPr>
          </w:pPr>
          <w:hyperlink w:anchor="_Toc131409893" w:history="1">
            <w:r w:rsidRPr="001A1003">
              <w:rPr>
                <w:rStyle w:val="Hyperlink"/>
                <w:noProof/>
              </w:rPr>
              <w:t>Users Table</w:t>
            </w:r>
            <w:r>
              <w:rPr>
                <w:noProof/>
                <w:webHidden/>
              </w:rPr>
              <w:tab/>
            </w:r>
            <w:r>
              <w:rPr>
                <w:noProof/>
                <w:webHidden/>
              </w:rPr>
              <w:fldChar w:fldCharType="begin"/>
            </w:r>
            <w:r>
              <w:rPr>
                <w:noProof/>
                <w:webHidden/>
              </w:rPr>
              <w:instrText xml:space="preserve"> PAGEREF _Toc131409893 \h </w:instrText>
            </w:r>
            <w:r>
              <w:rPr>
                <w:noProof/>
                <w:webHidden/>
              </w:rPr>
            </w:r>
            <w:r>
              <w:rPr>
                <w:noProof/>
                <w:webHidden/>
              </w:rPr>
              <w:fldChar w:fldCharType="separate"/>
            </w:r>
            <w:r>
              <w:rPr>
                <w:noProof/>
                <w:webHidden/>
              </w:rPr>
              <w:t>5</w:t>
            </w:r>
            <w:r>
              <w:rPr>
                <w:noProof/>
                <w:webHidden/>
              </w:rPr>
              <w:fldChar w:fldCharType="end"/>
            </w:r>
          </w:hyperlink>
        </w:p>
        <w:p w14:paraId="1F128DB9" w14:textId="5A717067" w:rsidR="00750BED" w:rsidRDefault="00750BED">
          <w:pPr>
            <w:pStyle w:val="TOC3"/>
            <w:rPr>
              <w:rFonts w:asciiTheme="minorHAnsi" w:eastAsiaTheme="minorEastAsia" w:hAnsiTheme="minorHAnsi" w:cstheme="minorBidi"/>
              <w:noProof/>
              <w:sz w:val="22"/>
              <w:szCs w:val="22"/>
              <w:lang w:val="en-IE" w:eastAsia="en-IE"/>
            </w:rPr>
          </w:pPr>
          <w:hyperlink w:anchor="_Toc131409894" w:history="1">
            <w:r w:rsidRPr="001A1003">
              <w:rPr>
                <w:rStyle w:val="Hyperlink"/>
                <w:noProof/>
                <w:lang w:val="en-IE"/>
              </w:rPr>
              <w:t>Smart Meters Table</w:t>
            </w:r>
            <w:r>
              <w:rPr>
                <w:noProof/>
                <w:webHidden/>
              </w:rPr>
              <w:tab/>
            </w:r>
            <w:r>
              <w:rPr>
                <w:noProof/>
                <w:webHidden/>
              </w:rPr>
              <w:fldChar w:fldCharType="begin"/>
            </w:r>
            <w:r>
              <w:rPr>
                <w:noProof/>
                <w:webHidden/>
              </w:rPr>
              <w:instrText xml:space="preserve"> PAGEREF _Toc131409894 \h </w:instrText>
            </w:r>
            <w:r>
              <w:rPr>
                <w:noProof/>
                <w:webHidden/>
              </w:rPr>
            </w:r>
            <w:r>
              <w:rPr>
                <w:noProof/>
                <w:webHidden/>
              </w:rPr>
              <w:fldChar w:fldCharType="separate"/>
            </w:r>
            <w:r>
              <w:rPr>
                <w:noProof/>
                <w:webHidden/>
              </w:rPr>
              <w:t>6</w:t>
            </w:r>
            <w:r>
              <w:rPr>
                <w:noProof/>
                <w:webHidden/>
              </w:rPr>
              <w:fldChar w:fldCharType="end"/>
            </w:r>
          </w:hyperlink>
        </w:p>
        <w:p w14:paraId="25D3A9E1" w14:textId="7352A900" w:rsidR="00750BED" w:rsidRDefault="00750BED">
          <w:pPr>
            <w:pStyle w:val="TOC3"/>
            <w:rPr>
              <w:rFonts w:asciiTheme="minorHAnsi" w:eastAsiaTheme="minorEastAsia" w:hAnsiTheme="minorHAnsi" w:cstheme="minorBidi"/>
              <w:noProof/>
              <w:sz w:val="22"/>
              <w:szCs w:val="22"/>
              <w:lang w:val="en-IE" w:eastAsia="en-IE"/>
            </w:rPr>
          </w:pPr>
          <w:hyperlink w:anchor="_Toc131409895" w:history="1">
            <w:r w:rsidRPr="001A1003">
              <w:rPr>
                <w:rStyle w:val="Hyperlink"/>
                <w:noProof/>
                <w:lang w:val="en-IE"/>
              </w:rPr>
              <w:t>Assets Table</w:t>
            </w:r>
            <w:r>
              <w:rPr>
                <w:noProof/>
                <w:webHidden/>
              </w:rPr>
              <w:tab/>
            </w:r>
            <w:r>
              <w:rPr>
                <w:noProof/>
                <w:webHidden/>
              </w:rPr>
              <w:fldChar w:fldCharType="begin"/>
            </w:r>
            <w:r>
              <w:rPr>
                <w:noProof/>
                <w:webHidden/>
              </w:rPr>
              <w:instrText xml:space="preserve"> PAGEREF _Toc131409895 \h </w:instrText>
            </w:r>
            <w:r>
              <w:rPr>
                <w:noProof/>
                <w:webHidden/>
              </w:rPr>
            </w:r>
            <w:r>
              <w:rPr>
                <w:noProof/>
                <w:webHidden/>
              </w:rPr>
              <w:fldChar w:fldCharType="separate"/>
            </w:r>
            <w:r>
              <w:rPr>
                <w:noProof/>
                <w:webHidden/>
              </w:rPr>
              <w:t>6</w:t>
            </w:r>
            <w:r>
              <w:rPr>
                <w:noProof/>
                <w:webHidden/>
              </w:rPr>
              <w:fldChar w:fldCharType="end"/>
            </w:r>
          </w:hyperlink>
        </w:p>
        <w:p w14:paraId="4428F501" w14:textId="08BB3402" w:rsidR="00750BED" w:rsidRDefault="00750BED">
          <w:pPr>
            <w:pStyle w:val="TOC3"/>
            <w:rPr>
              <w:rFonts w:asciiTheme="minorHAnsi" w:eastAsiaTheme="minorEastAsia" w:hAnsiTheme="minorHAnsi" w:cstheme="minorBidi"/>
              <w:noProof/>
              <w:sz w:val="22"/>
              <w:szCs w:val="22"/>
              <w:lang w:val="en-IE" w:eastAsia="en-IE"/>
            </w:rPr>
          </w:pPr>
          <w:hyperlink w:anchor="_Toc131409896" w:history="1">
            <w:r w:rsidRPr="001A1003">
              <w:rPr>
                <w:rStyle w:val="Hyperlink"/>
                <w:noProof/>
                <w:lang w:val="en-IE"/>
              </w:rPr>
              <w:t>Energy Communities Table</w:t>
            </w:r>
            <w:r>
              <w:rPr>
                <w:noProof/>
                <w:webHidden/>
              </w:rPr>
              <w:tab/>
            </w:r>
            <w:r>
              <w:rPr>
                <w:noProof/>
                <w:webHidden/>
              </w:rPr>
              <w:fldChar w:fldCharType="begin"/>
            </w:r>
            <w:r>
              <w:rPr>
                <w:noProof/>
                <w:webHidden/>
              </w:rPr>
              <w:instrText xml:space="preserve"> PAGEREF _Toc131409896 \h </w:instrText>
            </w:r>
            <w:r>
              <w:rPr>
                <w:noProof/>
                <w:webHidden/>
              </w:rPr>
            </w:r>
            <w:r>
              <w:rPr>
                <w:noProof/>
                <w:webHidden/>
              </w:rPr>
              <w:fldChar w:fldCharType="separate"/>
            </w:r>
            <w:r>
              <w:rPr>
                <w:noProof/>
                <w:webHidden/>
              </w:rPr>
              <w:t>6</w:t>
            </w:r>
            <w:r>
              <w:rPr>
                <w:noProof/>
                <w:webHidden/>
              </w:rPr>
              <w:fldChar w:fldCharType="end"/>
            </w:r>
          </w:hyperlink>
        </w:p>
        <w:p w14:paraId="724C0027" w14:textId="1D9B73DB" w:rsidR="00750BED" w:rsidRDefault="00750BED">
          <w:pPr>
            <w:pStyle w:val="TOC3"/>
            <w:rPr>
              <w:rFonts w:asciiTheme="minorHAnsi" w:eastAsiaTheme="minorEastAsia" w:hAnsiTheme="minorHAnsi" w:cstheme="minorBidi"/>
              <w:noProof/>
              <w:sz w:val="22"/>
              <w:szCs w:val="22"/>
              <w:lang w:val="en-IE" w:eastAsia="en-IE"/>
            </w:rPr>
          </w:pPr>
          <w:hyperlink w:anchor="_Toc131409897" w:history="1">
            <w:r w:rsidRPr="001A1003">
              <w:rPr>
                <w:rStyle w:val="Hyperlink"/>
                <w:noProof/>
                <w:lang w:val="en-IE"/>
              </w:rPr>
              <w:t>Main Associations Table</w:t>
            </w:r>
            <w:r>
              <w:rPr>
                <w:noProof/>
                <w:webHidden/>
              </w:rPr>
              <w:tab/>
            </w:r>
            <w:r>
              <w:rPr>
                <w:noProof/>
                <w:webHidden/>
              </w:rPr>
              <w:fldChar w:fldCharType="begin"/>
            </w:r>
            <w:r>
              <w:rPr>
                <w:noProof/>
                <w:webHidden/>
              </w:rPr>
              <w:instrText xml:space="preserve"> PAGEREF _Toc131409897 \h </w:instrText>
            </w:r>
            <w:r>
              <w:rPr>
                <w:noProof/>
                <w:webHidden/>
              </w:rPr>
            </w:r>
            <w:r>
              <w:rPr>
                <w:noProof/>
                <w:webHidden/>
              </w:rPr>
              <w:fldChar w:fldCharType="separate"/>
            </w:r>
            <w:r>
              <w:rPr>
                <w:noProof/>
                <w:webHidden/>
              </w:rPr>
              <w:t>7</w:t>
            </w:r>
            <w:r>
              <w:rPr>
                <w:noProof/>
                <w:webHidden/>
              </w:rPr>
              <w:fldChar w:fldCharType="end"/>
            </w:r>
          </w:hyperlink>
        </w:p>
        <w:p w14:paraId="68AEBB5F" w14:textId="521C06C0" w:rsidR="00750BED" w:rsidRDefault="00750BED">
          <w:pPr>
            <w:pStyle w:val="TOC3"/>
            <w:rPr>
              <w:rFonts w:asciiTheme="minorHAnsi" w:eastAsiaTheme="minorEastAsia" w:hAnsiTheme="minorHAnsi" w:cstheme="minorBidi"/>
              <w:noProof/>
              <w:sz w:val="22"/>
              <w:szCs w:val="22"/>
              <w:lang w:val="en-IE" w:eastAsia="en-IE"/>
            </w:rPr>
          </w:pPr>
          <w:hyperlink w:anchor="_Toc131409898" w:history="1">
            <w:r w:rsidRPr="001A1003">
              <w:rPr>
                <w:rStyle w:val="Hyperlink"/>
                <w:noProof/>
                <w:lang w:val="en-IE"/>
              </w:rPr>
              <w:t>Smart Meter Specs Table</w:t>
            </w:r>
            <w:r>
              <w:rPr>
                <w:noProof/>
                <w:webHidden/>
              </w:rPr>
              <w:tab/>
            </w:r>
            <w:r>
              <w:rPr>
                <w:noProof/>
                <w:webHidden/>
              </w:rPr>
              <w:fldChar w:fldCharType="begin"/>
            </w:r>
            <w:r>
              <w:rPr>
                <w:noProof/>
                <w:webHidden/>
              </w:rPr>
              <w:instrText xml:space="preserve"> PAGEREF _Toc131409898 \h </w:instrText>
            </w:r>
            <w:r>
              <w:rPr>
                <w:noProof/>
                <w:webHidden/>
              </w:rPr>
            </w:r>
            <w:r>
              <w:rPr>
                <w:noProof/>
                <w:webHidden/>
              </w:rPr>
              <w:fldChar w:fldCharType="separate"/>
            </w:r>
            <w:r>
              <w:rPr>
                <w:noProof/>
                <w:webHidden/>
              </w:rPr>
              <w:t>7</w:t>
            </w:r>
            <w:r>
              <w:rPr>
                <w:noProof/>
                <w:webHidden/>
              </w:rPr>
              <w:fldChar w:fldCharType="end"/>
            </w:r>
          </w:hyperlink>
        </w:p>
        <w:p w14:paraId="1257183C" w14:textId="24CF76E5" w:rsidR="00750BED" w:rsidRDefault="00750BED">
          <w:pPr>
            <w:pStyle w:val="TOC3"/>
            <w:rPr>
              <w:rFonts w:asciiTheme="minorHAnsi" w:eastAsiaTheme="minorEastAsia" w:hAnsiTheme="minorHAnsi" w:cstheme="minorBidi"/>
              <w:noProof/>
              <w:sz w:val="22"/>
              <w:szCs w:val="22"/>
              <w:lang w:val="en-IE" w:eastAsia="en-IE"/>
            </w:rPr>
          </w:pPr>
          <w:hyperlink w:anchor="_Toc131409899" w:history="1">
            <w:r w:rsidRPr="001A1003">
              <w:rPr>
                <w:rStyle w:val="Hyperlink"/>
                <w:noProof/>
                <w:lang w:val="en-IE"/>
              </w:rPr>
              <w:t>Smart Meter Tariffs Table</w:t>
            </w:r>
            <w:r>
              <w:rPr>
                <w:noProof/>
                <w:webHidden/>
              </w:rPr>
              <w:tab/>
            </w:r>
            <w:r>
              <w:rPr>
                <w:noProof/>
                <w:webHidden/>
              </w:rPr>
              <w:fldChar w:fldCharType="begin"/>
            </w:r>
            <w:r>
              <w:rPr>
                <w:noProof/>
                <w:webHidden/>
              </w:rPr>
              <w:instrText xml:space="preserve"> PAGEREF _Toc131409899 \h </w:instrText>
            </w:r>
            <w:r>
              <w:rPr>
                <w:noProof/>
                <w:webHidden/>
              </w:rPr>
            </w:r>
            <w:r>
              <w:rPr>
                <w:noProof/>
                <w:webHidden/>
              </w:rPr>
              <w:fldChar w:fldCharType="separate"/>
            </w:r>
            <w:r>
              <w:rPr>
                <w:noProof/>
                <w:webHidden/>
              </w:rPr>
              <w:t>7</w:t>
            </w:r>
            <w:r>
              <w:rPr>
                <w:noProof/>
                <w:webHidden/>
              </w:rPr>
              <w:fldChar w:fldCharType="end"/>
            </w:r>
          </w:hyperlink>
        </w:p>
        <w:p w14:paraId="32497EC7" w14:textId="6876F05A" w:rsidR="00750BED" w:rsidRDefault="00750BED">
          <w:pPr>
            <w:pStyle w:val="TOC1"/>
            <w:rPr>
              <w:rFonts w:asciiTheme="minorHAnsi" w:eastAsiaTheme="minorEastAsia" w:hAnsiTheme="minorHAnsi" w:cstheme="minorBidi"/>
              <w:noProof/>
              <w:sz w:val="22"/>
              <w:szCs w:val="22"/>
              <w:lang w:val="en-IE" w:eastAsia="en-IE"/>
            </w:rPr>
          </w:pPr>
          <w:hyperlink w:anchor="_Toc131409900" w:history="1">
            <w:r w:rsidRPr="001A1003">
              <w:rPr>
                <w:rStyle w:val="Hyperlink"/>
                <w:noProof/>
                <w:lang w:val="en-IE"/>
              </w:rPr>
              <w:t>Future Work</w:t>
            </w:r>
            <w:r>
              <w:rPr>
                <w:noProof/>
                <w:webHidden/>
              </w:rPr>
              <w:tab/>
            </w:r>
            <w:r>
              <w:rPr>
                <w:noProof/>
                <w:webHidden/>
              </w:rPr>
              <w:fldChar w:fldCharType="begin"/>
            </w:r>
            <w:r>
              <w:rPr>
                <w:noProof/>
                <w:webHidden/>
              </w:rPr>
              <w:instrText xml:space="preserve"> PAGEREF _Toc131409900 \h </w:instrText>
            </w:r>
            <w:r>
              <w:rPr>
                <w:noProof/>
                <w:webHidden/>
              </w:rPr>
            </w:r>
            <w:r>
              <w:rPr>
                <w:noProof/>
                <w:webHidden/>
              </w:rPr>
              <w:fldChar w:fldCharType="separate"/>
            </w:r>
            <w:r>
              <w:rPr>
                <w:noProof/>
                <w:webHidden/>
              </w:rPr>
              <w:t>8</w:t>
            </w:r>
            <w:r>
              <w:rPr>
                <w:noProof/>
                <w:webHidden/>
              </w:rPr>
              <w:fldChar w:fldCharType="end"/>
            </w:r>
          </w:hyperlink>
        </w:p>
        <w:p w14:paraId="1C844C38" w14:textId="48916EFC" w:rsidR="00531866" w:rsidRDefault="00531866">
          <w:pPr>
            <w:rPr>
              <w:b/>
              <w:bCs/>
              <w:noProof/>
            </w:rPr>
          </w:pPr>
          <w:r>
            <w:rPr>
              <w:b/>
              <w:bCs/>
              <w:noProof/>
            </w:rPr>
            <w:fldChar w:fldCharType="end"/>
          </w:r>
        </w:p>
      </w:sdtContent>
    </w:sdt>
    <w:p w14:paraId="182F4F30" w14:textId="469CC505" w:rsidR="00A65556" w:rsidRDefault="00531866">
      <w:pPr>
        <w:suppressAutoHyphens w:val="0"/>
        <w:ind w:left="0"/>
        <w:rPr>
          <w:b/>
          <w:bCs/>
          <w:noProof/>
        </w:rPr>
      </w:pPr>
      <w:bookmarkStart w:id="3" w:name="_Toc131164123"/>
      <w:bookmarkEnd w:id="2"/>
      <w:r>
        <w:rPr>
          <w:b/>
          <w:bCs/>
          <w:noProof/>
        </w:rPr>
        <w:br w:type="page"/>
      </w:r>
    </w:p>
    <w:p w14:paraId="14794558" w14:textId="14A1CA57" w:rsidR="00A65556" w:rsidRDefault="00A65556" w:rsidP="00FD2336">
      <w:pPr>
        <w:pStyle w:val="Heading1"/>
        <w:rPr>
          <w:b w:val="0"/>
          <w:bCs w:val="0"/>
        </w:rPr>
      </w:pPr>
      <w:bookmarkStart w:id="4" w:name="_Toc131409884"/>
      <w:r>
        <w:rPr>
          <w:b w:val="0"/>
          <w:bCs w:val="0"/>
        </w:rPr>
        <w:lastRenderedPageBreak/>
        <w:t>Document Version History</w:t>
      </w:r>
      <w:bookmarkEnd w:id="4"/>
    </w:p>
    <w:p w14:paraId="1DDC3364" w14:textId="23AC3741" w:rsidR="00A65556" w:rsidRDefault="00A65556">
      <w:pPr>
        <w:suppressAutoHyphens w:val="0"/>
        <w:ind w:left="0"/>
        <w:rPr>
          <w:b/>
          <w:bCs/>
          <w:noProof/>
        </w:rPr>
      </w:pPr>
    </w:p>
    <w:tbl>
      <w:tblPr>
        <w:tblStyle w:val="ListTable1Light-Accent6"/>
        <w:tblW w:w="4441" w:type="pct"/>
        <w:jc w:val="center"/>
        <w:tblLook w:val="0420" w:firstRow="1" w:lastRow="0" w:firstColumn="0" w:lastColumn="0" w:noHBand="0" w:noVBand="1"/>
      </w:tblPr>
      <w:tblGrid>
        <w:gridCol w:w="1097"/>
        <w:gridCol w:w="1217"/>
        <w:gridCol w:w="6246"/>
      </w:tblGrid>
      <w:tr w:rsidR="00FD2336" w14:paraId="37A50D1E" w14:textId="6CCEB2D9" w:rsidTr="00FD2336">
        <w:trPr>
          <w:cnfStyle w:val="100000000000" w:firstRow="1" w:lastRow="0" w:firstColumn="0" w:lastColumn="0" w:oddVBand="0" w:evenVBand="0" w:oddHBand="0" w:evenHBand="0" w:firstRowFirstColumn="0" w:firstRowLastColumn="0" w:lastRowFirstColumn="0" w:lastRowLastColumn="0"/>
          <w:jc w:val="center"/>
        </w:trPr>
        <w:tc>
          <w:tcPr>
            <w:tcW w:w="543" w:type="pct"/>
          </w:tcPr>
          <w:p w14:paraId="77F5D4C9" w14:textId="3F834788" w:rsidR="00FD2336" w:rsidRPr="00FD2336" w:rsidRDefault="00FD2336" w:rsidP="00FD2336">
            <w:pPr>
              <w:suppressAutoHyphens w:val="0"/>
              <w:spacing w:before="240" w:after="240"/>
              <w:ind w:left="0"/>
              <w:jc w:val="center"/>
              <w:rPr>
                <w:b/>
                <w:bCs/>
                <w:noProof/>
                <w:sz w:val="24"/>
                <w:szCs w:val="32"/>
              </w:rPr>
            </w:pPr>
            <w:r w:rsidRPr="00FD2336">
              <w:rPr>
                <w:b/>
                <w:bCs/>
                <w:sz w:val="24"/>
                <w:szCs w:val="32"/>
              </w:rPr>
              <w:t>Version</w:t>
            </w:r>
          </w:p>
        </w:tc>
        <w:tc>
          <w:tcPr>
            <w:tcW w:w="591" w:type="pct"/>
          </w:tcPr>
          <w:p w14:paraId="0DE4AC8D" w14:textId="6B41E155" w:rsidR="00FD2336" w:rsidRPr="00FD2336" w:rsidRDefault="00FD2336" w:rsidP="00FD2336">
            <w:pPr>
              <w:suppressAutoHyphens w:val="0"/>
              <w:spacing w:before="240" w:after="240"/>
              <w:ind w:left="0"/>
              <w:jc w:val="center"/>
              <w:rPr>
                <w:b/>
                <w:bCs/>
                <w:noProof/>
                <w:sz w:val="24"/>
                <w:szCs w:val="32"/>
              </w:rPr>
            </w:pPr>
            <w:r w:rsidRPr="00FD2336">
              <w:rPr>
                <w:b/>
                <w:bCs/>
                <w:noProof/>
                <w:sz w:val="24"/>
                <w:szCs w:val="32"/>
              </w:rPr>
              <w:t>Revision</w:t>
            </w:r>
          </w:p>
        </w:tc>
        <w:tc>
          <w:tcPr>
            <w:tcW w:w="3867" w:type="pct"/>
          </w:tcPr>
          <w:p w14:paraId="50B02704" w14:textId="4AADDBF8" w:rsidR="00FD2336" w:rsidRPr="00FD2336" w:rsidRDefault="00FD2336" w:rsidP="00FD2336">
            <w:pPr>
              <w:suppressAutoHyphens w:val="0"/>
              <w:spacing w:before="240" w:after="240"/>
              <w:ind w:left="0"/>
              <w:jc w:val="center"/>
              <w:rPr>
                <w:b/>
                <w:bCs/>
                <w:noProof/>
                <w:sz w:val="24"/>
                <w:szCs w:val="32"/>
              </w:rPr>
            </w:pPr>
            <w:r w:rsidRPr="00FD2336">
              <w:rPr>
                <w:b/>
                <w:bCs/>
                <w:noProof/>
                <w:sz w:val="24"/>
                <w:szCs w:val="32"/>
              </w:rPr>
              <w:t>Comments</w:t>
            </w:r>
          </w:p>
        </w:tc>
      </w:tr>
      <w:tr w:rsidR="00FD2336" w14:paraId="0AF694CE" w14:textId="10D5ABC8" w:rsidTr="00FD2336">
        <w:trPr>
          <w:cnfStyle w:val="000000100000" w:firstRow="0" w:lastRow="0" w:firstColumn="0" w:lastColumn="0" w:oddVBand="0" w:evenVBand="0" w:oddHBand="1" w:evenHBand="0" w:firstRowFirstColumn="0" w:firstRowLastColumn="0" w:lastRowFirstColumn="0" w:lastRowLastColumn="0"/>
          <w:jc w:val="center"/>
        </w:trPr>
        <w:tc>
          <w:tcPr>
            <w:tcW w:w="543" w:type="pct"/>
          </w:tcPr>
          <w:p w14:paraId="51F4F963" w14:textId="0ADC92A3" w:rsidR="00FD2336" w:rsidRPr="00FD2336" w:rsidRDefault="00FD2336" w:rsidP="00FD2336">
            <w:pPr>
              <w:suppressAutoHyphens w:val="0"/>
              <w:spacing w:before="240" w:after="240"/>
              <w:ind w:left="0"/>
              <w:jc w:val="center"/>
              <w:rPr>
                <w:noProof/>
                <w:sz w:val="24"/>
                <w:szCs w:val="32"/>
              </w:rPr>
            </w:pPr>
            <w:r w:rsidRPr="00FD2336">
              <w:rPr>
                <w:noProof/>
                <w:sz w:val="24"/>
                <w:szCs w:val="32"/>
              </w:rPr>
              <w:t>1</w:t>
            </w:r>
          </w:p>
        </w:tc>
        <w:tc>
          <w:tcPr>
            <w:tcW w:w="591" w:type="pct"/>
          </w:tcPr>
          <w:p w14:paraId="7D549BFC" w14:textId="4AF22D03" w:rsidR="00FD2336" w:rsidRPr="00FD2336" w:rsidRDefault="00FD2336" w:rsidP="00FD2336">
            <w:pPr>
              <w:suppressAutoHyphens w:val="0"/>
              <w:spacing w:before="240" w:after="240"/>
              <w:ind w:left="0"/>
              <w:jc w:val="center"/>
              <w:rPr>
                <w:noProof/>
                <w:sz w:val="24"/>
                <w:szCs w:val="32"/>
              </w:rPr>
            </w:pPr>
            <w:r w:rsidRPr="00FD2336">
              <w:rPr>
                <w:noProof/>
                <w:sz w:val="24"/>
                <w:szCs w:val="32"/>
              </w:rPr>
              <w:t>0</w:t>
            </w:r>
          </w:p>
        </w:tc>
        <w:tc>
          <w:tcPr>
            <w:tcW w:w="3867" w:type="pct"/>
          </w:tcPr>
          <w:p w14:paraId="702BDDA3" w14:textId="3F404956" w:rsidR="00FD2336" w:rsidRPr="00FD2336" w:rsidRDefault="00FD2336" w:rsidP="00FD2336">
            <w:pPr>
              <w:suppressAutoHyphens w:val="0"/>
              <w:spacing w:before="240" w:after="240"/>
              <w:ind w:left="0"/>
              <w:jc w:val="center"/>
              <w:rPr>
                <w:noProof/>
                <w:sz w:val="24"/>
                <w:szCs w:val="32"/>
              </w:rPr>
            </w:pPr>
            <w:r w:rsidRPr="00FD2336">
              <w:rPr>
                <w:noProof/>
                <w:sz w:val="24"/>
                <w:szCs w:val="32"/>
              </w:rPr>
              <w:t xml:space="preserve">Initial draft – database design </w:t>
            </w:r>
            <w:r w:rsidR="005D1EA5">
              <w:rPr>
                <w:noProof/>
                <w:sz w:val="24"/>
                <w:szCs w:val="32"/>
              </w:rPr>
              <w:t>&amp; future work</w:t>
            </w:r>
          </w:p>
        </w:tc>
      </w:tr>
      <w:tr w:rsidR="00FD2336" w14:paraId="57E73C62" w14:textId="5DE2A914" w:rsidTr="00FD2336">
        <w:trPr>
          <w:jc w:val="center"/>
        </w:trPr>
        <w:tc>
          <w:tcPr>
            <w:tcW w:w="543" w:type="pct"/>
          </w:tcPr>
          <w:p w14:paraId="30B76A65" w14:textId="0C8C686A" w:rsidR="00FD2336" w:rsidRDefault="00FD2336" w:rsidP="00FD2336">
            <w:pPr>
              <w:suppressAutoHyphens w:val="0"/>
              <w:spacing w:before="240" w:after="240"/>
              <w:ind w:left="0"/>
              <w:jc w:val="center"/>
              <w:rPr>
                <w:b/>
                <w:bCs/>
                <w:noProof/>
              </w:rPr>
            </w:pPr>
          </w:p>
        </w:tc>
        <w:tc>
          <w:tcPr>
            <w:tcW w:w="591" w:type="pct"/>
          </w:tcPr>
          <w:p w14:paraId="637C1264" w14:textId="77FBA8EC" w:rsidR="00FD2336" w:rsidRDefault="00FD2336" w:rsidP="00FD2336">
            <w:pPr>
              <w:suppressAutoHyphens w:val="0"/>
              <w:spacing w:before="240" w:after="240"/>
              <w:ind w:left="0"/>
              <w:rPr>
                <w:b/>
                <w:bCs/>
                <w:noProof/>
              </w:rPr>
            </w:pPr>
          </w:p>
        </w:tc>
        <w:tc>
          <w:tcPr>
            <w:tcW w:w="3867" w:type="pct"/>
          </w:tcPr>
          <w:p w14:paraId="5B7D4FA3" w14:textId="77777777" w:rsidR="00FD2336" w:rsidRDefault="00FD2336" w:rsidP="00FD2336">
            <w:pPr>
              <w:suppressAutoHyphens w:val="0"/>
              <w:spacing w:before="240" w:after="240"/>
              <w:ind w:left="0"/>
              <w:jc w:val="center"/>
              <w:rPr>
                <w:b/>
                <w:bCs/>
                <w:noProof/>
              </w:rPr>
            </w:pPr>
          </w:p>
        </w:tc>
      </w:tr>
      <w:tr w:rsidR="00FD2336" w14:paraId="5FE7A7FE" w14:textId="71650537" w:rsidTr="00FD2336">
        <w:trPr>
          <w:cnfStyle w:val="000000100000" w:firstRow="0" w:lastRow="0" w:firstColumn="0" w:lastColumn="0" w:oddVBand="0" w:evenVBand="0" w:oddHBand="1" w:evenHBand="0" w:firstRowFirstColumn="0" w:firstRowLastColumn="0" w:lastRowFirstColumn="0" w:lastRowLastColumn="0"/>
          <w:jc w:val="center"/>
        </w:trPr>
        <w:tc>
          <w:tcPr>
            <w:tcW w:w="543" w:type="pct"/>
          </w:tcPr>
          <w:p w14:paraId="5D046181" w14:textId="77777777" w:rsidR="00FD2336" w:rsidRDefault="00FD2336" w:rsidP="00FD2336">
            <w:pPr>
              <w:suppressAutoHyphens w:val="0"/>
              <w:spacing w:before="240" w:after="240"/>
              <w:ind w:left="0"/>
              <w:jc w:val="center"/>
              <w:rPr>
                <w:b/>
                <w:bCs/>
                <w:noProof/>
              </w:rPr>
            </w:pPr>
          </w:p>
        </w:tc>
        <w:tc>
          <w:tcPr>
            <w:tcW w:w="591" w:type="pct"/>
          </w:tcPr>
          <w:p w14:paraId="5A24F06F" w14:textId="77777777" w:rsidR="00FD2336" w:rsidRDefault="00FD2336" w:rsidP="00FD2336">
            <w:pPr>
              <w:suppressAutoHyphens w:val="0"/>
              <w:spacing w:before="240" w:after="240"/>
              <w:ind w:left="0"/>
              <w:jc w:val="center"/>
              <w:rPr>
                <w:b/>
                <w:bCs/>
                <w:noProof/>
              </w:rPr>
            </w:pPr>
          </w:p>
        </w:tc>
        <w:tc>
          <w:tcPr>
            <w:tcW w:w="3867" w:type="pct"/>
          </w:tcPr>
          <w:p w14:paraId="4B86097D" w14:textId="6EC0A5C4" w:rsidR="00FD2336" w:rsidRDefault="00FD2336" w:rsidP="00FD2336">
            <w:pPr>
              <w:suppressAutoHyphens w:val="0"/>
              <w:spacing w:before="240" w:after="240"/>
              <w:ind w:left="0"/>
              <w:rPr>
                <w:b/>
                <w:bCs/>
                <w:noProof/>
              </w:rPr>
            </w:pPr>
          </w:p>
        </w:tc>
      </w:tr>
      <w:tr w:rsidR="00FD2336" w14:paraId="753C1E8D" w14:textId="7026D9A6" w:rsidTr="00FD2336">
        <w:trPr>
          <w:jc w:val="center"/>
        </w:trPr>
        <w:tc>
          <w:tcPr>
            <w:tcW w:w="543" w:type="pct"/>
          </w:tcPr>
          <w:p w14:paraId="55249F74" w14:textId="77777777" w:rsidR="00FD2336" w:rsidRDefault="00FD2336" w:rsidP="00FD2336">
            <w:pPr>
              <w:suppressAutoHyphens w:val="0"/>
              <w:spacing w:before="240" w:after="240"/>
              <w:ind w:left="0"/>
              <w:jc w:val="center"/>
              <w:rPr>
                <w:b/>
                <w:bCs/>
                <w:noProof/>
              </w:rPr>
            </w:pPr>
          </w:p>
        </w:tc>
        <w:tc>
          <w:tcPr>
            <w:tcW w:w="591" w:type="pct"/>
          </w:tcPr>
          <w:p w14:paraId="07222CB7" w14:textId="77777777" w:rsidR="00FD2336" w:rsidRDefault="00FD2336" w:rsidP="00FD2336">
            <w:pPr>
              <w:suppressAutoHyphens w:val="0"/>
              <w:spacing w:before="240" w:after="240"/>
              <w:ind w:left="0"/>
              <w:jc w:val="center"/>
              <w:rPr>
                <w:b/>
                <w:bCs/>
                <w:noProof/>
              </w:rPr>
            </w:pPr>
          </w:p>
        </w:tc>
        <w:tc>
          <w:tcPr>
            <w:tcW w:w="3867" w:type="pct"/>
          </w:tcPr>
          <w:p w14:paraId="1D789BF5" w14:textId="77777777" w:rsidR="00FD2336" w:rsidRDefault="00FD2336" w:rsidP="00FD2336">
            <w:pPr>
              <w:suppressAutoHyphens w:val="0"/>
              <w:spacing w:before="240" w:after="240"/>
              <w:ind w:left="0"/>
              <w:jc w:val="center"/>
              <w:rPr>
                <w:b/>
                <w:bCs/>
                <w:noProof/>
              </w:rPr>
            </w:pPr>
          </w:p>
        </w:tc>
      </w:tr>
    </w:tbl>
    <w:p w14:paraId="20D08DBC" w14:textId="77777777" w:rsidR="00A65556" w:rsidRDefault="00A65556">
      <w:pPr>
        <w:suppressAutoHyphens w:val="0"/>
        <w:ind w:left="0"/>
        <w:rPr>
          <w:b/>
          <w:bCs/>
          <w:noProof/>
        </w:rPr>
      </w:pPr>
    </w:p>
    <w:p w14:paraId="2BB8F41C" w14:textId="3B61848D" w:rsidR="00531866" w:rsidRDefault="00FD2336">
      <w:pPr>
        <w:suppressAutoHyphens w:val="0"/>
        <w:ind w:left="0"/>
        <w:rPr>
          <w:b/>
          <w:bCs/>
          <w:noProof/>
        </w:rPr>
      </w:pPr>
      <w:r>
        <w:rPr>
          <w:b/>
          <w:bCs/>
          <w:noProof/>
        </w:rPr>
        <w:br w:type="page"/>
      </w:r>
    </w:p>
    <w:p w14:paraId="19E9294F" w14:textId="45CBCC18" w:rsidR="00520D17" w:rsidRPr="00127966" w:rsidRDefault="00531866" w:rsidP="00531866">
      <w:pPr>
        <w:pStyle w:val="Heading1"/>
        <w:rPr>
          <w:b w:val="0"/>
          <w:bCs w:val="0"/>
        </w:rPr>
      </w:pPr>
      <w:r>
        <w:lastRenderedPageBreak/>
        <w:t xml:space="preserve"> </w:t>
      </w:r>
      <w:bookmarkStart w:id="5" w:name="_Toc131409885"/>
      <w:r w:rsidRPr="00127966">
        <w:rPr>
          <w:b w:val="0"/>
          <w:bCs w:val="0"/>
        </w:rPr>
        <w:t>Introduction</w:t>
      </w:r>
      <w:bookmarkEnd w:id="3"/>
      <w:bookmarkEnd w:id="5"/>
    </w:p>
    <w:p w14:paraId="02642391" w14:textId="275310C2" w:rsidR="00B76219" w:rsidRDefault="00531866" w:rsidP="00A53C66">
      <w:pPr>
        <w:jc w:val="both"/>
      </w:pPr>
      <w:bookmarkStart w:id="6" w:name="_Toc310850037"/>
      <w:bookmarkStart w:id="7" w:name="_Toc320954005"/>
      <w:bookmarkStart w:id="8" w:name="_Toc131164124"/>
      <w:r>
        <w:t xml:space="preserve">This report is dedicated in the description and explanation of the user_and_asset database of the </w:t>
      </w:r>
      <w:r w:rsidRPr="00531866">
        <w:rPr>
          <w:b/>
          <w:bCs/>
        </w:rPr>
        <w:t>enerliving</w:t>
      </w:r>
      <w:r>
        <w:t xml:space="preserve"> platform. </w:t>
      </w:r>
      <w:bookmarkEnd w:id="6"/>
      <w:bookmarkEnd w:id="7"/>
      <w:bookmarkEnd w:id="8"/>
      <w:r w:rsidR="00FA678B">
        <w:t>The database is based on SQL using PostgreSQL relational database manager system.</w:t>
      </w:r>
      <w:r w:rsidR="00A53C66">
        <w:t xml:space="preserve"> The implementation code can be found in ICES gitlab </w:t>
      </w:r>
      <w:hyperlink r:id="rId10" w:history="1">
        <w:r w:rsidR="00A53C66" w:rsidRPr="00A53C66">
          <w:rPr>
            <w:rStyle w:val="Hyperlink"/>
          </w:rPr>
          <w:t>repository</w:t>
        </w:r>
      </w:hyperlink>
      <w:r w:rsidR="00A53C66">
        <w:t xml:space="preserve"> of the enerliving platform. If you don’t have access, please contact the repository manager David FIORELLI (email: </w:t>
      </w:r>
      <w:r w:rsidR="00A53C66" w:rsidRPr="00A53C66">
        <w:t>david.fiorelli@list.lu</w:t>
      </w:r>
      <w:r w:rsidR="00A53C66">
        <w:t>). Ensure, also, that you have already an account with LIST’s gitlab.</w:t>
      </w:r>
    </w:p>
    <w:p w14:paraId="7EEED45F" w14:textId="38115F71" w:rsidR="00B76219" w:rsidRDefault="00B76219" w:rsidP="001470C2">
      <w:pPr>
        <w:pStyle w:val="Heading2"/>
        <w:jc w:val="both"/>
      </w:pPr>
      <w:bookmarkStart w:id="9" w:name="_Toc131409886"/>
      <w:r>
        <w:t>Definitions</w:t>
      </w:r>
      <w:bookmarkEnd w:id="9"/>
    </w:p>
    <w:p w14:paraId="76F92697" w14:textId="0282A072" w:rsidR="00B76219" w:rsidRDefault="00523DB6" w:rsidP="001470C2">
      <w:pPr>
        <w:jc w:val="both"/>
      </w:pPr>
      <w:r>
        <w:t>The definition of main entities of the user_and_asset database is provided below:</w:t>
      </w:r>
    </w:p>
    <w:p w14:paraId="6E1AA82F" w14:textId="77777777" w:rsidR="00B76219" w:rsidRDefault="00B76219" w:rsidP="001470C2">
      <w:pPr>
        <w:jc w:val="both"/>
      </w:pPr>
    </w:p>
    <w:p w14:paraId="78A1570F" w14:textId="2A599935" w:rsidR="00B76219" w:rsidRPr="00523DB6" w:rsidRDefault="00B76219" w:rsidP="001470C2">
      <w:pPr>
        <w:pStyle w:val="ListParagraph"/>
        <w:numPr>
          <w:ilvl w:val="0"/>
          <w:numId w:val="26"/>
        </w:numPr>
        <w:jc w:val="both"/>
        <w:rPr>
          <w:b/>
          <w:bCs/>
        </w:rPr>
      </w:pPr>
      <w:r w:rsidRPr="00B76219">
        <w:rPr>
          <w:b/>
          <w:bCs/>
        </w:rPr>
        <w:t>Users</w:t>
      </w:r>
      <w:r>
        <w:rPr>
          <w:b/>
          <w:bCs/>
        </w:rPr>
        <w:t xml:space="preserve">: </w:t>
      </w:r>
      <w:r w:rsidRPr="00B76219">
        <w:rPr>
          <w:lang w:val="en-IE"/>
        </w:rPr>
        <w:t>People that are registe</w:t>
      </w:r>
      <w:r>
        <w:rPr>
          <w:lang w:val="en-IE"/>
        </w:rPr>
        <w:t>red</w:t>
      </w:r>
      <w:r w:rsidRPr="00B76219">
        <w:rPr>
          <w:lang w:val="en-IE"/>
        </w:rPr>
        <w:t xml:space="preserve"> for </w:t>
      </w:r>
      <w:r>
        <w:rPr>
          <w:lang w:val="en-IE"/>
        </w:rPr>
        <w:t>accessing</w:t>
      </w:r>
      <w:r w:rsidRPr="00B76219">
        <w:rPr>
          <w:lang w:val="en-IE"/>
        </w:rPr>
        <w:t xml:space="preserve"> </w:t>
      </w:r>
      <w:r>
        <w:rPr>
          <w:lang w:val="en-IE"/>
        </w:rPr>
        <w:t xml:space="preserve">the </w:t>
      </w:r>
      <w:r w:rsidRPr="00B76219">
        <w:rPr>
          <w:lang w:val="en-IE"/>
        </w:rPr>
        <w:t>enerliving platform. Different users can have different roles (i.e.</w:t>
      </w:r>
      <w:r>
        <w:rPr>
          <w:lang w:val="en-IE"/>
        </w:rPr>
        <w:t>,</w:t>
      </w:r>
      <w:r w:rsidRPr="00B76219">
        <w:rPr>
          <w:lang w:val="en-IE"/>
        </w:rPr>
        <w:t xml:space="preserve"> access rights) to the platform features and functionalities.</w:t>
      </w:r>
      <w:r>
        <w:rPr>
          <w:b/>
          <w:bCs/>
          <w:lang w:val="en-IE"/>
        </w:rPr>
        <w:t xml:space="preserve"> </w:t>
      </w:r>
    </w:p>
    <w:p w14:paraId="4A575DFF" w14:textId="77777777" w:rsidR="00523DB6" w:rsidRPr="00B76219" w:rsidRDefault="00523DB6" w:rsidP="001470C2">
      <w:pPr>
        <w:pStyle w:val="ListParagraph"/>
        <w:numPr>
          <w:ilvl w:val="0"/>
          <w:numId w:val="0"/>
        </w:numPr>
        <w:ind w:left="1004"/>
        <w:jc w:val="both"/>
        <w:rPr>
          <w:b/>
          <w:bCs/>
        </w:rPr>
      </w:pPr>
    </w:p>
    <w:p w14:paraId="72DCC656" w14:textId="14BDCE04" w:rsidR="00B76219" w:rsidRPr="00523DB6" w:rsidRDefault="00B76219" w:rsidP="001470C2">
      <w:pPr>
        <w:pStyle w:val="ListParagraph"/>
        <w:numPr>
          <w:ilvl w:val="0"/>
          <w:numId w:val="26"/>
        </w:numPr>
        <w:jc w:val="both"/>
        <w:rPr>
          <w:b/>
          <w:bCs/>
        </w:rPr>
      </w:pPr>
      <w:r>
        <w:rPr>
          <w:b/>
          <w:bCs/>
        </w:rPr>
        <w:t xml:space="preserve">Assets: </w:t>
      </w:r>
      <w:r w:rsidR="00523DB6" w:rsidRPr="00523DB6">
        <w:t xml:space="preserve">Equipment that refers to energy related devices such as battery energy </w:t>
      </w:r>
      <w:r w:rsidR="00523DB6">
        <w:t xml:space="preserve">storage </w:t>
      </w:r>
      <w:r w:rsidR="00523DB6" w:rsidRPr="00523DB6">
        <w:t>systems, flexible and inflexible loads, photovoltaic generators, electric vehicles etc.</w:t>
      </w:r>
    </w:p>
    <w:p w14:paraId="509522C7" w14:textId="77777777" w:rsidR="00523DB6" w:rsidRPr="00523DB6" w:rsidRDefault="00523DB6" w:rsidP="001470C2">
      <w:pPr>
        <w:pStyle w:val="ListParagraph"/>
        <w:numPr>
          <w:ilvl w:val="0"/>
          <w:numId w:val="0"/>
        </w:numPr>
        <w:ind w:left="709"/>
        <w:jc w:val="both"/>
        <w:rPr>
          <w:b/>
          <w:bCs/>
        </w:rPr>
      </w:pPr>
    </w:p>
    <w:p w14:paraId="2994022D" w14:textId="201A0E9C" w:rsidR="00523DB6" w:rsidRDefault="00523DB6" w:rsidP="001470C2">
      <w:pPr>
        <w:pStyle w:val="ListParagraph"/>
        <w:numPr>
          <w:ilvl w:val="0"/>
          <w:numId w:val="26"/>
        </w:numPr>
        <w:jc w:val="both"/>
        <w:rPr>
          <w:b/>
          <w:bCs/>
        </w:rPr>
      </w:pPr>
      <w:r>
        <w:rPr>
          <w:b/>
          <w:bCs/>
        </w:rPr>
        <w:t xml:space="preserve">Smart meters: </w:t>
      </w:r>
      <w:r w:rsidRPr="00523DB6">
        <w:t>At the point of grid connection usually there is meter (approved and sealed by the system operator) for measuring consumption production. The smart meters refer to these devices not to additional measurement devices</w:t>
      </w:r>
      <w:r>
        <w:rPr>
          <w:b/>
          <w:bCs/>
        </w:rPr>
        <w:t>.</w:t>
      </w:r>
    </w:p>
    <w:p w14:paraId="000D7230" w14:textId="77777777" w:rsidR="00523DB6" w:rsidRPr="00523DB6" w:rsidRDefault="00523DB6" w:rsidP="001470C2">
      <w:pPr>
        <w:pStyle w:val="ListParagraph"/>
        <w:numPr>
          <w:ilvl w:val="0"/>
          <w:numId w:val="0"/>
        </w:numPr>
        <w:ind w:left="709"/>
        <w:jc w:val="both"/>
        <w:rPr>
          <w:b/>
          <w:bCs/>
        </w:rPr>
      </w:pPr>
    </w:p>
    <w:p w14:paraId="35F89CE5" w14:textId="1CEBA3A2" w:rsidR="00961C5D" w:rsidRPr="001470C2" w:rsidRDefault="00961C5D" w:rsidP="001470C2">
      <w:pPr>
        <w:pStyle w:val="ListParagraph"/>
        <w:numPr>
          <w:ilvl w:val="0"/>
          <w:numId w:val="26"/>
        </w:numPr>
        <w:jc w:val="both"/>
        <w:rPr>
          <w:b/>
          <w:bCs/>
        </w:rPr>
      </w:pPr>
      <w:r>
        <w:rPr>
          <w:b/>
          <w:bCs/>
        </w:rPr>
        <w:t xml:space="preserve">Energy Communities:  </w:t>
      </w:r>
      <w:r w:rsidRPr="00961C5D">
        <w:t xml:space="preserve">The collection of one or more assets in a group is </w:t>
      </w:r>
      <w:r>
        <w:t>called</w:t>
      </w:r>
      <w:r w:rsidRPr="00961C5D">
        <w:t xml:space="preserve"> an energy community.</w:t>
      </w:r>
      <w:r>
        <w:t xml:space="preserve"> </w:t>
      </w:r>
    </w:p>
    <w:p w14:paraId="5C8C321D" w14:textId="2763D617" w:rsidR="00961C5D" w:rsidRPr="00961C5D" w:rsidRDefault="00961C5D" w:rsidP="00961C5D">
      <w:pPr>
        <w:pStyle w:val="Heading2"/>
      </w:pPr>
      <w:bookmarkStart w:id="10" w:name="_Toc131409887"/>
      <w:r>
        <w:t>Objectives</w:t>
      </w:r>
      <w:bookmarkEnd w:id="10"/>
    </w:p>
    <w:p w14:paraId="25626765" w14:textId="2932323E" w:rsidR="00A65556" w:rsidRDefault="00531866" w:rsidP="00FA678B">
      <w:pPr>
        <w:jc w:val="both"/>
        <w:rPr>
          <w:lang w:val="en-IE"/>
        </w:rPr>
      </w:pPr>
      <w:r>
        <w:rPr>
          <w:lang w:val="fr-CH"/>
        </w:rPr>
        <w:t>The goal of the user</w:t>
      </w:r>
      <w:r w:rsidR="00961C5D">
        <w:rPr>
          <w:lang w:val="en-IE"/>
        </w:rPr>
        <w:t>_</w:t>
      </w:r>
      <w:r>
        <w:rPr>
          <w:lang w:val="en-IE"/>
        </w:rPr>
        <w:t xml:space="preserve">and_asset database is </w:t>
      </w:r>
      <w:r w:rsidR="00961C5D">
        <w:rPr>
          <w:lang w:val="en-IE"/>
        </w:rPr>
        <w:t xml:space="preserve">foremost to store the information of the main entities defined above. In addition, to store auxiliary </w:t>
      </w:r>
      <w:r w:rsidR="00FC432F">
        <w:rPr>
          <w:lang w:val="en-IE"/>
        </w:rPr>
        <w:t>information about the equipment specification, asset usage preferences, electricity tariffs</w:t>
      </w:r>
      <w:r w:rsidR="001470C2">
        <w:rPr>
          <w:lang w:val="en-IE"/>
        </w:rPr>
        <w:t xml:space="preserve"> and power contracts (fixed term) and external API credentials such as energy marker API. This process can be considered as the registration of the accounts for users, energy communities, smart meters, assets, external APIs, and their associations within the platform. A key aspect of this registration process is that the unique identifiers of each will be used by the rest of the databases and processes to distinguish incoming, outgoing, and internal data.</w:t>
      </w:r>
      <w:r w:rsidR="00127966">
        <w:rPr>
          <w:lang w:val="en-IE"/>
        </w:rPr>
        <w:t xml:space="preserve"> For instance, when a new user, asset etc. is registered its ID </w:t>
      </w:r>
      <w:r w:rsidR="00FA678B">
        <w:rPr>
          <w:lang w:val="en-IE"/>
        </w:rPr>
        <w:t>(perhaps using a trigger or lambda function) will be</w:t>
      </w:r>
      <w:r w:rsidR="00127966">
        <w:rPr>
          <w:lang w:val="en-IE"/>
        </w:rPr>
        <w:t xml:space="preserve"> inserted into</w:t>
      </w:r>
      <w:r w:rsidR="00FA678B">
        <w:rPr>
          <w:lang w:val="en-IE"/>
        </w:rPr>
        <w:t xml:space="preserve"> </w:t>
      </w:r>
      <w:r w:rsidR="00127966">
        <w:rPr>
          <w:lang w:val="en-IE"/>
        </w:rPr>
        <w:t>the other databases responsible for storing real-time (RT) operation, short-term (ST) planning, long-term (LT) and historical data</w:t>
      </w:r>
      <w:r w:rsidR="00FA678B">
        <w:rPr>
          <w:lang w:val="en-IE"/>
        </w:rPr>
        <w:t xml:space="preserve">, as shown in </w:t>
      </w:r>
      <w:r w:rsidR="00FA678B">
        <w:rPr>
          <w:lang w:val="en-IE"/>
        </w:rPr>
        <w:fldChar w:fldCharType="begin"/>
      </w:r>
      <w:r w:rsidR="00FA678B">
        <w:rPr>
          <w:lang w:val="en-IE"/>
        </w:rPr>
        <w:instrText xml:space="preserve"> REF _Ref131173477 \h </w:instrText>
      </w:r>
      <w:r w:rsidR="00FA678B">
        <w:rPr>
          <w:lang w:val="en-IE"/>
        </w:rPr>
      </w:r>
      <w:r w:rsidR="00FA678B">
        <w:rPr>
          <w:lang w:val="en-IE"/>
        </w:rPr>
        <w:fldChar w:fldCharType="separate"/>
      </w:r>
      <w:r w:rsidR="00FA678B">
        <w:t xml:space="preserve">Figure </w:t>
      </w:r>
      <w:r w:rsidR="00FA678B">
        <w:rPr>
          <w:noProof/>
        </w:rPr>
        <w:t>1</w:t>
      </w:r>
      <w:r w:rsidR="00FA678B">
        <w:rPr>
          <w:lang w:val="en-IE"/>
        </w:rPr>
        <w:fldChar w:fldCharType="end"/>
      </w:r>
      <w:r w:rsidR="00127966">
        <w:rPr>
          <w:lang w:val="en-IE"/>
        </w:rPr>
        <w:t>.</w:t>
      </w:r>
    </w:p>
    <w:p w14:paraId="6BDD707D" w14:textId="77777777" w:rsidR="00A53C66" w:rsidRDefault="00A53C66" w:rsidP="00A53C66">
      <w:pPr>
        <w:pStyle w:val="ListParagraph"/>
        <w:numPr>
          <w:ilvl w:val="0"/>
          <w:numId w:val="0"/>
        </w:numPr>
        <w:ind w:left="709"/>
        <w:jc w:val="center"/>
      </w:pPr>
      <w:r w:rsidRPr="00FA678B">
        <w:rPr>
          <w:noProof/>
        </w:rPr>
        <w:drawing>
          <wp:inline distT="0" distB="0" distL="0" distR="0" wp14:anchorId="644E41FF" wp14:editId="2946B1E6">
            <wp:extent cx="4183039" cy="2432656"/>
            <wp:effectExtent l="0" t="0" r="8255" b="0"/>
            <wp:docPr id="151" name="Graphic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211601" cy="2449266"/>
                    </a:xfrm>
                    <a:prstGeom prst="rect">
                      <a:avLst/>
                    </a:prstGeom>
                  </pic:spPr>
                </pic:pic>
              </a:graphicData>
            </a:graphic>
          </wp:inline>
        </w:drawing>
      </w:r>
    </w:p>
    <w:p w14:paraId="2931531D" w14:textId="0AB7ABA8" w:rsidR="00A53C66" w:rsidRPr="00531866" w:rsidRDefault="00A53C66" w:rsidP="00A53C66">
      <w:pPr>
        <w:pStyle w:val="Caption"/>
        <w:jc w:val="center"/>
        <w:rPr>
          <w:lang w:val="en-IE"/>
        </w:rPr>
      </w:pPr>
      <w:bookmarkStart w:id="11" w:name="_Ref131173477"/>
      <w:r>
        <w:t xml:space="preserve">Figure </w:t>
      </w:r>
      <w:r w:rsidR="003E4CB3">
        <w:fldChar w:fldCharType="begin"/>
      </w:r>
      <w:r w:rsidR="003E4CB3">
        <w:instrText xml:space="preserve"> SEQ Figure \* ARABIC </w:instrText>
      </w:r>
      <w:r w:rsidR="003E4CB3">
        <w:fldChar w:fldCharType="separate"/>
      </w:r>
      <w:r w:rsidR="00DA7455">
        <w:rPr>
          <w:noProof/>
        </w:rPr>
        <w:t>1</w:t>
      </w:r>
      <w:r w:rsidR="003E4CB3">
        <w:rPr>
          <w:noProof/>
        </w:rPr>
        <w:fldChar w:fldCharType="end"/>
      </w:r>
      <w:bookmarkEnd w:id="11"/>
      <w:r>
        <w:t>: Registered IDs are inserted into the rest of the databases.</w:t>
      </w:r>
    </w:p>
    <w:p w14:paraId="05BE2D53" w14:textId="77777777" w:rsidR="00A53C66" w:rsidRDefault="00A53C66" w:rsidP="00FA678B">
      <w:pPr>
        <w:jc w:val="both"/>
        <w:rPr>
          <w:lang w:val="en-IE"/>
        </w:rPr>
      </w:pPr>
    </w:p>
    <w:p w14:paraId="14BEEB18" w14:textId="57BECC37" w:rsidR="00520D17" w:rsidRDefault="00FA678B" w:rsidP="00FA678B">
      <w:pPr>
        <w:pStyle w:val="Heading1"/>
        <w:rPr>
          <w:b w:val="0"/>
          <w:bCs w:val="0"/>
        </w:rPr>
      </w:pPr>
      <w:bookmarkStart w:id="12" w:name="_Toc131409888"/>
      <w:r w:rsidRPr="00FA678B">
        <w:rPr>
          <w:b w:val="0"/>
          <w:bCs w:val="0"/>
        </w:rPr>
        <w:lastRenderedPageBreak/>
        <w:t>Database Table Modelling</w:t>
      </w:r>
      <w:bookmarkEnd w:id="12"/>
    </w:p>
    <w:p w14:paraId="4DAD38D7" w14:textId="34449746" w:rsidR="00C8270C" w:rsidRPr="00C8270C" w:rsidRDefault="00C8270C" w:rsidP="00C8270C">
      <w:pPr>
        <w:pStyle w:val="Heading2"/>
        <w:rPr>
          <w:lang w:eastAsia="en-US"/>
        </w:rPr>
      </w:pPr>
      <w:bookmarkStart w:id="13" w:name="_Toc131409889"/>
      <w:r>
        <w:rPr>
          <w:lang w:eastAsia="en-US"/>
        </w:rPr>
        <w:t>Overview</w:t>
      </w:r>
      <w:bookmarkEnd w:id="13"/>
    </w:p>
    <w:p w14:paraId="7A5A8991" w14:textId="2487555A" w:rsidR="000C71DD" w:rsidRDefault="00276A5A" w:rsidP="004F1ACA">
      <w:pPr>
        <w:jc w:val="both"/>
      </w:pPr>
      <w:r>
        <w:t xml:space="preserve">Now, the database consists of 9 tables but there will be more added in the future. More details will be given in the future developments section. The overall structure of the database is show in </w:t>
      </w:r>
      <w:r>
        <w:fldChar w:fldCharType="begin"/>
      </w:r>
      <w:r>
        <w:instrText xml:space="preserve"> REF _Ref131174853 \h  \* MERGEFORMAT </w:instrText>
      </w:r>
      <w:r>
        <w:fldChar w:fldCharType="separate"/>
      </w:r>
      <w:r>
        <w:t xml:space="preserve">Figure </w:t>
      </w:r>
      <w:r>
        <w:rPr>
          <w:noProof/>
        </w:rPr>
        <w:t>2</w:t>
      </w:r>
      <w:r>
        <w:fldChar w:fldCharType="end"/>
      </w:r>
      <w:r>
        <w:t>. In the following subsection each table will be discussed separately.</w:t>
      </w:r>
      <w:r w:rsidR="000C71DD">
        <w:t xml:space="preserve"> The following points are however applicable to the database structure in general:</w:t>
      </w:r>
    </w:p>
    <w:p w14:paraId="76E22985" w14:textId="77777777" w:rsidR="000C71DD" w:rsidRDefault="000C71DD" w:rsidP="004F1ACA">
      <w:pPr>
        <w:jc w:val="both"/>
      </w:pPr>
    </w:p>
    <w:p w14:paraId="218F80A8" w14:textId="1E626334" w:rsidR="004708FD" w:rsidRDefault="004708FD" w:rsidP="000C71DD">
      <w:pPr>
        <w:pStyle w:val="ListParagraph"/>
        <w:numPr>
          <w:ilvl w:val="0"/>
          <w:numId w:val="27"/>
        </w:numPr>
        <w:jc w:val="both"/>
      </w:pPr>
      <w:r>
        <w:rPr>
          <w:lang w:val="en-US"/>
        </w:rPr>
        <w:t xml:space="preserve">Except admins table, all other have 4 fields at the last 4 rows: </w:t>
      </w:r>
      <w:r w:rsidRPr="004708FD">
        <w:rPr>
          <w:i/>
          <w:iCs/>
          <w:color w:val="D91F53" w:themeColor="accent6"/>
          <w:lang w:val="en-US"/>
        </w:rPr>
        <w:t>created_at,</w:t>
      </w:r>
      <w:r>
        <w:rPr>
          <w:lang w:val="en-US"/>
        </w:rPr>
        <w:t xml:space="preserve"> </w:t>
      </w:r>
      <w:r w:rsidRPr="000C71DD">
        <w:rPr>
          <w:i/>
          <w:iCs/>
          <w:color w:val="D91F53" w:themeColor="accent6"/>
        </w:rPr>
        <w:t>created_by_admin_id</w:t>
      </w:r>
      <w:r>
        <w:rPr>
          <w:i/>
          <w:iCs/>
          <w:color w:val="D91F53" w:themeColor="accent6"/>
        </w:rPr>
        <w:t>,</w:t>
      </w:r>
      <w:r w:rsidR="00FD631D">
        <w:rPr>
          <w:i/>
          <w:iCs/>
          <w:color w:val="D91F53" w:themeColor="accent6"/>
        </w:rPr>
        <w:t xml:space="preserve"> </w:t>
      </w:r>
      <w:r w:rsidRPr="004708FD">
        <w:rPr>
          <w:i/>
          <w:iCs/>
          <w:color w:val="D91F53" w:themeColor="accent6"/>
          <w:lang w:val="en-US"/>
        </w:rPr>
        <w:t>updated_at</w:t>
      </w:r>
      <w:r w:rsidRPr="004708FD">
        <w:rPr>
          <w:color w:val="D91F53" w:themeColor="accent6"/>
          <w:lang w:val="en-US"/>
        </w:rPr>
        <w:t xml:space="preserve"> </w:t>
      </w:r>
      <w:r>
        <w:rPr>
          <w:lang w:val="en-US"/>
        </w:rPr>
        <w:t xml:space="preserve">and </w:t>
      </w:r>
      <w:r w:rsidRPr="000C71DD">
        <w:rPr>
          <w:i/>
          <w:iCs/>
          <w:color w:val="D91F53" w:themeColor="accent6"/>
        </w:rPr>
        <w:t>updated_by_admin_id</w:t>
      </w:r>
      <w:r>
        <w:rPr>
          <w:color w:val="D91F53" w:themeColor="accent6"/>
        </w:rPr>
        <w:t xml:space="preserve">. </w:t>
      </w:r>
      <w:r w:rsidRPr="004708FD">
        <w:t xml:space="preserve">These are for administration purposes and for tracing the changes made to the tables. </w:t>
      </w:r>
    </w:p>
    <w:p w14:paraId="64EBEEC3" w14:textId="77777777" w:rsidR="004708FD" w:rsidRDefault="004708FD" w:rsidP="004708FD">
      <w:pPr>
        <w:pStyle w:val="ListParagraph"/>
        <w:numPr>
          <w:ilvl w:val="0"/>
          <w:numId w:val="0"/>
        </w:numPr>
        <w:ind w:left="1004"/>
        <w:jc w:val="both"/>
      </w:pPr>
    </w:p>
    <w:p w14:paraId="16A04A5E" w14:textId="194771F8" w:rsidR="00276A5A" w:rsidRDefault="004708FD" w:rsidP="000C71DD">
      <w:pPr>
        <w:pStyle w:val="ListParagraph"/>
        <w:numPr>
          <w:ilvl w:val="0"/>
          <w:numId w:val="27"/>
        </w:numPr>
        <w:jc w:val="both"/>
      </w:pPr>
      <w:r>
        <w:t>Note that in the figure below</w:t>
      </w:r>
      <w:r w:rsidR="004F1ACA">
        <w:t xml:space="preserve">, </w:t>
      </w:r>
      <w:r w:rsidR="00276A5A">
        <w:t xml:space="preserve">the relationship between the admin and the </w:t>
      </w:r>
      <w:r w:rsidR="004F1ACA">
        <w:t xml:space="preserve">other tables </w:t>
      </w:r>
      <w:r w:rsidR="00276A5A">
        <w:t xml:space="preserve">has been omitted </w:t>
      </w:r>
      <w:r>
        <w:t xml:space="preserve">in all </w:t>
      </w:r>
      <w:r w:rsidR="00276A5A">
        <w:t xml:space="preserve">but one. Specifically, the </w:t>
      </w:r>
      <w:r w:rsidR="00276A5A" w:rsidRPr="000C71DD">
        <w:rPr>
          <w:i/>
          <w:iCs/>
          <w:color w:val="D91F53" w:themeColor="accent6"/>
        </w:rPr>
        <w:t>created_by_admin_id</w:t>
      </w:r>
      <w:r w:rsidR="00276A5A" w:rsidRPr="000C71DD">
        <w:rPr>
          <w:color w:val="D91F53" w:themeColor="accent6"/>
        </w:rPr>
        <w:t xml:space="preserve"> </w:t>
      </w:r>
      <w:r w:rsidR="00276A5A">
        <w:t xml:space="preserve">and </w:t>
      </w:r>
      <w:r w:rsidR="00276A5A" w:rsidRPr="000C71DD">
        <w:rPr>
          <w:i/>
          <w:iCs/>
          <w:color w:val="D91F53" w:themeColor="accent6"/>
        </w:rPr>
        <w:t>updated_by_admin_id</w:t>
      </w:r>
      <w:r w:rsidR="00276A5A" w:rsidRPr="000C71DD">
        <w:rPr>
          <w:color w:val="D91F53" w:themeColor="accent6"/>
        </w:rPr>
        <w:t xml:space="preserve"> </w:t>
      </w:r>
      <w:r w:rsidR="00276A5A">
        <w:t xml:space="preserve">fields are </w:t>
      </w:r>
      <w:r w:rsidR="004F1ACA">
        <w:t xml:space="preserve">defined </w:t>
      </w:r>
      <w:r w:rsidR="00276A5A">
        <w:t xml:space="preserve">in all tables </w:t>
      </w:r>
      <w:r w:rsidR="004F1ACA">
        <w:t>with</w:t>
      </w:r>
      <w:r w:rsidR="00276A5A">
        <w:t xml:space="preserve"> a foreign key constrain to the primary key of the admin</w:t>
      </w:r>
      <w:r w:rsidR="004F1ACA">
        <w:t>s</w:t>
      </w:r>
      <w:r w:rsidR="00276A5A">
        <w:t xml:space="preserve"> table but the lines indicating th</w:t>
      </w:r>
      <w:r w:rsidR="004F1ACA">
        <w:t>at</w:t>
      </w:r>
      <w:r w:rsidR="00276A5A">
        <w:t xml:space="preserve"> </w:t>
      </w:r>
      <w:r w:rsidR="004F1ACA">
        <w:t>relationship</w:t>
      </w:r>
      <w:r w:rsidR="00276A5A">
        <w:t xml:space="preserve"> has not been included</w:t>
      </w:r>
      <w:r w:rsidR="004F1ACA">
        <w:t>.</w:t>
      </w:r>
      <w:r w:rsidR="00276A5A">
        <w:t xml:space="preserve"> </w:t>
      </w:r>
    </w:p>
    <w:p w14:paraId="376C6861" w14:textId="77777777" w:rsidR="004708FD" w:rsidRDefault="004708FD" w:rsidP="004708FD">
      <w:pPr>
        <w:pStyle w:val="ListParagraph"/>
        <w:numPr>
          <w:ilvl w:val="0"/>
          <w:numId w:val="0"/>
        </w:numPr>
        <w:ind w:left="1004"/>
        <w:jc w:val="both"/>
      </w:pPr>
    </w:p>
    <w:p w14:paraId="32782694" w14:textId="582FE920" w:rsidR="00A53C66" w:rsidRPr="004708FD" w:rsidRDefault="000C71DD" w:rsidP="00A53C66">
      <w:pPr>
        <w:pStyle w:val="ListParagraph"/>
        <w:numPr>
          <w:ilvl w:val="0"/>
          <w:numId w:val="27"/>
        </w:numPr>
        <w:jc w:val="both"/>
        <w:rPr>
          <w:rStyle w:val="hgkelc"/>
        </w:rPr>
      </w:pPr>
      <w:r>
        <w:t xml:space="preserve">The primary key (PK) of the </w:t>
      </w:r>
      <w:r w:rsidRPr="000C71DD">
        <w:rPr>
          <w:b/>
          <w:bCs/>
        </w:rPr>
        <w:t>admins</w:t>
      </w:r>
      <w:r>
        <w:t xml:space="preserve">, </w:t>
      </w:r>
      <w:r w:rsidRPr="000C71DD">
        <w:rPr>
          <w:b/>
          <w:bCs/>
        </w:rPr>
        <w:t>users</w:t>
      </w:r>
      <w:r>
        <w:t xml:space="preserve">, </w:t>
      </w:r>
      <w:r w:rsidRPr="000C71DD">
        <w:rPr>
          <w:b/>
          <w:bCs/>
        </w:rPr>
        <w:t>assets</w:t>
      </w:r>
      <w:r>
        <w:t xml:space="preserve">, </w:t>
      </w:r>
      <w:r w:rsidRPr="000C71DD">
        <w:rPr>
          <w:b/>
          <w:bCs/>
        </w:rPr>
        <w:t>smart_meters</w:t>
      </w:r>
      <w:r>
        <w:t xml:space="preserve"> and </w:t>
      </w:r>
      <w:r w:rsidRPr="000C71DD">
        <w:rPr>
          <w:b/>
          <w:bCs/>
        </w:rPr>
        <w:t>energy_communities</w:t>
      </w:r>
      <w:r>
        <w:t xml:space="preserve"> are type </w:t>
      </w:r>
      <w:r>
        <w:rPr>
          <w:rStyle w:val="hgkelc"/>
          <w:rFonts w:eastAsiaTheme="majorEastAsia"/>
          <w:lang w:val="en"/>
        </w:rPr>
        <w:t xml:space="preserve">Universal Unique Identifier (UUID). This for guaranteeing their uniqueness in all the databases. </w:t>
      </w:r>
    </w:p>
    <w:p w14:paraId="3B92AD62" w14:textId="77777777" w:rsidR="004708FD" w:rsidRDefault="004708FD" w:rsidP="004708FD">
      <w:pPr>
        <w:pStyle w:val="ListParagraph"/>
        <w:numPr>
          <w:ilvl w:val="0"/>
          <w:numId w:val="0"/>
        </w:numPr>
        <w:ind w:left="709"/>
      </w:pPr>
    </w:p>
    <w:p w14:paraId="2BA47CD5" w14:textId="77777777" w:rsidR="00276A5A" w:rsidRDefault="00276A5A" w:rsidP="00A53C66">
      <w:pPr>
        <w:keepNext/>
        <w:ind w:left="0"/>
        <w:jc w:val="center"/>
      </w:pPr>
      <w:r>
        <w:rPr>
          <w:noProof/>
        </w:rPr>
        <w:drawing>
          <wp:inline distT="0" distB="0" distL="0" distR="0" wp14:anchorId="4658EE60" wp14:editId="292ADEDB">
            <wp:extent cx="6329632" cy="4882840"/>
            <wp:effectExtent l="0" t="0" r="0" b="0"/>
            <wp:docPr id="2484" name="Graphic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Graphic 2484"/>
                    <pic:cNvPicPr/>
                  </pic:nvPicPr>
                  <pic:blipFill>
                    <a:blip r:embed="rId13">
                      <a:extLst>
                        <a:ext uri="{96DAC541-7B7A-43D3-8B79-37D633B846F1}">
                          <asvg:svgBlip xmlns:asvg="http://schemas.microsoft.com/office/drawing/2016/SVG/main" r:embed="rId14"/>
                        </a:ext>
                      </a:extLst>
                    </a:blip>
                    <a:stretch>
                      <a:fillRect/>
                    </a:stretch>
                  </pic:blipFill>
                  <pic:spPr>
                    <a:xfrm>
                      <a:off x="0" y="0"/>
                      <a:ext cx="6330693" cy="4883659"/>
                    </a:xfrm>
                    <a:prstGeom prst="rect">
                      <a:avLst/>
                    </a:prstGeom>
                  </pic:spPr>
                </pic:pic>
              </a:graphicData>
            </a:graphic>
          </wp:inline>
        </w:drawing>
      </w:r>
    </w:p>
    <w:p w14:paraId="6055BDBC" w14:textId="17C86166" w:rsidR="00276A5A" w:rsidRDefault="00276A5A" w:rsidP="004F1ACA">
      <w:pPr>
        <w:pStyle w:val="Caption"/>
        <w:jc w:val="center"/>
      </w:pPr>
      <w:bookmarkStart w:id="14" w:name="_Ref131174853"/>
      <w:r>
        <w:t xml:space="preserve">Figure </w:t>
      </w:r>
      <w:r w:rsidR="003E4CB3">
        <w:fldChar w:fldCharType="begin"/>
      </w:r>
      <w:r w:rsidR="003E4CB3">
        <w:instrText xml:space="preserve"> SEQ Figure \* ARABIC </w:instrText>
      </w:r>
      <w:r w:rsidR="003E4CB3">
        <w:fldChar w:fldCharType="separate"/>
      </w:r>
      <w:r w:rsidR="00DA7455">
        <w:rPr>
          <w:noProof/>
        </w:rPr>
        <w:t>2</w:t>
      </w:r>
      <w:r w:rsidR="003E4CB3">
        <w:rPr>
          <w:noProof/>
        </w:rPr>
        <w:fldChar w:fldCharType="end"/>
      </w:r>
      <w:bookmarkEnd w:id="14"/>
      <w:r>
        <w:t>: Current structure of user and asset database</w:t>
      </w:r>
    </w:p>
    <w:p w14:paraId="1E22306C" w14:textId="7BB811FA" w:rsidR="00C8270C" w:rsidRDefault="00C8270C" w:rsidP="004F1ACA">
      <w:pPr>
        <w:pStyle w:val="Heading2"/>
      </w:pPr>
      <w:bookmarkStart w:id="15" w:name="_Toc131409890"/>
      <w:r>
        <w:lastRenderedPageBreak/>
        <w:t>Tables Description</w:t>
      </w:r>
      <w:bookmarkEnd w:id="15"/>
    </w:p>
    <w:p w14:paraId="23C15574" w14:textId="4029C974" w:rsidR="004F1ACA" w:rsidRDefault="004F1ACA" w:rsidP="00C8270C">
      <w:pPr>
        <w:pStyle w:val="Heading3"/>
      </w:pPr>
      <w:bookmarkStart w:id="16" w:name="_Toc131409891"/>
      <w:r>
        <w:t>Admins Table</w:t>
      </w:r>
      <w:bookmarkEnd w:id="16"/>
    </w:p>
    <w:p w14:paraId="521B547C" w14:textId="7D274104" w:rsidR="00C8270C" w:rsidRDefault="00F9125A" w:rsidP="00C8270C">
      <w:pPr>
        <w:jc w:val="both"/>
      </w:pPr>
      <w:r>
        <w:t xml:space="preserve">The </w:t>
      </w:r>
      <w:r w:rsidRPr="005D1EA5">
        <w:rPr>
          <w:b/>
          <w:bCs/>
        </w:rPr>
        <w:t>admins</w:t>
      </w:r>
      <w:r>
        <w:t xml:space="preserve"> table</w:t>
      </w:r>
      <w:r w:rsidR="00C8270C">
        <w:t xml:space="preserve"> in </w:t>
      </w:r>
      <w:r w:rsidR="00C8270C">
        <w:fldChar w:fldCharType="begin"/>
      </w:r>
      <w:r w:rsidR="00C8270C">
        <w:instrText xml:space="preserve"> REF _Ref131197044 \h </w:instrText>
      </w:r>
      <w:r w:rsidR="00C8270C">
        <w:fldChar w:fldCharType="separate"/>
      </w:r>
      <w:r w:rsidR="00C8270C">
        <w:t xml:space="preserve">Figure </w:t>
      </w:r>
      <w:r w:rsidR="00C8270C">
        <w:rPr>
          <w:noProof/>
        </w:rPr>
        <w:t>3</w:t>
      </w:r>
      <w:r w:rsidR="00C8270C">
        <w:fldChar w:fldCharType="end"/>
      </w:r>
      <w:r w:rsidR="00C8270C">
        <w:t>,</w:t>
      </w:r>
      <w:r>
        <w:t xml:space="preserve"> holds information about the</w:t>
      </w:r>
      <w:r w:rsidR="000C71DD">
        <w:t xml:space="preserve"> administrators of the platform. Besides the type of </w:t>
      </w:r>
      <w:r w:rsidR="000C71DD" w:rsidRPr="00C8270C">
        <w:rPr>
          <w:i/>
          <w:iCs/>
          <w:color w:val="D91F53" w:themeColor="accent6"/>
        </w:rPr>
        <w:t>admin_id</w:t>
      </w:r>
      <w:r w:rsidR="000C71DD" w:rsidRPr="00C8270C">
        <w:rPr>
          <w:color w:val="D91F53" w:themeColor="accent6"/>
        </w:rPr>
        <w:t xml:space="preserve"> </w:t>
      </w:r>
      <w:r w:rsidR="000C71DD">
        <w:t>field that has been discussed before; the other fields are of varchar type with different lengths. All fields</w:t>
      </w:r>
      <w:r w:rsidR="005D1EA5">
        <w:t>,</w:t>
      </w:r>
      <w:r w:rsidR="000C71DD">
        <w:t xml:space="preserve"> but the </w:t>
      </w:r>
      <w:r w:rsidR="000C71DD" w:rsidRPr="000C71DD">
        <w:rPr>
          <w:i/>
          <w:iCs/>
          <w:color w:val="D91F53" w:themeColor="accent6"/>
        </w:rPr>
        <w:t>mobile_phone</w:t>
      </w:r>
      <w:r w:rsidR="005D1EA5">
        <w:rPr>
          <w:i/>
          <w:iCs/>
          <w:color w:val="D91F53" w:themeColor="accent6"/>
        </w:rPr>
        <w:t>,</w:t>
      </w:r>
      <w:r w:rsidR="000C71DD">
        <w:rPr>
          <w:i/>
          <w:iCs/>
          <w:color w:val="D91F53" w:themeColor="accent6"/>
        </w:rPr>
        <w:t xml:space="preserve"> </w:t>
      </w:r>
      <w:r w:rsidR="00FD631D">
        <w:t>do</w:t>
      </w:r>
      <w:r w:rsidR="000C71DD" w:rsidRPr="000C71DD">
        <w:t xml:space="preserve"> not permit NULL values</w:t>
      </w:r>
      <w:r w:rsidR="005D1EA5">
        <w:t>,</w:t>
      </w:r>
      <w:r w:rsidR="000C71DD">
        <w:t xml:space="preserve"> since th</w:t>
      </w:r>
      <w:r w:rsidR="005D1EA5">
        <w:t>ese</w:t>
      </w:r>
      <w:r w:rsidR="000C71DD">
        <w:t xml:space="preserve"> </w:t>
      </w:r>
      <w:r w:rsidR="005D1EA5">
        <w:t>are</w:t>
      </w:r>
      <w:r w:rsidR="000C71DD">
        <w:t xml:space="preserve"> </w:t>
      </w:r>
      <w:r w:rsidR="00FD631D">
        <w:t>considered,</w:t>
      </w:r>
      <w:r w:rsidR="000C71DD">
        <w:t xml:space="preserve"> the minimum required </w:t>
      </w:r>
      <w:r w:rsidR="005D1EA5">
        <w:t xml:space="preserve">information </w:t>
      </w:r>
      <w:r w:rsidR="000C71DD">
        <w:t>to characterize the admin user. The mobile phone is therefore optional in case a two</w:t>
      </w:r>
      <w:r w:rsidR="005D1EA5">
        <w:t>-</w:t>
      </w:r>
      <w:r w:rsidR="000C71DD">
        <w:t xml:space="preserve">step login verification will be added. </w:t>
      </w:r>
    </w:p>
    <w:p w14:paraId="6AD73062" w14:textId="2FB7C543" w:rsidR="000C71DD" w:rsidRDefault="00C8270C" w:rsidP="00C8270C">
      <w:pPr>
        <w:spacing w:before="240" w:after="240"/>
        <w:jc w:val="center"/>
      </w:pPr>
      <w:r>
        <w:rPr>
          <w:noProof/>
        </w:rPr>
        <w:drawing>
          <wp:inline distT="0" distB="0" distL="0" distR="0" wp14:anchorId="76E17D53" wp14:editId="4391C2BA">
            <wp:extent cx="2062480" cy="97663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15"/>
                    <a:srcRect l="34887" t="31862" r="9520" b="34420"/>
                    <a:stretch/>
                  </pic:blipFill>
                  <pic:spPr bwMode="auto">
                    <a:xfrm>
                      <a:off x="0" y="0"/>
                      <a:ext cx="2062480" cy="976630"/>
                    </a:xfrm>
                    <a:prstGeom prst="rect">
                      <a:avLst/>
                    </a:prstGeom>
                    <a:ln>
                      <a:noFill/>
                    </a:ln>
                    <a:extLst>
                      <a:ext uri="{53640926-AAD7-44D8-BBD7-CCE9431645EC}">
                        <a14:shadowObscured xmlns:a14="http://schemas.microsoft.com/office/drawing/2010/main"/>
                      </a:ext>
                    </a:extLst>
                  </pic:spPr>
                </pic:pic>
              </a:graphicData>
            </a:graphic>
          </wp:inline>
        </w:drawing>
      </w:r>
      <w:bookmarkStart w:id="17" w:name="_Toc310850039"/>
    </w:p>
    <w:p w14:paraId="7EE9D41E" w14:textId="08239BE3" w:rsidR="000C71DD" w:rsidRDefault="000C71DD" w:rsidP="000C71DD">
      <w:pPr>
        <w:pStyle w:val="Caption"/>
        <w:jc w:val="center"/>
      </w:pPr>
      <w:bookmarkStart w:id="18" w:name="_Ref131197044"/>
      <w:r>
        <w:t xml:space="preserve">Figure </w:t>
      </w:r>
      <w:r w:rsidR="003E4CB3">
        <w:fldChar w:fldCharType="begin"/>
      </w:r>
      <w:r w:rsidR="003E4CB3">
        <w:instrText xml:space="preserve"> SEQ Figure \* ARABIC </w:instrText>
      </w:r>
      <w:r w:rsidR="003E4CB3">
        <w:fldChar w:fldCharType="separate"/>
      </w:r>
      <w:r w:rsidR="00DA7455">
        <w:rPr>
          <w:noProof/>
        </w:rPr>
        <w:t>3</w:t>
      </w:r>
      <w:r w:rsidR="003E4CB3">
        <w:rPr>
          <w:noProof/>
        </w:rPr>
        <w:fldChar w:fldCharType="end"/>
      </w:r>
      <w:bookmarkEnd w:id="18"/>
      <w:r>
        <w:t>: Admins table</w:t>
      </w:r>
    </w:p>
    <w:p w14:paraId="0EFF6D49" w14:textId="1491C0D7" w:rsidR="000C71DD" w:rsidRPr="00C8270C" w:rsidRDefault="005D1EA5" w:rsidP="005D1EA5">
      <w:pPr>
        <w:pStyle w:val="Heading3"/>
        <w:rPr>
          <w:lang w:val="en-IE"/>
        </w:rPr>
      </w:pPr>
      <w:bookmarkStart w:id="19" w:name="_Toc131409892"/>
      <w:r>
        <w:rPr>
          <w:lang w:val="en-IE"/>
        </w:rPr>
        <w:t>Roles Table</w:t>
      </w:r>
      <w:bookmarkEnd w:id="19"/>
    </w:p>
    <w:bookmarkEnd w:id="17"/>
    <w:p w14:paraId="766B3564" w14:textId="2DF3A732" w:rsidR="00A91BF7" w:rsidRDefault="005D1EA5" w:rsidP="005D1EA5">
      <w:pPr>
        <w:jc w:val="both"/>
        <w:rPr>
          <w:noProof/>
        </w:rPr>
      </w:pPr>
      <w:r>
        <w:rPr>
          <w:noProof/>
        </w:rPr>
        <w:t xml:space="preserve">The roles table </w:t>
      </w:r>
      <w:r w:rsidR="004708FD">
        <w:rPr>
          <w:noProof/>
        </w:rPr>
        <w:t xml:space="preserve">in </w:t>
      </w:r>
      <w:r w:rsidR="004708FD">
        <w:rPr>
          <w:noProof/>
        </w:rPr>
        <w:fldChar w:fldCharType="begin"/>
      </w:r>
      <w:r w:rsidR="004708FD">
        <w:rPr>
          <w:noProof/>
        </w:rPr>
        <w:instrText xml:space="preserve"> REF _Ref131198829 \h </w:instrText>
      </w:r>
      <w:r w:rsidR="004708FD">
        <w:rPr>
          <w:noProof/>
        </w:rPr>
      </w:r>
      <w:r w:rsidR="004708FD">
        <w:rPr>
          <w:noProof/>
        </w:rPr>
        <w:fldChar w:fldCharType="separate"/>
      </w:r>
      <w:r w:rsidR="004708FD">
        <w:t xml:space="preserve">Figure </w:t>
      </w:r>
      <w:r w:rsidR="004708FD">
        <w:rPr>
          <w:noProof/>
        </w:rPr>
        <w:t>4</w:t>
      </w:r>
      <w:r w:rsidR="004708FD">
        <w:rPr>
          <w:noProof/>
        </w:rPr>
        <w:fldChar w:fldCharType="end"/>
      </w:r>
      <w:r w:rsidR="004708FD">
        <w:rPr>
          <w:noProof/>
        </w:rPr>
        <w:t xml:space="preserve">, </w:t>
      </w:r>
      <w:r>
        <w:rPr>
          <w:noProof/>
        </w:rPr>
        <w:t xml:space="preserve">is </w:t>
      </w:r>
      <w:r w:rsidR="00A91BF7">
        <w:rPr>
          <w:noProof/>
        </w:rPr>
        <w:t xml:space="preserve">added </w:t>
      </w:r>
      <w:r>
        <w:rPr>
          <w:noProof/>
        </w:rPr>
        <w:t>for defining the different types of user accounts</w:t>
      </w:r>
      <w:r w:rsidR="00A91BF7">
        <w:rPr>
          <w:noProof/>
        </w:rPr>
        <w:t xml:space="preserve"> with different</w:t>
      </w:r>
      <w:r>
        <w:rPr>
          <w:noProof/>
        </w:rPr>
        <w:t xml:space="preserve"> access rights to features and functionalities of the platform. The role_id is an integer type since it is not necessary to ensure uniquness and it is expected to not exceed ten rows. </w:t>
      </w:r>
      <w:r w:rsidR="00A91BF7">
        <w:rPr>
          <w:noProof/>
        </w:rPr>
        <w:t xml:space="preserve">Although the role_type field is VARCHAR it will be changed in the future to an ENUM type. The description field is for proving a very brief summary of the different roles. </w:t>
      </w:r>
    </w:p>
    <w:p w14:paraId="48600C60" w14:textId="77777777" w:rsidR="00A91BF7" w:rsidRDefault="00A91BF7" w:rsidP="005D1EA5">
      <w:pPr>
        <w:jc w:val="both"/>
        <w:rPr>
          <w:noProof/>
        </w:rPr>
      </w:pPr>
    </w:p>
    <w:p w14:paraId="3706715F" w14:textId="73492387" w:rsidR="00A91BF7" w:rsidRDefault="00A91BF7" w:rsidP="005D1EA5">
      <w:pPr>
        <w:jc w:val="both"/>
        <w:rPr>
          <w:noProof/>
        </w:rPr>
      </w:pPr>
      <w:r>
        <w:rPr>
          <w:noProof/>
        </w:rPr>
        <w:t>Thusfar, the roles are:</w:t>
      </w:r>
    </w:p>
    <w:p w14:paraId="57E4E19C" w14:textId="77777777" w:rsidR="004708FD" w:rsidRDefault="004708FD" w:rsidP="005D1EA5">
      <w:pPr>
        <w:jc w:val="both"/>
        <w:rPr>
          <w:noProof/>
        </w:rPr>
      </w:pPr>
    </w:p>
    <w:p w14:paraId="3A431667" w14:textId="5A8E46AD" w:rsidR="005D1EA5" w:rsidRDefault="00A91BF7" w:rsidP="00A91BF7">
      <w:pPr>
        <w:pStyle w:val="ListParagraph"/>
        <w:numPr>
          <w:ilvl w:val="0"/>
          <w:numId w:val="28"/>
        </w:numPr>
        <w:jc w:val="both"/>
        <w:rPr>
          <w:noProof/>
          <w:lang w:val="en-IE"/>
        </w:rPr>
      </w:pPr>
      <w:r>
        <w:rPr>
          <w:noProof/>
          <w:lang w:val="en-IE"/>
        </w:rPr>
        <w:t>Owner: This type of user is</w:t>
      </w:r>
      <w:r w:rsidR="00FD631D">
        <w:rPr>
          <w:noProof/>
          <w:lang w:val="en-IE"/>
        </w:rPr>
        <w:t>,</w:t>
      </w:r>
      <w:r>
        <w:rPr>
          <w:noProof/>
          <w:lang w:val="en-IE"/>
        </w:rPr>
        <w:t xml:space="preserve"> as the name suggestes</w:t>
      </w:r>
      <w:r w:rsidR="00FD631D">
        <w:rPr>
          <w:noProof/>
          <w:lang w:val="en-IE"/>
        </w:rPr>
        <w:t>,</w:t>
      </w:r>
      <w:r>
        <w:rPr>
          <w:noProof/>
          <w:lang w:val="en-IE"/>
        </w:rPr>
        <w:t xml:space="preserve"> the owner of assets. The owner has a wide access to the platform although this can be changed depening on the platforms bussiness model. </w:t>
      </w:r>
    </w:p>
    <w:p w14:paraId="60CA72A1" w14:textId="77777777" w:rsidR="004708FD" w:rsidRDefault="004708FD" w:rsidP="004708FD">
      <w:pPr>
        <w:pStyle w:val="ListParagraph"/>
        <w:numPr>
          <w:ilvl w:val="0"/>
          <w:numId w:val="0"/>
        </w:numPr>
        <w:ind w:left="1062"/>
        <w:jc w:val="both"/>
        <w:rPr>
          <w:noProof/>
          <w:lang w:val="en-IE"/>
        </w:rPr>
      </w:pPr>
    </w:p>
    <w:p w14:paraId="21E8EDDB" w14:textId="77777777" w:rsidR="004708FD" w:rsidRDefault="00A91BF7" w:rsidP="00A91BF7">
      <w:pPr>
        <w:pStyle w:val="ListParagraph"/>
        <w:numPr>
          <w:ilvl w:val="0"/>
          <w:numId w:val="28"/>
        </w:numPr>
        <w:jc w:val="both"/>
        <w:rPr>
          <w:noProof/>
          <w:lang w:val="en-IE"/>
        </w:rPr>
      </w:pPr>
      <w:r>
        <w:rPr>
          <w:noProof/>
          <w:lang w:val="en-IE"/>
        </w:rPr>
        <w:t>Manager: This type of user is responsible for managing the assets both individually and collectively in the energy community(-ies). This account has the widest access to the platform.</w:t>
      </w:r>
    </w:p>
    <w:p w14:paraId="2E01698F" w14:textId="2A19268E" w:rsidR="00A91BF7" w:rsidRDefault="00A91BF7" w:rsidP="004708FD">
      <w:pPr>
        <w:pStyle w:val="ListParagraph"/>
        <w:numPr>
          <w:ilvl w:val="0"/>
          <w:numId w:val="0"/>
        </w:numPr>
        <w:ind w:left="1062"/>
        <w:jc w:val="both"/>
        <w:rPr>
          <w:noProof/>
          <w:lang w:val="en-IE"/>
        </w:rPr>
      </w:pPr>
      <w:r>
        <w:rPr>
          <w:noProof/>
          <w:lang w:val="en-IE"/>
        </w:rPr>
        <w:t xml:space="preserve"> </w:t>
      </w:r>
    </w:p>
    <w:p w14:paraId="60627384" w14:textId="02B00959" w:rsidR="00A91BF7" w:rsidRDefault="00A91BF7" w:rsidP="00A91BF7">
      <w:pPr>
        <w:jc w:val="both"/>
        <w:rPr>
          <w:noProof/>
          <w:lang w:val="en-IE"/>
        </w:rPr>
      </w:pPr>
      <w:r>
        <w:rPr>
          <w:noProof/>
          <w:lang w:val="en-IE"/>
        </w:rPr>
        <w:t>Two additional roles that can be added are:</w:t>
      </w:r>
    </w:p>
    <w:p w14:paraId="36634F7C" w14:textId="77777777" w:rsidR="004708FD" w:rsidRDefault="004708FD" w:rsidP="00A91BF7">
      <w:pPr>
        <w:jc w:val="both"/>
        <w:rPr>
          <w:noProof/>
          <w:lang w:val="en-IE"/>
        </w:rPr>
      </w:pPr>
    </w:p>
    <w:p w14:paraId="2905F594" w14:textId="1AED0BB6" w:rsidR="00A91BF7" w:rsidRDefault="00A91BF7" w:rsidP="00A91BF7">
      <w:pPr>
        <w:pStyle w:val="ListParagraph"/>
        <w:numPr>
          <w:ilvl w:val="0"/>
          <w:numId w:val="29"/>
        </w:numPr>
        <w:jc w:val="both"/>
        <w:rPr>
          <w:noProof/>
          <w:lang w:val="en-IE"/>
        </w:rPr>
      </w:pPr>
      <w:r>
        <w:rPr>
          <w:noProof/>
          <w:lang w:val="en-IE"/>
        </w:rPr>
        <w:t>Viewer (tentative title): This is a child account of the owner user that has limited access to the platform. Perhaps only to monitoring of the assets and reports.</w:t>
      </w:r>
    </w:p>
    <w:p w14:paraId="12E7106C" w14:textId="77777777" w:rsidR="004708FD" w:rsidRDefault="004708FD" w:rsidP="004708FD">
      <w:pPr>
        <w:pStyle w:val="ListParagraph"/>
        <w:numPr>
          <w:ilvl w:val="0"/>
          <w:numId w:val="0"/>
        </w:numPr>
        <w:ind w:left="1004"/>
        <w:jc w:val="both"/>
        <w:rPr>
          <w:noProof/>
          <w:lang w:val="en-IE"/>
        </w:rPr>
      </w:pPr>
    </w:p>
    <w:p w14:paraId="260852C1" w14:textId="1B5F62A7" w:rsidR="004708FD" w:rsidRPr="004708FD" w:rsidRDefault="00A91BF7" w:rsidP="004708FD">
      <w:pPr>
        <w:pStyle w:val="ListParagraph"/>
        <w:numPr>
          <w:ilvl w:val="0"/>
          <w:numId w:val="29"/>
        </w:numPr>
        <w:jc w:val="both"/>
        <w:rPr>
          <w:noProof/>
          <w:lang w:val="en-IE"/>
        </w:rPr>
      </w:pPr>
      <w:r>
        <w:rPr>
          <w:noProof/>
          <w:lang w:val="en-IE"/>
        </w:rPr>
        <w:t xml:space="preserve">Operator: This is a child account of the manager user that has limited access to the platform. Perhaps to the </w:t>
      </w:r>
      <w:r w:rsidR="004708FD">
        <w:rPr>
          <w:noProof/>
          <w:lang w:val="en-IE"/>
        </w:rPr>
        <w:t>control dashboards of the assets, control parameters high resolution monitoring etc.</w:t>
      </w:r>
    </w:p>
    <w:p w14:paraId="54F1CF62" w14:textId="77777777" w:rsidR="00A91BF7" w:rsidRPr="00A91BF7" w:rsidRDefault="00A91BF7" w:rsidP="00A91BF7">
      <w:pPr>
        <w:jc w:val="both"/>
        <w:rPr>
          <w:noProof/>
          <w:lang w:val="en-IE"/>
        </w:rPr>
      </w:pPr>
    </w:p>
    <w:p w14:paraId="70133501" w14:textId="5BDF5D7A" w:rsidR="004708FD" w:rsidRDefault="005D1EA5" w:rsidP="004708FD">
      <w:pPr>
        <w:keepNext/>
        <w:jc w:val="center"/>
      </w:pPr>
      <w:r>
        <w:rPr>
          <w:noProof/>
        </w:rPr>
        <w:drawing>
          <wp:inline distT="0" distB="0" distL="0" distR="0" wp14:anchorId="3FC35344" wp14:editId="364B4BB0">
            <wp:extent cx="1664903" cy="1008000"/>
            <wp:effectExtent l="0" t="0" r="0" b="190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16"/>
                    <a:srcRect l="29753" t="33009" r="14000" b="32936"/>
                    <a:stretch/>
                  </pic:blipFill>
                  <pic:spPr bwMode="auto">
                    <a:xfrm>
                      <a:off x="0" y="0"/>
                      <a:ext cx="1664903" cy="1008000"/>
                    </a:xfrm>
                    <a:prstGeom prst="rect">
                      <a:avLst/>
                    </a:prstGeom>
                    <a:ln>
                      <a:noFill/>
                    </a:ln>
                    <a:extLst>
                      <a:ext uri="{53640926-AAD7-44D8-BBD7-CCE9431645EC}">
                        <a14:shadowObscured xmlns:a14="http://schemas.microsoft.com/office/drawing/2010/main"/>
                      </a:ext>
                    </a:extLst>
                  </pic:spPr>
                </pic:pic>
              </a:graphicData>
            </a:graphic>
          </wp:inline>
        </w:drawing>
      </w:r>
    </w:p>
    <w:p w14:paraId="2311E850" w14:textId="77777777" w:rsidR="004708FD" w:rsidRDefault="004708FD" w:rsidP="004708FD">
      <w:pPr>
        <w:keepNext/>
        <w:jc w:val="center"/>
      </w:pPr>
    </w:p>
    <w:p w14:paraId="46C47059" w14:textId="666B8AC4" w:rsidR="00520D17" w:rsidRDefault="004708FD" w:rsidP="004708FD">
      <w:pPr>
        <w:pStyle w:val="Caption"/>
        <w:jc w:val="center"/>
      </w:pPr>
      <w:bookmarkStart w:id="20" w:name="_Ref131198829"/>
      <w:r>
        <w:t xml:space="preserve">Figure </w:t>
      </w:r>
      <w:r w:rsidR="003E4CB3">
        <w:fldChar w:fldCharType="begin"/>
      </w:r>
      <w:r w:rsidR="003E4CB3">
        <w:instrText xml:space="preserve"> SEQ Figure \* ARABIC </w:instrText>
      </w:r>
      <w:r w:rsidR="003E4CB3">
        <w:fldChar w:fldCharType="separate"/>
      </w:r>
      <w:r w:rsidR="00DA7455">
        <w:rPr>
          <w:noProof/>
        </w:rPr>
        <w:t>4</w:t>
      </w:r>
      <w:r w:rsidR="003E4CB3">
        <w:rPr>
          <w:noProof/>
        </w:rPr>
        <w:fldChar w:fldCharType="end"/>
      </w:r>
      <w:bookmarkEnd w:id="20"/>
      <w:r>
        <w:t>: Roles table</w:t>
      </w:r>
    </w:p>
    <w:p w14:paraId="1AA1ABF8" w14:textId="45FDAFE8" w:rsidR="00FD631D" w:rsidRDefault="00FD631D" w:rsidP="00FD631D">
      <w:pPr>
        <w:pStyle w:val="Heading3"/>
      </w:pPr>
      <w:bookmarkStart w:id="21" w:name="_Toc131409893"/>
      <w:r>
        <w:t>Users Table</w:t>
      </w:r>
      <w:bookmarkEnd w:id="21"/>
    </w:p>
    <w:p w14:paraId="44C8948A" w14:textId="1A352452" w:rsidR="00BD369F" w:rsidRDefault="00FD631D" w:rsidP="00FD631D">
      <w:pPr>
        <w:jc w:val="both"/>
      </w:pPr>
      <w:r>
        <w:t xml:space="preserve">Due to the dependence to the </w:t>
      </w:r>
      <w:r w:rsidRPr="00BD369F">
        <w:rPr>
          <w:b/>
          <w:bCs/>
        </w:rPr>
        <w:t>admins</w:t>
      </w:r>
      <w:r>
        <w:t xml:space="preserve"> and </w:t>
      </w:r>
      <w:r w:rsidRPr="00BD369F">
        <w:rPr>
          <w:b/>
          <w:bCs/>
        </w:rPr>
        <w:t>roles</w:t>
      </w:r>
      <w:r>
        <w:t xml:space="preserve"> table, the </w:t>
      </w:r>
      <w:r w:rsidRPr="00BD369F">
        <w:rPr>
          <w:b/>
          <w:bCs/>
        </w:rPr>
        <w:t>user</w:t>
      </w:r>
      <w:r w:rsidR="00BD369F" w:rsidRPr="00BD369F">
        <w:rPr>
          <w:b/>
          <w:bCs/>
        </w:rPr>
        <w:t>s</w:t>
      </w:r>
      <w:r w:rsidR="00BD369F">
        <w:t xml:space="preserve"> </w:t>
      </w:r>
      <w:r>
        <w:t xml:space="preserve">table in </w:t>
      </w:r>
      <w:r w:rsidR="00BD369F">
        <w:fldChar w:fldCharType="begin"/>
      </w:r>
      <w:r w:rsidR="00BD369F">
        <w:instrText xml:space="preserve"> REF _Ref131241751 \h </w:instrText>
      </w:r>
      <w:r w:rsidR="00BD369F">
        <w:fldChar w:fldCharType="separate"/>
      </w:r>
      <w:r w:rsidR="00BD369F">
        <w:t xml:space="preserve">Figure </w:t>
      </w:r>
      <w:r w:rsidR="00BD369F">
        <w:rPr>
          <w:noProof/>
        </w:rPr>
        <w:t>5</w:t>
      </w:r>
      <w:r w:rsidR="00BD369F">
        <w:fldChar w:fldCharType="end"/>
      </w:r>
      <w:r>
        <w:t xml:space="preserve"> ,has to be defined after. </w:t>
      </w:r>
      <w:r w:rsidR="00BD369F">
        <w:t xml:space="preserve">The first seven fields are self-explanatory, like in the </w:t>
      </w:r>
      <w:r w:rsidR="00BD369F" w:rsidRPr="00BD369F">
        <w:rPr>
          <w:b/>
          <w:bCs/>
        </w:rPr>
        <w:t>admins</w:t>
      </w:r>
      <w:r w:rsidR="00BD369F">
        <w:t xml:space="preserve"> table. The </w:t>
      </w:r>
      <w:r w:rsidR="00BD369F" w:rsidRPr="00BD369F">
        <w:rPr>
          <w:i/>
          <w:iCs/>
          <w:color w:val="D91F53" w:themeColor="accent6"/>
        </w:rPr>
        <w:t>role_id</w:t>
      </w:r>
      <w:r w:rsidR="00BD369F" w:rsidRPr="00BD369F">
        <w:rPr>
          <w:color w:val="D91F53" w:themeColor="accent6"/>
        </w:rPr>
        <w:t xml:space="preserve"> </w:t>
      </w:r>
      <w:r w:rsidR="00BD369F" w:rsidRPr="00BD369F">
        <w:t xml:space="preserve">field </w:t>
      </w:r>
      <w:r w:rsidR="00BD369F">
        <w:t xml:space="preserve">has a foreign </w:t>
      </w:r>
      <w:r w:rsidR="00BD369F">
        <w:lastRenderedPageBreak/>
        <w:t xml:space="preserve">key constraint to the primary key of the </w:t>
      </w:r>
      <w:r w:rsidR="00BD369F" w:rsidRPr="00BD369F">
        <w:rPr>
          <w:b/>
          <w:bCs/>
        </w:rPr>
        <w:t>roles</w:t>
      </w:r>
      <w:r w:rsidR="00BD369F">
        <w:t xml:space="preserve"> table for indicating the type of the user. The </w:t>
      </w:r>
      <w:r w:rsidR="00BD369F" w:rsidRPr="00BD369F">
        <w:rPr>
          <w:i/>
          <w:iCs/>
          <w:color w:val="D91F53" w:themeColor="accent6"/>
        </w:rPr>
        <w:t>is_child_account</w:t>
      </w:r>
      <w:r w:rsidR="00BD369F" w:rsidRPr="00BD369F">
        <w:rPr>
          <w:color w:val="D91F53" w:themeColor="accent6"/>
        </w:rPr>
        <w:t xml:space="preserve"> </w:t>
      </w:r>
      <w:r w:rsidR="00BD369F">
        <w:t xml:space="preserve">(Boolean) and the </w:t>
      </w:r>
      <w:r w:rsidR="00BD369F" w:rsidRPr="00BD369F">
        <w:rPr>
          <w:i/>
          <w:iCs/>
          <w:color w:val="D91F53" w:themeColor="accent6"/>
        </w:rPr>
        <w:t>parent_user_id</w:t>
      </w:r>
      <w:r w:rsidR="00BD369F" w:rsidRPr="00BD369F">
        <w:rPr>
          <w:color w:val="D91F53" w:themeColor="accent6"/>
        </w:rPr>
        <w:t xml:space="preserve"> </w:t>
      </w:r>
      <w:r w:rsidR="00BD369F">
        <w:t xml:space="preserve">fields are used for allowing the registration of child user accounts (of type viewer or operator for example) and associated with the parent user (main account). </w:t>
      </w:r>
    </w:p>
    <w:p w14:paraId="30521E8A" w14:textId="0934AC74" w:rsidR="00FD631D" w:rsidRPr="00FD631D" w:rsidRDefault="00BD369F" w:rsidP="00FD631D">
      <w:pPr>
        <w:jc w:val="both"/>
      </w:pPr>
      <w:r>
        <w:t xml:space="preserve"> </w:t>
      </w:r>
    </w:p>
    <w:p w14:paraId="6C255279" w14:textId="77777777" w:rsidR="00FD631D" w:rsidRDefault="00FD631D" w:rsidP="00BD369F">
      <w:pPr>
        <w:keepNext/>
        <w:jc w:val="center"/>
      </w:pPr>
      <w:r>
        <w:rPr>
          <w:noProof/>
        </w:rPr>
        <w:drawing>
          <wp:inline distT="0" distB="0" distL="0" distR="0" wp14:anchorId="6E970DB1" wp14:editId="6E4AC893">
            <wp:extent cx="1041991" cy="11353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8233" t="29177" r="55286" b="47549"/>
                    <a:stretch/>
                  </pic:blipFill>
                  <pic:spPr bwMode="auto">
                    <a:xfrm>
                      <a:off x="0" y="0"/>
                      <a:ext cx="1042987" cy="1136465"/>
                    </a:xfrm>
                    <a:prstGeom prst="rect">
                      <a:avLst/>
                    </a:prstGeom>
                    <a:noFill/>
                    <a:ln>
                      <a:noFill/>
                    </a:ln>
                    <a:extLst>
                      <a:ext uri="{53640926-AAD7-44D8-BBD7-CCE9431645EC}">
                        <a14:shadowObscured xmlns:a14="http://schemas.microsoft.com/office/drawing/2010/main"/>
                      </a:ext>
                    </a:extLst>
                  </pic:spPr>
                </pic:pic>
              </a:graphicData>
            </a:graphic>
          </wp:inline>
        </w:drawing>
      </w:r>
    </w:p>
    <w:p w14:paraId="1FBCDA99" w14:textId="108DFA7D" w:rsidR="00FD631D" w:rsidRDefault="00FD631D" w:rsidP="00BD369F">
      <w:pPr>
        <w:pStyle w:val="Caption"/>
        <w:jc w:val="center"/>
        <w:rPr>
          <w:lang w:val="en-IE"/>
        </w:rPr>
      </w:pPr>
      <w:bookmarkStart w:id="22" w:name="_Ref131241751"/>
      <w:r>
        <w:t xml:space="preserve">Figure </w:t>
      </w:r>
      <w:r w:rsidR="003E4CB3">
        <w:fldChar w:fldCharType="begin"/>
      </w:r>
      <w:r w:rsidR="003E4CB3">
        <w:instrText xml:space="preserve"> SEQ Figure \* ARABIC </w:instrText>
      </w:r>
      <w:r w:rsidR="003E4CB3">
        <w:fldChar w:fldCharType="separate"/>
      </w:r>
      <w:r w:rsidR="00DA7455">
        <w:rPr>
          <w:noProof/>
        </w:rPr>
        <w:t>5</w:t>
      </w:r>
      <w:r w:rsidR="003E4CB3">
        <w:rPr>
          <w:noProof/>
        </w:rPr>
        <w:fldChar w:fldCharType="end"/>
      </w:r>
      <w:bookmarkEnd w:id="22"/>
      <w:r>
        <w:rPr>
          <w:lang w:val="en-IE"/>
        </w:rPr>
        <w:t>: Users Table</w:t>
      </w:r>
    </w:p>
    <w:p w14:paraId="53037B03" w14:textId="45193703" w:rsidR="00BD369F" w:rsidRDefault="00BD369F" w:rsidP="00A53C66">
      <w:pPr>
        <w:pStyle w:val="Heading3"/>
        <w:rPr>
          <w:lang w:val="en-IE"/>
        </w:rPr>
      </w:pPr>
      <w:bookmarkStart w:id="23" w:name="_Toc131409894"/>
      <w:r>
        <w:rPr>
          <w:lang w:val="en-IE"/>
        </w:rPr>
        <w:t>Smart Meters Table</w:t>
      </w:r>
      <w:bookmarkEnd w:id="23"/>
    </w:p>
    <w:p w14:paraId="73604142" w14:textId="7C288E8E" w:rsidR="00026E4D" w:rsidRPr="00026E4D" w:rsidRDefault="00026E4D" w:rsidP="00844073">
      <w:pPr>
        <w:jc w:val="both"/>
        <w:rPr>
          <w:lang w:val="en-IE"/>
        </w:rPr>
      </w:pPr>
      <w:r>
        <w:rPr>
          <w:lang w:val="en-IE"/>
        </w:rPr>
        <w:t xml:space="preserve">The </w:t>
      </w:r>
      <w:r w:rsidR="00311DBB" w:rsidRPr="00824E55">
        <w:rPr>
          <w:i/>
          <w:iCs/>
          <w:color w:val="D91F53" w:themeColor="accent6"/>
          <w:lang w:val="en-IE"/>
        </w:rPr>
        <w:t>tso</w:t>
      </w:r>
      <w:r w:rsidR="00311DBB">
        <w:rPr>
          <w:lang w:val="en-IE"/>
        </w:rPr>
        <w:t xml:space="preserve"> and </w:t>
      </w:r>
      <w:r w:rsidR="00311DBB" w:rsidRPr="00824E55">
        <w:rPr>
          <w:i/>
          <w:iCs/>
          <w:color w:val="D91F53" w:themeColor="accent6"/>
          <w:lang w:val="en-IE"/>
        </w:rPr>
        <w:t>dso</w:t>
      </w:r>
      <w:r w:rsidR="00311DBB">
        <w:rPr>
          <w:lang w:val="en-IE"/>
        </w:rPr>
        <w:t xml:space="preserve"> fields</w:t>
      </w:r>
      <w:r w:rsidR="0036166C">
        <w:rPr>
          <w:lang w:val="en-IE"/>
        </w:rPr>
        <w:t xml:space="preserve"> hold information about the transmission system operator and system distribution operator </w:t>
      </w:r>
      <w:r w:rsidR="00AA2183">
        <w:rPr>
          <w:lang w:val="en-IE"/>
        </w:rPr>
        <w:t xml:space="preserve">of the network point that the smart meter is connected to. The </w:t>
      </w:r>
      <w:r w:rsidR="00AA2183" w:rsidRPr="00824E55">
        <w:rPr>
          <w:i/>
          <w:iCs/>
          <w:color w:val="D91F53" w:themeColor="accent6"/>
          <w:lang w:val="en-IE"/>
        </w:rPr>
        <w:t>client_type</w:t>
      </w:r>
      <w:r w:rsidR="00AA2183">
        <w:rPr>
          <w:lang w:val="en-IE"/>
        </w:rPr>
        <w:t xml:space="preserve"> field is for </w:t>
      </w:r>
      <w:r w:rsidR="008451CE">
        <w:rPr>
          <w:lang w:val="en-IE"/>
        </w:rPr>
        <w:t>characterizing the type of energy resources behind the meter, for example, flexible load, flexible load and storage, load and electric vehicle to name a few. Now is VARCHAR type but in a future revision it will be changed to ENUM</w:t>
      </w:r>
      <w:r w:rsidR="004103C8">
        <w:rPr>
          <w:lang w:val="en-IE"/>
        </w:rPr>
        <w:t xml:space="preserve">. The </w:t>
      </w:r>
      <w:r w:rsidR="004103C8" w:rsidRPr="00E34D26">
        <w:rPr>
          <w:i/>
          <w:iCs/>
          <w:color w:val="D91F53" w:themeColor="accent6"/>
          <w:lang w:val="en-IE"/>
        </w:rPr>
        <w:t>meter_ean_code</w:t>
      </w:r>
      <w:r w:rsidR="004103C8">
        <w:rPr>
          <w:lang w:val="en-IE"/>
        </w:rPr>
        <w:t xml:space="preserve"> and </w:t>
      </w:r>
      <w:r w:rsidR="004103C8" w:rsidRPr="00E34D26">
        <w:rPr>
          <w:i/>
          <w:iCs/>
          <w:color w:val="D91F53" w:themeColor="accent6"/>
          <w:lang w:val="en-IE"/>
        </w:rPr>
        <w:t>meter_number</w:t>
      </w:r>
      <w:r w:rsidR="004103C8">
        <w:rPr>
          <w:lang w:val="en-IE"/>
        </w:rPr>
        <w:t xml:space="preserve"> are identification numbers usually assigned by the </w:t>
      </w:r>
      <w:r w:rsidR="003F67B5">
        <w:rPr>
          <w:lang w:val="en-IE"/>
        </w:rPr>
        <w:t xml:space="preserve">system operator’s especially in the case of residential meters. The same philosophy as in the </w:t>
      </w:r>
      <w:r w:rsidR="00E36478">
        <w:rPr>
          <w:lang w:val="en-IE"/>
        </w:rPr>
        <w:t>users table is considered in this one for associating smart meters with each other. Specifically, there might be a possibility that some meter</w:t>
      </w:r>
      <w:r w:rsidR="00A665AB">
        <w:rPr>
          <w:lang w:val="en-IE"/>
        </w:rPr>
        <w:t xml:space="preserve">s face the end-user and another the grid. This configuration can be indicated by having the </w:t>
      </w:r>
      <w:r w:rsidR="00844073">
        <w:rPr>
          <w:lang w:val="en-IE"/>
        </w:rPr>
        <w:t xml:space="preserve">end-user facing meters associated with the parent meter in the </w:t>
      </w:r>
      <w:r w:rsidR="00844073" w:rsidRPr="00E34D26">
        <w:rPr>
          <w:i/>
          <w:iCs/>
          <w:color w:val="D91F53" w:themeColor="accent6"/>
          <w:lang w:val="en-IE"/>
        </w:rPr>
        <w:t>parent_smart_meter_id</w:t>
      </w:r>
      <w:r w:rsidR="00844073">
        <w:rPr>
          <w:lang w:val="en-IE"/>
        </w:rPr>
        <w:t xml:space="preserve"> field. </w:t>
      </w:r>
    </w:p>
    <w:p w14:paraId="44828AA0" w14:textId="77777777" w:rsidR="00026E4D" w:rsidRDefault="00026E4D" w:rsidP="00026E4D">
      <w:pPr>
        <w:keepNext/>
        <w:jc w:val="center"/>
      </w:pPr>
      <w:r>
        <w:rPr>
          <w:noProof/>
          <w:lang w:val="en-IE"/>
        </w:rPr>
        <w:drawing>
          <wp:inline distT="0" distB="0" distL="0" distR="0" wp14:anchorId="2ACB7D42" wp14:editId="74B993D1">
            <wp:extent cx="1199352" cy="102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27092" t="5665" r="53933" b="73320"/>
                    <a:stretch/>
                  </pic:blipFill>
                  <pic:spPr bwMode="auto">
                    <a:xfrm>
                      <a:off x="0" y="0"/>
                      <a:ext cx="1200837" cy="1026159"/>
                    </a:xfrm>
                    <a:prstGeom prst="rect">
                      <a:avLst/>
                    </a:prstGeom>
                    <a:noFill/>
                    <a:ln>
                      <a:noFill/>
                    </a:ln>
                    <a:extLst>
                      <a:ext uri="{53640926-AAD7-44D8-BBD7-CCE9431645EC}">
                        <a14:shadowObscured xmlns:a14="http://schemas.microsoft.com/office/drawing/2010/main"/>
                      </a:ext>
                    </a:extLst>
                  </pic:spPr>
                </pic:pic>
              </a:graphicData>
            </a:graphic>
          </wp:inline>
        </w:drawing>
      </w:r>
    </w:p>
    <w:p w14:paraId="7ACA8E98" w14:textId="383FD9BD" w:rsidR="00BD369F" w:rsidRDefault="00026E4D" w:rsidP="002B7EF3">
      <w:pPr>
        <w:pStyle w:val="Caption"/>
        <w:jc w:val="center"/>
        <w:rPr>
          <w:lang w:val="en-IE"/>
        </w:rPr>
      </w:pPr>
      <w:r>
        <w:t xml:space="preserve">Figure </w:t>
      </w:r>
      <w:r w:rsidR="003E4CB3">
        <w:fldChar w:fldCharType="begin"/>
      </w:r>
      <w:r w:rsidR="003E4CB3">
        <w:instrText xml:space="preserve"> SEQ Figure \* ARABIC </w:instrText>
      </w:r>
      <w:r w:rsidR="003E4CB3">
        <w:fldChar w:fldCharType="separate"/>
      </w:r>
      <w:r w:rsidR="00DA7455">
        <w:rPr>
          <w:noProof/>
        </w:rPr>
        <w:t>6</w:t>
      </w:r>
      <w:r w:rsidR="003E4CB3">
        <w:rPr>
          <w:noProof/>
        </w:rPr>
        <w:fldChar w:fldCharType="end"/>
      </w:r>
      <w:r>
        <w:t>: Smart meters table</w:t>
      </w:r>
    </w:p>
    <w:p w14:paraId="2C5C1BE5" w14:textId="2088B43B" w:rsidR="00BD369F" w:rsidRDefault="00BD369F" w:rsidP="00A53C66">
      <w:pPr>
        <w:pStyle w:val="Heading3"/>
        <w:rPr>
          <w:lang w:val="en-IE"/>
        </w:rPr>
      </w:pPr>
      <w:bookmarkStart w:id="24" w:name="_Toc131409895"/>
      <w:r>
        <w:rPr>
          <w:lang w:val="en-IE"/>
        </w:rPr>
        <w:t>Assets Table</w:t>
      </w:r>
      <w:bookmarkEnd w:id="24"/>
    </w:p>
    <w:p w14:paraId="3776FFC5" w14:textId="25EFFD22" w:rsidR="007A5C21" w:rsidRPr="007A5C21" w:rsidRDefault="002B7EF3" w:rsidP="007A5C21">
      <w:pPr>
        <w:rPr>
          <w:lang w:val="en-IE"/>
        </w:rPr>
      </w:pPr>
      <w:r>
        <w:rPr>
          <w:lang w:val="en-IE"/>
        </w:rPr>
        <w:t xml:space="preserve">The assets table </w:t>
      </w:r>
      <w:r w:rsidR="00CF717E">
        <w:rPr>
          <w:lang w:val="en-IE"/>
        </w:rPr>
        <w:t xml:space="preserve">in </w:t>
      </w:r>
      <w:r w:rsidR="00792CE5">
        <w:rPr>
          <w:lang w:val="en-IE"/>
        </w:rPr>
        <w:fldChar w:fldCharType="begin"/>
      </w:r>
      <w:r w:rsidR="00792CE5">
        <w:rPr>
          <w:lang w:val="en-IE"/>
        </w:rPr>
        <w:instrText xml:space="preserve"> REF _Ref131277313 \h </w:instrText>
      </w:r>
      <w:r w:rsidR="00792CE5">
        <w:rPr>
          <w:lang w:val="en-IE"/>
        </w:rPr>
      </w:r>
      <w:r w:rsidR="00792CE5">
        <w:rPr>
          <w:lang w:val="en-IE"/>
        </w:rPr>
        <w:fldChar w:fldCharType="separate"/>
      </w:r>
      <w:r w:rsidR="00792CE5">
        <w:t xml:space="preserve">Figure </w:t>
      </w:r>
      <w:r w:rsidR="00792CE5">
        <w:rPr>
          <w:noProof/>
        </w:rPr>
        <w:t>7</w:t>
      </w:r>
      <w:r w:rsidR="00792CE5">
        <w:rPr>
          <w:lang w:val="en-IE"/>
        </w:rPr>
        <w:fldChar w:fldCharType="end"/>
      </w:r>
      <w:r w:rsidR="00AC6BB6">
        <w:rPr>
          <w:lang w:val="en-IE"/>
        </w:rPr>
        <w:t>,</w:t>
      </w:r>
      <w:r w:rsidR="00792CE5">
        <w:rPr>
          <w:lang w:val="en-IE"/>
        </w:rPr>
        <w:t xml:space="preserve"> </w:t>
      </w:r>
      <w:r>
        <w:rPr>
          <w:lang w:val="en-IE"/>
        </w:rPr>
        <w:t>hold information about the type</w:t>
      </w:r>
      <w:r w:rsidR="001A027A">
        <w:rPr>
          <w:lang w:val="en-IE"/>
        </w:rPr>
        <w:t xml:space="preserve"> and geographical location of the asset. The asset_</w:t>
      </w:r>
      <w:r w:rsidR="0055450B">
        <w:rPr>
          <w:lang w:val="en-IE"/>
        </w:rPr>
        <w:t xml:space="preserve">type field is of ENUM type and can take values of </w:t>
      </w:r>
      <w:r w:rsidR="001653B2">
        <w:rPr>
          <w:lang w:val="en-IE"/>
        </w:rPr>
        <w:t>BESS, EV, LOAD, FLEXLOAD, PV</w:t>
      </w:r>
      <w:r w:rsidR="005764E6">
        <w:rPr>
          <w:lang w:val="en-IE"/>
        </w:rPr>
        <w:t xml:space="preserve">, WPP, ELY. The above list can be revised in the future to add or remove </w:t>
      </w:r>
      <w:r w:rsidR="00CF717E">
        <w:rPr>
          <w:lang w:val="en-IE"/>
        </w:rPr>
        <w:t xml:space="preserve">values. The field is not nullable. </w:t>
      </w:r>
    </w:p>
    <w:p w14:paraId="79364377" w14:textId="77777777" w:rsidR="007A5C21" w:rsidRDefault="00E34D26" w:rsidP="007A5C21">
      <w:pPr>
        <w:keepNext/>
        <w:jc w:val="center"/>
      </w:pPr>
      <w:r>
        <w:rPr>
          <w:noProof/>
          <w:lang w:val="en-IE"/>
        </w:rPr>
        <w:drawing>
          <wp:inline distT="0" distB="0" distL="0" distR="0" wp14:anchorId="133105E3" wp14:editId="3AE7E119">
            <wp:extent cx="1067130"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28440" t="75197" r="54657" b="6656"/>
                    <a:stretch/>
                  </pic:blipFill>
                  <pic:spPr bwMode="auto">
                    <a:xfrm>
                      <a:off x="0" y="0"/>
                      <a:ext cx="1069790" cy="886123"/>
                    </a:xfrm>
                    <a:prstGeom prst="rect">
                      <a:avLst/>
                    </a:prstGeom>
                    <a:noFill/>
                    <a:ln>
                      <a:noFill/>
                    </a:ln>
                    <a:extLst>
                      <a:ext uri="{53640926-AAD7-44D8-BBD7-CCE9431645EC}">
                        <a14:shadowObscured xmlns:a14="http://schemas.microsoft.com/office/drawing/2010/main"/>
                      </a:ext>
                    </a:extLst>
                  </pic:spPr>
                </pic:pic>
              </a:graphicData>
            </a:graphic>
          </wp:inline>
        </w:drawing>
      </w:r>
    </w:p>
    <w:p w14:paraId="123C1BA4" w14:textId="7C1A11CD" w:rsidR="00BD369F" w:rsidRDefault="007A5C21" w:rsidP="007A5C21">
      <w:pPr>
        <w:pStyle w:val="Caption"/>
        <w:jc w:val="center"/>
        <w:rPr>
          <w:lang w:val="en-IE"/>
        </w:rPr>
      </w:pPr>
      <w:bookmarkStart w:id="25" w:name="_Ref131277313"/>
      <w:r>
        <w:t xml:space="preserve">Figure </w:t>
      </w:r>
      <w:r w:rsidR="003E4CB3">
        <w:fldChar w:fldCharType="begin"/>
      </w:r>
      <w:r w:rsidR="003E4CB3">
        <w:instrText xml:space="preserve"> SEQ Figure \* ARABIC </w:instrText>
      </w:r>
      <w:r w:rsidR="003E4CB3">
        <w:fldChar w:fldCharType="separate"/>
      </w:r>
      <w:r w:rsidR="00DA7455">
        <w:rPr>
          <w:noProof/>
        </w:rPr>
        <w:t>7</w:t>
      </w:r>
      <w:r w:rsidR="003E4CB3">
        <w:rPr>
          <w:noProof/>
        </w:rPr>
        <w:fldChar w:fldCharType="end"/>
      </w:r>
      <w:bookmarkEnd w:id="25"/>
      <w:r>
        <w:t>: Assets Table</w:t>
      </w:r>
    </w:p>
    <w:p w14:paraId="55A5CFDF" w14:textId="04910BC5" w:rsidR="00BD369F" w:rsidRDefault="00BD369F" w:rsidP="00A53C66">
      <w:pPr>
        <w:pStyle w:val="Heading3"/>
        <w:rPr>
          <w:lang w:val="en-IE"/>
        </w:rPr>
      </w:pPr>
      <w:bookmarkStart w:id="26" w:name="_Toc131409896"/>
      <w:r>
        <w:rPr>
          <w:lang w:val="en-IE"/>
        </w:rPr>
        <w:t>Energy Communities Table</w:t>
      </w:r>
      <w:bookmarkEnd w:id="26"/>
    </w:p>
    <w:p w14:paraId="4B7D2B74" w14:textId="6E977083" w:rsidR="002B7EF3" w:rsidRPr="002B7EF3" w:rsidRDefault="00090A8A" w:rsidP="002B7EF3">
      <w:pPr>
        <w:rPr>
          <w:lang w:val="en-IE"/>
        </w:rPr>
      </w:pPr>
      <w:r>
        <w:rPr>
          <w:lang w:val="en-IE"/>
        </w:rPr>
        <w:t xml:space="preserve">In general, energy communities are formed </w:t>
      </w:r>
      <w:r w:rsidR="00E30220">
        <w:rPr>
          <w:lang w:val="en-IE"/>
        </w:rPr>
        <w:t xml:space="preserve">from assets that are geographically close to each other. The energy communities table registers the </w:t>
      </w:r>
      <w:r w:rsidR="00B05642">
        <w:rPr>
          <w:lang w:val="en-IE"/>
        </w:rPr>
        <w:t>name</w:t>
      </w:r>
      <w:r w:rsidR="00E30220">
        <w:rPr>
          <w:lang w:val="en-IE"/>
        </w:rPr>
        <w:t xml:space="preserve"> of the energy community (it can be decided in the future if it will be a keyword or something else) </w:t>
      </w:r>
      <w:r w:rsidR="00B05642">
        <w:rPr>
          <w:lang w:val="en-IE"/>
        </w:rPr>
        <w:t>and their location. The name field is not nullable however, the country and region fields are. Here as well it is possible to have nested energy communities</w:t>
      </w:r>
      <w:r w:rsidR="00051BFF">
        <w:rPr>
          <w:lang w:val="en-IE"/>
        </w:rPr>
        <w:t xml:space="preserve"> indicated by the parent_energy_community_id. If the energy community has not parent </w:t>
      </w:r>
      <w:r w:rsidR="009E2076">
        <w:rPr>
          <w:lang w:val="en-IE"/>
        </w:rPr>
        <w:t>then that field is NULL.</w:t>
      </w:r>
    </w:p>
    <w:p w14:paraId="6BBF6F64" w14:textId="77777777" w:rsidR="007A5C21" w:rsidRDefault="007A5C21" w:rsidP="002B7EF3">
      <w:pPr>
        <w:keepNext/>
        <w:jc w:val="center"/>
      </w:pPr>
      <w:r>
        <w:rPr>
          <w:noProof/>
          <w:lang w:val="en-IE"/>
        </w:rPr>
        <w:lastRenderedPageBreak/>
        <w:drawing>
          <wp:inline distT="0" distB="0" distL="0" distR="0" wp14:anchorId="59ED0E40" wp14:editId="7B4B5F1D">
            <wp:extent cx="1066800" cy="7943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28574" t="56855" r="54523" b="26832"/>
                    <a:stretch/>
                  </pic:blipFill>
                  <pic:spPr bwMode="auto">
                    <a:xfrm>
                      <a:off x="0" y="0"/>
                      <a:ext cx="1069790" cy="796558"/>
                    </a:xfrm>
                    <a:prstGeom prst="rect">
                      <a:avLst/>
                    </a:prstGeom>
                    <a:noFill/>
                    <a:ln>
                      <a:noFill/>
                    </a:ln>
                    <a:extLst>
                      <a:ext uri="{53640926-AAD7-44D8-BBD7-CCE9431645EC}">
                        <a14:shadowObscured xmlns:a14="http://schemas.microsoft.com/office/drawing/2010/main"/>
                      </a:ext>
                    </a:extLst>
                  </pic:spPr>
                </pic:pic>
              </a:graphicData>
            </a:graphic>
          </wp:inline>
        </w:drawing>
      </w:r>
    </w:p>
    <w:p w14:paraId="3E3AB170" w14:textId="142F0AAC" w:rsidR="00BD369F" w:rsidRDefault="007A5C21" w:rsidP="00FE4680">
      <w:pPr>
        <w:pStyle w:val="Caption"/>
        <w:jc w:val="center"/>
        <w:rPr>
          <w:lang w:val="en-IE"/>
        </w:rPr>
      </w:pPr>
      <w:r>
        <w:t xml:space="preserve">Figure </w:t>
      </w:r>
      <w:r w:rsidR="003E4CB3">
        <w:fldChar w:fldCharType="begin"/>
      </w:r>
      <w:r w:rsidR="003E4CB3">
        <w:instrText xml:space="preserve"> SEQ Figure \* ARABIC </w:instrText>
      </w:r>
      <w:r w:rsidR="003E4CB3">
        <w:fldChar w:fldCharType="separate"/>
      </w:r>
      <w:r w:rsidR="00DA7455">
        <w:rPr>
          <w:noProof/>
        </w:rPr>
        <w:t>8</w:t>
      </w:r>
      <w:r w:rsidR="003E4CB3">
        <w:rPr>
          <w:noProof/>
        </w:rPr>
        <w:fldChar w:fldCharType="end"/>
      </w:r>
      <w:r>
        <w:t>: Energy Communities Table</w:t>
      </w:r>
    </w:p>
    <w:p w14:paraId="17F29F67" w14:textId="4C51DA62" w:rsidR="00BD369F" w:rsidRDefault="00BD369F" w:rsidP="00A53C66">
      <w:pPr>
        <w:pStyle w:val="Heading3"/>
        <w:rPr>
          <w:lang w:val="en-IE"/>
        </w:rPr>
      </w:pPr>
      <w:bookmarkStart w:id="27" w:name="_Toc131409897"/>
      <w:r>
        <w:rPr>
          <w:lang w:val="en-IE"/>
        </w:rPr>
        <w:t>Main Associations Table</w:t>
      </w:r>
      <w:bookmarkEnd w:id="27"/>
    </w:p>
    <w:p w14:paraId="6486DECA" w14:textId="5B1C4280" w:rsidR="00287BFC" w:rsidRDefault="00287BFC" w:rsidP="00287BFC">
      <w:pPr>
        <w:rPr>
          <w:lang w:val="en-IE"/>
        </w:rPr>
      </w:pPr>
      <w:r>
        <w:rPr>
          <w:lang w:val="en-IE"/>
        </w:rPr>
        <w:t xml:space="preserve">The most important aspect of the user_and_assets database is the association of the assets, </w:t>
      </w:r>
      <w:r w:rsidR="00D6299A">
        <w:rPr>
          <w:lang w:val="en-IE"/>
        </w:rPr>
        <w:t xml:space="preserve">users, smart </w:t>
      </w:r>
      <w:r w:rsidR="00FE4680">
        <w:rPr>
          <w:lang w:val="en-IE"/>
        </w:rPr>
        <w:t>meters,</w:t>
      </w:r>
      <w:r w:rsidR="00D6299A">
        <w:rPr>
          <w:lang w:val="en-IE"/>
        </w:rPr>
        <w:t xml:space="preserve"> and energy communities. This is achieved by the main_associations table that holds the mapping between the said </w:t>
      </w:r>
      <w:r w:rsidR="00C14140">
        <w:rPr>
          <w:lang w:val="en-IE"/>
        </w:rPr>
        <w:t xml:space="preserve">components. Specifically, the primary keys of these tables are used as foreign key constratints for the respective fields. From the naming convention of each field it is cleary to which table is related to. An additional field called the asset_ownership_degree </w:t>
      </w:r>
      <w:r w:rsidR="00BD7625">
        <w:rPr>
          <w:lang w:val="en-IE"/>
        </w:rPr>
        <w:t>indicates the ownership by multiple users.</w:t>
      </w:r>
      <w:r w:rsidR="00D10247">
        <w:rPr>
          <w:lang w:val="en-IE"/>
        </w:rPr>
        <w:t xml:space="preserve"> The permissible values (check constraint) is between 0 and 1. For a single owner that value is </w:t>
      </w:r>
      <w:r w:rsidR="00B57E06">
        <w:rPr>
          <w:lang w:val="en-IE"/>
        </w:rPr>
        <w:t>1</w:t>
      </w:r>
      <w:r w:rsidR="00D10247">
        <w:rPr>
          <w:lang w:val="en-IE"/>
        </w:rPr>
        <w:t xml:space="preserve"> and for manager users this </w:t>
      </w:r>
      <w:r w:rsidR="00B57E06">
        <w:rPr>
          <w:lang w:val="en-IE"/>
        </w:rPr>
        <w:t xml:space="preserve">value is 0. Yet if the manager has some ownership of assets can have an ownership degree higher that 0.  </w:t>
      </w:r>
    </w:p>
    <w:p w14:paraId="66300CFA" w14:textId="2CFABC18" w:rsidR="00FE4680" w:rsidRDefault="00FE4680" w:rsidP="00287BFC">
      <w:pPr>
        <w:rPr>
          <w:lang w:val="en-IE"/>
        </w:rPr>
      </w:pPr>
    </w:p>
    <w:p w14:paraId="2A0EAF20" w14:textId="5A8F6343" w:rsidR="00FE4680" w:rsidRDefault="00FE4680" w:rsidP="00287BFC">
      <w:pPr>
        <w:rPr>
          <w:lang w:val="en-IE"/>
        </w:rPr>
      </w:pPr>
      <w:r>
        <w:rPr>
          <w:lang w:val="en-IE"/>
        </w:rPr>
        <w:t xml:space="preserve">Query example: Lets assume that we want to </w:t>
      </w:r>
      <w:r w:rsidR="004C1D14">
        <w:rPr>
          <w:lang w:val="en-IE"/>
        </w:rPr>
        <w:t xml:space="preserve">find which assets, smart meters and in which energy community the user </w:t>
      </w:r>
      <w:r w:rsidR="0047181B">
        <w:rPr>
          <w:lang w:val="en-IE"/>
        </w:rPr>
        <w:t>is. Then with the simple query</w:t>
      </w:r>
      <w:r w:rsidR="00B806B8">
        <w:rPr>
          <w:lang w:val="en-IE"/>
        </w:rPr>
        <w:t>:</w:t>
      </w:r>
    </w:p>
    <w:p w14:paraId="5D79AD6D" w14:textId="1FFF0777" w:rsidR="0047181B" w:rsidRDefault="0047181B" w:rsidP="00287BFC">
      <w:pPr>
        <w:rPr>
          <w:lang w:val="en-IE"/>
        </w:rPr>
      </w:pPr>
    </w:p>
    <w:p w14:paraId="15CE240B" w14:textId="49682899" w:rsidR="0047181B" w:rsidRPr="00B806B8" w:rsidRDefault="0047181B" w:rsidP="00287BFC">
      <w:pPr>
        <w:rPr>
          <w:rFonts w:ascii="Courier New" w:hAnsi="Courier New" w:cs="Courier New"/>
          <w:lang w:val="en-IE"/>
        </w:rPr>
      </w:pPr>
      <w:r w:rsidRPr="00B806B8">
        <w:rPr>
          <w:rFonts w:ascii="Courier New" w:hAnsi="Courier New" w:cs="Courier New"/>
          <w:lang w:val="en-IE"/>
        </w:rPr>
        <w:t xml:space="preserve">FROM main_associations </w:t>
      </w:r>
      <w:r w:rsidR="0090281F" w:rsidRPr="00B806B8">
        <w:rPr>
          <w:rFonts w:ascii="Courier New" w:hAnsi="Courier New" w:cs="Courier New"/>
          <w:lang w:val="en-IE"/>
        </w:rPr>
        <w:t xml:space="preserve">SELECT (smart_meter_id, energy_community_id, asset_id) </w:t>
      </w:r>
    </w:p>
    <w:p w14:paraId="3BEA45D5" w14:textId="49DFE72B" w:rsidR="0090281F" w:rsidRDefault="0090281F" w:rsidP="00287BFC">
      <w:pPr>
        <w:rPr>
          <w:rFonts w:ascii="Courier New" w:hAnsi="Courier New" w:cs="Courier New"/>
          <w:lang w:val="en-IE"/>
        </w:rPr>
      </w:pPr>
      <w:r w:rsidRPr="00B806B8">
        <w:rPr>
          <w:rFonts w:ascii="Courier New" w:hAnsi="Courier New" w:cs="Courier New"/>
          <w:lang w:val="en-IE"/>
        </w:rPr>
        <w:t>WHERE user_id = &lt; the id of the user we are interested &gt;;</w:t>
      </w:r>
    </w:p>
    <w:p w14:paraId="2DB430B1" w14:textId="74BCC87F" w:rsidR="00B806B8" w:rsidRPr="00B806B8" w:rsidRDefault="00B806B8" w:rsidP="00287BFC">
      <w:pPr>
        <w:rPr>
          <w:rFonts w:asciiTheme="minorHAnsi" w:hAnsiTheme="minorHAnsi" w:cstheme="minorHAnsi"/>
          <w:lang w:val="en-IE"/>
        </w:rPr>
      </w:pPr>
    </w:p>
    <w:p w14:paraId="096493F2" w14:textId="7F8CE3EB" w:rsidR="00B806B8" w:rsidRDefault="00B806B8" w:rsidP="00287BFC">
      <w:pPr>
        <w:rPr>
          <w:rFonts w:asciiTheme="minorHAnsi" w:hAnsiTheme="minorHAnsi" w:cstheme="minorHAnsi"/>
          <w:lang w:val="en-IE"/>
        </w:rPr>
      </w:pPr>
      <w:r w:rsidRPr="00B806B8">
        <w:rPr>
          <w:rFonts w:asciiTheme="minorHAnsi" w:hAnsiTheme="minorHAnsi" w:cstheme="minorHAnsi"/>
          <w:lang w:val="en-IE"/>
        </w:rPr>
        <w:t>We</w:t>
      </w:r>
      <w:r>
        <w:rPr>
          <w:rFonts w:asciiTheme="minorHAnsi" w:hAnsiTheme="minorHAnsi" w:cstheme="minorHAnsi"/>
          <w:lang w:val="en-IE"/>
        </w:rPr>
        <w:t xml:space="preserve"> can get all the information that we need. If we additionally include join statements in out query we can get not only the IDs but the </w:t>
      </w:r>
      <w:r w:rsidR="00804B48">
        <w:rPr>
          <w:rFonts w:asciiTheme="minorHAnsi" w:hAnsiTheme="minorHAnsi" w:cstheme="minorHAnsi"/>
          <w:lang w:val="en-IE"/>
        </w:rPr>
        <w:t>information stored in the assets, energy_communites and smart_meters tables.</w:t>
      </w:r>
    </w:p>
    <w:p w14:paraId="5B10B145" w14:textId="77777777" w:rsidR="00804B48" w:rsidRPr="00B806B8" w:rsidRDefault="00804B48" w:rsidP="00287BFC">
      <w:pPr>
        <w:rPr>
          <w:rFonts w:asciiTheme="minorHAnsi" w:hAnsiTheme="minorHAnsi" w:cstheme="minorHAnsi"/>
          <w:lang w:val="en-IE"/>
        </w:rPr>
      </w:pPr>
    </w:p>
    <w:p w14:paraId="06B27AF8" w14:textId="77777777" w:rsidR="00DA7455" w:rsidRDefault="007A5C21" w:rsidP="00804B48">
      <w:pPr>
        <w:keepNext/>
        <w:jc w:val="center"/>
      </w:pPr>
      <w:r>
        <w:rPr>
          <w:noProof/>
          <w:lang w:val="en-IE"/>
        </w:rPr>
        <w:drawing>
          <wp:inline distT="0" distB="0" distL="0" distR="0" wp14:anchorId="7B1751D4" wp14:editId="07CD5319">
            <wp:extent cx="1067130" cy="88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56675" t="25674" r="26422" b="56179"/>
                    <a:stretch/>
                  </pic:blipFill>
                  <pic:spPr bwMode="auto">
                    <a:xfrm>
                      <a:off x="0" y="0"/>
                      <a:ext cx="1069790" cy="886123"/>
                    </a:xfrm>
                    <a:prstGeom prst="rect">
                      <a:avLst/>
                    </a:prstGeom>
                    <a:noFill/>
                    <a:ln>
                      <a:noFill/>
                    </a:ln>
                    <a:extLst>
                      <a:ext uri="{53640926-AAD7-44D8-BBD7-CCE9431645EC}">
                        <a14:shadowObscured xmlns:a14="http://schemas.microsoft.com/office/drawing/2010/main"/>
                      </a:ext>
                    </a:extLst>
                  </pic:spPr>
                </pic:pic>
              </a:graphicData>
            </a:graphic>
          </wp:inline>
        </w:drawing>
      </w:r>
    </w:p>
    <w:p w14:paraId="36911BF6" w14:textId="6EF3EA34" w:rsidR="007A5C21" w:rsidRPr="007A5C21" w:rsidRDefault="00DA7455" w:rsidP="00804B48">
      <w:pPr>
        <w:pStyle w:val="Caption"/>
        <w:jc w:val="center"/>
        <w:rPr>
          <w:lang w:val="en-IE"/>
        </w:rPr>
      </w:pPr>
      <w:r>
        <w:t xml:space="preserve">Figure </w:t>
      </w:r>
      <w:r w:rsidR="003E4CB3">
        <w:fldChar w:fldCharType="begin"/>
      </w:r>
      <w:r w:rsidR="003E4CB3">
        <w:instrText xml:space="preserve"> SEQ Figure \* ARABIC </w:instrText>
      </w:r>
      <w:r w:rsidR="003E4CB3">
        <w:fldChar w:fldCharType="separate"/>
      </w:r>
      <w:r>
        <w:rPr>
          <w:noProof/>
        </w:rPr>
        <w:t>9</w:t>
      </w:r>
      <w:r w:rsidR="003E4CB3">
        <w:rPr>
          <w:noProof/>
        </w:rPr>
        <w:fldChar w:fldCharType="end"/>
      </w:r>
      <w:r>
        <w:t>: Main Associations Table</w:t>
      </w:r>
    </w:p>
    <w:p w14:paraId="78C508FA" w14:textId="39F66984" w:rsidR="00BD369F" w:rsidRDefault="00BD369F" w:rsidP="00BD369F">
      <w:pPr>
        <w:rPr>
          <w:lang w:val="en-IE"/>
        </w:rPr>
      </w:pPr>
    </w:p>
    <w:p w14:paraId="3D3AB735" w14:textId="31E6397F" w:rsidR="00BD369F" w:rsidRDefault="00BD369F" w:rsidP="00A53C66">
      <w:pPr>
        <w:pStyle w:val="Heading3"/>
        <w:rPr>
          <w:lang w:val="en-IE"/>
        </w:rPr>
      </w:pPr>
      <w:bookmarkStart w:id="28" w:name="_Toc131409898"/>
      <w:r>
        <w:rPr>
          <w:lang w:val="en-IE"/>
        </w:rPr>
        <w:t>Smart Meter Specs Table</w:t>
      </w:r>
      <w:bookmarkEnd w:id="28"/>
    </w:p>
    <w:p w14:paraId="683881FE" w14:textId="09C573A9" w:rsidR="00464DB5" w:rsidRDefault="00464DB5" w:rsidP="00464DB5">
      <w:pPr>
        <w:rPr>
          <w:lang w:val="en-IE"/>
        </w:rPr>
      </w:pPr>
      <w:r>
        <w:rPr>
          <w:lang w:val="en-IE"/>
        </w:rPr>
        <w:t>This table is created to hold information about the specifications of the smart meter</w:t>
      </w:r>
      <w:r w:rsidR="00D76521">
        <w:rPr>
          <w:lang w:val="en-IE"/>
        </w:rPr>
        <w:t xml:space="preserve">s. For example, what is the model, the </w:t>
      </w:r>
      <w:r w:rsidR="00463C99">
        <w:rPr>
          <w:lang w:val="en-IE"/>
        </w:rPr>
        <w:t>provider,</w:t>
      </w:r>
      <w:r w:rsidR="00D76521">
        <w:rPr>
          <w:lang w:val="en-IE"/>
        </w:rPr>
        <w:t xml:space="preserve"> and some other information (</w:t>
      </w:r>
      <w:r w:rsidR="00463C99">
        <w:rPr>
          <w:lang w:val="en-IE"/>
        </w:rPr>
        <w:t>tentative fields).</w:t>
      </w:r>
    </w:p>
    <w:p w14:paraId="776B6C22" w14:textId="77777777" w:rsidR="00463C99" w:rsidRPr="00464DB5" w:rsidRDefault="00463C99" w:rsidP="00464DB5">
      <w:pPr>
        <w:rPr>
          <w:lang w:val="en-IE"/>
        </w:rPr>
      </w:pPr>
    </w:p>
    <w:p w14:paraId="26C88143" w14:textId="77777777" w:rsidR="00DA7455" w:rsidRDefault="007A5C21" w:rsidP="00463C99">
      <w:pPr>
        <w:keepNext/>
        <w:jc w:val="center"/>
      </w:pPr>
      <w:r>
        <w:rPr>
          <w:noProof/>
          <w:lang w:val="en-IE"/>
        </w:rPr>
        <w:drawing>
          <wp:inline distT="0" distB="0" distL="0" distR="0" wp14:anchorId="15E8AD78" wp14:editId="7A5F2D2B">
            <wp:extent cx="1066800" cy="11100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56069" t="47859" r="27028" b="29344"/>
                    <a:stretch/>
                  </pic:blipFill>
                  <pic:spPr bwMode="auto">
                    <a:xfrm>
                      <a:off x="0" y="0"/>
                      <a:ext cx="1069790" cy="1113150"/>
                    </a:xfrm>
                    <a:prstGeom prst="rect">
                      <a:avLst/>
                    </a:prstGeom>
                    <a:noFill/>
                    <a:ln>
                      <a:noFill/>
                    </a:ln>
                    <a:extLst>
                      <a:ext uri="{53640926-AAD7-44D8-BBD7-CCE9431645EC}">
                        <a14:shadowObscured xmlns:a14="http://schemas.microsoft.com/office/drawing/2010/main"/>
                      </a:ext>
                    </a:extLst>
                  </pic:spPr>
                </pic:pic>
              </a:graphicData>
            </a:graphic>
          </wp:inline>
        </w:drawing>
      </w:r>
    </w:p>
    <w:p w14:paraId="3D6C0FC7" w14:textId="00524F82" w:rsidR="00BD369F" w:rsidRDefault="00DA7455" w:rsidP="00463C99">
      <w:pPr>
        <w:pStyle w:val="Caption"/>
        <w:jc w:val="center"/>
        <w:rPr>
          <w:lang w:val="en-IE"/>
        </w:rPr>
      </w:pPr>
      <w:r>
        <w:t xml:space="preserve">Figure </w:t>
      </w:r>
      <w:r w:rsidR="003E4CB3">
        <w:fldChar w:fldCharType="begin"/>
      </w:r>
      <w:r w:rsidR="003E4CB3">
        <w:instrText xml:space="preserve"> SEQ Figure \* ARABIC </w:instrText>
      </w:r>
      <w:r w:rsidR="003E4CB3">
        <w:fldChar w:fldCharType="separate"/>
      </w:r>
      <w:r>
        <w:rPr>
          <w:noProof/>
        </w:rPr>
        <w:t>10</w:t>
      </w:r>
      <w:r w:rsidR="003E4CB3">
        <w:rPr>
          <w:noProof/>
        </w:rPr>
        <w:fldChar w:fldCharType="end"/>
      </w:r>
      <w:r>
        <w:t>: Smart Meter Specs Table</w:t>
      </w:r>
    </w:p>
    <w:p w14:paraId="0097F1F1" w14:textId="70C0E79E" w:rsidR="00BD369F" w:rsidRDefault="00BD369F" w:rsidP="00A53C66">
      <w:pPr>
        <w:pStyle w:val="Heading3"/>
        <w:rPr>
          <w:lang w:val="en-IE"/>
        </w:rPr>
      </w:pPr>
      <w:bookmarkStart w:id="29" w:name="_Toc131409899"/>
      <w:r>
        <w:rPr>
          <w:lang w:val="en-IE"/>
        </w:rPr>
        <w:t>Smart Meter Tariffs Table</w:t>
      </w:r>
      <w:bookmarkEnd w:id="29"/>
    </w:p>
    <w:p w14:paraId="33829DD9" w14:textId="26AA16D6" w:rsidR="00463C99" w:rsidRPr="00463C99" w:rsidRDefault="00463C99" w:rsidP="00463C99">
      <w:pPr>
        <w:rPr>
          <w:lang w:val="en-IE"/>
        </w:rPr>
      </w:pPr>
      <w:r>
        <w:rPr>
          <w:lang w:val="en-IE"/>
        </w:rPr>
        <w:t xml:space="preserve">The smart meter tariffs table is responsible for storing information about the </w:t>
      </w:r>
      <w:r w:rsidR="00657F3C">
        <w:rPr>
          <w:lang w:val="en-IE"/>
        </w:rPr>
        <w:t>electricity charges for injecting or absorbing power, as well as some fixed costs</w:t>
      </w:r>
      <w:r w:rsidR="002764FC">
        <w:rPr>
          <w:lang w:val="en-IE"/>
        </w:rPr>
        <w:t xml:space="preserve"> like transmission &amp; distribution costs or taxes. The structure of the table is inspired by a typical breakdown of the electrcicity charges for a residential end-user. However, this can be adjusted to accommodate other type of charging schemes. Perhaps, this table might be more suitable for the rt_operation database but it has not been finalized yet.</w:t>
      </w:r>
    </w:p>
    <w:p w14:paraId="5B29FD2F" w14:textId="77777777" w:rsidR="00463C99" w:rsidRPr="00463C99" w:rsidRDefault="00463C99" w:rsidP="00463C99">
      <w:pPr>
        <w:rPr>
          <w:lang w:val="en-IE"/>
        </w:rPr>
      </w:pPr>
    </w:p>
    <w:p w14:paraId="0F883709" w14:textId="77777777" w:rsidR="00DA7455" w:rsidRDefault="007A5C21" w:rsidP="002764FC">
      <w:pPr>
        <w:keepNext/>
        <w:jc w:val="center"/>
      </w:pPr>
      <w:r>
        <w:rPr>
          <w:noProof/>
          <w:lang w:val="en-IE"/>
        </w:rPr>
        <w:lastRenderedPageBreak/>
        <w:drawing>
          <wp:inline distT="0" distB="0" distL="0" distR="0" wp14:anchorId="0ED88305" wp14:editId="10FD9BCA">
            <wp:extent cx="1066800" cy="9696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76150" t="48382" r="6947" b="31704"/>
                    <a:stretch/>
                  </pic:blipFill>
                  <pic:spPr bwMode="auto">
                    <a:xfrm>
                      <a:off x="0" y="0"/>
                      <a:ext cx="1069790" cy="972407"/>
                    </a:xfrm>
                    <a:prstGeom prst="rect">
                      <a:avLst/>
                    </a:prstGeom>
                    <a:noFill/>
                    <a:ln>
                      <a:noFill/>
                    </a:ln>
                    <a:extLst>
                      <a:ext uri="{53640926-AAD7-44D8-BBD7-CCE9431645EC}">
                        <a14:shadowObscured xmlns:a14="http://schemas.microsoft.com/office/drawing/2010/main"/>
                      </a:ext>
                    </a:extLst>
                  </pic:spPr>
                </pic:pic>
              </a:graphicData>
            </a:graphic>
          </wp:inline>
        </w:drawing>
      </w:r>
    </w:p>
    <w:p w14:paraId="36F0C82C" w14:textId="0CB3683D" w:rsidR="00A53C66" w:rsidRDefault="00DA7455" w:rsidP="002764FC">
      <w:pPr>
        <w:pStyle w:val="Caption"/>
        <w:jc w:val="center"/>
        <w:rPr>
          <w:lang w:val="en-IE"/>
        </w:rPr>
      </w:pPr>
      <w:r>
        <w:t xml:space="preserve">Figure </w:t>
      </w:r>
      <w:r w:rsidR="003E4CB3">
        <w:fldChar w:fldCharType="begin"/>
      </w:r>
      <w:r w:rsidR="003E4CB3">
        <w:instrText xml:space="preserve"> SEQ Figure \* ARABIC </w:instrText>
      </w:r>
      <w:r w:rsidR="003E4CB3">
        <w:fldChar w:fldCharType="separate"/>
      </w:r>
      <w:r>
        <w:rPr>
          <w:noProof/>
        </w:rPr>
        <w:t>11</w:t>
      </w:r>
      <w:r w:rsidR="003E4CB3">
        <w:rPr>
          <w:noProof/>
        </w:rPr>
        <w:fldChar w:fldCharType="end"/>
      </w:r>
      <w:r>
        <w:t>: Smart Meter Tariffs Table</w:t>
      </w:r>
    </w:p>
    <w:p w14:paraId="7313812F" w14:textId="63D431D2" w:rsidR="00A53C66" w:rsidRDefault="00A53C66" w:rsidP="00A53C66">
      <w:pPr>
        <w:pStyle w:val="Heading1"/>
        <w:rPr>
          <w:b w:val="0"/>
          <w:bCs w:val="0"/>
          <w:lang w:val="en-IE"/>
        </w:rPr>
      </w:pPr>
      <w:bookmarkStart w:id="30" w:name="_Toc131409900"/>
      <w:r w:rsidRPr="00A53C66">
        <w:rPr>
          <w:b w:val="0"/>
          <w:bCs w:val="0"/>
          <w:lang w:val="en-IE"/>
        </w:rPr>
        <w:t>Future</w:t>
      </w:r>
      <w:r>
        <w:rPr>
          <w:lang w:val="en-IE"/>
        </w:rPr>
        <w:t xml:space="preserve"> </w:t>
      </w:r>
      <w:r w:rsidRPr="00A53C66">
        <w:rPr>
          <w:b w:val="0"/>
          <w:bCs w:val="0"/>
          <w:lang w:val="en-IE"/>
        </w:rPr>
        <w:t>Work</w:t>
      </w:r>
      <w:bookmarkEnd w:id="30"/>
    </w:p>
    <w:p w14:paraId="5C0A67E6" w14:textId="77777777" w:rsidR="006B7786" w:rsidRDefault="002764FC" w:rsidP="002764FC">
      <w:pPr>
        <w:rPr>
          <w:lang w:val="en-IE" w:eastAsia="en-US"/>
        </w:rPr>
      </w:pPr>
      <w:r>
        <w:rPr>
          <w:lang w:val="en-IE" w:eastAsia="en-US"/>
        </w:rPr>
        <w:t>The</w:t>
      </w:r>
      <w:r w:rsidR="007C4567">
        <w:rPr>
          <w:lang w:val="en-IE" w:eastAsia="en-US"/>
        </w:rPr>
        <w:t xml:space="preserve">re are more tables that will be defined in the future. First of </w:t>
      </w:r>
      <w:r w:rsidR="00D14A71">
        <w:rPr>
          <w:lang w:val="en-IE" w:eastAsia="en-US"/>
        </w:rPr>
        <w:t>all,</w:t>
      </w:r>
      <w:r w:rsidR="007C4567">
        <w:rPr>
          <w:lang w:val="en-IE" w:eastAsia="en-US"/>
        </w:rPr>
        <w:t xml:space="preserve"> a table with the specifications of each asset</w:t>
      </w:r>
      <w:r w:rsidR="00D14A71">
        <w:rPr>
          <w:lang w:val="en-IE" w:eastAsia="en-US"/>
        </w:rPr>
        <w:t xml:space="preserve">, this information is related to the physical properties of the hardware equipment and cannot be modified. </w:t>
      </w:r>
      <w:r w:rsidR="006B7786">
        <w:rPr>
          <w:lang w:val="en-IE" w:eastAsia="en-US"/>
        </w:rPr>
        <w:t xml:space="preserve">For example, the characteristics of a PV panel (dimensions, nominal power, etc.) that constitute the PV plant. The exact information that this table should have is not yet defined. </w:t>
      </w:r>
    </w:p>
    <w:p w14:paraId="4F56E008" w14:textId="77777777" w:rsidR="006B7786" w:rsidRDefault="006B7786" w:rsidP="002764FC">
      <w:pPr>
        <w:rPr>
          <w:lang w:val="en-IE" w:eastAsia="en-US"/>
        </w:rPr>
      </w:pPr>
    </w:p>
    <w:p w14:paraId="37037B5A" w14:textId="0E2FEAE2" w:rsidR="002764FC" w:rsidRDefault="006B7786" w:rsidP="002764FC">
      <w:pPr>
        <w:rPr>
          <w:lang w:val="en-IE" w:eastAsia="en-US"/>
        </w:rPr>
      </w:pPr>
      <w:r>
        <w:rPr>
          <w:lang w:val="en-IE" w:eastAsia="en-US"/>
        </w:rPr>
        <w:t xml:space="preserve">Additionally, the owner should be able to impose his/her preferences on the usage of their assets. This information will be stored in the </w:t>
      </w:r>
      <w:r w:rsidR="00DC5342">
        <w:rPr>
          <w:lang w:val="en-IE" w:eastAsia="en-US"/>
        </w:rPr>
        <w:t xml:space="preserve">owner_preferences, but since this information is not yet clear the table will be in a future </w:t>
      </w:r>
      <w:r w:rsidR="00980610">
        <w:rPr>
          <w:lang w:val="en-IE" w:eastAsia="en-US"/>
        </w:rPr>
        <w:t xml:space="preserve">implementation. </w:t>
      </w:r>
      <w:r>
        <w:rPr>
          <w:lang w:val="en-IE" w:eastAsia="en-US"/>
        </w:rPr>
        <w:t xml:space="preserve"> </w:t>
      </w:r>
    </w:p>
    <w:p w14:paraId="5F528C02" w14:textId="7CD2137F" w:rsidR="00980610" w:rsidRDefault="00980610" w:rsidP="002764FC">
      <w:pPr>
        <w:rPr>
          <w:lang w:val="en-IE" w:eastAsia="en-US"/>
        </w:rPr>
      </w:pPr>
    </w:p>
    <w:p w14:paraId="2242E91F" w14:textId="55067797" w:rsidR="00980610" w:rsidRDefault="00980610" w:rsidP="002764FC">
      <w:pPr>
        <w:rPr>
          <w:lang w:val="en-IE" w:eastAsia="en-US"/>
        </w:rPr>
      </w:pPr>
      <w:r>
        <w:rPr>
          <w:lang w:val="en-IE" w:eastAsia="en-US"/>
        </w:rPr>
        <w:t>Fixed term power contracts among assets or users are allowed in some countries. This needs to be clarified for the case of Luxembourg. One possibility is to structure the table as follows:</w:t>
      </w:r>
    </w:p>
    <w:p w14:paraId="7426BC0F" w14:textId="0D099459" w:rsidR="00B8049B" w:rsidRDefault="00B8049B" w:rsidP="002764FC">
      <w:pPr>
        <w:rPr>
          <w:lang w:val="en-IE" w:eastAsia="en-US"/>
        </w:rPr>
      </w:pPr>
    </w:p>
    <w:p w14:paraId="438CC86A" w14:textId="74CFD56D" w:rsidR="00B8049B" w:rsidRDefault="00DA5267" w:rsidP="00B8049B">
      <w:pPr>
        <w:jc w:val="center"/>
        <w:rPr>
          <w:lang w:val="en-IE" w:eastAsia="en-US"/>
        </w:rPr>
      </w:pPr>
      <w:r>
        <w:rPr>
          <w:noProof/>
        </w:rPr>
        <w:drawing>
          <wp:inline distT="0" distB="0" distL="0" distR="0" wp14:anchorId="643BA8A3" wp14:editId="135DD5E5">
            <wp:extent cx="1066800" cy="113035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1070440" cy="1134211"/>
                    </a:xfrm>
                    <a:prstGeom prst="rect">
                      <a:avLst/>
                    </a:prstGeom>
                  </pic:spPr>
                </pic:pic>
              </a:graphicData>
            </a:graphic>
          </wp:inline>
        </w:drawing>
      </w:r>
    </w:p>
    <w:p w14:paraId="731149EC" w14:textId="794DE46F" w:rsidR="00B8049B" w:rsidRDefault="00B8049B" w:rsidP="00B8049B">
      <w:pPr>
        <w:jc w:val="center"/>
        <w:rPr>
          <w:lang w:val="en-IE" w:eastAsia="en-US"/>
        </w:rPr>
      </w:pPr>
    </w:p>
    <w:p w14:paraId="3C416059" w14:textId="11E37BED" w:rsidR="00B8049B" w:rsidRDefault="00B8049B" w:rsidP="00D1278C">
      <w:pPr>
        <w:jc w:val="both"/>
        <w:rPr>
          <w:lang w:val="en-IE" w:eastAsia="en-US"/>
        </w:rPr>
      </w:pPr>
      <w:r>
        <w:rPr>
          <w:lang w:val="en-IE" w:eastAsia="en-US"/>
        </w:rPr>
        <w:t xml:space="preserve">The from_smart_meter_id and to_smart_meter_id indicate the involved parties of the contract. The decision to relate the power contracts to </w:t>
      </w:r>
      <w:r w:rsidR="00BA6427">
        <w:rPr>
          <w:lang w:val="en-IE" w:eastAsia="en-US"/>
        </w:rPr>
        <w:t xml:space="preserve">the smart meter was based on our previous decision to concentrate the tariffs and charges to smart meters. The table includes information of the </w:t>
      </w:r>
      <w:r w:rsidR="00D1278C">
        <w:rPr>
          <w:lang w:val="en-IE" w:eastAsia="en-US"/>
        </w:rPr>
        <w:t>price</w:t>
      </w:r>
      <w:r w:rsidR="00BA6427">
        <w:rPr>
          <w:lang w:val="en-IE" w:eastAsia="en-US"/>
        </w:rPr>
        <w:t xml:space="preserve"> and</w:t>
      </w:r>
      <w:r w:rsidR="00D1278C">
        <w:rPr>
          <w:lang w:val="en-IE" w:eastAsia="en-US"/>
        </w:rPr>
        <w:t xml:space="preserve"> volume of the contract and the interval that is valid for. The status field can indicate if the contract is active or expired.</w:t>
      </w:r>
      <w:r w:rsidR="00BA6427">
        <w:rPr>
          <w:lang w:val="en-IE" w:eastAsia="en-US"/>
        </w:rPr>
        <w:t xml:space="preserve"> </w:t>
      </w:r>
    </w:p>
    <w:p w14:paraId="5F15DC62" w14:textId="7C5BF8E4" w:rsidR="00DA5267" w:rsidRDefault="00DA5267" w:rsidP="00D1278C">
      <w:pPr>
        <w:jc w:val="both"/>
        <w:rPr>
          <w:lang w:val="en-IE" w:eastAsia="en-US"/>
        </w:rPr>
      </w:pPr>
    </w:p>
    <w:p w14:paraId="6F684786" w14:textId="72FB4CF5" w:rsidR="00DA5267" w:rsidRDefault="00DA5267" w:rsidP="00D1278C">
      <w:pPr>
        <w:jc w:val="both"/>
        <w:rPr>
          <w:lang w:val="en-IE" w:eastAsia="en-US"/>
        </w:rPr>
      </w:pPr>
      <w:r>
        <w:rPr>
          <w:lang w:val="en-IE" w:eastAsia="en-US"/>
        </w:rPr>
        <w:t>It is expected that the platform will interact with an energy market</w:t>
      </w:r>
      <w:r w:rsidR="00CA4865">
        <w:rPr>
          <w:lang w:val="en-IE" w:eastAsia="en-US"/>
        </w:rPr>
        <w:t xml:space="preserve">. This is still premature so development for a future implementation but the relevant tasks is to comply with the documentation of the market API for example NordPOOL </w:t>
      </w:r>
      <w:hyperlink r:id="rId19" w:history="1">
        <w:r w:rsidR="00CA4865" w:rsidRPr="00036EBD">
          <w:rPr>
            <w:rStyle w:val="Hyperlink"/>
            <w:lang w:val="en-IE" w:eastAsia="en-US"/>
          </w:rPr>
          <w:t>API</w:t>
        </w:r>
      </w:hyperlink>
      <w:r w:rsidR="00CA4865">
        <w:rPr>
          <w:lang w:val="en-IE" w:eastAsia="en-US"/>
        </w:rPr>
        <w:t xml:space="preserve"> in order to </w:t>
      </w:r>
      <w:r w:rsidR="001D2DA1">
        <w:rPr>
          <w:lang w:val="en-IE" w:eastAsia="en-US"/>
        </w:rPr>
        <w:t>store username password and authentications for accessing their data.</w:t>
      </w:r>
    </w:p>
    <w:p w14:paraId="7B7173E9" w14:textId="2DC43BFB" w:rsidR="00980610" w:rsidRDefault="00980610" w:rsidP="002764FC">
      <w:pPr>
        <w:rPr>
          <w:lang w:val="en-IE" w:eastAsia="en-US"/>
        </w:rPr>
      </w:pPr>
    </w:p>
    <w:p w14:paraId="7A30D574" w14:textId="77777777" w:rsidR="00553F95" w:rsidRDefault="00036EBD" w:rsidP="002764FC">
      <w:pPr>
        <w:rPr>
          <w:lang w:val="en-IE" w:eastAsia="en-US"/>
        </w:rPr>
      </w:pPr>
      <w:r>
        <w:rPr>
          <w:lang w:val="en-IE" w:eastAsia="en-US"/>
        </w:rPr>
        <w:t xml:space="preserve">Finally, it has been suggested that it is common for energy </w:t>
      </w:r>
      <w:r w:rsidR="008B0B7F">
        <w:rPr>
          <w:lang w:val="en-IE" w:eastAsia="en-US"/>
        </w:rPr>
        <w:t>suppliers</w:t>
      </w:r>
      <w:r>
        <w:rPr>
          <w:lang w:val="en-IE" w:eastAsia="en-US"/>
        </w:rPr>
        <w:t xml:space="preserve"> to offer a virtual storage </w:t>
      </w:r>
      <w:r w:rsidR="008B0B7F">
        <w:rPr>
          <w:lang w:val="en-IE" w:eastAsia="en-US"/>
        </w:rPr>
        <w:t xml:space="preserve">option to end-users. This is still not clear but the once defined a new table called virtual storage can be created with a relationship to </w:t>
      </w:r>
      <w:r w:rsidR="00553F95">
        <w:rPr>
          <w:lang w:val="en-IE" w:eastAsia="en-US"/>
        </w:rPr>
        <w:t xml:space="preserve">the smart_meters. Additional measurement devices can be registered as behind the meter sensors since we assume that it will be difficult to install such kind of equipment in the grid without the authorisation of the system operator. Nevertheless, if such possibility arise it is possible to register measurement units as a separate component in the database. </w:t>
      </w:r>
    </w:p>
    <w:p w14:paraId="61674BC8" w14:textId="77777777" w:rsidR="00553F95" w:rsidRDefault="00553F95" w:rsidP="002764FC">
      <w:pPr>
        <w:rPr>
          <w:lang w:val="en-IE" w:eastAsia="en-US"/>
        </w:rPr>
      </w:pPr>
    </w:p>
    <w:p w14:paraId="5C3DD217" w14:textId="3E79CAD6" w:rsidR="00036EBD" w:rsidRPr="002764FC" w:rsidRDefault="00553F95" w:rsidP="002764FC">
      <w:pPr>
        <w:rPr>
          <w:lang w:val="en-IE" w:eastAsia="en-US"/>
        </w:rPr>
      </w:pPr>
      <w:r>
        <w:rPr>
          <w:lang w:val="en-IE" w:eastAsia="en-US"/>
        </w:rPr>
        <w:t xml:space="preserve"> </w:t>
      </w:r>
    </w:p>
    <w:sectPr w:rsidR="00036EBD" w:rsidRPr="002764FC">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6" w:h="16838"/>
      <w:pgMar w:top="776" w:right="1134" w:bottom="1418" w:left="1134" w:header="720" w:footer="720" w:gutter="0"/>
      <w:pgNumType w:start="1"/>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0FBC" w14:textId="77777777" w:rsidR="008A2500" w:rsidRDefault="008A2500" w:rsidP="000801C0">
      <w:r>
        <w:separator/>
      </w:r>
    </w:p>
  </w:endnote>
  <w:endnote w:type="continuationSeparator" w:id="0">
    <w:p w14:paraId="360A46AE" w14:textId="77777777" w:rsidR="008A2500" w:rsidRDefault="008A2500" w:rsidP="0008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C069" w14:textId="77777777" w:rsidR="00D44314" w:rsidRPr="005524AC" w:rsidRDefault="00D44314" w:rsidP="005524AC">
    <w:pPr>
      <w:tabs>
        <w:tab w:val="left" w:pos="5103"/>
      </w:tabs>
      <w:ind w:left="0"/>
      <w:rPr>
        <w:sz w:val="18"/>
        <w:szCs w:val="18"/>
        <w:lang w:eastAsia="en-GB"/>
      </w:rPr>
    </w:pPr>
    <w:r w:rsidRPr="005524AC">
      <w:rPr>
        <w:b/>
        <w:sz w:val="18"/>
        <w:szCs w:val="18"/>
        <w:lang w:eastAsia="en-GB"/>
      </w:rPr>
      <w:t>Luxembourg Institute of Science and Technology (LIST)</w:t>
    </w:r>
    <w:r w:rsidRPr="005524AC">
      <w:rPr>
        <w:sz w:val="18"/>
        <w:szCs w:val="18"/>
        <w:lang w:eastAsia="en-GB"/>
      </w:rPr>
      <w:tab/>
    </w:r>
    <w:r w:rsidR="00F323AE">
      <w:rPr>
        <w:sz w:val="18"/>
        <w:szCs w:val="18"/>
        <w:lang w:eastAsia="en-GB"/>
      </w:rPr>
      <w:t>Department Name</w:t>
    </w:r>
  </w:p>
  <w:p w14:paraId="76DE4D24" w14:textId="77777777" w:rsidR="005524AC" w:rsidRPr="009571F7" w:rsidRDefault="00D44314" w:rsidP="005524AC">
    <w:pPr>
      <w:tabs>
        <w:tab w:val="left" w:pos="5103"/>
      </w:tabs>
      <w:ind w:left="0"/>
      <w:rPr>
        <w:sz w:val="18"/>
        <w:szCs w:val="18"/>
        <w:lang w:val="fr-CH" w:eastAsia="en-GB"/>
      </w:rPr>
    </w:pPr>
    <w:r w:rsidRPr="005524AC">
      <w:rPr>
        <w:sz w:val="18"/>
        <w:szCs w:val="18"/>
        <w:lang w:eastAsia="en-GB"/>
      </w:rPr>
      <w:tab/>
    </w:r>
    <w:r w:rsidR="00F323AE" w:rsidRPr="009571F7">
      <w:rPr>
        <w:sz w:val="18"/>
        <w:szCs w:val="18"/>
        <w:lang w:val="fr-CH" w:eastAsia="en-GB"/>
      </w:rPr>
      <w:t>5, avenue des HautsFourneaux</w:t>
    </w:r>
    <w:r w:rsidR="005524AC" w:rsidRPr="009571F7">
      <w:rPr>
        <w:sz w:val="18"/>
        <w:szCs w:val="18"/>
        <w:lang w:val="fr-CH" w:eastAsia="en-GB"/>
      </w:rPr>
      <w:t xml:space="preserve">  |  </w:t>
    </w:r>
    <w:r w:rsidR="00F323AE" w:rsidRPr="009571F7">
      <w:rPr>
        <w:sz w:val="18"/>
        <w:szCs w:val="18"/>
        <w:lang w:val="fr-CH" w:eastAsia="en-GB"/>
      </w:rPr>
      <w:t>L-4362 Esch/Alzette</w:t>
    </w:r>
  </w:p>
  <w:p w14:paraId="494250F1" w14:textId="77777777" w:rsidR="00D44314" w:rsidRPr="005524AC" w:rsidRDefault="00D44314" w:rsidP="005524AC">
    <w:pPr>
      <w:tabs>
        <w:tab w:val="left" w:pos="5103"/>
      </w:tabs>
      <w:ind w:left="0"/>
      <w:rPr>
        <w:sz w:val="18"/>
        <w:szCs w:val="18"/>
        <w:lang w:eastAsia="en-GB"/>
      </w:rPr>
    </w:pPr>
    <w:r w:rsidRPr="009571F7">
      <w:rPr>
        <w:sz w:val="18"/>
        <w:szCs w:val="18"/>
        <w:lang w:val="fr-CH" w:eastAsia="en-GB"/>
      </w:rPr>
      <w:tab/>
    </w:r>
    <w:r w:rsidRPr="005524AC">
      <w:rPr>
        <w:sz w:val="18"/>
        <w:szCs w:val="18"/>
        <w:lang w:eastAsia="en-GB"/>
      </w:rPr>
      <w:t xml:space="preserve">Tel: </w:t>
    </w:r>
    <w:r w:rsidR="005524AC" w:rsidRPr="005524AC">
      <w:rPr>
        <w:sz w:val="18"/>
        <w:szCs w:val="18"/>
        <w:lang w:eastAsia="en-GB"/>
      </w:rPr>
      <w:t xml:space="preserve">(+352) </w:t>
    </w:r>
    <w:r w:rsidRPr="005524AC">
      <w:rPr>
        <w:sz w:val="18"/>
        <w:szCs w:val="18"/>
        <w:lang w:eastAsia="en-GB"/>
      </w:rPr>
      <w:t>275 888 – 1 | LIST</w:t>
    </w:r>
    <w:r w:rsidRPr="005524AC">
      <w:rPr>
        <w:color w:val="537992" w:themeColor="text2"/>
        <w:sz w:val="18"/>
        <w:szCs w:val="18"/>
        <w:lang w:eastAsia="en-GB"/>
      </w:rPr>
      <w:t>.lu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BDA" w14:textId="77777777" w:rsidR="000B755D" w:rsidRDefault="00A25834" w:rsidP="000B7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CE83CF" w14:textId="77777777" w:rsidR="000B755D" w:rsidRDefault="000B755D" w:rsidP="00F323AE">
    <w:pPr>
      <w:ind w:right="360"/>
    </w:pPr>
  </w:p>
  <w:p w14:paraId="3BA3481C" w14:textId="77777777" w:rsidR="000B755D" w:rsidRDefault="000B755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0DC1" w14:textId="77777777" w:rsidR="000B755D" w:rsidRDefault="00A25834" w:rsidP="000B7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1C6E">
      <w:rPr>
        <w:rStyle w:val="PageNumber"/>
        <w:noProof/>
      </w:rPr>
      <w:t>1</w:t>
    </w:r>
    <w:r>
      <w:rPr>
        <w:rStyle w:val="PageNumber"/>
      </w:rPr>
      <w:fldChar w:fldCharType="end"/>
    </w:r>
  </w:p>
  <w:p w14:paraId="11184D81" w14:textId="77777777" w:rsidR="000B755D" w:rsidRDefault="000B755D" w:rsidP="00F323AE">
    <w:pPr>
      <w:ind w:right="360"/>
    </w:pPr>
  </w:p>
  <w:p w14:paraId="6C6214A9" w14:textId="77777777" w:rsidR="000B755D" w:rsidRDefault="000B755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82DE" w14:textId="77777777" w:rsidR="000B755D" w:rsidRDefault="000B755D" w:rsidP="000801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6DFA" w14:textId="77777777" w:rsidR="008A2500" w:rsidRDefault="008A2500" w:rsidP="000801C0">
      <w:r>
        <w:separator/>
      </w:r>
    </w:p>
  </w:footnote>
  <w:footnote w:type="continuationSeparator" w:id="0">
    <w:p w14:paraId="1729C9F5" w14:textId="77777777" w:rsidR="008A2500" w:rsidRDefault="008A2500" w:rsidP="00080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19D7" w14:textId="77777777" w:rsidR="00D44314" w:rsidRDefault="002A47DE" w:rsidP="00A57F5E">
    <w:pPr>
      <w:jc w:val="right"/>
    </w:pPr>
    <w:r>
      <w:rPr>
        <w:noProof/>
        <w:color w:val="000000"/>
        <w:sz w:val="16"/>
        <w:szCs w:val="16"/>
        <w:lang w:val="en-GB" w:eastAsia="en-GB"/>
      </w:rPr>
      <w:drawing>
        <wp:anchor distT="0" distB="0" distL="114300" distR="114300" simplePos="0" relativeHeight="251659264" behindDoc="1" locked="0" layoutInCell="1" allowOverlap="1" wp14:anchorId="7F4A6F77" wp14:editId="65A31519">
          <wp:simplePos x="0" y="0"/>
          <wp:positionH relativeFrom="column">
            <wp:posOffset>-720090</wp:posOffset>
          </wp:positionH>
          <wp:positionV relativeFrom="paragraph">
            <wp:posOffset>1797262</wp:posOffset>
          </wp:positionV>
          <wp:extent cx="7560000" cy="7560000"/>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ePage_BG_Sphere_GrisBleu.wmf"/>
                  <pic:cNvPicPr/>
                </pic:nvPicPr>
                <pic:blipFill>
                  <a:blip r:embed="rId1">
                    <a:extLst>
                      <a:ext uri="{28A0092B-C50C-407E-A947-70E740481C1C}">
                        <a14:useLocalDpi xmlns:a14="http://schemas.microsoft.com/office/drawing/2010/main" val="0"/>
                      </a:ext>
                    </a:extLst>
                  </a:blip>
                  <a:stretch>
                    <a:fillRect/>
                  </a:stretch>
                </pic:blipFill>
                <pic:spPr>
                  <a:xfrm>
                    <a:off x="0" y="0"/>
                    <a:ext cx="7560000" cy="7560000"/>
                  </a:xfrm>
                  <a:prstGeom prst="rect">
                    <a:avLst/>
                  </a:prstGeom>
                </pic:spPr>
              </pic:pic>
            </a:graphicData>
          </a:graphic>
          <wp14:sizeRelH relativeFrom="page">
            <wp14:pctWidth>0</wp14:pctWidth>
          </wp14:sizeRelH>
          <wp14:sizeRelV relativeFrom="page">
            <wp14:pctHeight>0</wp14:pctHeight>
          </wp14:sizeRelV>
        </wp:anchor>
      </w:drawing>
    </w:r>
    <w:r w:rsidR="0069221E">
      <w:rPr>
        <w:noProof/>
        <w:lang w:val="en-GB" w:eastAsia="en-GB"/>
      </w:rPr>
      <w:drawing>
        <wp:anchor distT="0" distB="0" distL="114300" distR="114300" simplePos="0" relativeHeight="251657216" behindDoc="0" locked="0" layoutInCell="1" allowOverlap="1" wp14:anchorId="3C6D5D70" wp14:editId="4AA6671B">
          <wp:simplePos x="0" y="0"/>
          <wp:positionH relativeFrom="column">
            <wp:posOffset>3598122</wp:posOffset>
          </wp:positionH>
          <wp:positionV relativeFrom="paragraph">
            <wp:posOffset>294852</wp:posOffset>
          </wp:positionV>
          <wp:extent cx="2779200" cy="648000"/>
          <wp:effectExtent l="0" t="0" r="0" b="127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wcrp.lu/fileadmin/files/Logo_LIST/Office/LIST_300dpi_rgb_H20mm.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7792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FABC" w14:textId="77777777" w:rsidR="000B755D" w:rsidRDefault="000B755D" w:rsidP="000801C0"/>
  <w:p w14:paraId="56AFF8CE" w14:textId="77777777" w:rsidR="000B755D" w:rsidRDefault="000B755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4F8D" w14:textId="77777777" w:rsidR="000B755D" w:rsidRDefault="000B755D" w:rsidP="000801C0"/>
  <w:p w14:paraId="3D8FCE95" w14:textId="77777777" w:rsidR="000B755D" w:rsidRDefault="000B755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1BD6" w14:textId="77777777" w:rsidR="000B755D" w:rsidRDefault="000B755D" w:rsidP="000801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C7E79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4C969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52460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9E373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E3E35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9A81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1438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3E874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9EBA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7CA28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1E82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16BC781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4001D2A"/>
    <w:multiLevelType w:val="hybridMultilevel"/>
    <w:tmpl w:val="275C39D8"/>
    <w:lvl w:ilvl="0" w:tplc="6DDC268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CFF4718"/>
    <w:multiLevelType w:val="hybridMultilevel"/>
    <w:tmpl w:val="E5D02332"/>
    <w:lvl w:ilvl="0" w:tplc="958202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E1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A673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7005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80556F"/>
    <w:multiLevelType w:val="hybridMultilevel"/>
    <w:tmpl w:val="815AD56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8" w15:restartNumberingAfterBreak="0">
    <w:nsid w:val="3B9F79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0D7B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AEC517E"/>
    <w:multiLevelType w:val="hybridMultilevel"/>
    <w:tmpl w:val="240EB314"/>
    <w:lvl w:ilvl="0" w:tplc="18090001">
      <w:start w:val="1"/>
      <w:numFmt w:val="bullet"/>
      <w:lvlText w:val=""/>
      <w:lvlJc w:val="left"/>
      <w:pPr>
        <w:ind w:left="1062" w:hanging="360"/>
      </w:pPr>
      <w:rPr>
        <w:rFonts w:ascii="Symbol" w:hAnsi="Symbol" w:hint="default"/>
      </w:rPr>
    </w:lvl>
    <w:lvl w:ilvl="1" w:tplc="18090003" w:tentative="1">
      <w:start w:val="1"/>
      <w:numFmt w:val="bullet"/>
      <w:lvlText w:val="o"/>
      <w:lvlJc w:val="left"/>
      <w:pPr>
        <w:ind w:left="1782" w:hanging="360"/>
      </w:pPr>
      <w:rPr>
        <w:rFonts w:ascii="Courier New" w:hAnsi="Courier New" w:cs="Courier New" w:hint="default"/>
      </w:rPr>
    </w:lvl>
    <w:lvl w:ilvl="2" w:tplc="18090005" w:tentative="1">
      <w:start w:val="1"/>
      <w:numFmt w:val="bullet"/>
      <w:lvlText w:val=""/>
      <w:lvlJc w:val="left"/>
      <w:pPr>
        <w:ind w:left="2502" w:hanging="360"/>
      </w:pPr>
      <w:rPr>
        <w:rFonts w:ascii="Wingdings" w:hAnsi="Wingdings" w:hint="default"/>
      </w:rPr>
    </w:lvl>
    <w:lvl w:ilvl="3" w:tplc="18090001" w:tentative="1">
      <w:start w:val="1"/>
      <w:numFmt w:val="bullet"/>
      <w:lvlText w:val=""/>
      <w:lvlJc w:val="left"/>
      <w:pPr>
        <w:ind w:left="3222" w:hanging="360"/>
      </w:pPr>
      <w:rPr>
        <w:rFonts w:ascii="Symbol" w:hAnsi="Symbol" w:hint="default"/>
      </w:rPr>
    </w:lvl>
    <w:lvl w:ilvl="4" w:tplc="18090003" w:tentative="1">
      <w:start w:val="1"/>
      <w:numFmt w:val="bullet"/>
      <w:lvlText w:val="o"/>
      <w:lvlJc w:val="left"/>
      <w:pPr>
        <w:ind w:left="3942" w:hanging="360"/>
      </w:pPr>
      <w:rPr>
        <w:rFonts w:ascii="Courier New" w:hAnsi="Courier New" w:cs="Courier New" w:hint="default"/>
      </w:rPr>
    </w:lvl>
    <w:lvl w:ilvl="5" w:tplc="18090005" w:tentative="1">
      <w:start w:val="1"/>
      <w:numFmt w:val="bullet"/>
      <w:lvlText w:val=""/>
      <w:lvlJc w:val="left"/>
      <w:pPr>
        <w:ind w:left="4662" w:hanging="360"/>
      </w:pPr>
      <w:rPr>
        <w:rFonts w:ascii="Wingdings" w:hAnsi="Wingdings" w:hint="default"/>
      </w:rPr>
    </w:lvl>
    <w:lvl w:ilvl="6" w:tplc="18090001" w:tentative="1">
      <w:start w:val="1"/>
      <w:numFmt w:val="bullet"/>
      <w:lvlText w:val=""/>
      <w:lvlJc w:val="left"/>
      <w:pPr>
        <w:ind w:left="5382" w:hanging="360"/>
      </w:pPr>
      <w:rPr>
        <w:rFonts w:ascii="Symbol" w:hAnsi="Symbol" w:hint="default"/>
      </w:rPr>
    </w:lvl>
    <w:lvl w:ilvl="7" w:tplc="18090003" w:tentative="1">
      <w:start w:val="1"/>
      <w:numFmt w:val="bullet"/>
      <w:lvlText w:val="o"/>
      <w:lvlJc w:val="left"/>
      <w:pPr>
        <w:ind w:left="6102" w:hanging="360"/>
      </w:pPr>
      <w:rPr>
        <w:rFonts w:ascii="Courier New" w:hAnsi="Courier New" w:cs="Courier New" w:hint="default"/>
      </w:rPr>
    </w:lvl>
    <w:lvl w:ilvl="8" w:tplc="18090005" w:tentative="1">
      <w:start w:val="1"/>
      <w:numFmt w:val="bullet"/>
      <w:lvlText w:val=""/>
      <w:lvlJc w:val="left"/>
      <w:pPr>
        <w:ind w:left="6822" w:hanging="360"/>
      </w:pPr>
      <w:rPr>
        <w:rFonts w:ascii="Wingdings" w:hAnsi="Wingdings" w:hint="default"/>
      </w:rPr>
    </w:lvl>
  </w:abstractNum>
  <w:abstractNum w:abstractNumId="21" w15:restartNumberingAfterBreak="0">
    <w:nsid w:val="5CBD0AE4"/>
    <w:multiLevelType w:val="multilevel"/>
    <w:tmpl w:val="B5806D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EED7729"/>
    <w:multiLevelType w:val="multilevel"/>
    <w:tmpl w:val="B5806D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327D21"/>
    <w:multiLevelType w:val="hybridMultilevel"/>
    <w:tmpl w:val="76840276"/>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4" w15:restartNumberingAfterBreak="0">
    <w:nsid w:val="68F709C6"/>
    <w:multiLevelType w:val="multilevel"/>
    <w:tmpl w:val="B5806D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98314B0"/>
    <w:multiLevelType w:val="hybridMultilevel"/>
    <w:tmpl w:val="A1FA632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6" w15:restartNumberingAfterBreak="0">
    <w:nsid w:val="6F351E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3C4FCC"/>
    <w:multiLevelType w:val="multilevel"/>
    <w:tmpl w:val="B5806D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74434627">
    <w:abstractNumId w:val="13"/>
  </w:num>
  <w:num w:numId="2" w16cid:durableId="932713262">
    <w:abstractNumId w:val="10"/>
  </w:num>
  <w:num w:numId="3" w16cid:durableId="956839858">
    <w:abstractNumId w:val="10"/>
  </w:num>
  <w:num w:numId="4" w16cid:durableId="2097507791">
    <w:abstractNumId w:val="11"/>
  </w:num>
  <w:num w:numId="5" w16cid:durableId="1796676199">
    <w:abstractNumId w:val="16"/>
  </w:num>
  <w:num w:numId="6" w16cid:durableId="1917746015">
    <w:abstractNumId w:val="0"/>
  </w:num>
  <w:num w:numId="7" w16cid:durableId="1151361625">
    <w:abstractNumId w:val="12"/>
  </w:num>
  <w:num w:numId="8" w16cid:durableId="1199850708">
    <w:abstractNumId w:val="18"/>
  </w:num>
  <w:num w:numId="9" w16cid:durableId="403527449">
    <w:abstractNumId w:val="26"/>
  </w:num>
  <w:num w:numId="10" w16cid:durableId="1328633602">
    <w:abstractNumId w:val="24"/>
  </w:num>
  <w:num w:numId="11" w16cid:durableId="376199174">
    <w:abstractNumId w:val="8"/>
  </w:num>
  <w:num w:numId="12" w16cid:durableId="1905918522">
    <w:abstractNumId w:val="7"/>
  </w:num>
  <w:num w:numId="13" w16cid:durableId="324940683">
    <w:abstractNumId w:val="6"/>
  </w:num>
  <w:num w:numId="14" w16cid:durableId="1304971125">
    <w:abstractNumId w:val="5"/>
  </w:num>
  <w:num w:numId="15" w16cid:durableId="939484702">
    <w:abstractNumId w:val="9"/>
  </w:num>
  <w:num w:numId="16" w16cid:durableId="1948000475">
    <w:abstractNumId w:val="4"/>
  </w:num>
  <w:num w:numId="17" w16cid:durableId="1908301911">
    <w:abstractNumId w:val="3"/>
  </w:num>
  <w:num w:numId="18" w16cid:durableId="436096080">
    <w:abstractNumId w:val="2"/>
  </w:num>
  <w:num w:numId="19" w16cid:durableId="515579199">
    <w:abstractNumId w:val="1"/>
  </w:num>
  <w:num w:numId="20" w16cid:durableId="139538057">
    <w:abstractNumId w:val="14"/>
  </w:num>
  <w:num w:numId="21" w16cid:durableId="1177115493">
    <w:abstractNumId w:val="15"/>
  </w:num>
  <w:num w:numId="22" w16cid:durableId="169375573">
    <w:abstractNumId w:val="19"/>
  </w:num>
  <w:num w:numId="23" w16cid:durableId="1451047706">
    <w:abstractNumId w:val="27"/>
  </w:num>
  <w:num w:numId="24" w16cid:durableId="83960913">
    <w:abstractNumId w:val="21"/>
  </w:num>
  <w:num w:numId="25" w16cid:durableId="622620106">
    <w:abstractNumId w:val="22"/>
  </w:num>
  <w:num w:numId="26" w16cid:durableId="262149110">
    <w:abstractNumId w:val="25"/>
  </w:num>
  <w:num w:numId="27" w16cid:durableId="2011324474">
    <w:abstractNumId w:val="23"/>
  </w:num>
  <w:num w:numId="28" w16cid:durableId="2076779904">
    <w:abstractNumId w:val="20"/>
  </w:num>
  <w:num w:numId="29" w16cid:durableId="8319917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attachedTemplate r:id="rId1"/>
  <w:defaultTabStop w:val="720"/>
  <w:characterSpacingControl w:val="doNotCompress"/>
  <w:hdrShapeDefaults>
    <o:shapedefaults v:ext="edit" spidmax="2052"/>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66"/>
    <w:rsid w:val="00026E4D"/>
    <w:rsid w:val="000354AE"/>
    <w:rsid w:val="00036EBD"/>
    <w:rsid w:val="00051BFF"/>
    <w:rsid w:val="000801C0"/>
    <w:rsid w:val="00090A8A"/>
    <w:rsid w:val="000B755D"/>
    <w:rsid w:val="000C71DD"/>
    <w:rsid w:val="000D2C19"/>
    <w:rsid w:val="000F02FA"/>
    <w:rsid w:val="00127966"/>
    <w:rsid w:val="00140B11"/>
    <w:rsid w:val="001433D0"/>
    <w:rsid w:val="001470C2"/>
    <w:rsid w:val="00156B88"/>
    <w:rsid w:val="001653B2"/>
    <w:rsid w:val="001807A1"/>
    <w:rsid w:val="00181EBD"/>
    <w:rsid w:val="0018420C"/>
    <w:rsid w:val="001A027A"/>
    <w:rsid w:val="001A4D44"/>
    <w:rsid w:val="001A7D04"/>
    <w:rsid w:val="001C1C6E"/>
    <w:rsid w:val="001C4220"/>
    <w:rsid w:val="001D0070"/>
    <w:rsid w:val="001D2DA1"/>
    <w:rsid w:val="001E734C"/>
    <w:rsid w:val="001F183C"/>
    <w:rsid w:val="002116E7"/>
    <w:rsid w:val="0021215D"/>
    <w:rsid w:val="00244367"/>
    <w:rsid w:val="00265680"/>
    <w:rsid w:val="002764FC"/>
    <w:rsid w:val="00276A5A"/>
    <w:rsid w:val="00286AF1"/>
    <w:rsid w:val="00287BFC"/>
    <w:rsid w:val="002A47DE"/>
    <w:rsid w:val="002B7EF3"/>
    <w:rsid w:val="002C3EA5"/>
    <w:rsid w:val="002C5D0A"/>
    <w:rsid w:val="002C720C"/>
    <w:rsid w:val="00303824"/>
    <w:rsid w:val="00311DBB"/>
    <w:rsid w:val="0036166C"/>
    <w:rsid w:val="00363E77"/>
    <w:rsid w:val="00385425"/>
    <w:rsid w:val="003B143B"/>
    <w:rsid w:val="003E2226"/>
    <w:rsid w:val="003E4CB3"/>
    <w:rsid w:val="003F67B5"/>
    <w:rsid w:val="003F73B3"/>
    <w:rsid w:val="00406FD2"/>
    <w:rsid w:val="004103C8"/>
    <w:rsid w:val="004434D0"/>
    <w:rsid w:val="00463C99"/>
    <w:rsid w:val="00464DB5"/>
    <w:rsid w:val="004708FD"/>
    <w:rsid w:val="0047181B"/>
    <w:rsid w:val="00486373"/>
    <w:rsid w:val="00491260"/>
    <w:rsid w:val="004B39E7"/>
    <w:rsid w:val="004C16BD"/>
    <w:rsid w:val="004C1D14"/>
    <w:rsid w:val="004D20CB"/>
    <w:rsid w:val="004F1ACA"/>
    <w:rsid w:val="004F1F12"/>
    <w:rsid w:val="00520D17"/>
    <w:rsid w:val="00523DB6"/>
    <w:rsid w:val="00531866"/>
    <w:rsid w:val="0053404A"/>
    <w:rsid w:val="00545844"/>
    <w:rsid w:val="0054642D"/>
    <w:rsid w:val="005524AC"/>
    <w:rsid w:val="00552533"/>
    <w:rsid w:val="00553F95"/>
    <w:rsid w:val="0055450B"/>
    <w:rsid w:val="005712A7"/>
    <w:rsid w:val="005764E6"/>
    <w:rsid w:val="005A4927"/>
    <w:rsid w:val="005B74BD"/>
    <w:rsid w:val="005C79F6"/>
    <w:rsid w:val="005D1EA5"/>
    <w:rsid w:val="005E1167"/>
    <w:rsid w:val="006176E2"/>
    <w:rsid w:val="006268F7"/>
    <w:rsid w:val="00657F3C"/>
    <w:rsid w:val="0069221E"/>
    <w:rsid w:val="006A1420"/>
    <w:rsid w:val="006B4B82"/>
    <w:rsid w:val="006B7786"/>
    <w:rsid w:val="006E6013"/>
    <w:rsid w:val="006F2FEA"/>
    <w:rsid w:val="00750BED"/>
    <w:rsid w:val="00754626"/>
    <w:rsid w:val="00792CE5"/>
    <w:rsid w:val="007A5C21"/>
    <w:rsid w:val="007A67A6"/>
    <w:rsid w:val="007C4567"/>
    <w:rsid w:val="00804B48"/>
    <w:rsid w:val="0080666D"/>
    <w:rsid w:val="008178B4"/>
    <w:rsid w:val="00824E55"/>
    <w:rsid w:val="00827AC5"/>
    <w:rsid w:val="00844073"/>
    <w:rsid w:val="008451CE"/>
    <w:rsid w:val="008702E3"/>
    <w:rsid w:val="00897A38"/>
    <w:rsid w:val="008A2500"/>
    <w:rsid w:val="008A4CF9"/>
    <w:rsid w:val="008B0B7F"/>
    <w:rsid w:val="008D3E65"/>
    <w:rsid w:val="0090281F"/>
    <w:rsid w:val="00905CF8"/>
    <w:rsid w:val="00941064"/>
    <w:rsid w:val="009571F7"/>
    <w:rsid w:val="00961C5D"/>
    <w:rsid w:val="009728F9"/>
    <w:rsid w:val="00980610"/>
    <w:rsid w:val="009966EC"/>
    <w:rsid w:val="009A1BF0"/>
    <w:rsid w:val="009C3A8D"/>
    <w:rsid w:val="009E2076"/>
    <w:rsid w:val="009E4264"/>
    <w:rsid w:val="009E530F"/>
    <w:rsid w:val="00A20BFB"/>
    <w:rsid w:val="00A25834"/>
    <w:rsid w:val="00A32A0B"/>
    <w:rsid w:val="00A53C66"/>
    <w:rsid w:val="00A57F5E"/>
    <w:rsid w:val="00A65556"/>
    <w:rsid w:val="00A665AB"/>
    <w:rsid w:val="00A81307"/>
    <w:rsid w:val="00A91BF7"/>
    <w:rsid w:val="00AA2183"/>
    <w:rsid w:val="00AC6BB6"/>
    <w:rsid w:val="00B05642"/>
    <w:rsid w:val="00B40F8E"/>
    <w:rsid w:val="00B57E06"/>
    <w:rsid w:val="00B76219"/>
    <w:rsid w:val="00B8049B"/>
    <w:rsid w:val="00B806B8"/>
    <w:rsid w:val="00BA1EDB"/>
    <w:rsid w:val="00BA50F3"/>
    <w:rsid w:val="00BA6427"/>
    <w:rsid w:val="00BD369F"/>
    <w:rsid w:val="00BD7625"/>
    <w:rsid w:val="00C14140"/>
    <w:rsid w:val="00C1746F"/>
    <w:rsid w:val="00C31642"/>
    <w:rsid w:val="00C41CE0"/>
    <w:rsid w:val="00C42E36"/>
    <w:rsid w:val="00C50D19"/>
    <w:rsid w:val="00C55014"/>
    <w:rsid w:val="00C61349"/>
    <w:rsid w:val="00C8270C"/>
    <w:rsid w:val="00CA4865"/>
    <w:rsid w:val="00CF717E"/>
    <w:rsid w:val="00CF777C"/>
    <w:rsid w:val="00D043A6"/>
    <w:rsid w:val="00D10247"/>
    <w:rsid w:val="00D1278C"/>
    <w:rsid w:val="00D14A71"/>
    <w:rsid w:val="00D34FBF"/>
    <w:rsid w:val="00D44314"/>
    <w:rsid w:val="00D6299A"/>
    <w:rsid w:val="00D76521"/>
    <w:rsid w:val="00DA4B15"/>
    <w:rsid w:val="00DA5267"/>
    <w:rsid w:val="00DA7455"/>
    <w:rsid w:val="00DC5342"/>
    <w:rsid w:val="00DE5123"/>
    <w:rsid w:val="00DF1D23"/>
    <w:rsid w:val="00E30220"/>
    <w:rsid w:val="00E34D26"/>
    <w:rsid w:val="00E36478"/>
    <w:rsid w:val="00E50EF4"/>
    <w:rsid w:val="00E54DEF"/>
    <w:rsid w:val="00E95432"/>
    <w:rsid w:val="00EA7B3C"/>
    <w:rsid w:val="00ED7799"/>
    <w:rsid w:val="00F323AE"/>
    <w:rsid w:val="00F339CF"/>
    <w:rsid w:val="00F40F58"/>
    <w:rsid w:val="00F55F94"/>
    <w:rsid w:val="00F56F72"/>
    <w:rsid w:val="00F9125A"/>
    <w:rsid w:val="00F9528C"/>
    <w:rsid w:val="00FA678B"/>
    <w:rsid w:val="00FC0F19"/>
    <w:rsid w:val="00FC2FDF"/>
    <w:rsid w:val="00FC432F"/>
    <w:rsid w:val="00FD2336"/>
    <w:rsid w:val="00FD631D"/>
    <w:rsid w:val="00FE4680"/>
    <w:rsid w:val="00FF07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42603D52"/>
  <w15:docId w15:val="{40E27206-99B1-4962-968C-81EBDB90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Bold" w:eastAsiaTheme="minorEastAsia" w:hAnsi="Arial Bold" w:cs="Arial"/>
        <w:b/>
        <w:bCs/>
        <w:sz w:val="80"/>
        <w:szCs w:val="80"/>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1C0"/>
    <w:pPr>
      <w:suppressAutoHyphens/>
      <w:ind w:left="284"/>
    </w:pPr>
    <w:rPr>
      <w:rFonts w:ascii="Arial" w:eastAsia="Times New Roman" w:hAnsi="Arial"/>
      <w:b w:val="0"/>
      <w:bCs w:val="0"/>
      <w:sz w:val="20"/>
      <w:szCs w:val="24"/>
      <w:lang w:eastAsia="ar-SA"/>
    </w:rPr>
  </w:style>
  <w:style w:type="paragraph" w:styleId="Heading1">
    <w:name w:val="heading 1"/>
    <w:basedOn w:val="Normal"/>
    <w:next w:val="Normal"/>
    <w:link w:val="Heading1Char"/>
    <w:qFormat/>
    <w:rsid w:val="009571F7"/>
    <w:pPr>
      <w:pBdr>
        <w:left w:val="single" w:sz="8" w:space="15" w:color="537992" w:themeColor="text2"/>
      </w:pBdr>
      <w:suppressAutoHyphens w:val="0"/>
      <w:spacing w:before="480" w:after="360"/>
      <w:outlineLvl w:val="0"/>
    </w:pPr>
    <w:rPr>
      <w:rFonts w:asciiTheme="majorHAnsi" w:hAnsiTheme="majorHAnsi" w:cstheme="majorHAnsi"/>
      <w:b/>
      <w:bCs/>
      <w:caps/>
      <w:noProof/>
      <w:color w:val="537992" w:themeColor="text2"/>
      <w:sz w:val="48"/>
      <w:szCs w:val="80"/>
      <w:lang w:eastAsia="en-US"/>
    </w:rPr>
  </w:style>
  <w:style w:type="paragraph" w:styleId="Heading2">
    <w:name w:val="heading 2"/>
    <w:basedOn w:val="Normal"/>
    <w:next w:val="Normal"/>
    <w:link w:val="Heading2Char"/>
    <w:uiPriority w:val="9"/>
    <w:unhideWhenUsed/>
    <w:qFormat/>
    <w:rsid w:val="000F02FA"/>
    <w:pPr>
      <w:tabs>
        <w:tab w:val="left" w:pos="2835"/>
      </w:tabs>
      <w:spacing w:before="360" w:after="240"/>
      <w:ind w:left="567"/>
      <w:outlineLvl w:val="1"/>
    </w:pPr>
    <w:rPr>
      <w:color w:val="00AFC8" w:themeColor="accent1"/>
      <w:sz w:val="36"/>
      <w:szCs w:val="20"/>
    </w:rPr>
  </w:style>
  <w:style w:type="paragraph" w:styleId="Heading3">
    <w:name w:val="heading 3"/>
    <w:basedOn w:val="Normal"/>
    <w:next w:val="Normal"/>
    <w:link w:val="Heading3Char"/>
    <w:uiPriority w:val="9"/>
    <w:unhideWhenUsed/>
    <w:qFormat/>
    <w:rsid w:val="000F02FA"/>
    <w:pPr>
      <w:keepNext/>
      <w:keepLines/>
      <w:pBdr>
        <w:bottom w:val="single" w:sz="8" w:space="1" w:color="537992" w:themeColor="text2"/>
      </w:pBdr>
      <w:spacing w:before="240" w:after="120"/>
      <w:outlineLvl w:val="2"/>
    </w:pPr>
    <w:rPr>
      <w:rFonts w:asciiTheme="majorHAnsi" w:eastAsiaTheme="majorEastAsia" w:hAnsiTheme="majorHAnsi" w:cstheme="majorBidi"/>
      <w:bCs/>
      <w:color w:val="537992" w:themeColor="text2"/>
      <w:sz w:val="32"/>
    </w:rPr>
  </w:style>
  <w:style w:type="paragraph" w:styleId="Heading4">
    <w:name w:val="heading 4"/>
    <w:basedOn w:val="Normal"/>
    <w:next w:val="Normal"/>
    <w:link w:val="Heading4Char"/>
    <w:uiPriority w:val="9"/>
    <w:unhideWhenUsed/>
    <w:qFormat/>
    <w:rsid w:val="0053404A"/>
    <w:pPr>
      <w:keepNext/>
      <w:keepLines/>
      <w:spacing w:before="200" w:after="120"/>
      <w:ind w:left="567" w:right="567"/>
      <w:outlineLvl w:val="3"/>
    </w:pPr>
    <w:rPr>
      <w:rFonts w:asciiTheme="majorHAnsi" w:eastAsiaTheme="majorEastAsia" w:hAnsiTheme="majorHAnsi" w:cstheme="majorBidi"/>
      <w:b/>
      <w:bCs/>
      <w:iCs/>
      <w:color w:val="00AFC8" w:themeColor="accent1"/>
      <w:sz w:val="24"/>
    </w:rPr>
  </w:style>
  <w:style w:type="paragraph" w:styleId="Heading5">
    <w:name w:val="heading 5"/>
    <w:basedOn w:val="Normal"/>
    <w:next w:val="Normal"/>
    <w:link w:val="Heading5Char"/>
    <w:uiPriority w:val="9"/>
    <w:unhideWhenUsed/>
    <w:qFormat/>
    <w:rsid w:val="000354AE"/>
    <w:pPr>
      <w:keepNext/>
      <w:keepLines/>
      <w:spacing w:before="200" w:after="120"/>
      <w:ind w:left="567"/>
      <w:outlineLvl w:val="4"/>
    </w:pPr>
    <w:rPr>
      <w:rFonts w:asciiTheme="majorHAnsi" w:eastAsiaTheme="majorEastAsia" w:hAnsiTheme="majorHAnsi" w:cstheme="majorBidi"/>
      <w:color w:val="537992" w:themeColor="text2"/>
      <w:sz w:val="24"/>
      <w:szCs w:val="22"/>
    </w:rPr>
  </w:style>
  <w:style w:type="paragraph" w:styleId="Heading6">
    <w:name w:val="heading 6"/>
    <w:basedOn w:val="Normal"/>
    <w:next w:val="Normal"/>
    <w:link w:val="Heading6Char"/>
    <w:uiPriority w:val="9"/>
    <w:unhideWhenUsed/>
    <w:qFormat/>
    <w:rsid w:val="00C41CE0"/>
    <w:pPr>
      <w:keepNext/>
      <w:keepLines/>
      <w:spacing w:before="120"/>
      <w:ind w:left="720"/>
      <w:outlineLvl w:val="5"/>
    </w:pPr>
    <w:rPr>
      <w:rFonts w:asciiTheme="majorHAnsi" w:eastAsiaTheme="majorEastAsia" w:hAnsiTheme="majorHAnsi" w:cstheme="majorBidi"/>
      <w:color w:val="00AF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1F7"/>
    <w:rPr>
      <w:rFonts w:asciiTheme="majorHAnsi" w:eastAsia="Times New Roman" w:hAnsiTheme="majorHAnsi" w:cstheme="majorHAnsi"/>
      <w:caps/>
      <w:noProof/>
      <w:color w:val="537992" w:themeColor="text2"/>
      <w:sz w:val="48"/>
    </w:rPr>
  </w:style>
  <w:style w:type="character" w:customStyle="1" w:styleId="Heading2Char">
    <w:name w:val="Heading 2 Char"/>
    <w:basedOn w:val="DefaultParagraphFont"/>
    <w:link w:val="Heading2"/>
    <w:uiPriority w:val="9"/>
    <w:rsid w:val="000F02FA"/>
    <w:rPr>
      <w:rFonts w:ascii="Arial" w:eastAsia="Times New Roman" w:hAnsi="Arial"/>
      <w:b w:val="0"/>
      <w:bCs w:val="0"/>
      <w:color w:val="00AFC8" w:themeColor="accent1"/>
      <w:sz w:val="36"/>
      <w:szCs w:val="20"/>
      <w:lang w:eastAsia="ar-SA"/>
    </w:rPr>
  </w:style>
  <w:style w:type="character" w:customStyle="1" w:styleId="Heading3Char">
    <w:name w:val="Heading 3 Char"/>
    <w:basedOn w:val="DefaultParagraphFont"/>
    <w:link w:val="Heading3"/>
    <w:uiPriority w:val="9"/>
    <w:rsid w:val="000F02FA"/>
    <w:rPr>
      <w:rFonts w:asciiTheme="majorHAnsi" w:eastAsiaTheme="majorEastAsia" w:hAnsiTheme="majorHAnsi" w:cstheme="majorBidi"/>
      <w:b w:val="0"/>
      <w:color w:val="537992" w:themeColor="text2"/>
      <w:sz w:val="32"/>
      <w:szCs w:val="24"/>
      <w:lang w:eastAsia="ar-SA"/>
    </w:rPr>
  </w:style>
  <w:style w:type="paragraph" w:styleId="Header">
    <w:name w:val="header"/>
    <w:basedOn w:val="Normal"/>
    <w:link w:val="HeaderChar"/>
    <w:unhideWhenUsed/>
    <w:rsid w:val="00A57F5E"/>
    <w:pPr>
      <w:tabs>
        <w:tab w:val="center" w:pos="4320"/>
        <w:tab w:val="right" w:pos="8640"/>
      </w:tabs>
    </w:pPr>
  </w:style>
  <w:style w:type="character" w:customStyle="1" w:styleId="HeaderChar">
    <w:name w:val="Header Char"/>
    <w:basedOn w:val="DefaultParagraphFont"/>
    <w:link w:val="Header"/>
    <w:rsid w:val="00A57F5E"/>
    <w:rPr>
      <w:rFonts w:ascii="Arial" w:eastAsia="Times New Roman" w:hAnsi="Arial"/>
      <w:b w:val="0"/>
      <w:bCs w:val="0"/>
      <w:sz w:val="20"/>
      <w:szCs w:val="24"/>
      <w:lang w:eastAsia="ar-SA"/>
    </w:rPr>
  </w:style>
  <w:style w:type="paragraph" w:styleId="Footer">
    <w:name w:val="footer"/>
    <w:basedOn w:val="Normal"/>
    <w:link w:val="FooterChar"/>
    <w:unhideWhenUsed/>
    <w:rsid w:val="00A57F5E"/>
    <w:pPr>
      <w:tabs>
        <w:tab w:val="center" w:pos="4320"/>
        <w:tab w:val="right" w:pos="8640"/>
      </w:tabs>
    </w:pPr>
  </w:style>
  <w:style w:type="character" w:customStyle="1" w:styleId="FooterChar">
    <w:name w:val="Footer Char"/>
    <w:basedOn w:val="DefaultParagraphFont"/>
    <w:link w:val="Footer"/>
    <w:rsid w:val="00A57F5E"/>
    <w:rPr>
      <w:rFonts w:ascii="Arial" w:eastAsia="Times New Roman" w:hAnsi="Arial"/>
      <w:b w:val="0"/>
      <w:bCs w:val="0"/>
      <w:sz w:val="20"/>
      <w:szCs w:val="24"/>
      <w:lang w:eastAsia="ar-SA"/>
    </w:rPr>
  </w:style>
  <w:style w:type="paragraph" w:styleId="ListParagraph">
    <w:name w:val="List Paragraph"/>
    <w:basedOn w:val="Normal"/>
    <w:uiPriority w:val="34"/>
    <w:qFormat/>
    <w:rsid w:val="0053404A"/>
    <w:pPr>
      <w:numPr>
        <w:numId w:val="7"/>
      </w:numPr>
      <w:ind w:left="709"/>
      <w:contextualSpacing/>
    </w:pPr>
    <w:rPr>
      <w:lang w:val="en-GB"/>
    </w:rPr>
  </w:style>
  <w:style w:type="paragraph" w:styleId="TOCHeading">
    <w:name w:val="TOC Heading"/>
    <w:basedOn w:val="Heading1"/>
    <w:next w:val="Normal"/>
    <w:uiPriority w:val="39"/>
    <w:unhideWhenUsed/>
    <w:qFormat/>
    <w:rsid w:val="000F02FA"/>
    <w:pPr>
      <w:keepNext/>
      <w:keepLines/>
      <w:pBdr>
        <w:left w:val="none" w:sz="0" w:space="0" w:color="auto"/>
      </w:pBdr>
      <w:suppressAutoHyphens/>
      <w:outlineLvl w:val="9"/>
    </w:pPr>
    <w:rPr>
      <w:rFonts w:eastAsiaTheme="majorEastAsia" w:cstheme="majorBidi"/>
      <w:caps w:val="0"/>
      <w:noProof w:val="0"/>
      <w:sz w:val="32"/>
      <w:szCs w:val="32"/>
      <w:lang w:eastAsia="ar-SA"/>
    </w:rPr>
  </w:style>
  <w:style w:type="paragraph" w:customStyle="1" w:styleId="ListParagraph2">
    <w:name w:val="List Paragraph 2"/>
    <w:basedOn w:val="ListParagraph"/>
    <w:qFormat/>
    <w:rsid w:val="00D44314"/>
    <w:pPr>
      <w:ind w:left="993"/>
    </w:pPr>
  </w:style>
  <w:style w:type="character" w:customStyle="1" w:styleId="Heading4Char">
    <w:name w:val="Heading 4 Char"/>
    <w:basedOn w:val="DefaultParagraphFont"/>
    <w:link w:val="Heading4"/>
    <w:uiPriority w:val="9"/>
    <w:rsid w:val="0053404A"/>
    <w:rPr>
      <w:rFonts w:asciiTheme="majorHAnsi" w:eastAsiaTheme="majorEastAsia" w:hAnsiTheme="majorHAnsi" w:cstheme="majorBidi"/>
      <w:iCs/>
      <w:color w:val="00AFC8" w:themeColor="accent1"/>
      <w:sz w:val="24"/>
      <w:szCs w:val="24"/>
      <w:lang w:eastAsia="ar-SA"/>
    </w:rPr>
  </w:style>
  <w:style w:type="character" w:customStyle="1" w:styleId="Heading5Char">
    <w:name w:val="Heading 5 Char"/>
    <w:basedOn w:val="DefaultParagraphFont"/>
    <w:link w:val="Heading5"/>
    <w:uiPriority w:val="9"/>
    <w:rsid w:val="000354AE"/>
    <w:rPr>
      <w:rFonts w:asciiTheme="majorHAnsi" w:eastAsiaTheme="majorEastAsia" w:hAnsiTheme="majorHAnsi" w:cstheme="majorBidi"/>
      <w:b w:val="0"/>
      <w:bCs w:val="0"/>
      <w:color w:val="537992" w:themeColor="text2"/>
      <w:sz w:val="24"/>
      <w:szCs w:val="22"/>
      <w:lang w:eastAsia="ar-SA"/>
    </w:rPr>
  </w:style>
  <w:style w:type="paragraph" w:customStyle="1" w:styleId="Listparagraph3">
    <w:name w:val="List paragraph 3"/>
    <w:basedOn w:val="ListParagraph2"/>
    <w:qFormat/>
    <w:rsid w:val="009A1BF0"/>
    <w:pPr>
      <w:ind w:left="1321" w:hanging="357"/>
    </w:pPr>
  </w:style>
  <w:style w:type="character" w:styleId="PageNumber">
    <w:name w:val="page number"/>
    <w:basedOn w:val="DefaultParagraphFont"/>
    <w:semiHidden/>
    <w:unhideWhenUsed/>
    <w:rsid w:val="00F323AE"/>
  </w:style>
  <w:style w:type="character" w:customStyle="1" w:styleId="Heading6Char">
    <w:name w:val="Heading 6 Char"/>
    <w:basedOn w:val="DefaultParagraphFont"/>
    <w:link w:val="Heading6"/>
    <w:uiPriority w:val="9"/>
    <w:rsid w:val="00C41CE0"/>
    <w:rPr>
      <w:rFonts w:asciiTheme="majorHAnsi" w:eastAsiaTheme="majorEastAsia" w:hAnsiTheme="majorHAnsi" w:cstheme="majorBidi"/>
      <w:b w:val="0"/>
      <w:bCs w:val="0"/>
      <w:color w:val="00AFC8" w:themeColor="accent1"/>
      <w:sz w:val="20"/>
      <w:szCs w:val="24"/>
      <w:lang w:eastAsia="ar-SA"/>
    </w:rPr>
  </w:style>
  <w:style w:type="paragraph" w:styleId="Title">
    <w:name w:val="Title"/>
    <w:basedOn w:val="Heading1"/>
    <w:next w:val="Normal"/>
    <w:link w:val="TitleChar"/>
    <w:qFormat/>
    <w:rsid w:val="00303824"/>
    <w:pPr>
      <w:pBdr>
        <w:left w:val="none" w:sz="0" w:space="0" w:color="auto"/>
      </w:pBdr>
      <w:spacing w:before="1920" w:after="1440"/>
      <w:ind w:left="567"/>
    </w:pPr>
    <w:rPr>
      <w:rFonts w:ascii="Bebas Neue" w:hAnsi="Bebas Neue"/>
      <w:b w:val="0"/>
      <w:bCs w:val="0"/>
      <w:sz w:val="96"/>
      <w:lang w:val="en-GB" w:eastAsia="en-GB"/>
    </w:rPr>
  </w:style>
  <w:style w:type="character" w:customStyle="1" w:styleId="TitleChar">
    <w:name w:val="Title Char"/>
    <w:basedOn w:val="DefaultParagraphFont"/>
    <w:link w:val="Title"/>
    <w:rsid w:val="00303824"/>
    <w:rPr>
      <w:rFonts w:ascii="Bebas Neue" w:eastAsia="Times New Roman" w:hAnsi="Bebas Neue" w:cstheme="majorHAnsi"/>
      <w:b w:val="0"/>
      <w:bCs w:val="0"/>
      <w:caps/>
      <w:noProof/>
      <w:color w:val="537992" w:themeColor="text2"/>
      <w:sz w:val="96"/>
      <w:lang w:val="en-GB" w:eastAsia="en-GB"/>
    </w:rPr>
  </w:style>
  <w:style w:type="paragraph" w:styleId="TOC1">
    <w:name w:val="toc 1"/>
    <w:basedOn w:val="Normal"/>
    <w:next w:val="Normal"/>
    <w:autoRedefine/>
    <w:uiPriority w:val="39"/>
    <w:unhideWhenUsed/>
    <w:rsid w:val="000354AE"/>
    <w:pPr>
      <w:tabs>
        <w:tab w:val="right" w:leader="dot" w:pos="9628"/>
      </w:tabs>
      <w:spacing w:after="100"/>
      <w:ind w:left="0"/>
    </w:pPr>
  </w:style>
  <w:style w:type="paragraph" w:styleId="TOC2">
    <w:name w:val="toc 2"/>
    <w:basedOn w:val="Normal"/>
    <w:next w:val="Normal"/>
    <w:autoRedefine/>
    <w:uiPriority w:val="39"/>
    <w:unhideWhenUsed/>
    <w:rsid w:val="00520D17"/>
    <w:pPr>
      <w:spacing w:after="100"/>
      <w:ind w:left="200"/>
    </w:pPr>
  </w:style>
  <w:style w:type="paragraph" w:styleId="TOC3">
    <w:name w:val="toc 3"/>
    <w:basedOn w:val="Normal"/>
    <w:next w:val="Normal"/>
    <w:autoRedefine/>
    <w:uiPriority w:val="39"/>
    <w:unhideWhenUsed/>
    <w:rsid w:val="00C31642"/>
    <w:pPr>
      <w:tabs>
        <w:tab w:val="right" w:leader="dot" w:pos="9628"/>
      </w:tabs>
      <w:spacing w:after="100"/>
      <w:ind w:left="709"/>
    </w:pPr>
  </w:style>
  <w:style w:type="paragraph" w:styleId="Subtitle">
    <w:name w:val="Subtitle"/>
    <w:basedOn w:val="Normal"/>
    <w:next w:val="Normal"/>
    <w:link w:val="SubtitleChar"/>
    <w:uiPriority w:val="11"/>
    <w:qFormat/>
    <w:rsid w:val="00C61349"/>
    <w:pPr>
      <w:numPr>
        <w:ilvl w:val="1"/>
      </w:numPr>
      <w:tabs>
        <w:tab w:val="left" w:pos="3119"/>
      </w:tabs>
      <w:ind w:left="567"/>
    </w:pPr>
    <w:rPr>
      <w:rFonts w:asciiTheme="minorHAnsi" w:eastAsia="MS PGothic" w:hAnsiTheme="minorHAnsi" w:cs="Times New Roman"/>
      <w:b/>
      <w:color w:val="537992" w:themeColor="text2"/>
      <w:spacing w:val="4"/>
      <w:sz w:val="36"/>
    </w:rPr>
  </w:style>
  <w:style w:type="character" w:customStyle="1" w:styleId="SubtitleChar">
    <w:name w:val="Subtitle Char"/>
    <w:basedOn w:val="DefaultParagraphFont"/>
    <w:link w:val="Subtitle"/>
    <w:uiPriority w:val="11"/>
    <w:rsid w:val="00C61349"/>
    <w:rPr>
      <w:rFonts w:asciiTheme="minorHAnsi" w:eastAsia="MS PGothic" w:hAnsiTheme="minorHAnsi" w:cs="Times New Roman"/>
      <w:bCs w:val="0"/>
      <w:color w:val="537992" w:themeColor="text2"/>
      <w:spacing w:val="4"/>
      <w:sz w:val="36"/>
      <w:szCs w:val="24"/>
      <w:lang w:eastAsia="ar-SA"/>
    </w:rPr>
  </w:style>
  <w:style w:type="paragraph" w:customStyle="1" w:styleId="Heading">
    <w:name w:val="Heading"/>
    <w:qFormat/>
    <w:rsid w:val="00520D17"/>
    <w:pPr>
      <w:tabs>
        <w:tab w:val="left" w:pos="3400"/>
      </w:tabs>
      <w:spacing w:before="240"/>
      <w:ind w:left="1134"/>
    </w:pPr>
    <w:rPr>
      <w:rFonts w:ascii="Arial" w:eastAsia="Times New Roman" w:hAnsi="Arial"/>
      <w:bCs w:val="0"/>
      <w:sz w:val="36"/>
      <w:szCs w:val="24"/>
      <w:lang w:eastAsia="ar-SA"/>
    </w:rPr>
  </w:style>
  <w:style w:type="paragraph" w:customStyle="1" w:styleId="HeadingSmall">
    <w:name w:val="Heading Small"/>
    <w:basedOn w:val="Heading"/>
    <w:qFormat/>
    <w:rsid w:val="00520D17"/>
    <w:pPr>
      <w:tabs>
        <w:tab w:val="clear" w:pos="3400"/>
        <w:tab w:val="left" w:pos="3119"/>
      </w:tabs>
      <w:spacing w:before="120"/>
      <w:ind w:left="567"/>
    </w:pPr>
    <w:rPr>
      <w:color w:val="537992" w:themeColor="text2"/>
      <w:sz w:val="24"/>
    </w:rPr>
  </w:style>
  <w:style w:type="character" w:styleId="Hyperlink">
    <w:name w:val="Hyperlink"/>
    <w:basedOn w:val="DefaultParagraphFont"/>
    <w:uiPriority w:val="99"/>
    <w:unhideWhenUsed/>
    <w:rsid w:val="00531866"/>
    <w:rPr>
      <w:color w:val="00A0AE" w:themeColor="hyperlink"/>
      <w:u w:val="single"/>
    </w:rPr>
  </w:style>
  <w:style w:type="table" w:styleId="TableGrid">
    <w:name w:val="Table Grid"/>
    <w:basedOn w:val="TableNormal"/>
    <w:uiPriority w:val="59"/>
    <w:rsid w:val="00A65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D2336"/>
    <w:tblPr>
      <w:tblStyleRowBandSize w:val="1"/>
      <w:tblStyleColBandSize w:val="1"/>
    </w:tblPr>
    <w:tblStylePr w:type="firstRow">
      <w:rPr>
        <w:b/>
        <w:bCs/>
        <w:caps/>
      </w:rPr>
      <w:tblPr/>
      <w:tcPr>
        <w:tcBorders>
          <w:bottom w:val="single" w:sz="4" w:space="0" w:color="8B858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58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FD2336"/>
    <w:tblPr>
      <w:tblStyleRowBandSize w:val="1"/>
      <w:tblStyleColBandSize w:val="1"/>
    </w:tblPr>
    <w:tblStylePr w:type="firstRow">
      <w:rPr>
        <w:b/>
        <w:bCs/>
      </w:rPr>
      <w:tblPr/>
      <w:tcPr>
        <w:tcBorders>
          <w:bottom w:val="single" w:sz="4" w:space="0" w:color="746E6E" w:themeColor="text1" w:themeTint="99"/>
        </w:tcBorders>
      </w:tcPr>
    </w:tblStylePr>
    <w:tblStylePr w:type="lastRow">
      <w:rPr>
        <w:b/>
        <w:bCs/>
      </w:rPr>
      <w:tblPr/>
      <w:tcPr>
        <w:tcBorders>
          <w:top w:val="single" w:sz="4" w:space="0" w:color="746E6E" w:themeColor="text1" w:themeTint="99"/>
        </w:tcBorders>
      </w:tcPr>
    </w:tblStylePr>
    <w:tblStylePr w:type="firstCol">
      <w:rPr>
        <w:b/>
        <w:bCs/>
      </w:rPr>
    </w:tblStylePr>
    <w:tblStylePr w:type="lastCol">
      <w:rPr>
        <w:b/>
        <w:bCs/>
      </w:rPr>
    </w:tblStylePr>
    <w:tblStylePr w:type="band1Vert">
      <w:tblPr/>
      <w:tcPr>
        <w:shd w:val="clear" w:color="auto" w:fill="D1CECE" w:themeFill="text1" w:themeFillTint="33"/>
      </w:tcPr>
    </w:tblStylePr>
    <w:tblStylePr w:type="band1Horz">
      <w:tblPr/>
      <w:tcPr>
        <w:shd w:val="clear" w:color="auto" w:fill="D1CECE" w:themeFill="text1" w:themeFillTint="33"/>
      </w:tcPr>
    </w:tblStylePr>
  </w:style>
  <w:style w:type="table" w:styleId="ListTable1Light-Accent6">
    <w:name w:val="List Table 1 Light Accent 6"/>
    <w:basedOn w:val="TableNormal"/>
    <w:uiPriority w:val="46"/>
    <w:rsid w:val="00FD2336"/>
    <w:tblPr>
      <w:tblStyleRowBandSize w:val="1"/>
      <w:tblStyleColBandSize w:val="1"/>
    </w:tblPr>
    <w:tblStylePr w:type="firstRow">
      <w:rPr>
        <w:b/>
        <w:bCs/>
      </w:rPr>
      <w:tblPr/>
      <w:tcPr>
        <w:tcBorders>
          <w:bottom w:val="single" w:sz="4" w:space="0" w:color="EB7596" w:themeColor="accent6" w:themeTint="99"/>
        </w:tcBorders>
      </w:tcPr>
    </w:tblStylePr>
    <w:tblStylePr w:type="lastRow">
      <w:rPr>
        <w:b/>
        <w:bCs/>
      </w:rPr>
      <w:tblPr/>
      <w:tcPr>
        <w:tcBorders>
          <w:top w:val="single" w:sz="4" w:space="0" w:color="EB7596" w:themeColor="accent6" w:themeTint="99"/>
        </w:tcBorders>
      </w:tcPr>
    </w:tblStylePr>
    <w:tblStylePr w:type="firstCol">
      <w:rPr>
        <w:b/>
        <w:bCs/>
      </w:rPr>
    </w:tblStylePr>
    <w:tblStylePr w:type="lastCol">
      <w:rPr>
        <w:b/>
        <w:bCs/>
      </w:rPr>
    </w:tblStylePr>
    <w:tblStylePr w:type="band1Vert">
      <w:tblPr/>
      <w:tcPr>
        <w:shd w:val="clear" w:color="auto" w:fill="F8D0DB" w:themeFill="accent6" w:themeFillTint="33"/>
      </w:tcPr>
    </w:tblStylePr>
    <w:tblStylePr w:type="band1Horz">
      <w:tblPr/>
      <w:tcPr>
        <w:shd w:val="clear" w:color="auto" w:fill="F8D0DB" w:themeFill="accent6" w:themeFillTint="33"/>
      </w:tcPr>
    </w:tblStylePr>
  </w:style>
  <w:style w:type="paragraph" w:styleId="Caption">
    <w:name w:val="caption"/>
    <w:basedOn w:val="Normal"/>
    <w:next w:val="Normal"/>
    <w:uiPriority w:val="35"/>
    <w:unhideWhenUsed/>
    <w:qFormat/>
    <w:rsid w:val="00127966"/>
    <w:pPr>
      <w:spacing w:after="200"/>
    </w:pPr>
    <w:rPr>
      <w:i/>
      <w:iCs/>
      <w:color w:val="537992" w:themeColor="text2"/>
      <w:sz w:val="18"/>
      <w:szCs w:val="18"/>
    </w:rPr>
  </w:style>
  <w:style w:type="character" w:customStyle="1" w:styleId="hgkelc">
    <w:name w:val="hgkelc"/>
    <w:basedOn w:val="DefaultParagraphFont"/>
    <w:rsid w:val="000C71DD"/>
  </w:style>
  <w:style w:type="character" w:styleId="UnresolvedMention">
    <w:name w:val="Unresolved Mention"/>
    <w:basedOn w:val="DefaultParagraphFont"/>
    <w:uiPriority w:val="99"/>
    <w:rsid w:val="00A53C66"/>
    <w:rPr>
      <w:color w:val="605E5C"/>
      <w:shd w:val="clear" w:color="auto" w:fill="E1DFDD"/>
    </w:rPr>
  </w:style>
  <w:style w:type="character" w:styleId="FollowedHyperlink">
    <w:name w:val="FollowedHyperlink"/>
    <w:basedOn w:val="DefaultParagraphFont"/>
    <w:uiPriority w:val="99"/>
    <w:semiHidden/>
    <w:unhideWhenUsed/>
    <w:rsid w:val="00A53C66"/>
    <w:rPr>
      <w:color w:val="CE004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s://git.list.lu/ices/enerliving/databases/user_and_assets" TargetMode="External"/><Relationship Id="rId19" Type="http://schemas.openxmlformats.org/officeDocument/2006/relationships/hyperlink" Target="https://marketdata.nordpoolgrou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tas\Downloads\2017_LIST_Word_Template.dotx" TargetMode="External"/></Relationships>
</file>

<file path=word/theme/theme1.xml><?xml version="1.0" encoding="utf-8"?>
<a:theme xmlns:a="http://schemas.openxmlformats.org/drawingml/2006/main" name="2017_LIST_Office_Theme">
  <a:themeElements>
    <a:clrScheme name="2017_LIST_Color_Theme_RGB">
      <a:dk1>
        <a:srgbClr val="141313"/>
      </a:dk1>
      <a:lt1>
        <a:srgbClr val="FFFFFF"/>
      </a:lt1>
      <a:dk2>
        <a:srgbClr val="537992"/>
      </a:dk2>
      <a:lt2>
        <a:srgbClr val="EAF4F8"/>
      </a:lt2>
      <a:accent1>
        <a:srgbClr val="00AFC8"/>
      </a:accent1>
      <a:accent2>
        <a:srgbClr val="537992"/>
      </a:accent2>
      <a:accent3>
        <a:srgbClr val="572A4B"/>
      </a:accent3>
      <a:accent4>
        <a:srgbClr val="E5ECEC"/>
      </a:accent4>
      <a:accent5>
        <a:srgbClr val="9E9F9E"/>
      </a:accent5>
      <a:accent6>
        <a:srgbClr val="D91F53"/>
      </a:accent6>
      <a:hlink>
        <a:srgbClr val="00A0AE"/>
      </a:hlink>
      <a:folHlink>
        <a:srgbClr val="CE0042"/>
      </a:folHlink>
    </a:clrScheme>
    <a:fontScheme name="Office Classique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2"/>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14EC9-FA5B-4BE2-8AF3-0AAE90A5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2017_LIST_Word_Template.dotx</Template>
  <TotalTime>0</TotalTime>
  <Pages>9</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Luxembourg Institute of Science and Technology (LIS</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Gregory BALTAS</dc:creator>
  <cp:keywords/>
  <dc:description/>
  <cp:lastModifiedBy>Nicholas Gregory BALTAS</cp:lastModifiedBy>
  <cp:revision>2</cp:revision>
  <cp:lastPrinted>2017-11-22T14:33:00Z</cp:lastPrinted>
  <dcterms:created xsi:type="dcterms:W3CDTF">2023-04-03T08:24:00Z</dcterms:created>
  <dcterms:modified xsi:type="dcterms:W3CDTF">2023-04-03T08:24:00Z</dcterms:modified>
</cp:coreProperties>
</file>