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E119" w14:textId="77777777" w:rsidR="00393913" w:rsidRDefault="00AB5287" w:rsidP="004556BB">
      <w:pPr>
        <w:spacing w:after="360"/>
        <w:rPr>
          <w:b/>
          <w:szCs w:val="32"/>
        </w:rPr>
        <w:sectPr w:rsidR="00393913" w:rsidSect="00393913">
          <w:footerReference w:type="default" r:id="rId12"/>
          <w:pgSz w:w="12240" w:h="15840"/>
          <w:pgMar w:top="1381" w:right="1440" w:bottom="1440" w:left="1440" w:header="708" w:footer="708" w:gutter="0"/>
          <w:cols w:space="518"/>
          <w:docGrid w:linePitch="360"/>
        </w:sectPr>
      </w:pPr>
      <w:r>
        <w:rPr>
          <w:b/>
          <w:szCs w:val="32"/>
        </w:rPr>
        <w:t>Activities W</w:t>
      </w:r>
      <w:r w:rsidR="00393913">
        <w:rPr>
          <w:b/>
          <w:szCs w:val="32"/>
        </w:rPr>
        <w:t xml:space="preserve">ithin the </w:t>
      </w:r>
      <w:r w:rsidR="00553BB1" w:rsidRPr="00553BB1">
        <w:rPr>
          <w:b/>
          <w:szCs w:val="32"/>
        </w:rPr>
        <w:t xml:space="preserve">Accounting </w:t>
      </w:r>
      <w:commentRangeStart w:id="0"/>
      <w:r w:rsidR="00553BB1" w:rsidRPr="00553BB1">
        <w:rPr>
          <w:b/>
          <w:szCs w:val="32"/>
        </w:rPr>
        <w:t>Cy</w:t>
      </w:r>
      <w:r w:rsidR="00553BB1">
        <w:rPr>
          <w:b/>
          <w:szCs w:val="32"/>
        </w:rPr>
        <w:t>cle</w:t>
      </w:r>
      <w:commentRangeEnd w:id="0"/>
      <w:r w:rsidR="000B442F">
        <w:rPr>
          <w:rStyle w:val="CommentReference"/>
        </w:rPr>
        <w:commentReference w:id="0"/>
      </w:r>
    </w:p>
    <w:p w14:paraId="4DFC58EB" w14:textId="77777777" w:rsidR="00B64DEE" w:rsidRPr="00D12EE5" w:rsidRDefault="0069220B" w:rsidP="00D12EE5">
      <w:pPr>
        <w:shd w:val="clear" w:color="auto" w:fill="FFFFFF" w:themeFill="background1"/>
        <w:ind w:left="720"/>
        <w:rPr>
          <w:b/>
          <w:noProof/>
          <w:color w:val="FFFFFF" w:themeColor="background1"/>
          <w:lang w:eastAsia="en-CA"/>
        </w:rPr>
      </w:pPr>
      <w:r w:rsidRPr="0069220B">
        <w:rPr>
          <w:b/>
          <w:noProof/>
          <w:color w:val="FFFFFF" w:themeColor="background1"/>
          <w:lang w:eastAsia="en-CA"/>
        </w:rPr>
        <mc:AlternateContent>
          <mc:Choice Requires="wps">
            <w:drawing>
              <wp:inline distT="0" distB="0" distL="0" distR="0" wp14:anchorId="5C3FDFFD" wp14:editId="5543AE30">
                <wp:extent cx="1836000" cy="576000"/>
                <wp:effectExtent l="0" t="0" r="12065" b="14605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0" cy="576000"/>
                        </a:xfrm>
                        <a:prstGeom prst="roundRect">
                          <a:avLst>
                            <a:gd name="adj" fmla="val 10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A0F22" w14:textId="77777777" w:rsidR="0069220B" w:rsidRPr="0069220B" w:rsidRDefault="00B22C6E" w:rsidP="00B22C6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During </w:t>
                            </w:r>
                            <w:r w:rsidR="0069220B" w:rsidRPr="0069220B">
                              <w:rPr>
                                <w:b/>
                                <w:sz w:val="28"/>
                                <w:szCs w:val="28"/>
                              </w:rPr>
                              <w:t>Accounting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3FDFFD" id="Rounded Rectangle 3" o:spid="_x0000_s1026" style="width:144.5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" fillcolor="#4f81bd [3204]" strokecolor="#243f60 [1604]" strokeweight="2pt">
                <v:textbox>
                  <w:txbxContent>
                    <w:p w14:paraId="2E8A0F22" w14:textId="77777777" w:rsidR="0069220B" w:rsidRPr="0069220B" w:rsidRDefault="00B22C6E" w:rsidP="00B22C6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During </w:t>
                      </w:r>
                      <w:r w:rsidR="0069220B" w:rsidRPr="0069220B">
                        <w:rPr>
                          <w:b/>
                          <w:sz w:val="28"/>
                          <w:szCs w:val="28"/>
                        </w:rPr>
                        <w:t>Accounting Period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7344C0" w14:textId="77777777" w:rsidR="00B22C6E" w:rsidRPr="0000483E" w:rsidRDefault="00B22C6E" w:rsidP="00B22C6E">
      <w:pPr>
        <w:spacing w:after="0"/>
        <w:rPr>
          <w:b/>
          <w:noProof/>
          <w:color w:val="1F497D" w:themeColor="text2"/>
          <w:lang w:eastAsia="en-CA"/>
        </w:rPr>
      </w:pPr>
      <w:r w:rsidRPr="0000483E">
        <w:rPr>
          <w:b/>
          <w:noProof/>
          <w:color w:val="1F497D" w:themeColor="text2"/>
          <w:lang w:eastAsia="en-CA"/>
        </w:rPr>
        <w:t>T</w:t>
      </w:r>
      <w:r w:rsidR="0000483E" w:rsidRPr="0000483E">
        <w:rPr>
          <w:b/>
          <w:noProof/>
          <w:color w:val="1F497D" w:themeColor="text2"/>
          <w:lang w:eastAsia="en-CA"/>
        </w:rPr>
        <w:t>ransaction</w:t>
      </w:r>
    </w:p>
    <w:p w14:paraId="3E213279" w14:textId="77777777" w:rsidR="00B22C6E" w:rsidRPr="0000483E" w:rsidRDefault="00B73B79" w:rsidP="00B22C6E">
      <w:pPr>
        <w:spacing w:after="0"/>
        <w:ind w:left="284"/>
        <w:rPr>
          <w:noProof/>
          <w:lang w:eastAsia="en-CA"/>
        </w:rPr>
      </w:pPr>
      <w:r w:rsidRPr="0000483E">
        <w:rPr>
          <w:noProof/>
          <w:lang w:eastAsia="en-CA"/>
        </w:rPr>
        <w:t>Purchase m</w:t>
      </w:r>
      <w:r w:rsidR="00B22C6E" w:rsidRPr="0000483E">
        <w:rPr>
          <w:noProof/>
          <w:lang w:eastAsia="en-CA"/>
        </w:rPr>
        <w:t>ade</w:t>
      </w:r>
    </w:p>
    <w:p w14:paraId="1A9A12B1" w14:textId="77777777" w:rsidR="00B64DEE" w:rsidRPr="0000483E" w:rsidRDefault="00B73B79" w:rsidP="00CD63A9">
      <w:pPr>
        <w:ind w:left="284"/>
        <w:rPr>
          <w:noProof/>
          <w:lang w:eastAsia="en-CA"/>
        </w:rPr>
      </w:pPr>
      <w:r w:rsidRPr="0000483E">
        <w:rPr>
          <w:noProof/>
          <w:lang w:eastAsia="en-CA"/>
        </w:rPr>
        <w:t>Time card is p</w:t>
      </w:r>
      <w:r w:rsidR="00B64DEE" w:rsidRPr="0000483E">
        <w:rPr>
          <w:noProof/>
          <w:lang w:eastAsia="en-CA"/>
        </w:rPr>
        <w:t>unched</w:t>
      </w:r>
    </w:p>
    <w:p w14:paraId="23CBE13A" w14:textId="77777777" w:rsidR="00B64DEE" w:rsidRPr="00553BB1" w:rsidRDefault="00B22C6E" w:rsidP="00CD63A9">
      <w:pPr>
        <w:tabs>
          <w:tab w:val="left" w:pos="1701"/>
        </w:tabs>
        <w:rPr>
          <w:b/>
          <w:noProof/>
          <w:szCs w:val="32"/>
          <w:lang w:eastAsia="en-CA"/>
        </w:rPr>
      </w:pPr>
      <w:r>
        <w:rPr>
          <w:b/>
          <w:noProof/>
          <w:sz w:val="32"/>
          <w:szCs w:val="32"/>
          <w:lang w:eastAsia="en-CA"/>
        </w:rPr>
        <w:tab/>
      </w:r>
      <w:r w:rsidR="002F6AAE">
        <w:rPr>
          <w:b/>
          <w:noProof/>
          <w:lang w:eastAsia="en-CA"/>
        </w:rPr>
        <mc:AlternateContent>
          <mc:Choice Requires="wps">
            <w:drawing>
              <wp:inline distT="0" distB="0" distL="0" distR="0" wp14:anchorId="7D441AAF" wp14:editId="38C0AE8D">
                <wp:extent cx="0" cy="335666"/>
                <wp:effectExtent l="76200" t="0" r="76200" b="64770"/>
                <wp:docPr id="12" name="Straight Arrow Connector 12" descr="arrow pointing dow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6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78111B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alt="arrow pointing down" style="width:0;height:26.4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" strokecolor="#4a7ebb">
                <v:stroke endarrow="block"/>
                <w10:anchorlock/>
              </v:shape>
            </w:pict>
          </mc:Fallback>
        </mc:AlternateContent>
      </w:r>
    </w:p>
    <w:p w14:paraId="5F8C2823" w14:textId="77777777" w:rsidR="00B64DEE" w:rsidRPr="0000483E" w:rsidRDefault="0000483E" w:rsidP="00553BB1">
      <w:pPr>
        <w:spacing w:after="0"/>
        <w:rPr>
          <w:b/>
          <w:noProof/>
          <w:color w:val="1F497D" w:themeColor="text2"/>
          <w:lang w:eastAsia="en-CA"/>
        </w:rPr>
      </w:pPr>
      <w:r w:rsidRPr="0000483E">
        <w:rPr>
          <w:b/>
          <w:noProof/>
          <w:color w:val="1F497D" w:themeColor="text2"/>
          <w:lang w:eastAsia="en-CA"/>
        </w:rPr>
        <w:t>Journal</w:t>
      </w:r>
    </w:p>
    <w:p w14:paraId="1EECBE27" w14:textId="77777777" w:rsidR="00B64DEE" w:rsidRPr="0000483E" w:rsidRDefault="00B73B79" w:rsidP="00B22C6E">
      <w:pPr>
        <w:spacing w:after="0"/>
        <w:ind w:left="284"/>
        <w:rPr>
          <w:noProof/>
          <w:lang w:eastAsia="en-CA"/>
        </w:rPr>
      </w:pPr>
      <w:r w:rsidRPr="0000483E">
        <w:rPr>
          <w:noProof/>
          <w:lang w:eastAsia="en-CA"/>
        </w:rPr>
        <w:t>Record t</w:t>
      </w:r>
      <w:r w:rsidR="00B64DEE" w:rsidRPr="0000483E">
        <w:rPr>
          <w:noProof/>
          <w:lang w:eastAsia="en-CA"/>
        </w:rPr>
        <w:t>ransactions</w:t>
      </w:r>
    </w:p>
    <w:p w14:paraId="7B47A62C" w14:textId="77777777" w:rsidR="00B64DEE" w:rsidRPr="0000483E" w:rsidRDefault="00B73B79" w:rsidP="00CD63A9">
      <w:pPr>
        <w:ind w:left="284"/>
        <w:rPr>
          <w:noProof/>
          <w:lang w:eastAsia="en-CA"/>
        </w:rPr>
      </w:pPr>
      <w:r w:rsidRPr="0000483E">
        <w:rPr>
          <w:noProof/>
          <w:lang w:eastAsia="en-CA"/>
        </w:rPr>
        <w:t>Chronological o</w:t>
      </w:r>
      <w:r w:rsidR="00B64DEE" w:rsidRPr="0000483E">
        <w:rPr>
          <w:noProof/>
          <w:lang w:eastAsia="en-CA"/>
        </w:rPr>
        <w:t>rder</w:t>
      </w:r>
    </w:p>
    <w:p w14:paraId="06BED52F" w14:textId="77777777" w:rsidR="00B64DEE" w:rsidRDefault="00B22C6E" w:rsidP="00CD63A9">
      <w:pPr>
        <w:tabs>
          <w:tab w:val="left" w:pos="1701"/>
        </w:tabs>
        <w:rPr>
          <w:b/>
          <w:noProof/>
          <w:lang w:eastAsia="en-CA"/>
        </w:rPr>
      </w:pPr>
      <w:r>
        <w:rPr>
          <w:b/>
          <w:noProof/>
          <w:lang w:eastAsia="en-CA"/>
        </w:rPr>
        <w:tab/>
      </w:r>
      <w:r>
        <w:rPr>
          <w:b/>
          <w:noProof/>
          <w:lang w:eastAsia="en-CA"/>
        </w:rPr>
        <mc:AlternateContent>
          <mc:Choice Requires="wps">
            <w:drawing>
              <wp:inline distT="0" distB="0" distL="0" distR="0" wp14:anchorId="4728FBDC" wp14:editId="0A52F2FA">
                <wp:extent cx="0" cy="335666"/>
                <wp:effectExtent l="76200" t="0" r="76200" b="64770"/>
                <wp:docPr id="9" name="Straight Arrow Connector 9" descr="arrow pointing dow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43177CD" id="Straight Arrow Connector 9" o:spid="_x0000_s1026" type="#_x0000_t32" alt="arrow pointing down" style="width:0;height:26.4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" strokecolor="#4579b8 [3044]">
                <v:stroke endarrow="block"/>
                <w10:anchorlock/>
              </v:shape>
            </w:pict>
          </mc:Fallback>
        </mc:AlternateContent>
      </w:r>
    </w:p>
    <w:p w14:paraId="62050E77" w14:textId="77777777" w:rsidR="00B64DEE" w:rsidRPr="0000483E" w:rsidRDefault="0000483E" w:rsidP="00553BB1">
      <w:pPr>
        <w:spacing w:after="0"/>
        <w:rPr>
          <w:b/>
          <w:noProof/>
          <w:color w:val="1F497D" w:themeColor="text2"/>
          <w:lang w:eastAsia="en-CA"/>
        </w:rPr>
      </w:pPr>
      <w:r w:rsidRPr="0000483E">
        <w:rPr>
          <w:b/>
          <w:noProof/>
          <w:color w:val="1F497D" w:themeColor="text2"/>
          <w:lang w:eastAsia="en-CA"/>
        </w:rPr>
        <w:t>Ledger</w:t>
      </w:r>
    </w:p>
    <w:p w14:paraId="7708D361" w14:textId="77777777" w:rsidR="00B64DEE" w:rsidRPr="0000483E" w:rsidRDefault="00B64DEE" w:rsidP="00B22C6E">
      <w:pPr>
        <w:spacing w:after="0"/>
        <w:ind w:left="284"/>
        <w:rPr>
          <w:noProof/>
          <w:lang w:eastAsia="en-CA"/>
        </w:rPr>
      </w:pPr>
      <w:r w:rsidRPr="0000483E">
        <w:rPr>
          <w:noProof/>
          <w:lang w:eastAsia="en-CA"/>
        </w:rPr>
        <w:t>Contains all journal entries</w:t>
      </w:r>
    </w:p>
    <w:p w14:paraId="28A21C83" w14:textId="77777777" w:rsidR="00B64DEE" w:rsidRPr="0000483E" w:rsidRDefault="00B64DEE" w:rsidP="00B22C6E">
      <w:pPr>
        <w:spacing w:after="0"/>
        <w:ind w:left="284"/>
        <w:rPr>
          <w:noProof/>
          <w:lang w:eastAsia="en-CA"/>
        </w:rPr>
      </w:pPr>
      <w:r w:rsidRPr="0000483E">
        <w:rPr>
          <w:noProof/>
          <w:lang w:eastAsia="en-CA"/>
        </w:rPr>
        <w:t>Summarizes all accounts</w:t>
      </w:r>
    </w:p>
    <w:p w14:paraId="6E2C9332" w14:textId="77777777" w:rsidR="009C4451" w:rsidRDefault="002F6AAE" w:rsidP="00393913">
      <w:pPr>
        <w:spacing w:after="0"/>
        <w:ind w:left="720"/>
        <w:rPr>
          <w:b/>
          <w:noProof/>
          <w:lang w:eastAsia="en-CA"/>
        </w:rPr>
      </w:pPr>
      <w:r>
        <w:rPr>
          <w:b/>
          <w:noProof/>
          <w:lang w:eastAsia="en-CA"/>
        </w:rPr>
        <mc:AlternateContent>
          <mc:Choice Requires="wps">
            <w:drawing>
              <wp:inline distT="0" distB="0" distL="0" distR="0" wp14:anchorId="52F51E2E" wp14:editId="2093A514">
                <wp:extent cx="2454812" cy="739485"/>
                <wp:effectExtent l="0" t="0" r="3175" b="22860"/>
                <wp:docPr id="17" name="Curved Up Arrow 17" descr="arrow pointing to the top of the page, second colum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812" cy="73948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57991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7" o:spid="_x0000_s1026" type="#_x0000_t104" alt="arrow pointing to the top of the page, second column." style="width:193.3pt;height: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" adj="18347,20787,5400" fillcolor="#4f81bd [3204]" strokecolor="#243f60 [1604]" strokeweight="2pt">
                <w10:anchorlock/>
              </v:shape>
            </w:pict>
          </mc:Fallback>
        </mc:AlternateContent>
      </w:r>
    </w:p>
    <w:p w14:paraId="3F17DB8D" w14:textId="77777777" w:rsidR="009C4451" w:rsidRPr="009C4451" w:rsidRDefault="00B22C6E" w:rsidP="00CD63A9">
      <w:pPr>
        <w:ind w:left="720"/>
        <w:rPr>
          <w:b/>
          <w:noProof/>
          <w:lang w:eastAsia="en-CA"/>
        </w:rPr>
      </w:pPr>
      <w:r>
        <w:rPr>
          <w:b/>
          <w:noProof/>
          <w:lang w:eastAsia="en-CA"/>
        </w:rPr>
        <w:br w:type="column"/>
      </w:r>
      <w:r w:rsidR="009B0CC6" w:rsidRPr="0069220B">
        <w:rPr>
          <w:b/>
          <w:noProof/>
          <w:color w:val="FFFFFF" w:themeColor="background1"/>
          <w:lang w:eastAsia="en-CA"/>
        </w:rPr>
        <mc:AlternateContent>
          <mc:Choice Requires="wps">
            <w:drawing>
              <wp:inline distT="0" distB="0" distL="0" distR="0" wp14:anchorId="5B30A5FD" wp14:editId="745CBDD0">
                <wp:extent cx="1836000" cy="576775"/>
                <wp:effectExtent l="0" t="0" r="12065" b="13970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0" cy="5767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1431BE1" w14:textId="77777777" w:rsidR="0069220B" w:rsidRPr="0069220B" w:rsidRDefault="00B22C6E" w:rsidP="0069220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After </w:t>
                            </w:r>
                            <w:r w:rsidR="0069220B" w:rsidRPr="0069220B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Accounting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" o:spid="_x0000_s1027" style="width:144.55pt;height:4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" fillcolor="#4f81bd" strokecolor="#385d8a" strokeweight="2pt">
                <v:textbox>
                  <w:txbxContent>
                    <w:p w:rsidR="0069220B" w:rsidRPr="0069220B" w:rsidRDefault="00B22C6E" w:rsidP="0069220B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After </w:t>
                      </w:r>
                      <w:r w:rsidR="0069220B" w:rsidRPr="0069220B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Accounting Period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6912D1B" w14:textId="77777777" w:rsidR="00B73B79" w:rsidRPr="0000483E" w:rsidRDefault="0000483E" w:rsidP="00B73B79">
      <w:pPr>
        <w:spacing w:after="0"/>
        <w:rPr>
          <w:b/>
          <w:noProof/>
          <w:color w:val="1F497D" w:themeColor="text2"/>
          <w:lang w:eastAsia="en-CA"/>
        </w:rPr>
      </w:pPr>
      <w:r w:rsidRPr="0000483E">
        <w:rPr>
          <w:b/>
          <w:noProof/>
          <w:color w:val="1F497D" w:themeColor="text2"/>
          <w:lang w:eastAsia="en-CA"/>
        </w:rPr>
        <w:t>Trial Balance</w:t>
      </w:r>
    </w:p>
    <w:p w14:paraId="0A7C184A" w14:textId="77777777" w:rsidR="00B73B79" w:rsidRPr="0000483E" w:rsidRDefault="00B73B79" w:rsidP="00CD63A9">
      <w:pPr>
        <w:spacing w:after="0"/>
        <w:ind w:left="397" w:hanging="113"/>
        <w:rPr>
          <w:noProof/>
          <w:lang w:eastAsia="en-CA"/>
        </w:rPr>
      </w:pPr>
      <w:r w:rsidRPr="0000483E">
        <w:rPr>
          <w:noProof/>
          <w:lang w:eastAsia="en-CA"/>
        </w:rPr>
        <w:t>Report generated from general ledger accounts</w:t>
      </w:r>
    </w:p>
    <w:p w14:paraId="55BC85B0" w14:textId="77777777" w:rsidR="00B73B79" w:rsidRPr="0000483E" w:rsidRDefault="00B73B79" w:rsidP="00CD63A9">
      <w:pPr>
        <w:ind w:left="284" w:firstLine="11"/>
        <w:rPr>
          <w:noProof/>
          <w:lang w:eastAsia="en-CA"/>
        </w:rPr>
      </w:pPr>
      <w:r w:rsidRPr="0000483E">
        <w:rPr>
          <w:noProof/>
          <w:lang w:eastAsia="en-CA"/>
        </w:rPr>
        <w:t>Verifies all debits equal credits</w:t>
      </w:r>
    </w:p>
    <w:p w14:paraId="3C61915A" w14:textId="77777777" w:rsidR="009C4451" w:rsidRDefault="00B22C6E" w:rsidP="00CD63A9">
      <w:pPr>
        <w:tabs>
          <w:tab w:val="left" w:pos="1985"/>
        </w:tabs>
        <w:rPr>
          <w:b/>
          <w:noProof/>
          <w:lang w:eastAsia="en-CA"/>
        </w:rPr>
      </w:pPr>
      <w:r>
        <w:rPr>
          <w:b/>
          <w:noProof/>
          <w:lang w:eastAsia="en-CA"/>
        </w:rPr>
        <w:tab/>
      </w:r>
      <w:r>
        <w:rPr>
          <w:b/>
          <w:noProof/>
          <w:lang w:eastAsia="en-CA"/>
        </w:rPr>
        <mc:AlternateContent>
          <mc:Choice Requires="wps">
            <w:drawing>
              <wp:inline distT="0" distB="0" distL="0" distR="0" wp14:anchorId="59D378AF" wp14:editId="20C9B023">
                <wp:extent cx="0" cy="335666"/>
                <wp:effectExtent l="76200" t="0" r="76200" b="64770"/>
                <wp:docPr id="13" name="Straight Arrow Connector 13" descr="arrrow pointing dow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6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268B142" id="Straight Arrow Connector 13" o:spid="_x0000_s1026" type="#_x0000_t32" alt="arrrow pointing down" style="width:0;height:26.4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" strokecolor="#4a7ebb">
                <v:stroke endarrow="block"/>
                <w10:anchorlock/>
              </v:shape>
            </w:pict>
          </mc:Fallback>
        </mc:AlternateContent>
      </w:r>
    </w:p>
    <w:p w14:paraId="061202A4" w14:textId="77777777" w:rsidR="00B73B79" w:rsidRPr="0000483E" w:rsidRDefault="0000483E" w:rsidP="00B73B79">
      <w:pPr>
        <w:spacing w:after="0"/>
        <w:rPr>
          <w:b/>
          <w:noProof/>
          <w:color w:val="1F497D" w:themeColor="text2"/>
          <w:lang w:eastAsia="en-CA"/>
        </w:rPr>
      </w:pPr>
      <w:r w:rsidRPr="0000483E">
        <w:rPr>
          <w:b/>
          <w:noProof/>
          <w:color w:val="1F497D" w:themeColor="text2"/>
          <w:lang w:eastAsia="en-CA"/>
        </w:rPr>
        <w:t>Adjusting Entries</w:t>
      </w:r>
    </w:p>
    <w:p w14:paraId="7BFBF1FD" w14:textId="77777777" w:rsidR="00B73B79" w:rsidRPr="0000483E" w:rsidRDefault="00B73B79" w:rsidP="00553BB1">
      <w:pPr>
        <w:spacing w:after="0"/>
        <w:ind w:left="284"/>
        <w:rPr>
          <w:noProof/>
          <w:lang w:eastAsia="en-CA"/>
        </w:rPr>
      </w:pPr>
      <w:r w:rsidRPr="0000483E">
        <w:rPr>
          <w:noProof/>
          <w:lang w:eastAsia="en-CA"/>
        </w:rPr>
        <w:t>Reconcile outstanding transactions</w:t>
      </w:r>
    </w:p>
    <w:p w14:paraId="0B7F81C1" w14:textId="77777777" w:rsidR="00B73B79" w:rsidRPr="0000483E" w:rsidRDefault="00B73B79" w:rsidP="00553BB1">
      <w:pPr>
        <w:spacing w:after="0"/>
        <w:ind w:left="284"/>
        <w:rPr>
          <w:noProof/>
          <w:lang w:eastAsia="en-CA"/>
        </w:rPr>
      </w:pPr>
      <w:r w:rsidRPr="0000483E">
        <w:rPr>
          <w:noProof/>
          <w:lang w:eastAsia="en-CA"/>
        </w:rPr>
        <w:t>Adjust for accrual basis of accounting</w:t>
      </w:r>
    </w:p>
    <w:p w14:paraId="35A192EB" w14:textId="77777777" w:rsidR="00B73B79" w:rsidRPr="0000483E" w:rsidRDefault="009C4451" w:rsidP="00CD63A9">
      <w:pPr>
        <w:ind w:left="284"/>
        <w:rPr>
          <w:noProof/>
          <w:lang w:eastAsia="en-CA"/>
        </w:rPr>
      </w:pPr>
      <w:r w:rsidRPr="0000483E">
        <w:rPr>
          <w:noProof/>
          <w:lang w:eastAsia="en-CA"/>
        </w:rPr>
        <w:t>Completed before financial monitor</w:t>
      </w:r>
    </w:p>
    <w:p w14:paraId="128E17FE" w14:textId="77777777" w:rsidR="002F6AAE" w:rsidRDefault="00553BB1" w:rsidP="00CD63A9">
      <w:pPr>
        <w:tabs>
          <w:tab w:val="left" w:pos="1985"/>
        </w:tabs>
        <w:rPr>
          <w:b/>
          <w:noProof/>
          <w:lang w:eastAsia="en-CA"/>
        </w:rPr>
      </w:pPr>
      <w:r>
        <w:rPr>
          <w:b/>
          <w:noProof/>
          <w:lang w:eastAsia="en-CA"/>
        </w:rPr>
        <w:tab/>
      </w:r>
      <w:r>
        <w:rPr>
          <w:b/>
          <w:noProof/>
          <w:lang w:eastAsia="en-CA"/>
        </w:rPr>
        <mc:AlternateContent>
          <mc:Choice Requires="wps">
            <w:drawing>
              <wp:inline distT="0" distB="0" distL="0" distR="0" wp14:anchorId="055BBDC8" wp14:editId="2B8C4B18">
                <wp:extent cx="0" cy="335666"/>
                <wp:effectExtent l="76200" t="0" r="76200" b="64770"/>
                <wp:docPr id="14" name="Straight Arrow Connector 14" descr="arrow pointing dow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6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3A6ABB4" id="Straight Arrow Connector 14" o:spid="_x0000_s1026" type="#_x0000_t32" alt="arrow pointing down" style="width:0;height:26.4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" strokecolor="#4a7ebb">
                <v:stroke endarrow="block"/>
                <w10:anchorlock/>
              </v:shape>
            </w:pict>
          </mc:Fallback>
        </mc:AlternateContent>
      </w:r>
    </w:p>
    <w:p w14:paraId="703B1DD9" w14:textId="77777777" w:rsidR="009C4451" w:rsidRPr="0000483E" w:rsidRDefault="0000483E" w:rsidP="00B73B79">
      <w:pPr>
        <w:spacing w:after="0"/>
        <w:rPr>
          <w:b/>
          <w:noProof/>
          <w:color w:val="1F497D" w:themeColor="text2"/>
          <w:lang w:eastAsia="en-CA"/>
        </w:rPr>
      </w:pPr>
      <w:r w:rsidRPr="0000483E">
        <w:rPr>
          <w:b/>
          <w:noProof/>
          <w:color w:val="1F497D" w:themeColor="text2"/>
          <w:lang w:eastAsia="en-CA"/>
        </w:rPr>
        <w:t>Financial Statements</w:t>
      </w:r>
    </w:p>
    <w:p w14:paraId="26F4FEFA" w14:textId="77777777" w:rsidR="00854539" w:rsidRPr="0000483E" w:rsidRDefault="009C4451" w:rsidP="00553BB1">
      <w:pPr>
        <w:spacing w:after="0"/>
        <w:ind w:left="284"/>
        <w:rPr>
          <w:noProof/>
          <w:lang w:eastAsia="en-CA"/>
        </w:rPr>
      </w:pPr>
      <w:r w:rsidRPr="0000483E">
        <w:rPr>
          <w:noProof/>
          <w:lang w:eastAsia="en-CA"/>
        </w:rPr>
        <w:t xml:space="preserve">Prepare income statement, balance </w:t>
      </w:r>
    </w:p>
    <w:p w14:paraId="1FE67B17" w14:textId="77777777" w:rsidR="009C4451" w:rsidRPr="0000483E" w:rsidRDefault="009C4451" w:rsidP="00553BB1">
      <w:pPr>
        <w:spacing w:after="0"/>
        <w:ind w:left="851" w:right="-597" w:hanging="283"/>
        <w:rPr>
          <w:noProof/>
          <w:lang w:eastAsia="en-CA"/>
        </w:rPr>
      </w:pPr>
      <w:r w:rsidRPr="0000483E">
        <w:rPr>
          <w:noProof/>
          <w:lang w:eastAsia="en-CA"/>
        </w:rPr>
        <w:t>sheet</w:t>
      </w:r>
      <w:r w:rsidR="00854539" w:rsidRPr="0000483E">
        <w:rPr>
          <w:noProof/>
          <w:lang w:eastAsia="en-CA"/>
        </w:rPr>
        <w:t>, statement of retained earnings</w:t>
      </w:r>
    </w:p>
    <w:p w14:paraId="680CD2A8" w14:textId="77777777" w:rsidR="00393913" w:rsidRPr="0000483E" w:rsidRDefault="00854539" w:rsidP="00CD63A9">
      <w:pPr>
        <w:spacing w:after="960"/>
        <w:ind w:left="284"/>
        <w:rPr>
          <w:noProof/>
          <w:lang w:eastAsia="en-CA"/>
        </w:rPr>
      </w:pPr>
      <w:r w:rsidRPr="0000483E">
        <w:rPr>
          <w:noProof/>
          <w:lang w:eastAsia="en-CA"/>
        </w:rPr>
        <w:t xml:space="preserve">Prepare post-closing </w:t>
      </w:r>
      <w:r w:rsidR="00553BB1" w:rsidRPr="0000483E">
        <w:rPr>
          <w:noProof/>
          <w:lang w:eastAsia="en-CA"/>
        </w:rPr>
        <w:t>trial balance</w:t>
      </w:r>
    </w:p>
    <w:p w14:paraId="4EFA64CD" w14:textId="77777777" w:rsidR="00CD63A9" w:rsidRDefault="00CD63A9" w:rsidP="00CD63A9">
      <w:pPr>
        <w:spacing w:after="0"/>
        <w:rPr>
          <w:b/>
          <w:noProof/>
          <w:lang w:eastAsia="en-CA"/>
        </w:rPr>
        <w:sectPr w:rsidR="00CD63A9" w:rsidSect="00CD63A9">
          <w:type w:val="continuous"/>
          <w:pgSz w:w="12240" w:h="15840" w:code="1"/>
          <w:pgMar w:top="1381" w:right="1440" w:bottom="1440" w:left="1440" w:header="708" w:footer="708" w:gutter="0"/>
          <w:cols w:num="2" w:space="518"/>
          <w:docGrid w:linePitch="360"/>
        </w:sectPr>
      </w:pPr>
    </w:p>
    <w:p w14:paraId="76F9EA48" w14:textId="77777777" w:rsidR="00393913" w:rsidRPr="00366846" w:rsidRDefault="00CD63A9" w:rsidP="00574921">
      <w:pPr>
        <w:shd w:val="clear" w:color="auto" w:fill="FFFFFF" w:themeFill="background1"/>
        <w:ind w:left="720"/>
        <w:rPr>
          <w:b/>
          <w:noProof/>
          <w:color w:val="FFFFFF" w:themeColor="background1"/>
          <w:lang w:eastAsia="en-CA"/>
        </w:rPr>
      </w:pPr>
      <w:r w:rsidRPr="00854539">
        <w:rPr>
          <w:b/>
          <w:noProof/>
          <w:color w:val="FFFFFF" w:themeColor="background1"/>
          <w:lang w:eastAsia="en-CA"/>
        </w:rPr>
        <mc:AlternateContent>
          <mc:Choice Requires="wps">
            <w:drawing>
              <wp:inline distT="0" distB="0" distL="0" distR="0" wp14:anchorId="7A8F94CB" wp14:editId="16B58151">
                <wp:extent cx="3151163" cy="1554480"/>
                <wp:effectExtent l="0" t="0" r="11430" b="2667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163" cy="15544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7BCB5DB" w14:textId="77777777" w:rsidR="00CD63A9" w:rsidRPr="00D12EE5" w:rsidRDefault="00CD63A9" w:rsidP="001C28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2EE5">
                              <w:rPr>
                                <w:b/>
                                <w:sz w:val="28"/>
                                <w:szCs w:val="28"/>
                              </w:rPr>
                              <w:t>Closing Entries</w:t>
                            </w:r>
                          </w:p>
                          <w:p w14:paraId="0D996668" w14:textId="77777777" w:rsidR="00CD63A9" w:rsidRPr="00D12EE5" w:rsidRDefault="00CD63A9" w:rsidP="00CD63A9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0FA6112" w14:textId="77777777" w:rsidR="00CD63A9" w:rsidRPr="00D12EE5" w:rsidRDefault="00CD63A9" w:rsidP="00CD63A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12EE5">
                              <w:rPr>
                                <w:b/>
                              </w:rPr>
                              <w:t>Prepare closing</w:t>
                            </w:r>
                            <w:r w:rsidRPr="00D12EE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12EE5">
                              <w:rPr>
                                <w:b/>
                              </w:rPr>
                              <w:t>journal entries to set temporary accounts for next accounting period</w:t>
                            </w:r>
                          </w:p>
                          <w:p w14:paraId="306ADFB5" w14:textId="77777777" w:rsidR="00CD63A9" w:rsidRPr="00D12EE5" w:rsidRDefault="00CD63A9" w:rsidP="00CD63A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F14F960" w14:textId="77777777" w:rsidR="00CD63A9" w:rsidRPr="00D12EE5" w:rsidRDefault="00CD63A9" w:rsidP="00CD63A9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2EE5">
                              <w:rPr>
                                <w:b/>
                              </w:rPr>
                              <w:t>Prepare post-closing trial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8F94CB" id="Rounded Rectangle 5" o:spid="_x0000_s1028" style="width:248.1pt;height:1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" fillcolor="#b8cce4 [1300]" strokecolor="#385d8a" strokeweight="2pt">
                <v:textbox>
                  <w:txbxContent>
                    <w:p w14:paraId="27BCB5DB" w14:textId="77777777" w:rsidR="00CD63A9" w:rsidRPr="00D12EE5" w:rsidRDefault="00CD63A9" w:rsidP="001C28DA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12EE5">
                        <w:rPr>
                          <w:b/>
                          <w:sz w:val="28"/>
                          <w:szCs w:val="28"/>
                        </w:rPr>
                        <w:t>Closing Entries</w:t>
                      </w:r>
                    </w:p>
                    <w:p w14:paraId="0D996668" w14:textId="77777777" w:rsidR="00CD63A9" w:rsidRPr="00D12EE5" w:rsidRDefault="00CD63A9" w:rsidP="00CD63A9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0FA6112" w14:textId="77777777" w:rsidR="00CD63A9" w:rsidRPr="00D12EE5" w:rsidRDefault="00CD63A9" w:rsidP="00CD63A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12EE5">
                        <w:rPr>
                          <w:b/>
                        </w:rPr>
                        <w:t>Prepare closing</w:t>
                      </w:r>
                      <w:r w:rsidRPr="00D12EE5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D12EE5">
                        <w:rPr>
                          <w:b/>
                        </w:rPr>
                        <w:t>journal entries to set temporary accounts for next accounting period</w:t>
                      </w:r>
                    </w:p>
                    <w:p w14:paraId="306ADFB5" w14:textId="77777777" w:rsidR="00CD63A9" w:rsidRPr="00D12EE5" w:rsidRDefault="00CD63A9" w:rsidP="00CD63A9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F14F960" w14:textId="77777777" w:rsidR="00CD63A9" w:rsidRPr="00D12EE5" w:rsidRDefault="00CD63A9" w:rsidP="00CD63A9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D12EE5">
                        <w:rPr>
                          <w:b/>
                        </w:rPr>
                        <w:t>Prepare post-closing trial balance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393913" w:rsidRPr="00366846" w:rsidSect="00CD63A9">
      <w:type w:val="continuous"/>
      <w:pgSz w:w="12240" w:h="15840" w:code="1"/>
      <w:pgMar w:top="1383" w:right="1440" w:bottom="1440" w:left="1440" w:header="709" w:footer="709" w:gutter="0"/>
      <w:cols w:space="3379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rk, Stacy S [NC]" w:date="2024-07-09T09:52:00Z" w:initials="CSS[">
    <w:p w14:paraId="0235C85B" w14:textId="77777777" w:rsidR="000B442F" w:rsidRDefault="000B442F" w:rsidP="007605AF">
      <w:pPr>
        <w:pStyle w:val="CommentText"/>
      </w:pPr>
      <w:r>
        <w:rPr>
          <w:rStyle w:val="CommentReference"/>
        </w:rPr>
        <w:annotationRef/>
      </w:r>
      <w:r>
        <w:t>Suggest removing this from training. See note in course.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35C8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3786CF" w16cex:dateUtc="2024-07-09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35C85B" w16cid:durableId="2A3786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F41CB" w14:textId="77777777" w:rsidR="00E110F0" w:rsidRDefault="00E110F0" w:rsidP="009E1375">
      <w:pPr>
        <w:spacing w:after="0" w:line="240" w:lineRule="auto"/>
      </w:pPr>
      <w:r>
        <w:separator/>
      </w:r>
    </w:p>
  </w:endnote>
  <w:endnote w:type="continuationSeparator" w:id="0">
    <w:p w14:paraId="6DCCF348" w14:textId="77777777" w:rsidR="00E110F0" w:rsidRDefault="00E110F0" w:rsidP="009E1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E2743" w14:textId="77777777" w:rsidR="00CD63A9" w:rsidRDefault="00CD63A9" w:rsidP="00CD63A9">
    <w:pPr>
      <w:pStyle w:val="Footer"/>
      <w:jc w:val="center"/>
    </w:pPr>
    <w:r>
      <w:rPr>
        <w:noProof/>
        <w:lang w:eastAsia="en-CA"/>
      </w:rPr>
      <w:drawing>
        <wp:inline distT="0" distB="0" distL="0" distR="0" wp14:anchorId="57038C6E" wp14:editId="3E2F4F52">
          <wp:extent cx="2566670" cy="597535"/>
          <wp:effectExtent l="0" t="0" r="5080" b="0"/>
          <wp:docPr id="1" name="Picture 1" descr="College@ES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6670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4FF78" w14:textId="77777777" w:rsidR="00E110F0" w:rsidRDefault="00E110F0" w:rsidP="009E1375">
      <w:pPr>
        <w:spacing w:after="0" w:line="240" w:lineRule="auto"/>
      </w:pPr>
      <w:r>
        <w:separator/>
      </w:r>
    </w:p>
  </w:footnote>
  <w:footnote w:type="continuationSeparator" w:id="0">
    <w:p w14:paraId="47E8970C" w14:textId="77777777" w:rsidR="00E110F0" w:rsidRDefault="00E110F0" w:rsidP="009E1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D91"/>
    <w:multiLevelType w:val="hybridMultilevel"/>
    <w:tmpl w:val="F8D48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7D0"/>
    <w:multiLevelType w:val="hybridMultilevel"/>
    <w:tmpl w:val="0E66C2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50AB8"/>
    <w:multiLevelType w:val="hybridMultilevel"/>
    <w:tmpl w:val="C0061D42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3A76D4E"/>
    <w:multiLevelType w:val="hybridMultilevel"/>
    <w:tmpl w:val="3F2E33D0"/>
    <w:lvl w:ilvl="0" w:tplc="1F5C8C90">
      <w:numFmt w:val="bullet"/>
      <w:lvlText w:val="-"/>
      <w:lvlJc w:val="left"/>
      <w:pPr>
        <w:ind w:left="76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DDB77AD"/>
    <w:multiLevelType w:val="hybridMultilevel"/>
    <w:tmpl w:val="DA7EC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C6F7A"/>
    <w:multiLevelType w:val="hybridMultilevel"/>
    <w:tmpl w:val="E6447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C5479"/>
    <w:multiLevelType w:val="hybridMultilevel"/>
    <w:tmpl w:val="E54E83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87625"/>
    <w:multiLevelType w:val="hybridMultilevel"/>
    <w:tmpl w:val="637628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C1899"/>
    <w:multiLevelType w:val="hybridMultilevel"/>
    <w:tmpl w:val="BA04A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A7806"/>
    <w:multiLevelType w:val="hybridMultilevel"/>
    <w:tmpl w:val="7ED8BBA4"/>
    <w:lvl w:ilvl="0" w:tplc="100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5CFB54D9"/>
    <w:multiLevelType w:val="hybridMultilevel"/>
    <w:tmpl w:val="E51CEB56"/>
    <w:lvl w:ilvl="0" w:tplc="1F5C8C90">
      <w:numFmt w:val="bullet"/>
      <w:lvlText w:val="-"/>
      <w:lvlJc w:val="left"/>
      <w:pPr>
        <w:ind w:left="218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5F0C2923"/>
    <w:multiLevelType w:val="hybridMultilevel"/>
    <w:tmpl w:val="A434CB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335831"/>
    <w:multiLevelType w:val="hybridMultilevel"/>
    <w:tmpl w:val="14A4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274085">
    <w:abstractNumId w:val="8"/>
  </w:num>
  <w:num w:numId="2" w16cid:durableId="1126384985">
    <w:abstractNumId w:val="4"/>
  </w:num>
  <w:num w:numId="3" w16cid:durableId="755369898">
    <w:abstractNumId w:val="5"/>
  </w:num>
  <w:num w:numId="4" w16cid:durableId="929965949">
    <w:abstractNumId w:val="0"/>
  </w:num>
  <w:num w:numId="5" w16cid:durableId="2002393907">
    <w:abstractNumId w:val="7"/>
  </w:num>
  <w:num w:numId="6" w16cid:durableId="643654784">
    <w:abstractNumId w:val="12"/>
  </w:num>
  <w:num w:numId="7" w16cid:durableId="682244880">
    <w:abstractNumId w:val="10"/>
  </w:num>
  <w:num w:numId="8" w16cid:durableId="1563322095">
    <w:abstractNumId w:val="3"/>
  </w:num>
  <w:num w:numId="9" w16cid:durableId="2015954467">
    <w:abstractNumId w:val="9"/>
  </w:num>
  <w:num w:numId="10" w16cid:durableId="741296393">
    <w:abstractNumId w:val="2"/>
  </w:num>
  <w:num w:numId="11" w16cid:durableId="151216365">
    <w:abstractNumId w:val="6"/>
  </w:num>
  <w:num w:numId="12" w16cid:durableId="1618221460">
    <w:abstractNumId w:val="11"/>
  </w:num>
  <w:num w:numId="13" w16cid:durableId="53793328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rk, Stacy S [NC]">
    <w15:presenceInfo w15:providerId="AD" w15:userId="S::Stacy.Clark@hrsdc-rhdcc.gc.ca::d4c6df45-50bf-4737-a083-5c2704238b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6C8"/>
    <w:rsid w:val="0000483E"/>
    <w:rsid w:val="0005016D"/>
    <w:rsid w:val="000B442F"/>
    <w:rsid w:val="00116D4E"/>
    <w:rsid w:val="0018081E"/>
    <w:rsid w:val="0018336C"/>
    <w:rsid w:val="001A42F4"/>
    <w:rsid w:val="001C28DA"/>
    <w:rsid w:val="001F6697"/>
    <w:rsid w:val="00234089"/>
    <w:rsid w:val="00282D86"/>
    <w:rsid w:val="002F6AAE"/>
    <w:rsid w:val="00366846"/>
    <w:rsid w:val="00393913"/>
    <w:rsid w:val="004556BB"/>
    <w:rsid w:val="004735DB"/>
    <w:rsid w:val="004A2D1F"/>
    <w:rsid w:val="00530B10"/>
    <w:rsid w:val="00553BB1"/>
    <w:rsid w:val="00574921"/>
    <w:rsid w:val="0069220B"/>
    <w:rsid w:val="00710C5F"/>
    <w:rsid w:val="007175D8"/>
    <w:rsid w:val="00854539"/>
    <w:rsid w:val="00873D82"/>
    <w:rsid w:val="009A7ED8"/>
    <w:rsid w:val="009B0CC6"/>
    <w:rsid w:val="009C4451"/>
    <w:rsid w:val="009E1375"/>
    <w:rsid w:val="00A346C8"/>
    <w:rsid w:val="00A94B14"/>
    <w:rsid w:val="00AB5287"/>
    <w:rsid w:val="00AD04DA"/>
    <w:rsid w:val="00B22C6E"/>
    <w:rsid w:val="00B64DEE"/>
    <w:rsid w:val="00B73B79"/>
    <w:rsid w:val="00C9728F"/>
    <w:rsid w:val="00CD63A9"/>
    <w:rsid w:val="00D12EE5"/>
    <w:rsid w:val="00DA2BB9"/>
    <w:rsid w:val="00E110F0"/>
    <w:rsid w:val="00E64EE2"/>
    <w:rsid w:val="00E701D7"/>
    <w:rsid w:val="00E9061B"/>
    <w:rsid w:val="00F547D8"/>
    <w:rsid w:val="00F7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EEEC6"/>
  <w15:chartTrackingRefBased/>
  <w15:docId w15:val="{B61E91D8-FB21-43B1-AB6A-44B51B8C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link w:val="Style4Char"/>
    <w:qFormat/>
    <w:rsid w:val="001F6697"/>
    <w:pPr>
      <w:spacing w:before="200" w:line="288" w:lineRule="auto"/>
      <w:jc w:val="both"/>
    </w:pPr>
    <w:rPr>
      <w:rFonts w:eastAsia="Calibri" w:cs="Calibri"/>
      <w:b/>
      <w:i/>
      <w:sz w:val="28"/>
      <w:szCs w:val="28"/>
    </w:rPr>
  </w:style>
  <w:style w:type="character" w:customStyle="1" w:styleId="Style4Char">
    <w:name w:val="Style4 Char"/>
    <w:basedOn w:val="DefaultParagraphFont"/>
    <w:link w:val="Style4"/>
    <w:rsid w:val="001F6697"/>
    <w:rPr>
      <w:rFonts w:ascii="Arial" w:eastAsia="Calibri" w:hAnsi="Arial" w:cs="Calibri"/>
      <w:b/>
      <w:i/>
      <w:sz w:val="28"/>
      <w:szCs w:val="28"/>
    </w:rPr>
  </w:style>
  <w:style w:type="paragraph" w:customStyle="1" w:styleId="GsCsHeading">
    <w:name w:val="Gs&amp;Cs Heading"/>
    <w:basedOn w:val="Normal"/>
    <w:link w:val="GsCsHeadingChar"/>
    <w:qFormat/>
    <w:rsid w:val="001F6697"/>
    <w:pPr>
      <w:spacing w:before="200" w:line="288" w:lineRule="auto"/>
      <w:jc w:val="both"/>
    </w:pPr>
    <w:rPr>
      <w:rFonts w:eastAsia="Calibri" w:cs="Calibri"/>
      <w:sz w:val="28"/>
    </w:rPr>
  </w:style>
  <w:style w:type="character" w:customStyle="1" w:styleId="GsCsHeadingChar">
    <w:name w:val="Gs&amp;Cs Heading Char"/>
    <w:basedOn w:val="DefaultParagraphFont"/>
    <w:link w:val="GsCsHeading"/>
    <w:rsid w:val="001F6697"/>
    <w:rPr>
      <w:rFonts w:ascii="Arial" w:eastAsia="Calibri" w:hAnsi="Arial" w:cs="Calibri"/>
      <w:sz w:val="28"/>
    </w:rPr>
  </w:style>
  <w:style w:type="paragraph" w:customStyle="1" w:styleId="Style1">
    <w:name w:val="Style1"/>
    <w:basedOn w:val="Normal"/>
    <w:link w:val="Style1Char"/>
    <w:qFormat/>
    <w:rsid w:val="0018081E"/>
    <w:rPr>
      <w:b/>
      <w:color w:val="548DD4" w:themeColor="text2" w:themeTint="99"/>
      <w:sz w:val="32"/>
    </w:rPr>
  </w:style>
  <w:style w:type="character" w:customStyle="1" w:styleId="Style1Char">
    <w:name w:val="Style1 Char"/>
    <w:basedOn w:val="DefaultParagraphFont"/>
    <w:link w:val="Style1"/>
    <w:rsid w:val="0018081E"/>
    <w:rPr>
      <w:b/>
      <w:color w:val="548DD4" w:themeColor="text2" w:themeTint="99"/>
      <w:sz w:val="32"/>
    </w:rPr>
  </w:style>
  <w:style w:type="paragraph" w:styleId="ListParagraph">
    <w:name w:val="List Paragraph"/>
    <w:basedOn w:val="Normal"/>
    <w:uiPriority w:val="34"/>
    <w:qFormat/>
    <w:rsid w:val="00E701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375"/>
  </w:style>
  <w:style w:type="paragraph" w:styleId="Footer">
    <w:name w:val="footer"/>
    <w:basedOn w:val="Normal"/>
    <w:link w:val="FooterChar"/>
    <w:uiPriority w:val="99"/>
    <w:unhideWhenUsed/>
    <w:rsid w:val="009E1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375"/>
  </w:style>
  <w:style w:type="character" w:styleId="CommentReference">
    <w:name w:val="annotation reference"/>
    <w:basedOn w:val="DefaultParagraphFont"/>
    <w:uiPriority w:val="99"/>
    <w:semiHidden/>
    <w:unhideWhenUsed/>
    <w:rsid w:val="00050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01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01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1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7B49C291EB64F92225557F21D4E75" ma:contentTypeVersion="32" ma:contentTypeDescription="Create a new document." ma:contentTypeScope="" ma:versionID="2643ba2a5b4a184a860cf35e24c66294">
  <xsd:schema xmlns:xsd="http://www.w3.org/2001/XMLSchema" xmlns:xs="http://www.w3.org/2001/XMLSchema" xmlns:p="http://schemas.microsoft.com/office/2006/metadata/properties" xmlns:ns2="b316bdb9-6a84-44a7-8683-cf03d3f50152" xmlns:ns3="16ae990d-cc4b-4634-8c8f-e8cf67732c6a" xmlns:ns4="f76aaf80-9812-406c-9dd3-ccb851cf3a75" targetNamespace="http://schemas.microsoft.com/office/2006/metadata/properties" ma:root="true" ma:fieldsID="0dce3f9d9b0351657d1915fb7816d469" ns2:_="" ns3:_="" ns4:_="">
    <xsd:import namespace="b316bdb9-6a84-44a7-8683-cf03d3f50152"/>
    <xsd:import namespace="16ae990d-cc4b-4634-8c8f-e8cf67732c6a"/>
    <xsd:import namespace="f76aaf80-9812-406c-9dd3-ccb851cf3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4:Email_x005f_x0020_To" minOccurs="0"/>
                <xsd:element ref="ns4:Email_x005f_x0020_From" minOccurs="0"/>
                <xsd:element ref="ns4:Email_x005f_x0020_Subject" minOccurs="0"/>
                <xsd:element ref="ns4:Email_x005f_x0020_Conversation_x005f_x0020_Topic" minOccurs="0"/>
                <xsd:element ref="ns4:Email_x005f_x0020_CC" minOccurs="0"/>
                <xsd:element ref="ns4:Email_x005f_x0020_Date" minOccurs="0"/>
                <xsd:element ref="ns4:Email_x005f_x0020_Attachments" minOccurs="0"/>
                <xsd:element ref="ns3:_dlc_DocId" minOccurs="0"/>
                <xsd:element ref="ns3:_dlc_DocIdUrl" minOccurs="0"/>
                <xsd:element ref="ns3:_dlc_DocIdPersistId" minOccurs="0"/>
                <xsd:element ref="ns2:DocumentType" minOccurs="0"/>
                <xsd:element ref="ns2:Language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6bdb9-6a84-44a7-8683-cf03d3f501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cumentType" ma:index="24" nillable="true" ma:displayName="Document Type" ma:format="Dropdown" ma:internalName="DocumentTyp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toryboard"/>
                    <xsd:enumeration value="Architecture"/>
                    <xsd:enumeration value="Other"/>
                    <xsd:enumeration value="Review/Translate by LS"/>
                    <xsd:enumeration value="Illustration"/>
                    <xsd:enumeration value="Stock Photo"/>
                    <xsd:enumeration value="Custom graphic"/>
                    <xsd:enumeration value="Accessible Version"/>
                    <xsd:enumeration value="Resource document"/>
                    <xsd:enumeration value="Accessibility Testing Report"/>
                    <xsd:enumeration value="Supporting Document"/>
                    <xsd:enumeration value="Old"/>
                  </xsd:restriction>
                </xsd:simpleType>
              </xsd:element>
            </xsd:sequence>
          </xsd:extension>
        </xsd:complexContent>
      </xsd:complexType>
    </xsd:element>
    <xsd:element name="Language" ma:index="25" ma:displayName="Language" ma:format="Dropdown" ma:internalName="Language">
      <xsd:simpleType>
        <xsd:restriction base="dms:Choice">
          <xsd:enumeration value="EN"/>
          <xsd:enumeration value="FR"/>
          <xsd:enumeration value="BIL"/>
          <xsd:enumeration value="N/A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3fa6f064-5af2-4239-ab23-685642d595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3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e990d-cc4b-4634-8c8f-e8cf67732c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aaf80-9812-406c-9dd3-ccb851cf3a75" elementFormDefault="qualified">
    <xsd:import namespace="http://schemas.microsoft.com/office/2006/documentManagement/types"/>
    <xsd:import namespace="http://schemas.microsoft.com/office/infopath/2007/PartnerControls"/>
    <xsd:element name="Email_x005f_x0020_To" ma:index="14" nillable="true" ma:displayName="Email To" ma:description="Email To" ma:hidden="true" ma:internalName="Email_x0020_To" ma:readOnly="false">
      <xsd:simpleType>
        <xsd:restriction base="dms:Text">
          <xsd:maxLength value="255"/>
        </xsd:restriction>
      </xsd:simpleType>
    </xsd:element>
    <xsd:element name="Email_x005f_x0020_From" ma:index="15" nillable="true" ma:displayName="Email From" ma:description="Email From" ma:hidden="true" ma:internalName="Email_x0020_From" ma:readOnly="false">
      <xsd:simpleType>
        <xsd:restriction base="dms:Text">
          <xsd:maxLength value="255"/>
        </xsd:restriction>
      </xsd:simpleType>
    </xsd:element>
    <xsd:element name="Email_x005f_x0020_Subject" ma:index="16" nillable="true" ma:displayName="Email Subject" ma:description="Email Subject" ma:hidden="true" ma:internalName="Email_x0020_Subject" ma:readOnly="false">
      <xsd:simpleType>
        <xsd:restriction base="dms:Text">
          <xsd:maxLength value="255"/>
        </xsd:restriction>
      </xsd:simpleType>
    </xsd:element>
    <xsd:element name="Email_x005f_x0020_Conversation_x005f_x0020_Topic" ma:index="17" nillable="true" ma:displayName="Email Conversation Topic" ma:description="Email Conversation Topic" ma:hidden="true" ma:internalName="Email_x0020_Conversation_x0020_Topic" ma:readOnly="false">
      <xsd:simpleType>
        <xsd:restriction base="dms:Text">
          <xsd:maxLength value="255"/>
        </xsd:restriction>
      </xsd:simpleType>
    </xsd:element>
    <xsd:element name="Email_x005f_x0020_CC" ma:index="18" nillable="true" ma:displayName="Email CC" ma:description="Email CC" ma:hidden="true" ma:internalName="Email_x0020_CC" ma:readOnly="false">
      <xsd:simpleType>
        <xsd:restriction base="dms:Text">
          <xsd:maxLength value="255"/>
        </xsd:restriction>
      </xsd:simpleType>
    </xsd:element>
    <xsd:element name="Email_x005f_x0020_Date" ma:index="19" nillable="true" ma:displayName="Email Date" ma:description="Email Date" ma:format="DateOnly" ma:hidden="true" ma:internalName="Email_x0020_Date" ma:readOnly="false">
      <xsd:simpleType>
        <xsd:restriction base="dms:DateTime"/>
      </xsd:simpleType>
    </xsd:element>
    <xsd:element name="Email_x005f_x0020_Attachments" ma:index="20" nillable="true" ma:displayName="Email Attachments" ma:description="Email Attachments" ma:hidden="true" ma:internalName="Email_x0020_Attachments" ma:readOnly="false">
      <xsd:simpleType>
        <xsd:restriction base="dms:Text">
          <xsd:maxLength value="255"/>
        </xsd:restriction>
      </xsd:simpleType>
    </xsd:element>
    <xsd:element name="TaxCatchAll" ma:index="29" nillable="true" ma:displayName="Taxonomy Catch All Column" ma:hidden="true" ma:list="{3dcb9c1f-a06b-4848-a10a-04bc9231cd97}" ma:internalName="TaxCatchAll" ma:showField="CatchAllData" ma:web="16ae990d-cc4b-4634-8c8f-e8cf67732c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_x005f_x0020_Date xmlns="f76aaf80-9812-406c-9dd3-ccb851cf3a75" xsi:nil="true"/>
    <Language xmlns="b316bdb9-6a84-44a7-8683-cf03d3f50152">EN</Language>
    <Email_x005f_x0020_Attachments xmlns="f76aaf80-9812-406c-9dd3-ccb851cf3a75" xsi:nil="true"/>
    <Email_x005f_x0020_From xmlns="f76aaf80-9812-406c-9dd3-ccb851cf3a75" xsi:nil="true"/>
    <Email_x005f_x0020_To xmlns="f76aaf80-9812-406c-9dd3-ccb851cf3a75" xsi:nil="true"/>
    <Email_x005f_x0020_Subject xmlns="f76aaf80-9812-406c-9dd3-ccb851cf3a75" xsi:nil="true"/>
    <Email_x005f_x0020_Conversation_x005f_x0020_Topic xmlns="f76aaf80-9812-406c-9dd3-ccb851cf3a75" xsi:nil="true"/>
    <Email_x005f_x0020_CC xmlns="f76aaf80-9812-406c-9dd3-ccb851cf3a75" xsi:nil="true"/>
    <DocumentType xmlns="b316bdb9-6a84-44a7-8683-cf03d3f50152"/>
    <TaxCatchAll xmlns="f76aaf80-9812-406c-9dd3-ccb851cf3a75" xsi:nil="true"/>
    <lcf76f155ced4ddcb4097134ff3c332f xmlns="b316bdb9-6a84-44a7-8683-cf03d3f50152">
      <Terms xmlns="http://schemas.microsoft.com/office/infopath/2007/PartnerControls"/>
    </lcf76f155ced4ddcb4097134ff3c332f>
    <_dlc_DocId xmlns="16ae990d-cc4b-4634-8c8f-e8cf67732c6a">TDTKJ2HND6UX-349420195-692</_dlc_DocId>
    <_dlc_DocIdUrl xmlns="16ae990d-cc4b-4634-8c8f-e8cf67732c6a">
      <Url>https://014gc.sharepoint.com/sites/GC-SC-PWT-PFE-Curriculum/_layouts/15/DocIdRedir.aspx?ID=TDTKJ2HND6UX-349420195-692</Url>
      <Description>TDTKJ2HND6UX-349420195-692</Description>
    </_dlc_DocIdUrl>
  </documentManagement>
</p:properties>
</file>

<file path=customXml/itemProps1.xml><?xml version="1.0" encoding="utf-8"?>
<ds:datastoreItem xmlns:ds="http://schemas.openxmlformats.org/officeDocument/2006/customXml" ds:itemID="{A9D9E835-B7FB-4F79-9EB2-5FB4CE15B9ED}"/>
</file>

<file path=customXml/itemProps2.xml><?xml version="1.0" encoding="utf-8"?>
<ds:datastoreItem xmlns:ds="http://schemas.openxmlformats.org/officeDocument/2006/customXml" ds:itemID="{C752FFB3-16EC-4282-8284-78AEDE255E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CFA09C-F2C8-44B7-B19D-EA3E7E8FED7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456CD7B-1078-41FF-9469-02947BB7A7A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43BAD3C-7AEA-47A8-9031-336D803252B3}">
  <ds:schemaRefs>
    <ds:schemaRef ds:uri="http://schemas.microsoft.com/office/2006/metadata/properties"/>
    <ds:schemaRef ds:uri="http://schemas.microsoft.com/office/infopath/2007/PartnerControls"/>
    <ds:schemaRef ds:uri="f76aaf80-9812-406c-9dd3-ccb851cf3a75"/>
    <ds:schemaRef ds:uri="b316bdb9-6a84-44a7-8683-cf03d3f50152"/>
    <ds:schemaRef ds:uri="16ae990d-cc4b-4634-8c8f-e8cf67732c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Activities Within the Accounting Cycle</dc:title>
  <dc:subject/>
  <dc:creator>Dougherty, Darlene D [NC]</dc:creator>
  <cp:keywords/>
  <dc:description/>
  <cp:lastModifiedBy>Clark, Stacy S [NC]</cp:lastModifiedBy>
  <cp:revision>15</cp:revision>
  <cp:lastPrinted>2020-12-16T14:14:00Z</cp:lastPrinted>
  <dcterms:created xsi:type="dcterms:W3CDTF">2020-12-15T23:03:00Z</dcterms:created>
  <dcterms:modified xsi:type="dcterms:W3CDTF">2024-07-09T13:52:00Z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0x0101002797B49C291EB64F92225557F21D4E75</vt:lpwstr>
  </property>
  <property fmtid="{D5CDD505-2E9C-101B-9397-08002B2CF9AE}" pid="3" name="_dlc_DocIdItemGuid">
    <vt:lpwstr>d0259389-dc7e-4f7b-a29c-5d403e315462</vt:lpwstr>
  </property>
  <property fmtid="{D5CDD505-2E9C-101B-9397-08002B2CF9AE}" pid="4" name="MediaServiceImageTags">
    <vt:lpwstr/>
  </property>
</Properties>
</file>