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626" w:rsidRDefault="009A6626">
      <w:r>
        <w:rPr>
          <w:rFonts w:hint="eastAsia"/>
        </w:rPr>
        <w:t>2</w:t>
      </w:r>
      <w:r>
        <w:t>018-2019</w:t>
      </w:r>
      <w:r>
        <w:rPr>
          <w:rFonts w:hint="eastAsia"/>
        </w:rPr>
        <w:t>秋冬 地理信息系统期末考回忆</w:t>
      </w:r>
    </w:p>
    <w:p w:rsidR="007171B8" w:rsidRDefault="009A6626" w:rsidP="007171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一些基本的概念。老师的PPT里。</w:t>
      </w:r>
    </w:p>
    <w:p w:rsidR="005A4C50" w:rsidRDefault="005A4C50" w:rsidP="005A4C50">
      <w:pPr>
        <w:ind w:left="440"/>
      </w:pPr>
      <w:r>
        <w:rPr>
          <w:rFonts w:hint="eastAsia"/>
        </w:rPr>
        <w:t>高斯克吕格？杭州的经度在 ，问高斯克吕格六度分带和三度分带的中央经线</w:t>
      </w:r>
    </w:p>
    <w:p w:rsidR="005A4C50" w:rsidRDefault="005A4C50" w:rsidP="005A4C50">
      <w:pPr>
        <w:ind w:left="440"/>
      </w:pPr>
      <w:r>
        <w:rPr>
          <w:rFonts w:hint="eastAsia"/>
        </w:rPr>
        <w:t>地理信息系统由什么组成？</w:t>
      </w:r>
    </w:p>
    <w:p w:rsidR="005A4C50" w:rsidRDefault="005A4C50" w:rsidP="005A4C50">
      <w:pPr>
        <w:ind w:left="440"/>
      </w:pPr>
      <w:r>
        <w:t>3</w:t>
      </w:r>
      <w:r>
        <w:rPr>
          <w:rFonts w:hint="eastAsia"/>
        </w:rPr>
        <w:t>S集成的作用和意义</w:t>
      </w:r>
    </w:p>
    <w:p w:rsidR="005A4C50" w:rsidRDefault="005A4C50" w:rsidP="005A4C50">
      <w:pPr>
        <w:ind w:left="440"/>
      </w:pPr>
      <w:r>
        <w:rPr>
          <w:rFonts w:hint="eastAsia"/>
        </w:rPr>
        <w:t>地理信息系统和计算机辅助设计的区别</w:t>
      </w:r>
    </w:p>
    <w:p w:rsidR="005A4C50" w:rsidRDefault="005A4C50" w:rsidP="005A4C50">
      <w:pPr>
        <w:ind w:left="440"/>
      </w:pPr>
      <w:r>
        <w:rPr>
          <w:rFonts w:hint="eastAsia"/>
        </w:rPr>
        <w:t>矢量数据转换栅格数据？</w:t>
      </w:r>
    </w:p>
    <w:p w:rsidR="005A4C50" w:rsidRDefault="005A4C50" w:rsidP="005A4C50">
      <w:pPr>
        <w:ind w:left="440"/>
      </w:pPr>
      <w:r>
        <w:rPr>
          <w:rFonts w:hint="eastAsia"/>
        </w:rPr>
        <w:t>矢量数据与栅格数据的特点</w:t>
      </w:r>
      <w:r w:rsidR="009E6F39">
        <w:rPr>
          <w:rFonts w:hint="eastAsia"/>
        </w:rPr>
        <w:t>？</w:t>
      </w:r>
    </w:p>
    <w:p w:rsidR="00E953A9" w:rsidRDefault="00E953A9" w:rsidP="005A4C50">
      <w:pPr>
        <w:ind w:left="440"/>
      </w:pPr>
      <w:r>
        <w:rPr>
          <w:rFonts w:hint="eastAsia"/>
        </w:rPr>
        <w:t>空间内插？</w:t>
      </w:r>
    </w:p>
    <w:p w:rsidR="00E953A9" w:rsidRDefault="00E953A9" w:rsidP="005A4C50">
      <w:pPr>
        <w:ind w:left="440"/>
      </w:pPr>
      <w:r>
        <w:rPr>
          <w:rFonts w:hint="eastAsia"/>
        </w:rPr>
        <w:t>数据误差来源？</w:t>
      </w:r>
    </w:p>
    <w:p w:rsidR="00E953A9" w:rsidRDefault="00E953A9" w:rsidP="005A4C50">
      <w:pPr>
        <w:ind w:left="440"/>
      </w:pPr>
      <w:r>
        <w:rPr>
          <w:rFonts w:hint="eastAsia"/>
        </w:rPr>
        <w:t>不规则三角网（TIN）？</w:t>
      </w:r>
    </w:p>
    <w:p w:rsidR="00E953A9" w:rsidRDefault="00E953A9" w:rsidP="005A4C50">
      <w:pPr>
        <w:ind w:left="440"/>
      </w:pPr>
      <w:r>
        <w:rPr>
          <w:rFonts w:hint="eastAsia"/>
        </w:rPr>
        <w:t>元数据？</w:t>
      </w:r>
    </w:p>
    <w:p w:rsidR="00E953A9" w:rsidRDefault="00E953A9" w:rsidP="005A4C50">
      <w:pPr>
        <w:ind w:left="440"/>
      </w:pPr>
      <w:r>
        <w:rPr>
          <w:rFonts w:hint="eastAsia"/>
        </w:rPr>
        <w:t>缓冲区分析</w:t>
      </w:r>
    </w:p>
    <w:p w:rsidR="00E953A9" w:rsidRPr="00E953A9" w:rsidRDefault="00E953A9" w:rsidP="005A4C50">
      <w:pPr>
        <w:ind w:left="440"/>
      </w:pPr>
      <w:r>
        <w:rPr>
          <w:rFonts w:hint="eastAsia"/>
        </w:rPr>
        <w:t>地理信息系统可实现的功能？</w:t>
      </w:r>
    </w:p>
    <w:p w:rsidR="009A6626" w:rsidRDefault="009A6626" w:rsidP="009A66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给一张老和山的纸质地图，通过GIS自己设计过程计算出老和山的体积。</w:t>
      </w:r>
    </w:p>
    <w:p w:rsidR="00BE78CC" w:rsidRDefault="00BE78CC" w:rsidP="00BE78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</w:t>
      </w:r>
    </w:p>
    <w:p w:rsidR="00BE78CC" w:rsidRDefault="00BE78CC" w:rsidP="00BE78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配准</w:t>
      </w:r>
    </w:p>
    <w:p w:rsidR="00BE78CC" w:rsidRDefault="00BE78CC" w:rsidP="00BE78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手动画线？</w:t>
      </w:r>
    </w:p>
    <w:p w:rsidR="00BE78CC" w:rsidRDefault="00BE78CC" w:rsidP="00BE78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标准矢量化</w:t>
      </w:r>
    </w:p>
    <w:p w:rsidR="00BE78CC" w:rsidRDefault="00BE78CC" w:rsidP="00BE78CC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TIN</w:t>
      </w:r>
    </w:p>
    <w:p w:rsidR="00BE78CC" w:rsidRDefault="00BE78CC" w:rsidP="00BE78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添加内点</w:t>
      </w:r>
    </w:p>
    <w:p w:rsidR="00BE78CC" w:rsidRDefault="00BE78CC" w:rsidP="00BE78C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微积分累加</w:t>
      </w:r>
      <w:bookmarkStart w:id="0" w:name="_GoBack"/>
      <w:bookmarkEnd w:id="0"/>
    </w:p>
    <w:p w:rsidR="009A6626" w:rsidRDefault="009A6626" w:rsidP="009A66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拓扑数据结构的全显式表达</w:t>
      </w:r>
    </w:p>
    <w:p w:rsidR="009A6626" w:rsidRDefault="009A6626" w:rsidP="009A6626">
      <w:pPr>
        <w:pStyle w:val="a3"/>
        <w:widowControl/>
        <w:spacing w:before="100" w:beforeAutospacing="1" w:after="100" w:afterAutospacing="1"/>
        <w:ind w:left="440" w:firstLineChars="0" w:firstLine="0"/>
        <w:jc w:val="left"/>
        <w:rPr>
          <w:rFonts w:ascii="宋体" w:hAnsi="宋体" w:cs="宋体"/>
          <w:b/>
          <w:bCs/>
          <w:color w:val="464646"/>
          <w:kern w:val="0"/>
          <w:sz w:val="24"/>
        </w:rPr>
      </w:pPr>
      <w:r>
        <w:rPr>
          <w:rFonts w:ascii="宋体" w:hAnsi="宋体" w:cs="宋体" w:hint="eastAsia"/>
          <w:b/>
          <w:bCs/>
          <w:color w:val="464646"/>
          <w:kern w:val="0"/>
          <w:sz w:val="24"/>
        </w:rPr>
        <w:t>例子：</w:t>
      </w:r>
    </w:p>
    <w:p w:rsidR="009A6626" w:rsidRPr="009A6626" w:rsidRDefault="009A6626" w:rsidP="009A6626">
      <w:pPr>
        <w:pStyle w:val="a3"/>
        <w:widowControl/>
        <w:spacing w:before="100" w:beforeAutospacing="1" w:after="100" w:afterAutospacing="1"/>
        <w:ind w:left="440" w:firstLineChars="0" w:firstLine="0"/>
        <w:jc w:val="left"/>
        <w:rPr>
          <w:rFonts w:ascii="宋体" w:hAnsi="宋体" w:cs="宋体"/>
          <w:color w:val="464646"/>
          <w:kern w:val="0"/>
          <w:sz w:val="24"/>
        </w:rPr>
      </w:pPr>
      <w:r w:rsidRPr="009A6626">
        <w:rPr>
          <w:rFonts w:ascii="宋体" w:hAnsi="宋体" w:cs="宋体"/>
          <w:b/>
          <w:bCs/>
          <w:color w:val="464646"/>
          <w:kern w:val="0"/>
          <w:sz w:val="24"/>
        </w:rPr>
        <w:t> </w:t>
      </w:r>
      <w:r w:rsidR="005A4C50">
        <w:rPr>
          <w:rFonts w:ascii="宋体" w:hAnsi="宋体" w:cs="宋体" w:hint="eastAsia"/>
          <w:b/>
          <w:bCs/>
          <w:color w:val="464646"/>
          <w:kern w:val="0"/>
          <w:sz w:val="24"/>
        </w:rPr>
        <w:t>拓扑的</w:t>
      </w:r>
      <w:r w:rsidRPr="009A6626">
        <w:rPr>
          <w:rFonts w:ascii="宋体" w:hAnsi="宋体" w:cs="宋体" w:hint="eastAsia"/>
          <w:b/>
          <w:bCs/>
          <w:color w:val="464646"/>
          <w:kern w:val="0"/>
          <w:sz w:val="24"/>
        </w:rPr>
        <w:t>全</w:t>
      </w:r>
      <w:r w:rsidRPr="009A6626">
        <w:rPr>
          <w:rFonts w:ascii="宋体" w:hAnsi="宋体" w:cs="宋体"/>
          <w:b/>
          <w:bCs/>
          <w:color w:val="464646"/>
          <w:kern w:val="0"/>
          <w:sz w:val="24"/>
        </w:rPr>
        <w:t>显式表达</w:t>
      </w:r>
    </w:p>
    <w:p w:rsidR="009A6626" w:rsidRPr="009A6626" w:rsidRDefault="009A6626" w:rsidP="009A6626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464646"/>
          <w:kern w:val="0"/>
          <w:sz w:val="24"/>
        </w:rPr>
      </w:pPr>
      <w:r w:rsidRPr="009A6626">
        <w:rPr>
          <w:rFonts w:ascii="宋体" w:hAnsi="宋体" w:cs="宋体"/>
          <w:color w:val="464646"/>
          <w:kern w:val="0"/>
          <w:sz w:val="24"/>
        </w:rPr>
        <w:t>   </w:t>
      </w:r>
      <w:r w:rsidRPr="009A6626">
        <w:rPr>
          <w:rFonts w:ascii="宋体" w:hAnsi="宋体" w:cs="宋体"/>
          <w:color w:val="464646"/>
          <w:kern w:val="0"/>
          <w:sz w:val="24"/>
        </w:rPr>
        <w:t>全显式表达不仅明确表示空间数据多边形</w:t>
      </w:r>
      <w:r w:rsidRPr="009A6626">
        <w:rPr>
          <w:rFonts w:ascii="宋体" w:hAnsi="宋体" w:cs="宋体"/>
          <w:color w:val="464646"/>
          <w:kern w:val="0"/>
          <w:sz w:val="24"/>
        </w:rPr>
        <w:t>→</w:t>
      </w:r>
      <w:r w:rsidRPr="009A6626">
        <w:rPr>
          <w:rFonts w:ascii="宋体" w:hAnsi="宋体" w:cs="宋体"/>
          <w:color w:val="464646"/>
          <w:kern w:val="0"/>
          <w:sz w:val="24"/>
        </w:rPr>
        <w:t>弧段</w:t>
      </w:r>
      <w:r w:rsidRPr="009A6626">
        <w:rPr>
          <w:rFonts w:ascii="宋体" w:hAnsi="宋体" w:cs="宋体"/>
          <w:color w:val="464646"/>
          <w:kern w:val="0"/>
          <w:sz w:val="24"/>
        </w:rPr>
        <w:t>→</w:t>
      </w:r>
      <w:r w:rsidRPr="009A6626">
        <w:rPr>
          <w:rFonts w:ascii="宋体" w:hAnsi="宋体" w:cs="宋体"/>
          <w:color w:val="464646"/>
          <w:kern w:val="0"/>
          <w:sz w:val="24"/>
        </w:rPr>
        <w:t>点之间拓扑关系，同时还明显表达点</w:t>
      </w:r>
      <w:r w:rsidRPr="009A6626">
        <w:rPr>
          <w:rFonts w:ascii="宋体" w:hAnsi="宋体" w:cs="宋体"/>
          <w:color w:val="464646"/>
          <w:kern w:val="0"/>
          <w:sz w:val="24"/>
        </w:rPr>
        <w:t>→</w:t>
      </w:r>
      <w:r w:rsidRPr="009A6626">
        <w:rPr>
          <w:rFonts w:ascii="宋体" w:hAnsi="宋体" w:cs="宋体"/>
          <w:color w:val="464646"/>
          <w:kern w:val="0"/>
          <w:sz w:val="24"/>
        </w:rPr>
        <w:t>弧段</w:t>
      </w:r>
      <w:r w:rsidRPr="009A6626">
        <w:rPr>
          <w:rFonts w:ascii="宋体" w:hAnsi="宋体" w:cs="宋体"/>
          <w:color w:val="464646"/>
          <w:kern w:val="0"/>
          <w:sz w:val="24"/>
        </w:rPr>
        <w:t>→</w:t>
      </w:r>
      <w:r w:rsidRPr="009A6626">
        <w:rPr>
          <w:rFonts w:ascii="宋体" w:hAnsi="宋体" w:cs="宋体"/>
          <w:color w:val="464646"/>
          <w:kern w:val="0"/>
          <w:sz w:val="24"/>
        </w:rPr>
        <w:t>多边形之间关系。</w:t>
      </w:r>
    </w:p>
    <w:p w:rsidR="009A6626" w:rsidRPr="009A6626" w:rsidRDefault="009A6626" w:rsidP="009A6626">
      <w:pPr>
        <w:widowControl/>
        <w:spacing w:before="100" w:beforeAutospacing="1" w:after="100" w:afterAutospacing="1"/>
        <w:jc w:val="center"/>
        <w:rPr>
          <w:rFonts w:ascii="宋体" w:hAnsi="宋体" w:cs="宋体"/>
          <w:color w:val="464646"/>
          <w:kern w:val="0"/>
          <w:sz w:val="24"/>
        </w:rPr>
      </w:pPr>
      <w:r w:rsidRPr="009A6626">
        <w:rPr>
          <w:rFonts w:ascii="宋体" w:hAnsi="宋体" w:cs="宋体"/>
          <w:color w:val="464646"/>
          <w:kern w:val="0"/>
          <w:sz w:val="24"/>
        </w:rPr>
        <w:lastRenderedPageBreak/>
        <w:fldChar w:fldCharType="begin"/>
      </w:r>
      <w:r w:rsidRPr="009A6626">
        <w:rPr>
          <w:rFonts w:ascii="宋体" w:hAnsi="宋体" w:cs="宋体"/>
          <w:color w:val="464646"/>
          <w:kern w:val="0"/>
          <w:sz w:val="24"/>
        </w:rPr>
        <w:instrText xml:space="preserve"> INCLUDEPICTURE "http://www.htsjzx.cn/wljy/dl/zstz/dlzz/dlzz/6003f053/Image4352.gif" \* MERGEFORMATINET </w:instrText>
      </w:r>
      <w:r w:rsidRPr="009A6626">
        <w:rPr>
          <w:rFonts w:ascii="宋体" w:hAnsi="宋体" w:cs="宋体"/>
          <w:color w:val="464646"/>
          <w:kern w:val="0"/>
          <w:sz w:val="24"/>
        </w:rPr>
        <w:fldChar w:fldCharType="separate"/>
      </w:r>
      <w:r w:rsidRPr="004771D9">
        <w:rPr>
          <w:noProof/>
        </w:rPr>
        <w:drawing>
          <wp:inline distT="0" distB="0" distL="0" distR="0" wp14:anchorId="040DE75F" wp14:editId="2471D9CA">
            <wp:extent cx="2534285" cy="2174240"/>
            <wp:effectExtent l="0" t="0" r="0" b="0"/>
            <wp:docPr id="8" name="图片 8" descr="空间数据的拓扑关系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空间数据的拓扑关系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6626">
        <w:rPr>
          <w:rFonts w:ascii="宋体" w:hAnsi="宋体" w:cs="宋体"/>
          <w:color w:val="464646"/>
          <w:kern w:val="0"/>
          <w:sz w:val="24"/>
        </w:rPr>
        <w:fldChar w:fldCharType="end"/>
      </w:r>
      <w:r w:rsidRPr="009A6626">
        <w:rPr>
          <w:rFonts w:ascii="宋体" w:hAnsi="宋体" w:cs="宋体"/>
          <w:color w:val="464646"/>
          <w:kern w:val="0"/>
          <w:sz w:val="24"/>
        </w:rPr>
        <w:t xml:space="preserve">　</w:t>
      </w:r>
    </w:p>
    <w:p w:rsidR="009A6626" w:rsidRPr="009A6626" w:rsidRDefault="009A6626" w:rsidP="009A6626">
      <w:pPr>
        <w:pStyle w:val="a3"/>
        <w:widowControl/>
        <w:spacing w:before="100" w:beforeAutospacing="1" w:after="100" w:afterAutospacing="1"/>
        <w:ind w:left="440" w:firstLineChars="0" w:firstLine="0"/>
        <w:rPr>
          <w:rFonts w:ascii="宋体" w:hAnsi="宋体" w:cs="宋体"/>
          <w:color w:val="464646"/>
          <w:kern w:val="0"/>
          <w:sz w:val="24"/>
        </w:rPr>
      </w:pPr>
      <w:r w:rsidRPr="009A6626">
        <w:rPr>
          <w:rFonts w:ascii="宋体" w:hAnsi="宋体" w:cs="宋体"/>
          <w:color w:val="464646"/>
          <w:kern w:val="0"/>
          <w:sz w:val="24"/>
        </w:rPr>
        <w:fldChar w:fldCharType="begin"/>
      </w:r>
      <w:r w:rsidRPr="009A6626">
        <w:rPr>
          <w:rFonts w:ascii="宋体" w:hAnsi="宋体" w:cs="宋体"/>
          <w:color w:val="464646"/>
          <w:kern w:val="0"/>
          <w:sz w:val="24"/>
        </w:rPr>
        <w:instrText xml:space="preserve"> INCLUDEPICTURE "http://www.htsjzx.cn/wljy/dl/zstz/dlzz/dlzz/6003f053/Image4353.gif" \* MERGEFORMATINET </w:instrText>
      </w:r>
      <w:r w:rsidRPr="009A6626">
        <w:rPr>
          <w:rFonts w:ascii="宋体" w:hAnsi="宋体" w:cs="宋体"/>
          <w:color w:val="464646"/>
          <w:kern w:val="0"/>
          <w:sz w:val="24"/>
        </w:rPr>
        <w:fldChar w:fldCharType="separate"/>
      </w:r>
      <w:r w:rsidRPr="004771D9">
        <w:rPr>
          <w:noProof/>
        </w:rPr>
        <w:drawing>
          <wp:inline distT="0" distB="0" distL="0" distR="0" wp14:anchorId="725FBBEB" wp14:editId="5DB91F87">
            <wp:extent cx="2361565" cy="1627505"/>
            <wp:effectExtent l="0" t="0" r="0" b="0"/>
            <wp:docPr id="9" name="图片 9" descr="空间数据的拓扑关系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空间数据的拓扑关系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6626">
        <w:rPr>
          <w:rFonts w:ascii="宋体" w:hAnsi="宋体" w:cs="宋体"/>
          <w:color w:val="464646"/>
          <w:kern w:val="0"/>
          <w:sz w:val="24"/>
        </w:rPr>
        <w:fldChar w:fldCharType="end"/>
      </w:r>
      <w:r w:rsidRPr="009A6626">
        <w:rPr>
          <w:rFonts w:ascii="宋体" w:hAnsi="宋体" w:cs="宋体"/>
          <w:color w:val="464646"/>
          <w:kern w:val="0"/>
          <w:sz w:val="24"/>
        </w:rPr>
        <w:fldChar w:fldCharType="begin"/>
      </w:r>
      <w:r w:rsidRPr="009A6626">
        <w:rPr>
          <w:rFonts w:ascii="宋体" w:hAnsi="宋体" w:cs="宋体"/>
          <w:color w:val="464646"/>
          <w:kern w:val="0"/>
          <w:sz w:val="24"/>
        </w:rPr>
        <w:instrText xml:space="preserve"> INCLUDEPICTURE "http://www.htsjzx.cn/wljy/dl/zstz/dlzz/dlzz/6003f053/Image4356.gif" \* MERGEFORMATINET </w:instrText>
      </w:r>
      <w:r w:rsidRPr="009A6626">
        <w:rPr>
          <w:rFonts w:ascii="宋体" w:hAnsi="宋体" w:cs="宋体"/>
          <w:color w:val="464646"/>
          <w:kern w:val="0"/>
          <w:sz w:val="24"/>
        </w:rPr>
        <w:fldChar w:fldCharType="separate"/>
      </w:r>
      <w:r w:rsidRPr="004771D9">
        <w:rPr>
          <w:noProof/>
        </w:rPr>
        <w:drawing>
          <wp:inline distT="0" distB="0" distL="0" distR="0" wp14:anchorId="2466AAE2" wp14:editId="11B66D48">
            <wp:extent cx="2354580" cy="2484120"/>
            <wp:effectExtent l="0" t="0" r="0" b="0"/>
            <wp:docPr id="12" name="图片 12" descr="空间数据的拓扑关系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空间数据的拓扑关系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6626">
        <w:rPr>
          <w:rFonts w:ascii="宋体" w:hAnsi="宋体" w:cs="宋体"/>
          <w:color w:val="464646"/>
          <w:kern w:val="0"/>
          <w:sz w:val="24"/>
        </w:rPr>
        <w:fldChar w:fldCharType="end"/>
      </w:r>
    </w:p>
    <w:p w:rsidR="009A6626" w:rsidRPr="009A6626" w:rsidRDefault="009A6626" w:rsidP="009A6626">
      <w:pPr>
        <w:widowControl/>
        <w:spacing w:before="100" w:beforeAutospacing="1" w:after="100" w:afterAutospacing="1"/>
        <w:jc w:val="center"/>
        <w:rPr>
          <w:rFonts w:ascii="宋体" w:hAnsi="宋体" w:cs="宋体"/>
          <w:color w:val="464646"/>
          <w:kern w:val="0"/>
          <w:sz w:val="24"/>
        </w:rPr>
      </w:pPr>
      <w:r w:rsidRPr="009A6626">
        <w:rPr>
          <w:rFonts w:ascii="宋体" w:hAnsi="宋体" w:cs="宋体"/>
          <w:color w:val="464646"/>
          <w:kern w:val="0"/>
          <w:sz w:val="24"/>
        </w:rPr>
        <w:fldChar w:fldCharType="begin"/>
      </w:r>
      <w:r w:rsidRPr="009A6626">
        <w:rPr>
          <w:rFonts w:ascii="宋体" w:hAnsi="宋体" w:cs="宋体"/>
          <w:color w:val="464646"/>
          <w:kern w:val="0"/>
          <w:sz w:val="24"/>
        </w:rPr>
        <w:instrText xml:space="preserve"> INCLUDEPICTURE "http://www.htsjzx.cn/wljy/dl/zstz/dlzz/dlzz/6003f053/Image4355.gif" \* MERGEFORMATINET </w:instrText>
      </w:r>
      <w:r w:rsidRPr="009A6626">
        <w:rPr>
          <w:rFonts w:ascii="宋体" w:hAnsi="宋体" w:cs="宋体"/>
          <w:color w:val="464646"/>
          <w:kern w:val="0"/>
          <w:sz w:val="24"/>
        </w:rPr>
        <w:fldChar w:fldCharType="separate"/>
      </w:r>
      <w:r w:rsidRPr="004771D9">
        <w:rPr>
          <w:noProof/>
        </w:rPr>
        <w:drawing>
          <wp:inline distT="0" distB="0" distL="0" distR="0" wp14:anchorId="3111D577" wp14:editId="14370F9F">
            <wp:extent cx="2585085" cy="1670685"/>
            <wp:effectExtent l="0" t="0" r="0" b="0"/>
            <wp:docPr id="11" name="图片 11" descr="空间数据的拓扑关系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空间数据的拓扑关系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6626">
        <w:rPr>
          <w:rFonts w:ascii="宋体" w:hAnsi="宋体" w:cs="宋体"/>
          <w:color w:val="464646"/>
          <w:kern w:val="0"/>
          <w:sz w:val="24"/>
        </w:rPr>
        <w:fldChar w:fldCharType="end"/>
      </w:r>
      <w:r w:rsidRPr="009A6626">
        <w:rPr>
          <w:rFonts w:ascii="宋体" w:hAnsi="宋体" w:cs="宋体"/>
          <w:color w:val="464646"/>
          <w:kern w:val="0"/>
          <w:sz w:val="24"/>
        </w:rPr>
        <w:fldChar w:fldCharType="begin"/>
      </w:r>
      <w:r w:rsidRPr="009A6626">
        <w:rPr>
          <w:rFonts w:ascii="宋体" w:hAnsi="宋体" w:cs="宋体"/>
          <w:color w:val="464646"/>
          <w:kern w:val="0"/>
          <w:sz w:val="24"/>
        </w:rPr>
        <w:instrText xml:space="preserve"> INCLUDEPICTURE "http://www.htsjzx.cn/wljy/dl/zstz/dlzz/dlzz/6003f053/Image4354.gif" \* MERGEFORMATINET </w:instrText>
      </w:r>
      <w:r w:rsidRPr="009A6626">
        <w:rPr>
          <w:rFonts w:ascii="宋体" w:hAnsi="宋体" w:cs="宋体"/>
          <w:color w:val="464646"/>
          <w:kern w:val="0"/>
          <w:sz w:val="24"/>
        </w:rPr>
        <w:fldChar w:fldCharType="separate"/>
      </w:r>
      <w:r w:rsidRPr="004771D9">
        <w:rPr>
          <w:noProof/>
        </w:rPr>
        <w:drawing>
          <wp:inline distT="0" distB="0" distL="0" distR="0" wp14:anchorId="2705EE1B" wp14:editId="298C43E6">
            <wp:extent cx="2145665" cy="2419350"/>
            <wp:effectExtent l="0" t="0" r="0" b="0"/>
            <wp:docPr id="10" name="图片 10" descr="空间数据的拓扑关系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空间数据的拓扑关系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6626">
        <w:rPr>
          <w:rFonts w:ascii="宋体" w:hAnsi="宋体" w:cs="宋体"/>
          <w:color w:val="464646"/>
          <w:kern w:val="0"/>
          <w:sz w:val="24"/>
        </w:rPr>
        <w:fldChar w:fldCharType="end"/>
      </w:r>
    </w:p>
    <w:p w:rsidR="009A6626" w:rsidRPr="009A6626" w:rsidRDefault="009A6626" w:rsidP="009A6626">
      <w:pPr>
        <w:widowControl/>
        <w:spacing w:before="100" w:beforeAutospacing="1" w:after="100" w:afterAutospacing="1"/>
        <w:rPr>
          <w:rFonts w:ascii="宋体" w:hAnsi="宋体" w:cs="宋体"/>
          <w:color w:val="464646"/>
          <w:kern w:val="0"/>
          <w:sz w:val="24"/>
        </w:rPr>
      </w:pPr>
    </w:p>
    <w:sectPr w:rsidR="009A6626" w:rsidRPr="009A6626" w:rsidSect="00CF22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772B1"/>
    <w:multiLevelType w:val="hybridMultilevel"/>
    <w:tmpl w:val="3F0E46C0"/>
    <w:lvl w:ilvl="0" w:tplc="A3F67F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717F618E"/>
    <w:multiLevelType w:val="hybridMultilevel"/>
    <w:tmpl w:val="0944B34E"/>
    <w:lvl w:ilvl="0" w:tplc="8CF4CFD0">
      <w:start w:val="1"/>
      <w:numFmt w:val="japaneseCounting"/>
      <w:lvlText w:val="%1．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26"/>
    <w:rsid w:val="005A4C50"/>
    <w:rsid w:val="007171B8"/>
    <w:rsid w:val="009A6626"/>
    <w:rsid w:val="009E6F39"/>
    <w:rsid w:val="00BE78CC"/>
    <w:rsid w:val="00BF04C5"/>
    <w:rsid w:val="00CF22D1"/>
    <w:rsid w:val="00E9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2467F"/>
  <w15:chartTrackingRefBased/>
  <w15:docId w15:val="{2FF7B7A1-9E25-6040-AA66-2E0FF12E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6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9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2019-01-20T10:41:00Z</dcterms:created>
  <dcterms:modified xsi:type="dcterms:W3CDTF">2019-01-20T12:06:00Z</dcterms:modified>
</cp:coreProperties>
</file>