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D4EF9" w14:textId="77777777" w:rsidR="00B812B5" w:rsidRPr="00B812B5" w:rsidRDefault="00B812B5" w:rsidP="00B812B5">
      <w:pPr>
        <w:jc w:val="center"/>
        <w:rPr>
          <w:rFonts w:asciiTheme="majorHAnsi" w:eastAsiaTheme="majorEastAsia" w:hAnsiTheme="majorHAnsi" w:cstheme="majorBidi"/>
          <w:color w:val="2F5496" w:themeColor="accent1" w:themeShade="BF"/>
          <w:sz w:val="48"/>
          <w:szCs w:val="48"/>
        </w:rPr>
      </w:pPr>
      <w:r w:rsidRPr="00B812B5">
        <w:rPr>
          <w:rFonts w:asciiTheme="majorHAnsi" w:eastAsiaTheme="majorEastAsia" w:hAnsiTheme="majorHAnsi" w:cstheme="majorBidi"/>
          <w:b/>
          <w:bCs/>
          <w:color w:val="2F5496" w:themeColor="accent1" w:themeShade="BF"/>
          <w:sz w:val="48"/>
          <w:szCs w:val="48"/>
        </w:rPr>
        <w:t>Detailed Report on Analysis of Cooking Sessions and Order Trends</w:t>
      </w:r>
    </w:p>
    <w:p w14:paraId="424C3381" w14:textId="77777777" w:rsidR="00B812B5" w:rsidRPr="00214E1B" w:rsidRDefault="00B812B5" w:rsidP="00214E1B"/>
    <w:p w14:paraId="159E73B8" w14:textId="77777777" w:rsidR="00214E1B" w:rsidRPr="00214E1B" w:rsidRDefault="00214E1B" w:rsidP="00214E1B">
      <w:pPr>
        <w:rPr>
          <w:b/>
          <w:bCs/>
        </w:rPr>
      </w:pPr>
      <w:r w:rsidRPr="00214E1B">
        <w:rPr>
          <w:b/>
          <w:bCs/>
        </w:rPr>
        <w:t>1. Introduction</w:t>
      </w:r>
    </w:p>
    <w:p w14:paraId="7ACA078C" w14:textId="77777777" w:rsidR="00214E1B" w:rsidRPr="00214E1B" w:rsidRDefault="00214E1B" w:rsidP="00214E1B">
      <w:r w:rsidRPr="00214E1B">
        <w:t xml:space="preserve">This report provides comprehensive insights into user </w:t>
      </w:r>
      <w:proofErr w:type="spellStart"/>
      <w:r w:rsidRPr="00214E1B">
        <w:t>behaviors</w:t>
      </w:r>
      <w:proofErr w:type="spellEnd"/>
      <w:r w:rsidRPr="00214E1B">
        <w:t>, preferences, and demographics based on the merged data from user details, cooking sessions, and order details. The analysis focuses on the following aspects:</w:t>
      </w:r>
    </w:p>
    <w:p w14:paraId="33907E6C" w14:textId="77777777" w:rsidR="00214E1B" w:rsidRPr="00214E1B" w:rsidRDefault="00214E1B" w:rsidP="00214E1B">
      <w:pPr>
        <w:numPr>
          <w:ilvl w:val="0"/>
          <w:numId w:val="1"/>
        </w:numPr>
      </w:pPr>
      <w:r w:rsidRPr="00214E1B">
        <w:t>Most popular dishes cooked and ordered.</w:t>
      </w:r>
    </w:p>
    <w:p w14:paraId="494EB2C0" w14:textId="77777777" w:rsidR="00214E1B" w:rsidRPr="00214E1B" w:rsidRDefault="00214E1B" w:rsidP="00214E1B">
      <w:pPr>
        <w:numPr>
          <w:ilvl w:val="0"/>
          <w:numId w:val="1"/>
        </w:numPr>
      </w:pPr>
      <w:r w:rsidRPr="00214E1B">
        <w:t xml:space="preserve">Demographics of users (age and </w:t>
      </w:r>
      <w:proofErr w:type="spellStart"/>
      <w:r w:rsidRPr="00214E1B">
        <w:t>favorite</w:t>
      </w:r>
      <w:proofErr w:type="spellEnd"/>
      <w:r w:rsidRPr="00214E1B">
        <w:t xml:space="preserve"> meal preferences).</w:t>
      </w:r>
    </w:p>
    <w:p w14:paraId="6B2C4E75" w14:textId="77777777" w:rsidR="00214E1B" w:rsidRPr="00214E1B" w:rsidRDefault="00214E1B" w:rsidP="00214E1B">
      <w:pPr>
        <w:numPr>
          <w:ilvl w:val="0"/>
          <w:numId w:val="1"/>
        </w:numPr>
      </w:pPr>
      <w:r w:rsidRPr="00214E1B">
        <w:t>The relationship between cooking sessions and orders.</w:t>
      </w:r>
    </w:p>
    <w:p w14:paraId="1DCACF20" w14:textId="77777777" w:rsidR="00214E1B" w:rsidRDefault="00214E1B" w:rsidP="00214E1B">
      <w:pPr>
        <w:numPr>
          <w:ilvl w:val="0"/>
          <w:numId w:val="1"/>
        </w:numPr>
      </w:pPr>
      <w:r w:rsidRPr="00214E1B">
        <w:t>Key business recommendations to optimize user engagement and satisfaction.</w:t>
      </w:r>
    </w:p>
    <w:p w14:paraId="18414EBA" w14:textId="2371D6E0" w:rsidR="00965907" w:rsidRPr="00965907" w:rsidRDefault="00965907" w:rsidP="00965907">
      <w:pPr>
        <w:rPr>
          <w:b/>
          <w:bCs/>
        </w:rPr>
      </w:pPr>
      <w:r w:rsidRPr="00965907">
        <w:rPr>
          <w:b/>
          <w:bCs/>
        </w:rPr>
        <w:t>Data Report</w:t>
      </w:r>
    </w:p>
    <w:p w14:paraId="1C75F021" w14:textId="77777777" w:rsidR="00965907" w:rsidRPr="00965907" w:rsidRDefault="00965907" w:rsidP="00965907">
      <w:pPr>
        <w:rPr>
          <w:b/>
          <w:bCs/>
        </w:rPr>
      </w:pPr>
      <w:r w:rsidRPr="00965907">
        <w:rPr>
          <w:b/>
          <w:bCs/>
        </w:rPr>
        <w:t>1. About the Data</w:t>
      </w:r>
    </w:p>
    <w:p w14:paraId="7389E6CF" w14:textId="77777777" w:rsidR="00965907" w:rsidRPr="00965907" w:rsidRDefault="00965907" w:rsidP="00965907">
      <w:r w:rsidRPr="00965907">
        <w:t>The merging process involved three datasets:</w:t>
      </w:r>
    </w:p>
    <w:p w14:paraId="0C6879F8" w14:textId="77777777" w:rsidR="00965907" w:rsidRPr="00965907" w:rsidRDefault="00965907" w:rsidP="00965907">
      <w:pPr>
        <w:numPr>
          <w:ilvl w:val="0"/>
          <w:numId w:val="21"/>
        </w:numPr>
      </w:pPr>
      <w:proofErr w:type="spellStart"/>
      <w:r w:rsidRPr="00965907">
        <w:rPr>
          <w:b/>
          <w:bCs/>
        </w:rPr>
        <w:t>UserDetails</w:t>
      </w:r>
      <w:proofErr w:type="spellEnd"/>
      <w:r w:rsidRPr="00965907">
        <w:t xml:space="preserve">: Contains information about users, such as user ID, name, age, location, and </w:t>
      </w:r>
      <w:proofErr w:type="spellStart"/>
      <w:r w:rsidRPr="00965907">
        <w:t>favorite</w:t>
      </w:r>
      <w:proofErr w:type="spellEnd"/>
      <w:r w:rsidRPr="00965907">
        <w:t xml:space="preserve"> meals.</w:t>
      </w:r>
    </w:p>
    <w:p w14:paraId="1F1BC409" w14:textId="77777777" w:rsidR="00965907" w:rsidRPr="00965907" w:rsidRDefault="00965907" w:rsidP="00965907">
      <w:pPr>
        <w:numPr>
          <w:ilvl w:val="0"/>
          <w:numId w:val="21"/>
        </w:numPr>
      </w:pPr>
      <w:proofErr w:type="spellStart"/>
      <w:r w:rsidRPr="00965907">
        <w:rPr>
          <w:b/>
          <w:bCs/>
        </w:rPr>
        <w:t>CookingSessions</w:t>
      </w:r>
      <w:proofErr w:type="spellEnd"/>
      <w:r w:rsidRPr="00965907">
        <w:t>: Includes details of cooking sessions, such as session ID, user ID, dish name, and duration.</w:t>
      </w:r>
    </w:p>
    <w:p w14:paraId="073C55CE" w14:textId="77777777" w:rsidR="00965907" w:rsidRPr="00965907" w:rsidRDefault="00965907" w:rsidP="00965907">
      <w:pPr>
        <w:numPr>
          <w:ilvl w:val="0"/>
          <w:numId w:val="21"/>
        </w:numPr>
      </w:pPr>
      <w:proofErr w:type="spellStart"/>
      <w:r w:rsidRPr="00965907">
        <w:rPr>
          <w:b/>
          <w:bCs/>
        </w:rPr>
        <w:t>OrderDetails</w:t>
      </w:r>
      <w:proofErr w:type="spellEnd"/>
      <w:r w:rsidRPr="00965907">
        <w:t>: Records details about orders, including session ID, dish name, order quantity, and order ID.</w:t>
      </w:r>
    </w:p>
    <w:p w14:paraId="30B46CB8" w14:textId="77777777" w:rsidR="00965907" w:rsidRPr="00965907" w:rsidRDefault="00965907" w:rsidP="00965907">
      <w:pPr>
        <w:rPr>
          <w:b/>
          <w:bCs/>
        </w:rPr>
      </w:pPr>
      <w:r w:rsidRPr="00965907">
        <w:rPr>
          <w:b/>
          <w:bCs/>
        </w:rPr>
        <w:t>2. Merging Process</w:t>
      </w:r>
    </w:p>
    <w:p w14:paraId="14BBA11E" w14:textId="77777777" w:rsidR="00965907" w:rsidRPr="00965907" w:rsidRDefault="00965907" w:rsidP="00965907">
      <w:pPr>
        <w:numPr>
          <w:ilvl w:val="0"/>
          <w:numId w:val="22"/>
        </w:numPr>
      </w:pPr>
      <w:r w:rsidRPr="00965907">
        <w:rPr>
          <w:b/>
          <w:bCs/>
        </w:rPr>
        <w:t xml:space="preserve">Merge </w:t>
      </w:r>
      <w:proofErr w:type="spellStart"/>
      <w:r w:rsidRPr="00965907">
        <w:rPr>
          <w:b/>
          <w:bCs/>
        </w:rPr>
        <w:t>CookingSessions</w:t>
      </w:r>
      <w:proofErr w:type="spellEnd"/>
      <w:r w:rsidRPr="00965907">
        <w:rPr>
          <w:b/>
          <w:bCs/>
        </w:rPr>
        <w:t xml:space="preserve"> and </w:t>
      </w:r>
      <w:proofErr w:type="spellStart"/>
      <w:r w:rsidRPr="00965907">
        <w:rPr>
          <w:b/>
          <w:bCs/>
        </w:rPr>
        <w:t>OrderDetails</w:t>
      </w:r>
      <w:proofErr w:type="spellEnd"/>
      <w:r w:rsidRPr="00965907">
        <w:t>:</w:t>
      </w:r>
    </w:p>
    <w:p w14:paraId="7D20C04E" w14:textId="77777777" w:rsidR="00965907" w:rsidRPr="00965907" w:rsidRDefault="00965907" w:rsidP="00965907">
      <w:pPr>
        <w:numPr>
          <w:ilvl w:val="1"/>
          <w:numId w:val="22"/>
        </w:numPr>
      </w:pPr>
      <w:r w:rsidRPr="00965907">
        <w:t xml:space="preserve">Performed an outer join on the </w:t>
      </w:r>
      <w:proofErr w:type="spellStart"/>
      <w:r w:rsidRPr="00965907">
        <w:t>session_id</w:t>
      </w:r>
      <w:proofErr w:type="spellEnd"/>
      <w:r w:rsidRPr="00965907">
        <w:t xml:space="preserve"> column to retain all records from both datasets.</w:t>
      </w:r>
    </w:p>
    <w:p w14:paraId="6C7E6A51" w14:textId="77777777" w:rsidR="00965907" w:rsidRPr="00965907" w:rsidRDefault="00965907" w:rsidP="00965907">
      <w:pPr>
        <w:numPr>
          <w:ilvl w:val="1"/>
          <w:numId w:val="22"/>
        </w:numPr>
      </w:pPr>
      <w:r w:rsidRPr="00965907">
        <w:t xml:space="preserve">Ensured the </w:t>
      </w:r>
      <w:proofErr w:type="spellStart"/>
      <w:r w:rsidRPr="00965907">
        <w:t>user_id</w:t>
      </w:r>
      <w:proofErr w:type="spellEnd"/>
      <w:r w:rsidRPr="00965907">
        <w:t xml:space="preserve"> column was preserved by re-associating it from the </w:t>
      </w:r>
      <w:proofErr w:type="spellStart"/>
      <w:r w:rsidRPr="00965907">
        <w:t>CookingSessions</w:t>
      </w:r>
      <w:proofErr w:type="spellEnd"/>
      <w:r w:rsidRPr="00965907">
        <w:t xml:space="preserve"> dataset when necessary.</w:t>
      </w:r>
    </w:p>
    <w:p w14:paraId="48C19A8A" w14:textId="77777777" w:rsidR="00965907" w:rsidRPr="00965907" w:rsidRDefault="00965907" w:rsidP="00965907">
      <w:pPr>
        <w:numPr>
          <w:ilvl w:val="0"/>
          <w:numId w:val="22"/>
        </w:numPr>
      </w:pPr>
      <w:r w:rsidRPr="00965907">
        <w:rPr>
          <w:b/>
          <w:bCs/>
        </w:rPr>
        <w:t xml:space="preserve">Merge with </w:t>
      </w:r>
      <w:proofErr w:type="spellStart"/>
      <w:r w:rsidRPr="00965907">
        <w:rPr>
          <w:b/>
          <w:bCs/>
        </w:rPr>
        <w:t>UserDetails</w:t>
      </w:r>
      <w:proofErr w:type="spellEnd"/>
      <w:r w:rsidRPr="00965907">
        <w:t>:</w:t>
      </w:r>
    </w:p>
    <w:p w14:paraId="46527660" w14:textId="77777777" w:rsidR="00965907" w:rsidRPr="00965907" w:rsidRDefault="00965907" w:rsidP="00965907">
      <w:pPr>
        <w:numPr>
          <w:ilvl w:val="1"/>
          <w:numId w:val="22"/>
        </w:numPr>
      </w:pPr>
      <w:r w:rsidRPr="00965907">
        <w:t xml:space="preserve">Performed an outer join on the </w:t>
      </w:r>
      <w:proofErr w:type="spellStart"/>
      <w:r w:rsidRPr="00965907">
        <w:t>user_id</w:t>
      </w:r>
      <w:proofErr w:type="spellEnd"/>
      <w:r w:rsidRPr="00965907">
        <w:t xml:space="preserve"> column to combine the merged </w:t>
      </w:r>
      <w:proofErr w:type="spellStart"/>
      <w:r w:rsidRPr="00965907">
        <w:t>CookingSessions-OrderDetails</w:t>
      </w:r>
      <w:proofErr w:type="spellEnd"/>
      <w:r w:rsidRPr="00965907">
        <w:t xml:space="preserve"> dataset with </w:t>
      </w:r>
      <w:proofErr w:type="spellStart"/>
      <w:r w:rsidRPr="00965907">
        <w:t>UserDetails</w:t>
      </w:r>
      <w:proofErr w:type="spellEnd"/>
      <w:r w:rsidRPr="00965907">
        <w:t>.</w:t>
      </w:r>
    </w:p>
    <w:p w14:paraId="64941D56" w14:textId="77777777" w:rsidR="00965907" w:rsidRDefault="00965907" w:rsidP="00965907">
      <w:pPr>
        <w:numPr>
          <w:ilvl w:val="1"/>
          <w:numId w:val="22"/>
        </w:numPr>
      </w:pPr>
      <w:r w:rsidRPr="00965907">
        <w:t>Ensured all users were included, even if they had no associated cooking sessions or orders.</w:t>
      </w:r>
    </w:p>
    <w:p w14:paraId="64A0DDC7" w14:textId="77777777" w:rsidR="00965907" w:rsidRDefault="00965907" w:rsidP="00965907"/>
    <w:p w14:paraId="786B6131" w14:textId="77777777" w:rsidR="00965907" w:rsidRDefault="00965907" w:rsidP="00965907"/>
    <w:p w14:paraId="1B52531B" w14:textId="77777777" w:rsidR="00B812B5" w:rsidRPr="00965907" w:rsidRDefault="00B812B5" w:rsidP="00965907"/>
    <w:p w14:paraId="21364BA1" w14:textId="77777777" w:rsidR="00965907" w:rsidRPr="00965907" w:rsidRDefault="00965907" w:rsidP="00965907">
      <w:pPr>
        <w:rPr>
          <w:b/>
          <w:bCs/>
        </w:rPr>
      </w:pPr>
      <w:r w:rsidRPr="00965907">
        <w:rPr>
          <w:b/>
          <w:bCs/>
        </w:rPr>
        <w:t>3. Final Dataset</w:t>
      </w:r>
    </w:p>
    <w:p w14:paraId="3B001BBB" w14:textId="77777777" w:rsidR="00965907" w:rsidRPr="00965907" w:rsidRDefault="00965907" w:rsidP="00965907">
      <w:r w:rsidRPr="00965907">
        <w:t>The final dataset integrates user details, cooking sessions, and order details, providing a complete view of user activities. It includes columns like:</w:t>
      </w:r>
    </w:p>
    <w:p w14:paraId="0E34B046" w14:textId="77777777" w:rsidR="00965907" w:rsidRPr="00965907" w:rsidRDefault="00965907" w:rsidP="00965907">
      <w:pPr>
        <w:numPr>
          <w:ilvl w:val="0"/>
          <w:numId w:val="23"/>
        </w:numPr>
      </w:pPr>
      <w:r w:rsidRPr="00965907">
        <w:rPr>
          <w:b/>
          <w:bCs/>
        </w:rPr>
        <w:t>User Details</w:t>
      </w:r>
      <w:r w:rsidRPr="00965907">
        <w:t xml:space="preserve">: </w:t>
      </w:r>
      <w:proofErr w:type="spellStart"/>
      <w:r w:rsidRPr="00965907">
        <w:t>user_id</w:t>
      </w:r>
      <w:proofErr w:type="spellEnd"/>
      <w:r w:rsidRPr="00965907">
        <w:t xml:space="preserve">, </w:t>
      </w:r>
      <w:proofErr w:type="spellStart"/>
      <w:r w:rsidRPr="00965907">
        <w:t>user_name</w:t>
      </w:r>
      <w:proofErr w:type="spellEnd"/>
      <w:r w:rsidRPr="00965907">
        <w:t>, location, etc.</w:t>
      </w:r>
    </w:p>
    <w:p w14:paraId="165B3105" w14:textId="77777777" w:rsidR="00965907" w:rsidRPr="00965907" w:rsidRDefault="00965907" w:rsidP="00965907">
      <w:pPr>
        <w:numPr>
          <w:ilvl w:val="0"/>
          <w:numId w:val="23"/>
        </w:numPr>
      </w:pPr>
      <w:r w:rsidRPr="00965907">
        <w:rPr>
          <w:b/>
          <w:bCs/>
        </w:rPr>
        <w:t>Cooking Session Details</w:t>
      </w:r>
      <w:r w:rsidRPr="00965907">
        <w:t xml:space="preserve">: </w:t>
      </w:r>
      <w:proofErr w:type="spellStart"/>
      <w:r w:rsidRPr="00965907">
        <w:t>session_id</w:t>
      </w:r>
      <w:proofErr w:type="spellEnd"/>
      <w:r w:rsidRPr="00965907">
        <w:t xml:space="preserve">, </w:t>
      </w:r>
      <w:proofErr w:type="spellStart"/>
      <w:r w:rsidRPr="00965907">
        <w:t>dish_name</w:t>
      </w:r>
      <w:proofErr w:type="spellEnd"/>
      <w:r w:rsidRPr="00965907">
        <w:t>, duration, etc.</w:t>
      </w:r>
    </w:p>
    <w:p w14:paraId="43743A26" w14:textId="77777777" w:rsidR="00965907" w:rsidRPr="00965907" w:rsidRDefault="00965907" w:rsidP="00965907">
      <w:pPr>
        <w:numPr>
          <w:ilvl w:val="0"/>
          <w:numId w:val="23"/>
        </w:numPr>
      </w:pPr>
      <w:r w:rsidRPr="00965907">
        <w:rPr>
          <w:b/>
          <w:bCs/>
        </w:rPr>
        <w:t>Order Details</w:t>
      </w:r>
      <w:r w:rsidRPr="00965907">
        <w:t xml:space="preserve">: </w:t>
      </w:r>
      <w:proofErr w:type="spellStart"/>
      <w:r w:rsidRPr="00965907">
        <w:t>order_id</w:t>
      </w:r>
      <w:proofErr w:type="spellEnd"/>
      <w:r w:rsidRPr="00965907">
        <w:t xml:space="preserve">, </w:t>
      </w:r>
      <w:proofErr w:type="spellStart"/>
      <w:r w:rsidRPr="00965907">
        <w:t>dish_name</w:t>
      </w:r>
      <w:proofErr w:type="spellEnd"/>
      <w:r w:rsidRPr="00965907">
        <w:t xml:space="preserve">, </w:t>
      </w:r>
      <w:proofErr w:type="spellStart"/>
      <w:r w:rsidRPr="00965907">
        <w:t>order_quantity</w:t>
      </w:r>
      <w:proofErr w:type="spellEnd"/>
      <w:r w:rsidRPr="00965907">
        <w:t>, etc.</w:t>
      </w:r>
    </w:p>
    <w:p w14:paraId="5CE79985" w14:textId="77777777" w:rsidR="00965907" w:rsidRPr="00965907" w:rsidRDefault="00965907" w:rsidP="00965907">
      <w:r w:rsidRPr="00965907">
        <w:t xml:space="preserve">This unified dataset enables better analysis of user </w:t>
      </w:r>
      <w:proofErr w:type="spellStart"/>
      <w:r w:rsidRPr="00965907">
        <w:t>behavior</w:t>
      </w:r>
      <w:proofErr w:type="spellEnd"/>
      <w:r w:rsidRPr="00965907">
        <w:t>, preferences, and order trends.</w:t>
      </w:r>
    </w:p>
    <w:p w14:paraId="708F8AFC" w14:textId="77777777" w:rsidR="00965907" w:rsidRPr="00214E1B" w:rsidRDefault="00965907" w:rsidP="00965907"/>
    <w:p w14:paraId="0878B267" w14:textId="77777777" w:rsidR="00214E1B" w:rsidRPr="00214E1B" w:rsidRDefault="00214E1B" w:rsidP="00214E1B">
      <w:pPr>
        <w:rPr>
          <w:b/>
          <w:bCs/>
        </w:rPr>
      </w:pPr>
      <w:r w:rsidRPr="00214E1B">
        <w:rPr>
          <w:b/>
          <w:bCs/>
        </w:rPr>
        <w:t>2. Popular Dishes</w:t>
      </w:r>
    </w:p>
    <w:p w14:paraId="1960E09A" w14:textId="77777777" w:rsidR="00214E1B" w:rsidRDefault="00214E1B" w:rsidP="00214E1B">
      <w:pPr>
        <w:rPr>
          <w:b/>
          <w:bCs/>
        </w:rPr>
      </w:pPr>
      <w:r w:rsidRPr="00214E1B">
        <w:rPr>
          <w:b/>
          <w:bCs/>
        </w:rPr>
        <w:t>Top 5 Cooked Dishes</w:t>
      </w:r>
    </w:p>
    <w:p w14:paraId="0C3AA712" w14:textId="251EE996" w:rsidR="00214E1B" w:rsidRDefault="00214E1B" w:rsidP="00214E1B">
      <w:pPr>
        <w:rPr>
          <w:b/>
          <w:bCs/>
        </w:rPr>
      </w:pPr>
      <w:r w:rsidRPr="00214E1B">
        <w:rPr>
          <w:b/>
          <w:bCs/>
        </w:rPr>
        <w:drawing>
          <wp:inline distT="0" distB="0" distL="0" distR="0" wp14:anchorId="2DF3EC5F" wp14:editId="4257A2A0">
            <wp:extent cx="5532599" cy="4138019"/>
            <wp:effectExtent l="152400" t="152400" r="354330" b="358140"/>
            <wp:docPr id="1873068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68540" name=""/>
                    <pic:cNvPicPr/>
                  </pic:nvPicPr>
                  <pic:blipFill>
                    <a:blip r:embed="rId5"/>
                    <a:stretch>
                      <a:fillRect/>
                    </a:stretch>
                  </pic:blipFill>
                  <pic:spPr>
                    <a:xfrm>
                      <a:off x="0" y="0"/>
                      <a:ext cx="5532599" cy="4138019"/>
                    </a:xfrm>
                    <a:prstGeom prst="rect">
                      <a:avLst/>
                    </a:prstGeom>
                    <a:ln>
                      <a:noFill/>
                    </a:ln>
                    <a:effectLst>
                      <a:outerShdw blurRad="292100" dist="139700" dir="2700000" algn="tl" rotWithShape="0">
                        <a:srgbClr val="333333">
                          <a:alpha val="65000"/>
                        </a:srgbClr>
                      </a:outerShdw>
                    </a:effectLst>
                  </pic:spPr>
                </pic:pic>
              </a:graphicData>
            </a:graphic>
          </wp:inline>
        </w:drawing>
      </w:r>
    </w:p>
    <w:p w14:paraId="04328CDB" w14:textId="77777777" w:rsidR="00214E1B" w:rsidRDefault="00214E1B" w:rsidP="00214E1B">
      <w:pPr>
        <w:rPr>
          <w:b/>
          <w:bCs/>
        </w:rPr>
      </w:pPr>
    </w:p>
    <w:p w14:paraId="4F4FD1B2" w14:textId="77777777" w:rsidR="00214E1B" w:rsidRPr="00214E1B" w:rsidRDefault="00214E1B" w:rsidP="00214E1B">
      <w:pPr>
        <w:rPr>
          <w:b/>
          <w:bCs/>
        </w:rPr>
      </w:pPr>
    </w:p>
    <w:p w14:paraId="34953CDA" w14:textId="77777777" w:rsidR="00214E1B" w:rsidRPr="00214E1B" w:rsidRDefault="00214E1B" w:rsidP="00214E1B">
      <w:r w:rsidRPr="00214E1B">
        <w:t>The analysis of the most cooked dishes from the cooking session data reveals the following:</w:t>
      </w:r>
    </w:p>
    <w:p w14:paraId="5C4C46EB" w14:textId="77777777" w:rsidR="00214E1B" w:rsidRPr="00214E1B" w:rsidRDefault="00214E1B" w:rsidP="00214E1B">
      <w:pPr>
        <w:numPr>
          <w:ilvl w:val="0"/>
          <w:numId w:val="2"/>
        </w:numPr>
      </w:pPr>
      <w:r w:rsidRPr="00214E1B">
        <w:rPr>
          <w:b/>
          <w:bCs/>
        </w:rPr>
        <w:t>Spaghetti</w:t>
      </w:r>
      <w:r w:rsidRPr="00214E1B">
        <w:t>: Cooked 4 times.</w:t>
      </w:r>
    </w:p>
    <w:p w14:paraId="75498966" w14:textId="77777777" w:rsidR="00214E1B" w:rsidRPr="00214E1B" w:rsidRDefault="00214E1B" w:rsidP="00214E1B">
      <w:pPr>
        <w:numPr>
          <w:ilvl w:val="0"/>
          <w:numId w:val="2"/>
        </w:numPr>
      </w:pPr>
      <w:r w:rsidRPr="00214E1B">
        <w:rPr>
          <w:b/>
          <w:bCs/>
        </w:rPr>
        <w:lastRenderedPageBreak/>
        <w:t>Grilled Chicken</w:t>
      </w:r>
      <w:r w:rsidRPr="00214E1B">
        <w:t>: Cooked 4 times.</w:t>
      </w:r>
    </w:p>
    <w:p w14:paraId="2128FAB4" w14:textId="77777777" w:rsidR="00214E1B" w:rsidRPr="00214E1B" w:rsidRDefault="00214E1B" w:rsidP="00214E1B">
      <w:pPr>
        <w:numPr>
          <w:ilvl w:val="0"/>
          <w:numId w:val="2"/>
        </w:numPr>
      </w:pPr>
      <w:r w:rsidRPr="00214E1B">
        <w:rPr>
          <w:b/>
          <w:bCs/>
        </w:rPr>
        <w:t>Caesar Salad</w:t>
      </w:r>
      <w:r w:rsidRPr="00214E1B">
        <w:t>: Cooked 3 times.</w:t>
      </w:r>
    </w:p>
    <w:p w14:paraId="3C268D8E" w14:textId="77777777" w:rsidR="00214E1B" w:rsidRPr="00214E1B" w:rsidRDefault="00214E1B" w:rsidP="00214E1B">
      <w:pPr>
        <w:numPr>
          <w:ilvl w:val="0"/>
          <w:numId w:val="2"/>
        </w:numPr>
      </w:pPr>
      <w:r w:rsidRPr="00214E1B">
        <w:rPr>
          <w:b/>
          <w:bCs/>
        </w:rPr>
        <w:t>Pancakes</w:t>
      </w:r>
      <w:r w:rsidRPr="00214E1B">
        <w:t>: Cooked 2 times.</w:t>
      </w:r>
    </w:p>
    <w:p w14:paraId="2E1142F9" w14:textId="77777777" w:rsidR="00214E1B" w:rsidRPr="00214E1B" w:rsidRDefault="00214E1B" w:rsidP="00214E1B">
      <w:pPr>
        <w:numPr>
          <w:ilvl w:val="0"/>
          <w:numId w:val="2"/>
        </w:numPr>
      </w:pPr>
      <w:r w:rsidRPr="00214E1B">
        <w:rPr>
          <w:b/>
          <w:bCs/>
        </w:rPr>
        <w:t>Veggie Burger</w:t>
      </w:r>
      <w:r w:rsidRPr="00214E1B">
        <w:t>: Cooked 2 times.</w:t>
      </w:r>
    </w:p>
    <w:p w14:paraId="674321BF" w14:textId="77777777" w:rsidR="00214E1B" w:rsidRPr="00214E1B" w:rsidRDefault="00214E1B" w:rsidP="00214E1B">
      <w:r w:rsidRPr="00214E1B">
        <w:t>These results reflect user preferences for simple, versatile, and popular dishes that are easy to prepare at home.</w:t>
      </w:r>
    </w:p>
    <w:p w14:paraId="15728DAE" w14:textId="77777777" w:rsidR="00214E1B" w:rsidRDefault="00214E1B" w:rsidP="00214E1B">
      <w:pPr>
        <w:rPr>
          <w:b/>
          <w:bCs/>
        </w:rPr>
      </w:pPr>
      <w:r w:rsidRPr="00214E1B">
        <w:rPr>
          <w:b/>
          <w:bCs/>
        </w:rPr>
        <w:t>Top Cooked vs. Ordered Dishes</w:t>
      </w:r>
    </w:p>
    <w:p w14:paraId="6BAEF4E8" w14:textId="2CCD4D47" w:rsidR="003B6C29" w:rsidRPr="00214E1B" w:rsidRDefault="003B6C29" w:rsidP="00214E1B">
      <w:pPr>
        <w:rPr>
          <w:b/>
          <w:bCs/>
        </w:rPr>
      </w:pPr>
      <w:r w:rsidRPr="003B6C29">
        <w:rPr>
          <w:b/>
          <w:bCs/>
        </w:rPr>
        <w:drawing>
          <wp:inline distT="0" distB="0" distL="0" distR="0" wp14:anchorId="5B1A66E5" wp14:editId="7379BBBD">
            <wp:extent cx="5731510" cy="3606165"/>
            <wp:effectExtent l="152400" t="152400" r="364490" b="356235"/>
            <wp:docPr id="110021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17300" name=""/>
                    <pic:cNvPicPr/>
                  </pic:nvPicPr>
                  <pic:blipFill>
                    <a:blip r:embed="rId6"/>
                    <a:stretch>
                      <a:fillRect/>
                    </a:stretch>
                  </pic:blipFill>
                  <pic:spPr>
                    <a:xfrm>
                      <a:off x="0" y="0"/>
                      <a:ext cx="5731510" cy="36061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B21843" w14:textId="77777777" w:rsidR="00214E1B" w:rsidRPr="00214E1B" w:rsidRDefault="00214E1B" w:rsidP="00214E1B">
      <w:r w:rsidRPr="00214E1B">
        <w:t>The data highlights a strong alignment between the most cooked and most ordered dishes:</w:t>
      </w:r>
    </w:p>
    <w:p w14:paraId="5959AA30" w14:textId="77777777" w:rsidR="00214E1B" w:rsidRPr="00214E1B" w:rsidRDefault="00214E1B" w:rsidP="00214E1B">
      <w:pPr>
        <w:numPr>
          <w:ilvl w:val="0"/>
          <w:numId w:val="3"/>
        </w:numPr>
      </w:pPr>
      <w:r w:rsidRPr="00214E1B">
        <w:rPr>
          <w:b/>
          <w:bCs/>
        </w:rPr>
        <w:t>Spaghetti</w:t>
      </w:r>
      <w:r w:rsidRPr="00214E1B">
        <w:t xml:space="preserve"> and </w:t>
      </w:r>
      <w:r w:rsidRPr="00214E1B">
        <w:rPr>
          <w:b/>
          <w:bCs/>
        </w:rPr>
        <w:t>Grilled Chicken</w:t>
      </w:r>
      <w:r w:rsidRPr="00214E1B">
        <w:t xml:space="preserve"> dominate both categories, showcasing their consistent popularity.</w:t>
      </w:r>
    </w:p>
    <w:p w14:paraId="5FE2EA32" w14:textId="77777777" w:rsidR="00214E1B" w:rsidRPr="00214E1B" w:rsidRDefault="00214E1B" w:rsidP="00214E1B">
      <w:pPr>
        <w:numPr>
          <w:ilvl w:val="0"/>
          <w:numId w:val="3"/>
        </w:numPr>
      </w:pPr>
      <w:r w:rsidRPr="00214E1B">
        <w:t xml:space="preserve">Dishes like </w:t>
      </w:r>
      <w:r w:rsidRPr="00214E1B">
        <w:rPr>
          <w:b/>
          <w:bCs/>
        </w:rPr>
        <w:t>Caesar Salad</w:t>
      </w:r>
      <w:r w:rsidRPr="00214E1B">
        <w:t xml:space="preserve"> are cooked more frequently than ordered, suggesting they are considered easier to prepare at home.</w:t>
      </w:r>
    </w:p>
    <w:p w14:paraId="1F3F7C8C" w14:textId="77777777" w:rsidR="00214E1B" w:rsidRPr="00214E1B" w:rsidRDefault="00214E1B" w:rsidP="00214E1B">
      <w:pPr>
        <w:numPr>
          <w:ilvl w:val="0"/>
          <w:numId w:val="3"/>
        </w:numPr>
      </w:pPr>
      <w:r w:rsidRPr="00214E1B">
        <w:t>On the other hand, dishes ordered more frequently than cooked may indicate their complexity or users’ preference for convenience.</w:t>
      </w:r>
    </w:p>
    <w:p w14:paraId="6199CE6A" w14:textId="77777777" w:rsidR="00214E1B" w:rsidRDefault="00214E1B" w:rsidP="00214E1B">
      <w:r w:rsidRPr="00214E1B">
        <w:rPr>
          <w:b/>
          <w:bCs/>
        </w:rPr>
        <w:t>Key Insight</w:t>
      </w:r>
      <w:r w:rsidRPr="00214E1B">
        <w:t>: Understanding the gap between cooked and ordered dishes presents an opportunity to provide tailored recipes, meal kits, or promotional offers for dishes that users find challenging to prepare.</w:t>
      </w:r>
    </w:p>
    <w:p w14:paraId="15E9EDA4" w14:textId="77777777" w:rsidR="00B812B5" w:rsidRDefault="00B812B5" w:rsidP="00214E1B"/>
    <w:p w14:paraId="3A943899" w14:textId="77777777" w:rsidR="00B812B5" w:rsidRPr="00214E1B" w:rsidRDefault="00B812B5" w:rsidP="00214E1B"/>
    <w:p w14:paraId="6490A441" w14:textId="77777777" w:rsidR="00214E1B" w:rsidRDefault="00214E1B" w:rsidP="00214E1B">
      <w:pPr>
        <w:rPr>
          <w:b/>
          <w:bCs/>
        </w:rPr>
      </w:pPr>
      <w:r w:rsidRPr="00214E1B">
        <w:rPr>
          <w:b/>
          <w:bCs/>
        </w:rPr>
        <w:t>3. User Demographics</w:t>
      </w:r>
    </w:p>
    <w:p w14:paraId="2D5E4017" w14:textId="6ED1B2C9" w:rsidR="003B6C29" w:rsidRPr="00214E1B" w:rsidRDefault="003B6C29" w:rsidP="00214E1B">
      <w:pPr>
        <w:rPr>
          <w:b/>
          <w:bCs/>
        </w:rPr>
      </w:pPr>
      <w:r w:rsidRPr="003B6C29">
        <w:rPr>
          <w:b/>
          <w:bCs/>
        </w:rPr>
        <w:drawing>
          <wp:inline distT="0" distB="0" distL="0" distR="0" wp14:anchorId="7DC4C70C" wp14:editId="79260487">
            <wp:extent cx="5593565" cy="3520745"/>
            <wp:effectExtent l="152400" t="152400" r="369570" b="365760"/>
            <wp:docPr id="143914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5651" name=""/>
                    <pic:cNvPicPr/>
                  </pic:nvPicPr>
                  <pic:blipFill>
                    <a:blip r:embed="rId7"/>
                    <a:stretch>
                      <a:fillRect/>
                    </a:stretch>
                  </pic:blipFill>
                  <pic:spPr>
                    <a:xfrm>
                      <a:off x="0" y="0"/>
                      <a:ext cx="5593565" cy="3520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BFA3319" w14:textId="77777777" w:rsidR="00214E1B" w:rsidRPr="00214E1B" w:rsidRDefault="00214E1B" w:rsidP="00214E1B">
      <w:pPr>
        <w:rPr>
          <w:b/>
          <w:bCs/>
        </w:rPr>
      </w:pPr>
      <w:r w:rsidRPr="00214E1B">
        <w:rPr>
          <w:b/>
          <w:bCs/>
        </w:rPr>
        <w:t>Age Distribution</w:t>
      </w:r>
    </w:p>
    <w:p w14:paraId="6887059E" w14:textId="77777777" w:rsidR="00214E1B" w:rsidRPr="00214E1B" w:rsidRDefault="00214E1B" w:rsidP="00214E1B">
      <w:r w:rsidRPr="00214E1B">
        <w:t>The age distribution of users provides the following insights:</w:t>
      </w:r>
    </w:p>
    <w:p w14:paraId="1EEF7FCD" w14:textId="77777777" w:rsidR="00214E1B" w:rsidRPr="00214E1B" w:rsidRDefault="00214E1B" w:rsidP="00214E1B">
      <w:pPr>
        <w:numPr>
          <w:ilvl w:val="0"/>
          <w:numId w:val="4"/>
        </w:numPr>
      </w:pPr>
      <w:r w:rsidRPr="00214E1B">
        <w:rPr>
          <w:b/>
          <w:bCs/>
        </w:rPr>
        <w:t>Mean Age</w:t>
      </w:r>
      <w:r w:rsidRPr="00214E1B">
        <w:t>: 31.8 years.</w:t>
      </w:r>
    </w:p>
    <w:p w14:paraId="6506A98C" w14:textId="77777777" w:rsidR="00214E1B" w:rsidRPr="00214E1B" w:rsidRDefault="00214E1B" w:rsidP="00214E1B">
      <w:pPr>
        <w:numPr>
          <w:ilvl w:val="0"/>
          <w:numId w:val="4"/>
        </w:numPr>
      </w:pPr>
      <w:r w:rsidRPr="00214E1B">
        <w:rPr>
          <w:b/>
          <w:bCs/>
        </w:rPr>
        <w:t>Age Range</w:t>
      </w:r>
      <w:r w:rsidRPr="00214E1B">
        <w:t>: 25 to 43 years.</w:t>
      </w:r>
    </w:p>
    <w:p w14:paraId="4BA3440A" w14:textId="77777777" w:rsidR="00214E1B" w:rsidRPr="00214E1B" w:rsidRDefault="00214E1B" w:rsidP="00214E1B">
      <w:pPr>
        <w:numPr>
          <w:ilvl w:val="0"/>
          <w:numId w:val="4"/>
        </w:numPr>
      </w:pPr>
      <w:r w:rsidRPr="00214E1B">
        <w:rPr>
          <w:b/>
          <w:bCs/>
        </w:rPr>
        <w:t>Standard Deviation</w:t>
      </w:r>
      <w:r w:rsidRPr="00214E1B">
        <w:t>: 5.27 years.</w:t>
      </w:r>
    </w:p>
    <w:p w14:paraId="517607DA" w14:textId="77777777" w:rsidR="00214E1B" w:rsidRPr="00214E1B" w:rsidRDefault="00214E1B" w:rsidP="00214E1B">
      <w:r w:rsidRPr="00214E1B">
        <w:t>A histogram analysis reveals that the majority of users fall into the late 20s to early 30s, representing the core user demographic actively engaging with the platform.</w:t>
      </w:r>
    </w:p>
    <w:p w14:paraId="38181654" w14:textId="77777777" w:rsidR="00214E1B" w:rsidRPr="00214E1B" w:rsidRDefault="00214E1B" w:rsidP="00214E1B">
      <w:pPr>
        <w:rPr>
          <w:b/>
          <w:bCs/>
        </w:rPr>
      </w:pPr>
      <w:r w:rsidRPr="00214E1B">
        <w:rPr>
          <w:b/>
          <w:bCs/>
        </w:rPr>
        <w:t xml:space="preserve">Age Distribution Across </w:t>
      </w:r>
      <w:proofErr w:type="spellStart"/>
      <w:r w:rsidRPr="00214E1B">
        <w:rPr>
          <w:b/>
          <w:bCs/>
        </w:rPr>
        <w:t>Favorite</w:t>
      </w:r>
      <w:proofErr w:type="spellEnd"/>
      <w:r w:rsidRPr="00214E1B">
        <w:rPr>
          <w:b/>
          <w:bCs/>
        </w:rPr>
        <w:t xml:space="preserve"> Meals</w:t>
      </w:r>
    </w:p>
    <w:p w14:paraId="0F1D7015" w14:textId="77777777" w:rsidR="00214E1B" w:rsidRPr="00214E1B" w:rsidRDefault="00214E1B" w:rsidP="00214E1B">
      <w:r w:rsidRPr="00214E1B">
        <w:t xml:space="preserve">The boxplot analysis of </w:t>
      </w:r>
      <w:proofErr w:type="spellStart"/>
      <w:r w:rsidRPr="00214E1B">
        <w:t>favorite</w:t>
      </w:r>
      <w:proofErr w:type="spellEnd"/>
      <w:r w:rsidRPr="00214E1B">
        <w:t xml:space="preserve"> meals indicates the following:</w:t>
      </w:r>
    </w:p>
    <w:p w14:paraId="776187C1" w14:textId="77777777" w:rsidR="00214E1B" w:rsidRPr="00214E1B" w:rsidRDefault="00214E1B" w:rsidP="00214E1B">
      <w:pPr>
        <w:numPr>
          <w:ilvl w:val="0"/>
          <w:numId w:val="5"/>
        </w:numPr>
      </w:pPr>
      <w:r w:rsidRPr="00214E1B">
        <w:rPr>
          <w:b/>
          <w:bCs/>
        </w:rPr>
        <w:t>Lunch</w:t>
      </w:r>
      <w:r w:rsidRPr="00214E1B">
        <w:t xml:space="preserve"> is heavily </w:t>
      </w:r>
      <w:proofErr w:type="spellStart"/>
      <w:r w:rsidRPr="00214E1B">
        <w:t>favored</w:t>
      </w:r>
      <w:proofErr w:type="spellEnd"/>
      <w:r w:rsidRPr="00214E1B">
        <w:t xml:space="preserve"> by younger users (21–30 years).</w:t>
      </w:r>
    </w:p>
    <w:p w14:paraId="73A1E4CE" w14:textId="77777777" w:rsidR="00214E1B" w:rsidRPr="00214E1B" w:rsidRDefault="00214E1B" w:rsidP="00214E1B">
      <w:pPr>
        <w:numPr>
          <w:ilvl w:val="0"/>
          <w:numId w:val="5"/>
        </w:numPr>
      </w:pPr>
      <w:r w:rsidRPr="00214E1B">
        <w:rPr>
          <w:b/>
          <w:bCs/>
        </w:rPr>
        <w:t>Dinner</w:t>
      </w:r>
      <w:r w:rsidRPr="00214E1B">
        <w:t xml:space="preserve"> is popular among users in their late 20s, with preferences showing a compact distribution.</w:t>
      </w:r>
    </w:p>
    <w:p w14:paraId="24D3B00B" w14:textId="77777777" w:rsidR="00214E1B" w:rsidRPr="00214E1B" w:rsidRDefault="00214E1B" w:rsidP="00214E1B">
      <w:pPr>
        <w:numPr>
          <w:ilvl w:val="0"/>
          <w:numId w:val="5"/>
        </w:numPr>
      </w:pPr>
      <w:r w:rsidRPr="00214E1B">
        <w:rPr>
          <w:b/>
          <w:bCs/>
        </w:rPr>
        <w:t>Breakfast</w:t>
      </w:r>
      <w:r w:rsidRPr="00214E1B">
        <w:t xml:space="preserve"> is predominantly </w:t>
      </w:r>
      <w:proofErr w:type="spellStart"/>
      <w:r w:rsidRPr="00214E1B">
        <w:t>favored</w:t>
      </w:r>
      <w:proofErr w:type="spellEnd"/>
      <w:r w:rsidRPr="00214E1B">
        <w:t xml:space="preserve"> by older users (around 40 years), with a wider distribution.</w:t>
      </w:r>
    </w:p>
    <w:p w14:paraId="68155D8D" w14:textId="77777777" w:rsidR="00214E1B" w:rsidRDefault="00214E1B" w:rsidP="00214E1B">
      <w:r w:rsidRPr="00214E1B">
        <w:rPr>
          <w:b/>
          <w:bCs/>
        </w:rPr>
        <w:t>Key Insight</w:t>
      </w:r>
      <w:r w:rsidRPr="00214E1B">
        <w:t>: Meal preferences vary significantly by age group, which can guide the platform’s marketing and menu customization strategies.</w:t>
      </w:r>
    </w:p>
    <w:p w14:paraId="11D468E9" w14:textId="77777777" w:rsidR="003B6C29" w:rsidRPr="00214E1B" w:rsidRDefault="003B6C29" w:rsidP="00214E1B"/>
    <w:p w14:paraId="16B2D5F9" w14:textId="77777777" w:rsidR="00214E1B" w:rsidRDefault="00214E1B" w:rsidP="00214E1B">
      <w:pPr>
        <w:rPr>
          <w:b/>
          <w:bCs/>
        </w:rPr>
      </w:pPr>
      <w:r w:rsidRPr="00214E1B">
        <w:rPr>
          <w:b/>
          <w:bCs/>
        </w:rPr>
        <w:t>4. Correlation Between Cooking Sessions and Orders</w:t>
      </w:r>
    </w:p>
    <w:p w14:paraId="73BEB7AF" w14:textId="75F424CE" w:rsidR="003B6C29" w:rsidRPr="00214E1B" w:rsidRDefault="003B6C29" w:rsidP="00214E1B">
      <w:pPr>
        <w:rPr>
          <w:b/>
          <w:bCs/>
        </w:rPr>
      </w:pPr>
      <w:r w:rsidRPr="003B6C29">
        <w:rPr>
          <w:b/>
          <w:bCs/>
        </w:rPr>
        <w:drawing>
          <wp:inline distT="0" distB="0" distL="0" distR="0" wp14:anchorId="3234E328" wp14:editId="430DF328">
            <wp:extent cx="5547841" cy="3528366"/>
            <wp:effectExtent l="152400" t="152400" r="358140" b="358140"/>
            <wp:docPr id="92590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03480" name=""/>
                    <pic:cNvPicPr/>
                  </pic:nvPicPr>
                  <pic:blipFill>
                    <a:blip r:embed="rId8"/>
                    <a:stretch>
                      <a:fillRect/>
                    </a:stretch>
                  </pic:blipFill>
                  <pic:spPr>
                    <a:xfrm>
                      <a:off x="0" y="0"/>
                      <a:ext cx="5547841" cy="3528366"/>
                    </a:xfrm>
                    <a:prstGeom prst="rect">
                      <a:avLst/>
                    </a:prstGeom>
                    <a:ln>
                      <a:noFill/>
                    </a:ln>
                    <a:effectLst>
                      <a:outerShdw blurRad="292100" dist="139700" dir="2700000" algn="tl" rotWithShape="0">
                        <a:srgbClr val="333333">
                          <a:alpha val="65000"/>
                        </a:srgbClr>
                      </a:outerShdw>
                    </a:effectLst>
                  </pic:spPr>
                </pic:pic>
              </a:graphicData>
            </a:graphic>
          </wp:inline>
        </w:drawing>
      </w:r>
    </w:p>
    <w:p w14:paraId="65C76C93" w14:textId="77777777" w:rsidR="00214E1B" w:rsidRPr="00214E1B" w:rsidRDefault="00214E1B" w:rsidP="00214E1B">
      <w:r w:rsidRPr="00214E1B">
        <w:t>The analysis reveals a strong positive correlation between the number of cooking sessions and total orders placed. This suggests that users who actively participate in cooking sessions are more engaged with the platform and more likely to place orders.</w:t>
      </w:r>
    </w:p>
    <w:p w14:paraId="2E9D294E" w14:textId="77777777" w:rsidR="00214E1B" w:rsidRDefault="00214E1B" w:rsidP="00214E1B">
      <w:r w:rsidRPr="00214E1B">
        <w:rPr>
          <w:b/>
          <w:bCs/>
        </w:rPr>
        <w:t>Key Insight</w:t>
      </w:r>
      <w:r w:rsidRPr="00214E1B">
        <w:t>: Encouraging users to join cooking sessions can boost engagement and order frequency, driving overall platform activity.</w:t>
      </w:r>
    </w:p>
    <w:p w14:paraId="64089DA9" w14:textId="77777777" w:rsidR="003B6C29" w:rsidRDefault="003B6C29" w:rsidP="003B6C29">
      <w:pPr>
        <w:rPr>
          <w:b/>
          <w:bCs/>
        </w:rPr>
      </w:pPr>
      <w:proofErr w:type="spellStart"/>
      <w:r w:rsidRPr="003B6C29">
        <w:rPr>
          <w:b/>
          <w:bCs/>
        </w:rPr>
        <w:t>Favorite</w:t>
      </w:r>
      <w:proofErr w:type="spellEnd"/>
      <w:r w:rsidRPr="003B6C29">
        <w:rPr>
          <w:b/>
          <w:bCs/>
        </w:rPr>
        <w:t xml:space="preserve"> Meal Preferences by Age Group</w:t>
      </w:r>
    </w:p>
    <w:p w14:paraId="6BF49F85" w14:textId="24AD1E13" w:rsidR="00B812B5" w:rsidRDefault="009B228B" w:rsidP="003B6C29">
      <w:pPr>
        <w:rPr>
          <w:b/>
          <w:bCs/>
        </w:rPr>
      </w:pPr>
      <w:r>
        <w:rPr>
          <w:noProof/>
        </w:rPr>
        <w:drawing>
          <wp:inline distT="0" distB="0" distL="0" distR="0" wp14:anchorId="206784BD" wp14:editId="3E5C053A">
            <wp:extent cx="5501230" cy="2036109"/>
            <wp:effectExtent l="152400" t="152400" r="366395" b="364490"/>
            <wp:docPr id="195891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14767" name=""/>
                    <pic:cNvPicPr/>
                  </pic:nvPicPr>
                  <pic:blipFill>
                    <a:blip r:embed="rId9"/>
                    <a:stretch>
                      <a:fillRect/>
                    </a:stretch>
                  </pic:blipFill>
                  <pic:spPr>
                    <a:xfrm>
                      <a:off x="0" y="0"/>
                      <a:ext cx="5582165" cy="2066064"/>
                    </a:xfrm>
                    <a:prstGeom prst="rect">
                      <a:avLst/>
                    </a:prstGeom>
                    <a:ln>
                      <a:noFill/>
                    </a:ln>
                    <a:effectLst>
                      <a:outerShdw blurRad="292100" dist="139700" dir="2700000" algn="tl" rotWithShape="0">
                        <a:srgbClr val="333333">
                          <a:alpha val="65000"/>
                        </a:srgbClr>
                      </a:outerShdw>
                    </a:effectLst>
                  </pic:spPr>
                </pic:pic>
              </a:graphicData>
            </a:graphic>
          </wp:inline>
        </w:drawing>
      </w:r>
    </w:p>
    <w:p w14:paraId="496A5AA4" w14:textId="7B93895E" w:rsidR="003B6C29" w:rsidRPr="003B6C29" w:rsidRDefault="003B6C29" w:rsidP="003B6C29">
      <w:pPr>
        <w:rPr>
          <w:b/>
          <w:bCs/>
        </w:rPr>
      </w:pPr>
    </w:p>
    <w:p w14:paraId="39954033" w14:textId="77777777" w:rsidR="003B6C29" w:rsidRPr="003B6C29" w:rsidRDefault="003B6C29" w:rsidP="003B6C29">
      <w:r w:rsidRPr="003B6C29">
        <w:t>The chart illustrates the meal preferences across different age groups:</w:t>
      </w:r>
    </w:p>
    <w:p w14:paraId="2DCCBC45" w14:textId="77777777" w:rsidR="003B6C29" w:rsidRPr="003B6C29" w:rsidRDefault="003B6C29" w:rsidP="003B6C29">
      <w:pPr>
        <w:numPr>
          <w:ilvl w:val="0"/>
          <w:numId w:val="15"/>
        </w:numPr>
      </w:pPr>
      <w:r w:rsidRPr="003B6C29">
        <w:rPr>
          <w:b/>
          <w:bCs/>
        </w:rPr>
        <w:t>21–30 Age Group</w:t>
      </w:r>
      <w:r w:rsidRPr="003B6C29">
        <w:t xml:space="preserve">: This group dominates the user base and shows a pronounced preference for </w:t>
      </w:r>
      <w:r w:rsidRPr="003B6C29">
        <w:rPr>
          <w:b/>
          <w:bCs/>
        </w:rPr>
        <w:t>lunch</w:t>
      </w:r>
      <w:r w:rsidRPr="003B6C29">
        <w:t>, making it the most popular meal choice within this demographic.</w:t>
      </w:r>
    </w:p>
    <w:p w14:paraId="225F7172" w14:textId="77777777" w:rsidR="003B6C29" w:rsidRPr="003B6C29" w:rsidRDefault="003B6C29" w:rsidP="003B6C29">
      <w:pPr>
        <w:numPr>
          <w:ilvl w:val="0"/>
          <w:numId w:val="15"/>
        </w:numPr>
      </w:pPr>
      <w:r w:rsidRPr="003B6C29">
        <w:rPr>
          <w:b/>
          <w:bCs/>
        </w:rPr>
        <w:t>31–40 Age Group</w:t>
      </w:r>
      <w:r w:rsidRPr="003B6C29">
        <w:t xml:space="preserve">: Preferences for </w:t>
      </w:r>
      <w:r w:rsidRPr="003B6C29">
        <w:rPr>
          <w:b/>
          <w:bCs/>
        </w:rPr>
        <w:t>dinner</w:t>
      </w:r>
      <w:r w:rsidRPr="003B6C29">
        <w:t xml:space="preserve"> rise significantly, showcasing a balanced distribution between lunch and dinner in this segment.</w:t>
      </w:r>
    </w:p>
    <w:p w14:paraId="428FD5BD" w14:textId="77777777" w:rsidR="003B6C29" w:rsidRPr="003B6C29" w:rsidRDefault="003B6C29" w:rsidP="003B6C29">
      <w:pPr>
        <w:numPr>
          <w:ilvl w:val="0"/>
          <w:numId w:val="15"/>
        </w:numPr>
      </w:pPr>
      <w:r w:rsidRPr="003B6C29">
        <w:rPr>
          <w:b/>
          <w:bCs/>
        </w:rPr>
        <w:t>41–50 Age Group</w:t>
      </w:r>
      <w:r w:rsidRPr="003B6C29">
        <w:t xml:space="preserve">: The focus shifts toward </w:t>
      </w:r>
      <w:r w:rsidRPr="003B6C29">
        <w:rPr>
          <w:b/>
          <w:bCs/>
        </w:rPr>
        <w:t>breakfast</w:t>
      </w:r>
      <w:r w:rsidRPr="003B6C29">
        <w:t>, indicating a trend toward healthier or earlier meal choices as users age.</w:t>
      </w:r>
    </w:p>
    <w:p w14:paraId="23079DC3" w14:textId="77777777" w:rsidR="003B6C29" w:rsidRDefault="003B6C29" w:rsidP="003B6C29">
      <w:pPr>
        <w:numPr>
          <w:ilvl w:val="0"/>
          <w:numId w:val="15"/>
        </w:numPr>
      </w:pPr>
      <w:r w:rsidRPr="003B6C29">
        <w:rPr>
          <w:b/>
          <w:bCs/>
        </w:rPr>
        <w:t>50+ Age Group</w:t>
      </w:r>
      <w:r w:rsidRPr="003B6C29">
        <w:t>: Representation in this group is notably lower, highlighting an opportunity to engage this demographic with tailored campaigns and offerings.</w:t>
      </w:r>
    </w:p>
    <w:p w14:paraId="04DEEC5A" w14:textId="77777777" w:rsidR="00B812B5" w:rsidRPr="00B812B5" w:rsidRDefault="00B812B5" w:rsidP="00B812B5"/>
    <w:p w14:paraId="08E1123F" w14:textId="4A650F02" w:rsidR="00B812B5" w:rsidRPr="00481B87" w:rsidRDefault="00B812B5" w:rsidP="00B812B5">
      <w:pPr>
        <w:tabs>
          <w:tab w:val="left" w:pos="1016"/>
        </w:tabs>
      </w:pPr>
      <w:r w:rsidRPr="00481B87">
        <w:t xml:space="preserve">The boxplot in the image depicts the age distribution across different </w:t>
      </w:r>
      <w:proofErr w:type="spellStart"/>
      <w:r w:rsidRPr="00481B87">
        <w:t>favorite</w:t>
      </w:r>
      <w:proofErr w:type="spellEnd"/>
      <w:r w:rsidRPr="00481B87">
        <w:t xml:space="preserve"> meals (Dinner, Lunch, and Breakfast). Here’s a breakdown of the interpretation:</w:t>
      </w:r>
    </w:p>
    <w:p w14:paraId="1B1ED514" w14:textId="77777777" w:rsidR="00B812B5" w:rsidRPr="003B6C29" w:rsidRDefault="00B812B5" w:rsidP="00B812B5">
      <w:pPr>
        <w:tabs>
          <w:tab w:val="left" w:pos="1016"/>
        </w:tabs>
      </w:pPr>
    </w:p>
    <w:p w14:paraId="09DE1CAC" w14:textId="232D9897" w:rsidR="003B6C29" w:rsidRDefault="003B6C29" w:rsidP="00214E1B">
      <w:r w:rsidRPr="003B6C29">
        <w:drawing>
          <wp:inline distT="0" distB="0" distL="0" distR="0" wp14:anchorId="2743A4C2" wp14:editId="6F07C8B3">
            <wp:extent cx="5600699" cy="3245318"/>
            <wp:effectExtent l="152400" t="152400" r="362585" b="355600"/>
            <wp:docPr id="164387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75915" name=""/>
                    <pic:cNvPicPr/>
                  </pic:nvPicPr>
                  <pic:blipFill>
                    <a:blip r:embed="rId10"/>
                    <a:stretch>
                      <a:fillRect/>
                    </a:stretch>
                  </pic:blipFill>
                  <pic:spPr>
                    <a:xfrm>
                      <a:off x="0" y="0"/>
                      <a:ext cx="5606890" cy="3248906"/>
                    </a:xfrm>
                    <a:prstGeom prst="rect">
                      <a:avLst/>
                    </a:prstGeom>
                    <a:ln>
                      <a:noFill/>
                    </a:ln>
                    <a:effectLst>
                      <a:outerShdw blurRad="292100" dist="139700" dir="2700000" algn="tl" rotWithShape="0">
                        <a:srgbClr val="333333">
                          <a:alpha val="65000"/>
                        </a:srgbClr>
                      </a:outerShdw>
                    </a:effectLst>
                  </pic:spPr>
                </pic:pic>
              </a:graphicData>
            </a:graphic>
          </wp:inline>
        </w:drawing>
      </w:r>
    </w:p>
    <w:p w14:paraId="0692A332" w14:textId="77777777" w:rsidR="00481B87" w:rsidRDefault="00481B87" w:rsidP="00214E1B"/>
    <w:p w14:paraId="22384D45" w14:textId="77777777" w:rsidR="00481B87" w:rsidRPr="00481B87" w:rsidRDefault="00481B87" w:rsidP="00481B87">
      <w:pPr>
        <w:numPr>
          <w:ilvl w:val="0"/>
          <w:numId w:val="16"/>
        </w:numPr>
      </w:pPr>
      <w:r w:rsidRPr="00481B87">
        <w:rPr>
          <w:b/>
          <w:bCs/>
        </w:rPr>
        <w:t>Dinner</w:t>
      </w:r>
      <w:r w:rsidRPr="00481B87">
        <w:t>:</w:t>
      </w:r>
    </w:p>
    <w:p w14:paraId="64F90E2E" w14:textId="77777777" w:rsidR="00481B87" w:rsidRPr="00481B87" w:rsidRDefault="00481B87" w:rsidP="00481B87">
      <w:pPr>
        <w:numPr>
          <w:ilvl w:val="1"/>
          <w:numId w:val="16"/>
        </w:numPr>
      </w:pPr>
      <w:r w:rsidRPr="00481B87">
        <w:t>Median Age: Approximately 27.5 years.</w:t>
      </w:r>
    </w:p>
    <w:p w14:paraId="41A1EACE" w14:textId="02B8DEE9" w:rsidR="00481B87" w:rsidRPr="00481B87" w:rsidRDefault="00481B87" w:rsidP="00481B87">
      <w:pPr>
        <w:numPr>
          <w:ilvl w:val="1"/>
          <w:numId w:val="16"/>
        </w:numPr>
      </w:pPr>
      <w:r w:rsidRPr="00481B87">
        <w:t>Range: Ages are tightly clustered between 26 to 28.5 years.</w:t>
      </w:r>
    </w:p>
    <w:p w14:paraId="7BB9B07B" w14:textId="77777777" w:rsidR="00481B87" w:rsidRDefault="00481B87" w:rsidP="00481B87">
      <w:pPr>
        <w:numPr>
          <w:ilvl w:val="1"/>
          <w:numId w:val="16"/>
        </w:numPr>
      </w:pPr>
      <w:r w:rsidRPr="00481B87">
        <w:t>Outliers: There are two outliers below 26 years and one above 30 years.</w:t>
      </w:r>
    </w:p>
    <w:p w14:paraId="1721B68F" w14:textId="77777777" w:rsidR="00B812B5" w:rsidRPr="00481B87" w:rsidRDefault="00B812B5" w:rsidP="00B812B5"/>
    <w:p w14:paraId="1DB4621C" w14:textId="77777777" w:rsidR="00481B87" w:rsidRPr="00481B87" w:rsidRDefault="00481B87" w:rsidP="00481B87">
      <w:pPr>
        <w:numPr>
          <w:ilvl w:val="0"/>
          <w:numId w:val="16"/>
        </w:numPr>
      </w:pPr>
      <w:r w:rsidRPr="00481B87">
        <w:rPr>
          <w:b/>
          <w:bCs/>
        </w:rPr>
        <w:t>Lunch</w:t>
      </w:r>
      <w:r w:rsidRPr="00481B87">
        <w:t>:</w:t>
      </w:r>
    </w:p>
    <w:p w14:paraId="2C2496BA" w14:textId="77777777" w:rsidR="00481B87" w:rsidRPr="00481B87" w:rsidRDefault="00481B87" w:rsidP="00481B87">
      <w:pPr>
        <w:numPr>
          <w:ilvl w:val="1"/>
          <w:numId w:val="16"/>
        </w:numPr>
      </w:pPr>
      <w:r w:rsidRPr="00481B87">
        <w:t>Median Age: Around 32.5 years.</w:t>
      </w:r>
    </w:p>
    <w:p w14:paraId="12B72D26" w14:textId="4DB30CE0" w:rsidR="00481B87" w:rsidRPr="00481B87" w:rsidRDefault="00481B87" w:rsidP="00481B87">
      <w:pPr>
        <w:numPr>
          <w:ilvl w:val="1"/>
          <w:numId w:val="16"/>
        </w:numPr>
      </w:pPr>
      <w:r w:rsidRPr="00481B87">
        <w:t xml:space="preserve">Range: Ages vary more compared to </w:t>
      </w:r>
      <w:proofErr w:type="gramStart"/>
      <w:r w:rsidRPr="00481B87">
        <w:t>Dinner</w:t>
      </w:r>
      <w:proofErr w:type="gramEnd"/>
      <w:r w:rsidRPr="00481B87">
        <w:t>, approximately from 30 to 35 years.</w:t>
      </w:r>
    </w:p>
    <w:p w14:paraId="184BBA89" w14:textId="77777777" w:rsidR="00481B87" w:rsidRPr="00481B87" w:rsidRDefault="00481B87" w:rsidP="00481B87">
      <w:pPr>
        <w:numPr>
          <w:ilvl w:val="1"/>
          <w:numId w:val="16"/>
        </w:numPr>
      </w:pPr>
      <w:r w:rsidRPr="00481B87">
        <w:t>No significant outliers observed within the given range.</w:t>
      </w:r>
    </w:p>
    <w:p w14:paraId="2C3FE84C" w14:textId="77777777" w:rsidR="00481B87" w:rsidRPr="00481B87" w:rsidRDefault="00481B87" w:rsidP="00481B87">
      <w:pPr>
        <w:numPr>
          <w:ilvl w:val="0"/>
          <w:numId w:val="16"/>
        </w:numPr>
      </w:pPr>
      <w:r w:rsidRPr="00481B87">
        <w:rPr>
          <w:b/>
          <w:bCs/>
        </w:rPr>
        <w:t>Breakfast</w:t>
      </w:r>
      <w:r w:rsidRPr="00481B87">
        <w:t>:</w:t>
      </w:r>
    </w:p>
    <w:p w14:paraId="2ABF6CE0" w14:textId="77777777" w:rsidR="00481B87" w:rsidRPr="00481B87" w:rsidRDefault="00481B87" w:rsidP="00481B87">
      <w:pPr>
        <w:numPr>
          <w:ilvl w:val="1"/>
          <w:numId w:val="16"/>
        </w:numPr>
      </w:pPr>
      <w:r w:rsidRPr="00481B87">
        <w:t>Median Age: Around 40 years.</w:t>
      </w:r>
    </w:p>
    <w:p w14:paraId="0CC088DF" w14:textId="77777777" w:rsidR="00481B87" w:rsidRPr="00481B87" w:rsidRDefault="00481B87" w:rsidP="00481B87">
      <w:pPr>
        <w:numPr>
          <w:ilvl w:val="1"/>
          <w:numId w:val="16"/>
        </w:numPr>
      </w:pPr>
      <w:r w:rsidRPr="00481B87">
        <w:t>Range: The ages are consistently high compared to the other meals.</w:t>
      </w:r>
    </w:p>
    <w:p w14:paraId="514F8F07" w14:textId="77777777" w:rsidR="00481B87" w:rsidRPr="00481B87" w:rsidRDefault="00481B87" w:rsidP="00481B87">
      <w:pPr>
        <w:numPr>
          <w:ilvl w:val="1"/>
          <w:numId w:val="16"/>
        </w:numPr>
      </w:pPr>
      <w:r w:rsidRPr="00481B87">
        <w:t>One noticeable outlier is above 42 years.</w:t>
      </w:r>
    </w:p>
    <w:p w14:paraId="742EEC56" w14:textId="77777777" w:rsidR="00481B87" w:rsidRPr="00481B87" w:rsidRDefault="00481B87" w:rsidP="00481B87">
      <w:pPr>
        <w:rPr>
          <w:b/>
          <w:bCs/>
        </w:rPr>
      </w:pPr>
      <w:r w:rsidRPr="00481B87">
        <w:rPr>
          <w:b/>
          <w:bCs/>
        </w:rPr>
        <w:t>General Observations:</w:t>
      </w:r>
    </w:p>
    <w:p w14:paraId="472D958E" w14:textId="77777777" w:rsidR="00481B87" w:rsidRPr="00481B87" w:rsidRDefault="00481B87" w:rsidP="00481B87">
      <w:pPr>
        <w:numPr>
          <w:ilvl w:val="0"/>
          <w:numId w:val="17"/>
        </w:numPr>
      </w:pPr>
      <w:r w:rsidRPr="00481B87">
        <w:t xml:space="preserve">Individuals who </w:t>
      </w:r>
      <w:proofErr w:type="spellStart"/>
      <w:r w:rsidRPr="00481B87">
        <w:t>favor</w:t>
      </w:r>
      <w:proofErr w:type="spellEnd"/>
      <w:r w:rsidRPr="00481B87">
        <w:t xml:space="preserve"> </w:t>
      </w:r>
      <w:r w:rsidRPr="00481B87">
        <w:rPr>
          <w:b/>
          <w:bCs/>
        </w:rPr>
        <w:t>Breakfast</w:t>
      </w:r>
      <w:r w:rsidRPr="00481B87">
        <w:t xml:space="preserve"> are generally older compared to those who prefer </w:t>
      </w:r>
      <w:r w:rsidRPr="00481B87">
        <w:rPr>
          <w:b/>
          <w:bCs/>
        </w:rPr>
        <w:t>Lunch</w:t>
      </w:r>
      <w:r w:rsidRPr="00481B87">
        <w:t xml:space="preserve"> or </w:t>
      </w:r>
      <w:r w:rsidRPr="00481B87">
        <w:rPr>
          <w:b/>
          <w:bCs/>
        </w:rPr>
        <w:t>Dinner</w:t>
      </w:r>
      <w:r w:rsidRPr="00481B87">
        <w:t>.</w:t>
      </w:r>
    </w:p>
    <w:p w14:paraId="3ACF3B3C" w14:textId="77777777" w:rsidR="00481B87" w:rsidRPr="00481B87" w:rsidRDefault="00481B87" w:rsidP="00481B87">
      <w:pPr>
        <w:numPr>
          <w:ilvl w:val="0"/>
          <w:numId w:val="17"/>
        </w:numPr>
      </w:pPr>
      <w:r w:rsidRPr="00481B87">
        <w:t xml:space="preserve">Age distribution for </w:t>
      </w:r>
      <w:proofErr w:type="gramStart"/>
      <w:r w:rsidRPr="00481B87">
        <w:rPr>
          <w:b/>
          <w:bCs/>
        </w:rPr>
        <w:t>Dinner</w:t>
      </w:r>
      <w:proofErr w:type="gramEnd"/>
      <w:r w:rsidRPr="00481B87">
        <w:t xml:space="preserve"> is more compact with less variability.</w:t>
      </w:r>
    </w:p>
    <w:p w14:paraId="3B202DAF" w14:textId="77777777" w:rsidR="00481B87" w:rsidRPr="00481B87" w:rsidRDefault="00481B87" w:rsidP="00481B87">
      <w:pPr>
        <w:numPr>
          <w:ilvl w:val="0"/>
          <w:numId w:val="17"/>
        </w:numPr>
      </w:pPr>
      <w:r w:rsidRPr="00481B87">
        <w:rPr>
          <w:b/>
          <w:bCs/>
        </w:rPr>
        <w:t>Lunch</w:t>
      </w:r>
      <w:r w:rsidRPr="00481B87">
        <w:t xml:space="preserve"> has a moderate spread, while </w:t>
      </w:r>
      <w:r w:rsidRPr="00481B87">
        <w:rPr>
          <w:b/>
          <w:bCs/>
        </w:rPr>
        <w:t>Breakfast</w:t>
      </w:r>
      <w:r w:rsidRPr="00481B87">
        <w:t xml:space="preserve"> has the highest age range among the three categories.</w:t>
      </w:r>
    </w:p>
    <w:p w14:paraId="39BC2A81" w14:textId="383A6F27" w:rsidR="00481B87" w:rsidRPr="00214E1B" w:rsidRDefault="00481B87" w:rsidP="00214E1B">
      <w:r w:rsidRPr="00481B87">
        <w:rPr>
          <w:b/>
          <w:bCs/>
        </w:rPr>
        <w:drawing>
          <wp:inline distT="0" distB="0" distL="0" distR="0" wp14:anchorId="34C6F845" wp14:editId="502F4562">
            <wp:extent cx="5730693" cy="2648552"/>
            <wp:effectExtent l="152400" t="152400" r="365760" b="361950"/>
            <wp:docPr id="47326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62767" name=""/>
                    <pic:cNvPicPr/>
                  </pic:nvPicPr>
                  <pic:blipFill>
                    <a:blip r:embed="rId11"/>
                    <a:stretch>
                      <a:fillRect/>
                    </a:stretch>
                  </pic:blipFill>
                  <pic:spPr>
                    <a:xfrm>
                      <a:off x="0" y="0"/>
                      <a:ext cx="5740200" cy="2652946"/>
                    </a:xfrm>
                    <a:prstGeom prst="rect">
                      <a:avLst/>
                    </a:prstGeom>
                    <a:ln>
                      <a:noFill/>
                    </a:ln>
                    <a:effectLst>
                      <a:outerShdw blurRad="292100" dist="139700" dir="2700000" algn="tl" rotWithShape="0">
                        <a:srgbClr val="333333">
                          <a:alpha val="65000"/>
                        </a:srgbClr>
                      </a:outerShdw>
                    </a:effectLst>
                  </pic:spPr>
                </pic:pic>
              </a:graphicData>
            </a:graphic>
          </wp:inline>
        </w:drawing>
      </w:r>
    </w:p>
    <w:p w14:paraId="5E46705F" w14:textId="00B4F76C" w:rsidR="00214E1B" w:rsidRPr="00481B87" w:rsidRDefault="00214E1B" w:rsidP="00481B87">
      <w:pPr>
        <w:pStyle w:val="ListParagraph"/>
        <w:numPr>
          <w:ilvl w:val="0"/>
          <w:numId w:val="16"/>
        </w:numPr>
        <w:rPr>
          <w:b/>
          <w:bCs/>
        </w:rPr>
      </w:pPr>
      <w:r w:rsidRPr="00481B87">
        <w:rPr>
          <w:b/>
          <w:bCs/>
        </w:rPr>
        <w:t>Top Users by Activity</w:t>
      </w:r>
    </w:p>
    <w:p w14:paraId="05693174" w14:textId="0055F6F5" w:rsidR="00481B87" w:rsidRPr="00481B87" w:rsidRDefault="00481B87" w:rsidP="00481B87">
      <w:pPr>
        <w:rPr>
          <w:b/>
          <w:bCs/>
        </w:rPr>
      </w:pPr>
    </w:p>
    <w:p w14:paraId="4F51E0F3" w14:textId="77777777" w:rsidR="00214E1B" w:rsidRPr="00214E1B" w:rsidRDefault="00214E1B" w:rsidP="00214E1B">
      <w:r w:rsidRPr="00214E1B">
        <w:t>A small subset of highly active users contributes significantly to cooking sessions and orders:</w:t>
      </w:r>
    </w:p>
    <w:p w14:paraId="132FAE76" w14:textId="77777777" w:rsidR="00214E1B" w:rsidRPr="00214E1B" w:rsidRDefault="00214E1B" w:rsidP="00214E1B">
      <w:pPr>
        <w:numPr>
          <w:ilvl w:val="0"/>
          <w:numId w:val="6"/>
        </w:numPr>
      </w:pPr>
      <w:r w:rsidRPr="00214E1B">
        <w:t xml:space="preserve">The </w:t>
      </w:r>
      <w:r w:rsidRPr="00214E1B">
        <w:rPr>
          <w:b/>
          <w:bCs/>
        </w:rPr>
        <w:t>top 10 users</w:t>
      </w:r>
      <w:r w:rsidRPr="00214E1B">
        <w:t xml:space="preserve"> account for a disproportionately high number of cooking sessions.</w:t>
      </w:r>
    </w:p>
    <w:p w14:paraId="274492BA" w14:textId="77777777" w:rsidR="00214E1B" w:rsidRPr="00214E1B" w:rsidRDefault="00214E1B" w:rsidP="00214E1B">
      <w:pPr>
        <w:numPr>
          <w:ilvl w:val="0"/>
          <w:numId w:val="6"/>
        </w:numPr>
      </w:pPr>
      <w:r w:rsidRPr="00214E1B">
        <w:t>These users demonstrate high loyalty and engagement, making them ideal candidates for brand ambassadors or advocates for the platform.</w:t>
      </w:r>
    </w:p>
    <w:p w14:paraId="0CBDA358" w14:textId="77777777" w:rsidR="00214E1B" w:rsidRDefault="00214E1B" w:rsidP="00214E1B">
      <w:r w:rsidRPr="00214E1B">
        <w:rPr>
          <w:b/>
          <w:bCs/>
        </w:rPr>
        <w:lastRenderedPageBreak/>
        <w:t>Key Insight</w:t>
      </w:r>
      <w:r w:rsidRPr="00214E1B">
        <w:t>: Recognizing and rewarding these users can strengthen their loyalty while inspiring others to increase their activity levels.</w:t>
      </w:r>
    </w:p>
    <w:p w14:paraId="7BDCF700" w14:textId="77777777" w:rsidR="003B6C29" w:rsidRDefault="003B6C29" w:rsidP="00214E1B"/>
    <w:p w14:paraId="07A0F756" w14:textId="77777777" w:rsidR="003B6C29" w:rsidRDefault="003B6C29" w:rsidP="00214E1B"/>
    <w:p w14:paraId="5B19012A" w14:textId="77777777" w:rsidR="003B6C29" w:rsidRPr="00214E1B" w:rsidRDefault="003B6C29" w:rsidP="00214E1B"/>
    <w:p w14:paraId="36839B0E" w14:textId="77777777" w:rsidR="00481B87" w:rsidRPr="00481B87" w:rsidRDefault="00481B87" w:rsidP="00481B87">
      <w:pPr>
        <w:rPr>
          <w:b/>
          <w:bCs/>
        </w:rPr>
      </w:pPr>
      <w:r w:rsidRPr="00481B87">
        <w:rPr>
          <w:b/>
          <w:bCs/>
        </w:rPr>
        <w:t>6. Key Insights</w:t>
      </w:r>
    </w:p>
    <w:p w14:paraId="71E03BB4" w14:textId="77777777" w:rsidR="00481B87" w:rsidRPr="00481B87" w:rsidRDefault="00481B87" w:rsidP="00481B87">
      <w:pPr>
        <w:numPr>
          <w:ilvl w:val="0"/>
          <w:numId w:val="19"/>
        </w:numPr>
        <w:rPr>
          <w:b/>
          <w:bCs/>
        </w:rPr>
      </w:pPr>
      <w:r w:rsidRPr="00481B87">
        <w:rPr>
          <w:b/>
          <w:bCs/>
        </w:rPr>
        <w:t>Cooking vs. Ordering Preferences:</w:t>
      </w:r>
    </w:p>
    <w:p w14:paraId="425F5D81" w14:textId="77777777" w:rsidR="00481B87" w:rsidRPr="00481B87" w:rsidRDefault="00481B87" w:rsidP="00481B87">
      <w:pPr>
        <w:numPr>
          <w:ilvl w:val="1"/>
          <w:numId w:val="19"/>
        </w:numPr>
        <w:rPr>
          <w:b/>
          <w:bCs/>
        </w:rPr>
      </w:pPr>
      <w:r w:rsidRPr="00481B87">
        <w:rPr>
          <w:b/>
          <w:bCs/>
        </w:rPr>
        <w:t>The alignment between top cooked and ordered dishes suggests opportunities for recipe tutorials and simplified meal kits.</w:t>
      </w:r>
    </w:p>
    <w:p w14:paraId="5F92F41B" w14:textId="77777777" w:rsidR="00481B87" w:rsidRPr="00481B87" w:rsidRDefault="00481B87" w:rsidP="00481B87">
      <w:pPr>
        <w:numPr>
          <w:ilvl w:val="1"/>
          <w:numId w:val="19"/>
        </w:numPr>
        <w:rPr>
          <w:b/>
          <w:bCs/>
        </w:rPr>
      </w:pPr>
      <w:r w:rsidRPr="00481B87">
        <w:rPr>
          <w:b/>
          <w:bCs/>
        </w:rPr>
        <w:t>Addressing gaps where dishes are more frequently ordered than cooked can help users overcome preparation challenges.</w:t>
      </w:r>
    </w:p>
    <w:p w14:paraId="23AB8C46" w14:textId="77777777" w:rsidR="00481B87" w:rsidRPr="00481B87" w:rsidRDefault="00481B87" w:rsidP="00481B87">
      <w:pPr>
        <w:numPr>
          <w:ilvl w:val="0"/>
          <w:numId w:val="19"/>
        </w:numPr>
        <w:rPr>
          <w:b/>
          <w:bCs/>
        </w:rPr>
      </w:pPr>
      <w:r w:rsidRPr="00481B87">
        <w:rPr>
          <w:b/>
          <w:bCs/>
        </w:rPr>
        <w:t>Demographic Trends:</w:t>
      </w:r>
    </w:p>
    <w:p w14:paraId="07311274" w14:textId="77777777" w:rsidR="00481B87" w:rsidRPr="00481B87" w:rsidRDefault="00481B87" w:rsidP="00481B87">
      <w:pPr>
        <w:numPr>
          <w:ilvl w:val="1"/>
          <w:numId w:val="19"/>
        </w:numPr>
        <w:rPr>
          <w:b/>
          <w:bCs/>
        </w:rPr>
      </w:pPr>
      <w:r w:rsidRPr="00481B87">
        <w:rPr>
          <w:b/>
          <w:bCs/>
        </w:rPr>
        <w:t>The core demographic (21–40 years) shows distinct preferences for lunch and dinner.</w:t>
      </w:r>
    </w:p>
    <w:p w14:paraId="009DA863" w14:textId="77777777" w:rsidR="00481B87" w:rsidRPr="00481B87" w:rsidRDefault="00481B87" w:rsidP="00481B87">
      <w:pPr>
        <w:numPr>
          <w:ilvl w:val="1"/>
          <w:numId w:val="19"/>
        </w:numPr>
        <w:rPr>
          <w:b/>
          <w:bCs/>
        </w:rPr>
      </w:pPr>
      <w:r w:rsidRPr="00481B87">
        <w:rPr>
          <w:b/>
          <w:bCs/>
        </w:rPr>
        <w:t xml:space="preserve">Older users </w:t>
      </w:r>
      <w:proofErr w:type="spellStart"/>
      <w:r w:rsidRPr="00481B87">
        <w:rPr>
          <w:b/>
          <w:bCs/>
        </w:rPr>
        <w:t>favor</w:t>
      </w:r>
      <w:proofErr w:type="spellEnd"/>
      <w:r w:rsidRPr="00481B87">
        <w:rPr>
          <w:b/>
          <w:bCs/>
        </w:rPr>
        <w:t xml:space="preserve"> breakfast, representing a potential growth segment.</w:t>
      </w:r>
    </w:p>
    <w:p w14:paraId="3B5192F1" w14:textId="77777777" w:rsidR="00481B87" w:rsidRPr="00481B87" w:rsidRDefault="00481B87" w:rsidP="00481B87">
      <w:pPr>
        <w:numPr>
          <w:ilvl w:val="0"/>
          <w:numId w:val="19"/>
        </w:numPr>
        <w:rPr>
          <w:b/>
          <w:bCs/>
        </w:rPr>
      </w:pPr>
      <w:r w:rsidRPr="00481B87">
        <w:rPr>
          <w:b/>
          <w:bCs/>
        </w:rPr>
        <w:t>Engagement and Loyalty:</w:t>
      </w:r>
    </w:p>
    <w:p w14:paraId="437EEB23" w14:textId="77777777" w:rsidR="00481B87" w:rsidRPr="00481B87" w:rsidRDefault="00481B87" w:rsidP="00481B87">
      <w:pPr>
        <w:numPr>
          <w:ilvl w:val="1"/>
          <w:numId w:val="19"/>
        </w:numPr>
        <w:rPr>
          <w:b/>
          <w:bCs/>
        </w:rPr>
      </w:pPr>
      <w:r w:rsidRPr="00481B87">
        <w:rPr>
          <w:b/>
          <w:bCs/>
        </w:rPr>
        <w:t>Users with more cooking sessions are significantly more likely to place orders, highlighting the value of interactive engagement.</w:t>
      </w:r>
    </w:p>
    <w:p w14:paraId="770F7CDF" w14:textId="77777777" w:rsidR="00481B87" w:rsidRPr="00481B87" w:rsidRDefault="00481B87" w:rsidP="00481B87">
      <w:pPr>
        <w:numPr>
          <w:ilvl w:val="1"/>
          <w:numId w:val="19"/>
        </w:numPr>
        <w:rPr>
          <w:b/>
          <w:bCs/>
        </w:rPr>
      </w:pPr>
      <w:r w:rsidRPr="00481B87">
        <w:rPr>
          <w:b/>
          <w:bCs/>
        </w:rPr>
        <w:t>Top users can be leveraged as influencers or ambassadors.</w:t>
      </w:r>
    </w:p>
    <w:p w14:paraId="68E6A01E" w14:textId="77777777" w:rsidR="00481B87" w:rsidRDefault="00481B87" w:rsidP="00481B87"/>
    <w:p w14:paraId="09690FFB" w14:textId="4A31C335" w:rsidR="00214E1B" w:rsidRPr="00214E1B" w:rsidRDefault="00214E1B" w:rsidP="00214E1B">
      <w:pPr>
        <w:rPr>
          <w:b/>
          <w:bCs/>
        </w:rPr>
      </w:pPr>
      <w:r w:rsidRPr="00214E1B">
        <w:rPr>
          <w:b/>
          <w:bCs/>
        </w:rPr>
        <w:t xml:space="preserve"> </w:t>
      </w:r>
      <w:r w:rsidRPr="00214E1B">
        <w:rPr>
          <w:rStyle w:val="TitleChar"/>
        </w:rPr>
        <w:t>Business Recommendations</w:t>
      </w:r>
    </w:p>
    <w:p w14:paraId="22B2D786" w14:textId="77777777" w:rsidR="00481B87" w:rsidRPr="00481B87" w:rsidRDefault="00481B87" w:rsidP="00481B87">
      <w:pPr>
        <w:numPr>
          <w:ilvl w:val="0"/>
          <w:numId w:val="18"/>
        </w:numPr>
        <w:rPr>
          <w:b/>
          <w:bCs/>
        </w:rPr>
      </w:pPr>
      <w:r w:rsidRPr="00481B87">
        <w:rPr>
          <w:b/>
          <w:bCs/>
        </w:rPr>
        <w:t>Meal Customization and Marketing</w:t>
      </w:r>
    </w:p>
    <w:p w14:paraId="4202FA62" w14:textId="77777777" w:rsidR="00481B87" w:rsidRPr="00481B87" w:rsidRDefault="00481B87" w:rsidP="00481B87">
      <w:pPr>
        <w:numPr>
          <w:ilvl w:val="1"/>
          <w:numId w:val="18"/>
        </w:numPr>
      </w:pPr>
      <w:r w:rsidRPr="00481B87">
        <w:t>Target younger users (21–30 years) with lunch promotions and meal bundles. Younger users show a strong preference for lunch, making this a prime focus for targeted marketing.</w:t>
      </w:r>
    </w:p>
    <w:p w14:paraId="074C5F1E" w14:textId="77777777" w:rsidR="00481B87" w:rsidRPr="00481B87" w:rsidRDefault="00481B87" w:rsidP="00481B87">
      <w:pPr>
        <w:numPr>
          <w:ilvl w:val="1"/>
          <w:numId w:val="18"/>
        </w:numPr>
      </w:pPr>
      <w:r w:rsidRPr="00481B87">
        <w:t xml:space="preserve">Develop breakfast-specific campaigns to attract older users (40+ years). Breakfast is </w:t>
      </w:r>
      <w:proofErr w:type="spellStart"/>
      <w:r w:rsidRPr="00481B87">
        <w:t>favored</w:t>
      </w:r>
      <w:proofErr w:type="spellEnd"/>
      <w:r w:rsidRPr="00481B87">
        <w:t xml:space="preserve"> by older demographics, representing an opportunity for growth.</w:t>
      </w:r>
    </w:p>
    <w:p w14:paraId="17E9A963" w14:textId="77777777" w:rsidR="00481B87" w:rsidRPr="00481B87" w:rsidRDefault="00481B87" w:rsidP="00481B87">
      <w:pPr>
        <w:numPr>
          <w:ilvl w:val="0"/>
          <w:numId w:val="18"/>
        </w:numPr>
        <w:rPr>
          <w:b/>
          <w:bCs/>
        </w:rPr>
      </w:pPr>
      <w:r w:rsidRPr="00481B87">
        <w:rPr>
          <w:b/>
          <w:bCs/>
        </w:rPr>
        <w:t>Engagement Strategies</w:t>
      </w:r>
    </w:p>
    <w:p w14:paraId="7A140A3C" w14:textId="77777777" w:rsidR="00481B87" w:rsidRPr="00481B87" w:rsidRDefault="00481B87" w:rsidP="00481B87">
      <w:pPr>
        <w:numPr>
          <w:ilvl w:val="1"/>
          <w:numId w:val="18"/>
        </w:numPr>
      </w:pPr>
      <w:r w:rsidRPr="00481B87">
        <w:t>Promote cooking sessions with incentives, such as discounts on future orders or exclusive recipes. Cooking sessions encourage user activity and engagement, which correlates with higher order frequency.</w:t>
      </w:r>
    </w:p>
    <w:p w14:paraId="6DD9A6BE" w14:textId="77777777" w:rsidR="00481B87" w:rsidRPr="00481B87" w:rsidRDefault="00481B87" w:rsidP="00481B87">
      <w:pPr>
        <w:numPr>
          <w:ilvl w:val="1"/>
          <w:numId w:val="18"/>
        </w:numPr>
      </w:pPr>
      <w:r w:rsidRPr="00481B87">
        <w:t>Offer loyalty rewards for top users to enhance advocacy and retention. Recognizing and rewarding active users builds loyalty and can motivate others to increase their activity levels.</w:t>
      </w:r>
    </w:p>
    <w:p w14:paraId="51DEA61B" w14:textId="77777777" w:rsidR="00481B87" w:rsidRPr="00481B87" w:rsidRDefault="00481B87" w:rsidP="00481B87">
      <w:pPr>
        <w:numPr>
          <w:ilvl w:val="0"/>
          <w:numId w:val="18"/>
        </w:numPr>
        <w:rPr>
          <w:b/>
          <w:bCs/>
        </w:rPr>
      </w:pPr>
      <w:r w:rsidRPr="00481B87">
        <w:rPr>
          <w:b/>
          <w:bCs/>
        </w:rPr>
        <w:lastRenderedPageBreak/>
        <w:t>Addressing Cooking Challenges</w:t>
      </w:r>
    </w:p>
    <w:p w14:paraId="659746FA" w14:textId="77777777" w:rsidR="00481B87" w:rsidRPr="00481B87" w:rsidRDefault="00481B87" w:rsidP="00481B87">
      <w:pPr>
        <w:numPr>
          <w:ilvl w:val="1"/>
          <w:numId w:val="18"/>
        </w:numPr>
      </w:pPr>
      <w:r w:rsidRPr="00481B87">
        <w:t>Provide step-by-step tutorials and pre-measured ingredient kits for complex dishes. Simplifying complex recipes can increase user confidence in cooking.</w:t>
      </w:r>
    </w:p>
    <w:p w14:paraId="778AD79B" w14:textId="77777777" w:rsidR="00481B87" w:rsidRPr="00481B87" w:rsidRDefault="00481B87" w:rsidP="00481B87">
      <w:pPr>
        <w:numPr>
          <w:ilvl w:val="1"/>
          <w:numId w:val="18"/>
        </w:numPr>
      </w:pPr>
      <w:r w:rsidRPr="00481B87">
        <w:t>Highlight convenience in ordering for dishes that are more challenging to prepare at home. This can help convert users who prefer ordering into active participants in cooking sessions.</w:t>
      </w:r>
    </w:p>
    <w:p w14:paraId="247E6001" w14:textId="77777777" w:rsidR="00481B87" w:rsidRPr="00481B87" w:rsidRDefault="00481B87" w:rsidP="00481B87">
      <w:pPr>
        <w:numPr>
          <w:ilvl w:val="0"/>
          <w:numId w:val="18"/>
        </w:numPr>
        <w:rPr>
          <w:b/>
          <w:bCs/>
        </w:rPr>
      </w:pPr>
      <w:r w:rsidRPr="00481B87">
        <w:rPr>
          <w:b/>
          <w:bCs/>
        </w:rPr>
        <w:t>Expanding the User Base</w:t>
      </w:r>
    </w:p>
    <w:p w14:paraId="1F35C23C" w14:textId="77777777" w:rsidR="00481B87" w:rsidRPr="00481B87" w:rsidRDefault="00481B87" w:rsidP="00481B87">
      <w:pPr>
        <w:numPr>
          <w:ilvl w:val="1"/>
          <w:numId w:val="18"/>
        </w:numPr>
      </w:pPr>
      <w:r w:rsidRPr="00481B87">
        <w:t>Focus on attracting older users (50+ years) through tailored meal plans, simplified cooking sessions, and health-oriented menu options. Older users are underrepresented but could be engaged through health-conscious and easy-to-prepare meal options.</w:t>
      </w:r>
    </w:p>
    <w:p w14:paraId="6C69304A" w14:textId="77777777" w:rsidR="00481B87" w:rsidRPr="00481B87" w:rsidRDefault="00481B87" w:rsidP="00481B87">
      <w:pPr>
        <w:numPr>
          <w:ilvl w:val="0"/>
          <w:numId w:val="18"/>
        </w:numPr>
        <w:rPr>
          <w:b/>
          <w:bCs/>
        </w:rPr>
      </w:pPr>
      <w:r w:rsidRPr="00481B87">
        <w:rPr>
          <w:b/>
          <w:bCs/>
        </w:rPr>
        <w:t>Engage Highly Active Users</w:t>
      </w:r>
    </w:p>
    <w:p w14:paraId="1A6E8570" w14:textId="77777777" w:rsidR="00481B87" w:rsidRPr="00481B87" w:rsidRDefault="00481B87" w:rsidP="00481B87">
      <w:pPr>
        <w:numPr>
          <w:ilvl w:val="1"/>
          <w:numId w:val="18"/>
        </w:numPr>
      </w:pPr>
      <w:r w:rsidRPr="00481B87">
        <w:t>Introduce loyalty programs or rewards for the top users to encourage sustained engagement. This group contributes significantly to activity and orders, making them valuable for advocacy.</w:t>
      </w:r>
    </w:p>
    <w:p w14:paraId="1D01EB96" w14:textId="77777777" w:rsidR="00481B87" w:rsidRPr="00481B87" w:rsidRDefault="00481B87" w:rsidP="00481B87">
      <w:pPr>
        <w:numPr>
          <w:ilvl w:val="1"/>
          <w:numId w:val="18"/>
        </w:numPr>
      </w:pPr>
      <w:r w:rsidRPr="00481B87">
        <w:t>Offer personalized meal kits or discounts for these users to increase order volume.</w:t>
      </w:r>
    </w:p>
    <w:p w14:paraId="6DB7A16C" w14:textId="77777777" w:rsidR="00481B87" w:rsidRPr="00481B87" w:rsidRDefault="00481B87" w:rsidP="00481B87">
      <w:pPr>
        <w:numPr>
          <w:ilvl w:val="0"/>
          <w:numId w:val="18"/>
        </w:numPr>
        <w:rPr>
          <w:b/>
          <w:bCs/>
        </w:rPr>
      </w:pPr>
      <w:r w:rsidRPr="00481B87">
        <w:rPr>
          <w:b/>
          <w:bCs/>
        </w:rPr>
        <w:t>Expand Reach in Underrepresented Age Groups</w:t>
      </w:r>
    </w:p>
    <w:p w14:paraId="38B89476" w14:textId="77777777" w:rsidR="00481B87" w:rsidRPr="00481B87" w:rsidRDefault="00481B87" w:rsidP="00481B87">
      <w:pPr>
        <w:numPr>
          <w:ilvl w:val="1"/>
          <w:numId w:val="18"/>
        </w:numPr>
      </w:pPr>
      <w:r w:rsidRPr="00481B87">
        <w:t>Design marketing campaigns targeting the 50+ age group, emphasizing convenience and health benefits.</w:t>
      </w:r>
    </w:p>
    <w:p w14:paraId="1C243FD2" w14:textId="77777777" w:rsidR="00481B87" w:rsidRPr="00481B87" w:rsidRDefault="00481B87" w:rsidP="00481B87">
      <w:pPr>
        <w:numPr>
          <w:ilvl w:val="1"/>
          <w:numId w:val="18"/>
        </w:numPr>
      </w:pPr>
      <w:r w:rsidRPr="00481B87">
        <w:t>Provide content and meal plans that cater to this demographic's unique needs (e.g., simplified recipes or health-conscious options).</w:t>
      </w:r>
    </w:p>
    <w:p w14:paraId="35B123AC" w14:textId="77777777" w:rsidR="00481B87" w:rsidRPr="00481B87" w:rsidRDefault="00481B87" w:rsidP="00481B87">
      <w:pPr>
        <w:numPr>
          <w:ilvl w:val="0"/>
          <w:numId w:val="18"/>
        </w:numPr>
        <w:rPr>
          <w:b/>
          <w:bCs/>
        </w:rPr>
      </w:pPr>
      <w:r w:rsidRPr="00481B87">
        <w:rPr>
          <w:b/>
          <w:bCs/>
        </w:rPr>
        <w:t>Optimize Menu Based on Preferences</w:t>
      </w:r>
    </w:p>
    <w:p w14:paraId="67B242CA" w14:textId="77777777" w:rsidR="00481B87" w:rsidRPr="00481B87" w:rsidRDefault="00481B87" w:rsidP="00481B87">
      <w:pPr>
        <w:numPr>
          <w:ilvl w:val="1"/>
          <w:numId w:val="18"/>
        </w:numPr>
      </w:pPr>
      <w:r w:rsidRPr="00481B87">
        <w:t>Focus on promoting dishes that are both popular to cook and order, as they align closely with user preferences.</w:t>
      </w:r>
    </w:p>
    <w:p w14:paraId="3CB94043" w14:textId="77777777" w:rsidR="00481B87" w:rsidRPr="00481B87" w:rsidRDefault="00481B87" w:rsidP="00481B87">
      <w:pPr>
        <w:numPr>
          <w:ilvl w:val="1"/>
          <w:numId w:val="18"/>
        </w:numPr>
      </w:pPr>
      <w:r w:rsidRPr="00481B87">
        <w:t>Simplify the preparation process for dishes that are ordered more frequently than cooked to encourage more cooking sessions.</w:t>
      </w:r>
    </w:p>
    <w:p w14:paraId="29E30E00" w14:textId="77777777" w:rsidR="00481B87" w:rsidRPr="00481B87" w:rsidRDefault="00481B87" w:rsidP="00481B87">
      <w:pPr>
        <w:numPr>
          <w:ilvl w:val="0"/>
          <w:numId w:val="18"/>
        </w:numPr>
        <w:rPr>
          <w:b/>
          <w:bCs/>
        </w:rPr>
      </w:pPr>
      <w:r w:rsidRPr="00481B87">
        <w:rPr>
          <w:b/>
          <w:bCs/>
        </w:rPr>
        <w:t>Enhance Meal Recommendations</w:t>
      </w:r>
    </w:p>
    <w:p w14:paraId="069CF0AB" w14:textId="77777777" w:rsidR="00481B87" w:rsidRPr="00481B87" w:rsidRDefault="00481B87" w:rsidP="00481B87">
      <w:pPr>
        <w:numPr>
          <w:ilvl w:val="1"/>
          <w:numId w:val="18"/>
        </w:numPr>
      </w:pPr>
      <w:r w:rsidRPr="00481B87">
        <w:t>Use the insights from age group preferences to personalize meal suggestions.</w:t>
      </w:r>
    </w:p>
    <w:p w14:paraId="4DC97B5B" w14:textId="77777777" w:rsidR="00481B87" w:rsidRPr="00481B87" w:rsidRDefault="00481B87" w:rsidP="00481B87">
      <w:pPr>
        <w:numPr>
          <w:ilvl w:val="1"/>
          <w:numId w:val="18"/>
        </w:numPr>
      </w:pPr>
      <w:r w:rsidRPr="00481B87">
        <w:t>For example, suggest lunch options prominently to users aged 21–30 or dinner options for older age groups.</w:t>
      </w:r>
    </w:p>
    <w:p w14:paraId="458E247B" w14:textId="77777777" w:rsidR="00481B87" w:rsidRPr="00481B87" w:rsidRDefault="00481B87" w:rsidP="00481B87">
      <w:pPr>
        <w:numPr>
          <w:ilvl w:val="0"/>
          <w:numId w:val="18"/>
        </w:numPr>
        <w:rPr>
          <w:b/>
          <w:bCs/>
        </w:rPr>
      </w:pPr>
      <w:r w:rsidRPr="00481B87">
        <w:rPr>
          <w:b/>
          <w:bCs/>
        </w:rPr>
        <w:t>Leverage Correlation Between Sessions and Orders</w:t>
      </w:r>
    </w:p>
    <w:p w14:paraId="791A5507" w14:textId="77777777" w:rsidR="00481B87" w:rsidRPr="00481B87" w:rsidRDefault="00481B87" w:rsidP="00481B87">
      <w:pPr>
        <w:numPr>
          <w:ilvl w:val="1"/>
          <w:numId w:val="18"/>
        </w:numPr>
      </w:pPr>
      <w:r w:rsidRPr="00481B87">
        <w:t>Encourage more cooking sessions by providing free or discounted trial sessions for new users.</w:t>
      </w:r>
    </w:p>
    <w:p w14:paraId="023CDF4A" w14:textId="77777777" w:rsidR="00481B87" w:rsidRPr="00B812B5" w:rsidRDefault="00481B87" w:rsidP="00481B87">
      <w:pPr>
        <w:numPr>
          <w:ilvl w:val="1"/>
          <w:numId w:val="18"/>
        </w:numPr>
      </w:pPr>
      <w:r w:rsidRPr="00481B87">
        <w:t>Highlight the ease of ordering ingredients for dishes cooked in sessions to convert cooking users into ordering customers.</w:t>
      </w:r>
    </w:p>
    <w:p w14:paraId="1E23C3E7" w14:textId="77777777" w:rsidR="00481B87" w:rsidRPr="00481B87" w:rsidRDefault="00481B87" w:rsidP="00481B87">
      <w:pPr>
        <w:rPr>
          <w:b/>
          <w:bCs/>
        </w:rPr>
      </w:pPr>
    </w:p>
    <w:p w14:paraId="744EC32A" w14:textId="77777777" w:rsidR="00481B87" w:rsidRPr="00481B87" w:rsidRDefault="00481B87" w:rsidP="00481B87">
      <w:pPr>
        <w:numPr>
          <w:ilvl w:val="0"/>
          <w:numId w:val="18"/>
        </w:numPr>
        <w:rPr>
          <w:b/>
          <w:bCs/>
        </w:rPr>
      </w:pPr>
      <w:r w:rsidRPr="00481B87">
        <w:rPr>
          <w:b/>
          <w:bCs/>
        </w:rPr>
        <w:lastRenderedPageBreak/>
        <w:t>Popular Dishes and Promotions</w:t>
      </w:r>
    </w:p>
    <w:p w14:paraId="0CA225B0" w14:textId="77777777" w:rsidR="00481B87" w:rsidRPr="00481B87" w:rsidRDefault="00481B87" w:rsidP="00481B87">
      <w:pPr>
        <w:numPr>
          <w:ilvl w:val="1"/>
          <w:numId w:val="18"/>
        </w:numPr>
      </w:pPr>
      <w:r w:rsidRPr="00481B87">
        <w:t>Focus on promoting dishes like Spaghetti and Grilled Chicken through campaigns and offers. These dishes are popular, making them ideal for marketing.</w:t>
      </w:r>
    </w:p>
    <w:p w14:paraId="438C8C0E" w14:textId="77777777" w:rsidR="00481B87" w:rsidRPr="00481B87" w:rsidRDefault="00481B87" w:rsidP="00481B87">
      <w:pPr>
        <w:numPr>
          <w:ilvl w:val="1"/>
          <w:numId w:val="18"/>
        </w:numPr>
      </w:pPr>
      <w:r w:rsidRPr="00481B87">
        <w:t>Time-Based Promotions: Target high-activity periods (e.g., evenings) with special discounts or loyalty rewards.</w:t>
      </w:r>
    </w:p>
    <w:p w14:paraId="01E5DAFE" w14:textId="77777777" w:rsidR="00481B87" w:rsidRPr="00481B87" w:rsidRDefault="00481B87" w:rsidP="00481B87">
      <w:pPr>
        <w:numPr>
          <w:ilvl w:val="1"/>
          <w:numId w:val="18"/>
        </w:numPr>
      </w:pPr>
      <w:r w:rsidRPr="00481B87">
        <w:t>Low Engagement Users: Offer incentives like free trials or bonuses for users in the "low engagement" cluster to increase activity.</w:t>
      </w:r>
    </w:p>
    <w:p w14:paraId="6A0EF6F2" w14:textId="77777777" w:rsidR="00481B87" w:rsidRPr="00481B87" w:rsidRDefault="00481B87" w:rsidP="00481B87">
      <w:pPr>
        <w:numPr>
          <w:ilvl w:val="1"/>
          <w:numId w:val="18"/>
        </w:numPr>
      </w:pPr>
      <w:r w:rsidRPr="00481B87">
        <w:t>Meal Preferences: Launch new menu items aligned with dinner preferences, which dominate user activity.</w:t>
      </w:r>
    </w:p>
    <w:p w14:paraId="5B24965B" w14:textId="77777777" w:rsidR="00481B87" w:rsidRDefault="00481B87" w:rsidP="00481B87">
      <w:pPr>
        <w:numPr>
          <w:ilvl w:val="1"/>
          <w:numId w:val="18"/>
        </w:numPr>
      </w:pPr>
      <w:r w:rsidRPr="00481B87">
        <w:t>Ratings-Based Insights: Highlight high-rated dishes in marketing campaigns to attract users seeking quality.</w:t>
      </w:r>
    </w:p>
    <w:p w14:paraId="1B995321" w14:textId="77777777" w:rsidR="001F356D" w:rsidRDefault="001F356D" w:rsidP="001F356D"/>
    <w:p w14:paraId="5E3DCE65" w14:textId="77777777" w:rsidR="001F356D" w:rsidRDefault="001F356D" w:rsidP="001F356D"/>
    <w:p w14:paraId="6F78643F" w14:textId="77777777" w:rsidR="001F356D" w:rsidRDefault="001F356D" w:rsidP="001F356D"/>
    <w:p w14:paraId="46AEBF43" w14:textId="77777777" w:rsidR="001F356D" w:rsidRPr="00481B87" w:rsidRDefault="001F356D" w:rsidP="001F356D"/>
    <w:p w14:paraId="33945573" w14:textId="77777777" w:rsidR="00481B87" w:rsidRPr="00481B87" w:rsidRDefault="00481B87" w:rsidP="00481B87">
      <w:pPr>
        <w:rPr>
          <w:b/>
          <w:bCs/>
        </w:rPr>
      </w:pPr>
      <w:r w:rsidRPr="00481B87">
        <w:rPr>
          <w:b/>
          <w:bCs/>
        </w:rPr>
        <w:t>8. Conclusion</w:t>
      </w:r>
    </w:p>
    <w:p w14:paraId="5C9EE113" w14:textId="77777777" w:rsidR="00481B87" w:rsidRPr="00481B87" w:rsidRDefault="00481B87" w:rsidP="00481B87">
      <w:r w:rsidRPr="00481B87">
        <w:t>By implementing the strategies outlined in this report, the platform stands to achieve the following key outcomes:</w:t>
      </w:r>
    </w:p>
    <w:p w14:paraId="562D7240" w14:textId="77777777" w:rsidR="00481B87" w:rsidRPr="00481B87" w:rsidRDefault="00481B87" w:rsidP="00481B87">
      <w:pPr>
        <w:numPr>
          <w:ilvl w:val="1"/>
          <w:numId w:val="20"/>
        </w:numPr>
      </w:pPr>
      <w:r w:rsidRPr="00481B87">
        <w:rPr>
          <w:b/>
          <w:bCs/>
        </w:rPr>
        <w:t>Enhanced User Engagement and Satisfaction</w:t>
      </w:r>
      <w:r w:rsidRPr="00481B87">
        <w:t>: By aligning services with user preferences and addressing their challenges, the platform can create a more personalized and fulfilling experience.</w:t>
      </w:r>
    </w:p>
    <w:p w14:paraId="2884E967" w14:textId="77777777" w:rsidR="00481B87" w:rsidRPr="00481B87" w:rsidRDefault="00481B87" w:rsidP="00481B87">
      <w:pPr>
        <w:numPr>
          <w:ilvl w:val="1"/>
          <w:numId w:val="20"/>
        </w:numPr>
      </w:pPr>
      <w:r w:rsidRPr="00481B87">
        <w:rPr>
          <w:b/>
          <w:bCs/>
        </w:rPr>
        <w:t>Increased Order Frequency and Revenue Growth</w:t>
      </w:r>
      <w:r w:rsidRPr="00481B87">
        <w:t>: Leveraging cooking sessions, targeted promotions, and loyalty programs can drive higher engagement and transaction rates.</w:t>
      </w:r>
    </w:p>
    <w:p w14:paraId="0DFADA54" w14:textId="77777777" w:rsidR="00481B87" w:rsidRPr="00481B87" w:rsidRDefault="00481B87" w:rsidP="00481B87">
      <w:pPr>
        <w:numPr>
          <w:ilvl w:val="1"/>
          <w:numId w:val="20"/>
        </w:numPr>
      </w:pPr>
      <w:r w:rsidRPr="00481B87">
        <w:rPr>
          <w:b/>
          <w:bCs/>
        </w:rPr>
        <w:t>Expansion into New Market Segments</w:t>
      </w:r>
      <w:r w:rsidRPr="00481B87">
        <w:t>: By tailoring offerings to underrepresented demographics, such as the 50+ age group, the platform can broaden its customer base and capture untapped potential.</w:t>
      </w:r>
    </w:p>
    <w:p w14:paraId="6B968E0C" w14:textId="77777777" w:rsidR="00481B87" w:rsidRPr="00481B87" w:rsidRDefault="00481B87" w:rsidP="00481B87">
      <w:pPr>
        <w:numPr>
          <w:ilvl w:val="1"/>
          <w:numId w:val="20"/>
        </w:numPr>
      </w:pPr>
      <w:r w:rsidRPr="00481B87">
        <w:rPr>
          <w:b/>
          <w:bCs/>
        </w:rPr>
        <w:t>Stronger Brand Loyalty</w:t>
      </w:r>
      <w:r w:rsidRPr="00481B87">
        <w:t>: Rewarding top users and actively engaging with the community fosters trust and long-term advocacy.</w:t>
      </w:r>
    </w:p>
    <w:p w14:paraId="3723163B" w14:textId="77777777" w:rsidR="00214E1B" w:rsidRDefault="00214E1B"/>
    <w:sectPr w:rsidR="00214E1B" w:rsidSect="00214E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7FD"/>
    <w:multiLevelType w:val="multilevel"/>
    <w:tmpl w:val="071E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81D0F"/>
    <w:multiLevelType w:val="multilevel"/>
    <w:tmpl w:val="E3A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42165"/>
    <w:multiLevelType w:val="multilevel"/>
    <w:tmpl w:val="9BD2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22160"/>
    <w:multiLevelType w:val="multilevel"/>
    <w:tmpl w:val="40B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20643"/>
    <w:multiLevelType w:val="multilevel"/>
    <w:tmpl w:val="BBA4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45CF7"/>
    <w:multiLevelType w:val="multilevel"/>
    <w:tmpl w:val="68D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37FA6"/>
    <w:multiLevelType w:val="multilevel"/>
    <w:tmpl w:val="A5F4F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97CC7"/>
    <w:multiLevelType w:val="multilevel"/>
    <w:tmpl w:val="817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D5BA3"/>
    <w:multiLevelType w:val="multilevel"/>
    <w:tmpl w:val="A2E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22C87"/>
    <w:multiLevelType w:val="multilevel"/>
    <w:tmpl w:val="055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32667"/>
    <w:multiLevelType w:val="multilevel"/>
    <w:tmpl w:val="0B7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E577A"/>
    <w:multiLevelType w:val="multilevel"/>
    <w:tmpl w:val="6C2A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70BDA"/>
    <w:multiLevelType w:val="multilevel"/>
    <w:tmpl w:val="BFDAB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D531C5"/>
    <w:multiLevelType w:val="multilevel"/>
    <w:tmpl w:val="068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748A5"/>
    <w:multiLevelType w:val="multilevel"/>
    <w:tmpl w:val="651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A2A17"/>
    <w:multiLevelType w:val="multilevel"/>
    <w:tmpl w:val="035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4192E"/>
    <w:multiLevelType w:val="multilevel"/>
    <w:tmpl w:val="62DE6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FF708F"/>
    <w:multiLevelType w:val="multilevel"/>
    <w:tmpl w:val="BCDA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1462A4"/>
    <w:multiLevelType w:val="multilevel"/>
    <w:tmpl w:val="F900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0778C"/>
    <w:multiLevelType w:val="multilevel"/>
    <w:tmpl w:val="342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B6A99"/>
    <w:multiLevelType w:val="multilevel"/>
    <w:tmpl w:val="879A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7A16B3"/>
    <w:multiLevelType w:val="multilevel"/>
    <w:tmpl w:val="FE1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512AA4"/>
    <w:multiLevelType w:val="multilevel"/>
    <w:tmpl w:val="225C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546377">
    <w:abstractNumId w:val="2"/>
  </w:num>
  <w:num w:numId="2" w16cid:durableId="820271509">
    <w:abstractNumId w:val="11"/>
  </w:num>
  <w:num w:numId="3" w16cid:durableId="1481071103">
    <w:abstractNumId w:val="21"/>
  </w:num>
  <w:num w:numId="4" w16cid:durableId="134881930">
    <w:abstractNumId w:val="10"/>
  </w:num>
  <w:num w:numId="5" w16cid:durableId="1001346539">
    <w:abstractNumId w:val="9"/>
  </w:num>
  <w:num w:numId="6" w16cid:durableId="59838133">
    <w:abstractNumId w:val="15"/>
  </w:num>
  <w:num w:numId="7" w16cid:durableId="146754126">
    <w:abstractNumId w:val="19"/>
  </w:num>
  <w:num w:numId="8" w16cid:durableId="356733438">
    <w:abstractNumId w:val="14"/>
  </w:num>
  <w:num w:numId="9" w16cid:durableId="1058094795">
    <w:abstractNumId w:val="5"/>
  </w:num>
  <w:num w:numId="10" w16cid:durableId="481502525">
    <w:abstractNumId w:val="4"/>
  </w:num>
  <w:num w:numId="11" w16cid:durableId="988170436">
    <w:abstractNumId w:val="13"/>
  </w:num>
  <w:num w:numId="12" w16cid:durableId="611782672">
    <w:abstractNumId w:val="8"/>
  </w:num>
  <w:num w:numId="13" w16cid:durableId="1650476855">
    <w:abstractNumId w:val="17"/>
  </w:num>
  <w:num w:numId="14" w16cid:durableId="957761310">
    <w:abstractNumId w:val="7"/>
  </w:num>
  <w:num w:numId="15" w16cid:durableId="107699842">
    <w:abstractNumId w:val="18"/>
  </w:num>
  <w:num w:numId="16" w16cid:durableId="80952401">
    <w:abstractNumId w:val="12"/>
  </w:num>
  <w:num w:numId="17" w16cid:durableId="834808815">
    <w:abstractNumId w:val="1"/>
  </w:num>
  <w:num w:numId="18" w16cid:durableId="626273945">
    <w:abstractNumId w:val="20"/>
  </w:num>
  <w:num w:numId="19" w16cid:durableId="970131266">
    <w:abstractNumId w:val="16"/>
  </w:num>
  <w:num w:numId="20" w16cid:durableId="611324386">
    <w:abstractNumId w:val="22"/>
  </w:num>
  <w:num w:numId="21" w16cid:durableId="313417858">
    <w:abstractNumId w:val="0"/>
  </w:num>
  <w:num w:numId="22" w16cid:durableId="1871063950">
    <w:abstractNumId w:val="6"/>
  </w:num>
  <w:num w:numId="23" w16cid:durableId="89392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1B"/>
    <w:rsid w:val="001F356D"/>
    <w:rsid w:val="00214E1B"/>
    <w:rsid w:val="002E5D29"/>
    <w:rsid w:val="003B6C29"/>
    <w:rsid w:val="00481B87"/>
    <w:rsid w:val="00965907"/>
    <w:rsid w:val="009B228B"/>
    <w:rsid w:val="00B8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876D"/>
  <w15:chartTrackingRefBased/>
  <w15:docId w15:val="{936DF531-75CB-4DFB-B693-4836EB9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2B5"/>
  </w:style>
  <w:style w:type="paragraph" w:styleId="Heading1">
    <w:name w:val="heading 1"/>
    <w:basedOn w:val="Normal"/>
    <w:next w:val="Normal"/>
    <w:link w:val="Heading1Char"/>
    <w:uiPriority w:val="9"/>
    <w:qFormat/>
    <w:rsid w:val="0021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6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C2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1B87"/>
    <w:pPr>
      <w:ind w:left="720"/>
      <w:contextualSpacing/>
    </w:pPr>
  </w:style>
  <w:style w:type="paragraph" w:styleId="Title">
    <w:name w:val="Title"/>
    <w:basedOn w:val="Normal"/>
    <w:next w:val="Normal"/>
    <w:link w:val="TitleChar"/>
    <w:uiPriority w:val="10"/>
    <w:qFormat/>
    <w:rsid w:val="00481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659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99427">
      <w:bodyDiv w:val="1"/>
      <w:marLeft w:val="0"/>
      <w:marRight w:val="0"/>
      <w:marTop w:val="0"/>
      <w:marBottom w:val="0"/>
      <w:divBdr>
        <w:top w:val="none" w:sz="0" w:space="0" w:color="auto"/>
        <w:left w:val="none" w:sz="0" w:space="0" w:color="auto"/>
        <w:bottom w:val="none" w:sz="0" w:space="0" w:color="auto"/>
        <w:right w:val="none" w:sz="0" w:space="0" w:color="auto"/>
      </w:divBdr>
      <w:divsChild>
        <w:div w:id="98063066">
          <w:marLeft w:val="0"/>
          <w:marRight w:val="0"/>
          <w:marTop w:val="0"/>
          <w:marBottom w:val="0"/>
          <w:divBdr>
            <w:top w:val="none" w:sz="0" w:space="0" w:color="auto"/>
            <w:left w:val="none" w:sz="0" w:space="0" w:color="auto"/>
            <w:bottom w:val="none" w:sz="0" w:space="0" w:color="auto"/>
            <w:right w:val="none" w:sz="0" w:space="0" w:color="auto"/>
          </w:divBdr>
          <w:divsChild>
            <w:div w:id="561214385">
              <w:marLeft w:val="0"/>
              <w:marRight w:val="0"/>
              <w:marTop w:val="0"/>
              <w:marBottom w:val="0"/>
              <w:divBdr>
                <w:top w:val="none" w:sz="0" w:space="0" w:color="auto"/>
                <w:left w:val="none" w:sz="0" w:space="0" w:color="auto"/>
                <w:bottom w:val="none" w:sz="0" w:space="0" w:color="auto"/>
                <w:right w:val="none" w:sz="0" w:space="0" w:color="auto"/>
              </w:divBdr>
              <w:divsChild>
                <w:div w:id="124929650">
                  <w:marLeft w:val="0"/>
                  <w:marRight w:val="0"/>
                  <w:marTop w:val="0"/>
                  <w:marBottom w:val="0"/>
                  <w:divBdr>
                    <w:top w:val="none" w:sz="0" w:space="0" w:color="auto"/>
                    <w:left w:val="none" w:sz="0" w:space="0" w:color="auto"/>
                    <w:bottom w:val="none" w:sz="0" w:space="0" w:color="auto"/>
                    <w:right w:val="none" w:sz="0" w:space="0" w:color="auto"/>
                  </w:divBdr>
                  <w:divsChild>
                    <w:div w:id="476058">
                      <w:marLeft w:val="0"/>
                      <w:marRight w:val="0"/>
                      <w:marTop w:val="0"/>
                      <w:marBottom w:val="0"/>
                      <w:divBdr>
                        <w:top w:val="none" w:sz="0" w:space="0" w:color="auto"/>
                        <w:left w:val="none" w:sz="0" w:space="0" w:color="auto"/>
                        <w:bottom w:val="none" w:sz="0" w:space="0" w:color="auto"/>
                        <w:right w:val="none" w:sz="0" w:space="0" w:color="auto"/>
                      </w:divBdr>
                      <w:divsChild>
                        <w:div w:id="1781992742">
                          <w:marLeft w:val="0"/>
                          <w:marRight w:val="0"/>
                          <w:marTop w:val="0"/>
                          <w:marBottom w:val="0"/>
                          <w:divBdr>
                            <w:top w:val="none" w:sz="0" w:space="0" w:color="auto"/>
                            <w:left w:val="none" w:sz="0" w:space="0" w:color="auto"/>
                            <w:bottom w:val="none" w:sz="0" w:space="0" w:color="auto"/>
                            <w:right w:val="none" w:sz="0" w:space="0" w:color="auto"/>
                          </w:divBdr>
                          <w:divsChild>
                            <w:div w:id="1938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79593">
      <w:bodyDiv w:val="1"/>
      <w:marLeft w:val="0"/>
      <w:marRight w:val="0"/>
      <w:marTop w:val="0"/>
      <w:marBottom w:val="0"/>
      <w:divBdr>
        <w:top w:val="none" w:sz="0" w:space="0" w:color="auto"/>
        <w:left w:val="none" w:sz="0" w:space="0" w:color="auto"/>
        <w:bottom w:val="none" w:sz="0" w:space="0" w:color="auto"/>
        <w:right w:val="none" w:sz="0" w:space="0" w:color="auto"/>
      </w:divBdr>
    </w:div>
    <w:div w:id="484972922">
      <w:bodyDiv w:val="1"/>
      <w:marLeft w:val="0"/>
      <w:marRight w:val="0"/>
      <w:marTop w:val="0"/>
      <w:marBottom w:val="0"/>
      <w:divBdr>
        <w:top w:val="none" w:sz="0" w:space="0" w:color="auto"/>
        <w:left w:val="none" w:sz="0" w:space="0" w:color="auto"/>
        <w:bottom w:val="none" w:sz="0" w:space="0" w:color="auto"/>
        <w:right w:val="none" w:sz="0" w:space="0" w:color="auto"/>
      </w:divBdr>
    </w:div>
    <w:div w:id="569459025">
      <w:bodyDiv w:val="1"/>
      <w:marLeft w:val="0"/>
      <w:marRight w:val="0"/>
      <w:marTop w:val="0"/>
      <w:marBottom w:val="0"/>
      <w:divBdr>
        <w:top w:val="none" w:sz="0" w:space="0" w:color="auto"/>
        <w:left w:val="none" w:sz="0" w:space="0" w:color="auto"/>
        <w:bottom w:val="none" w:sz="0" w:space="0" w:color="auto"/>
        <w:right w:val="none" w:sz="0" w:space="0" w:color="auto"/>
      </w:divBdr>
    </w:div>
    <w:div w:id="647054453">
      <w:bodyDiv w:val="1"/>
      <w:marLeft w:val="0"/>
      <w:marRight w:val="0"/>
      <w:marTop w:val="0"/>
      <w:marBottom w:val="0"/>
      <w:divBdr>
        <w:top w:val="none" w:sz="0" w:space="0" w:color="auto"/>
        <w:left w:val="none" w:sz="0" w:space="0" w:color="auto"/>
        <w:bottom w:val="none" w:sz="0" w:space="0" w:color="auto"/>
        <w:right w:val="none" w:sz="0" w:space="0" w:color="auto"/>
      </w:divBdr>
    </w:div>
    <w:div w:id="738796215">
      <w:bodyDiv w:val="1"/>
      <w:marLeft w:val="0"/>
      <w:marRight w:val="0"/>
      <w:marTop w:val="0"/>
      <w:marBottom w:val="0"/>
      <w:divBdr>
        <w:top w:val="none" w:sz="0" w:space="0" w:color="auto"/>
        <w:left w:val="none" w:sz="0" w:space="0" w:color="auto"/>
        <w:bottom w:val="none" w:sz="0" w:space="0" w:color="auto"/>
        <w:right w:val="none" w:sz="0" w:space="0" w:color="auto"/>
      </w:divBdr>
    </w:div>
    <w:div w:id="896478985">
      <w:bodyDiv w:val="1"/>
      <w:marLeft w:val="0"/>
      <w:marRight w:val="0"/>
      <w:marTop w:val="0"/>
      <w:marBottom w:val="0"/>
      <w:divBdr>
        <w:top w:val="none" w:sz="0" w:space="0" w:color="auto"/>
        <w:left w:val="none" w:sz="0" w:space="0" w:color="auto"/>
        <w:bottom w:val="none" w:sz="0" w:space="0" w:color="auto"/>
        <w:right w:val="none" w:sz="0" w:space="0" w:color="auto"/>
      </w:divBdr>
      <w:divsChild>
        <w:div w:id="2147359247">
          <w:marLeft w:val="0"/>
          <w:marRight w:val="0"/>
          <w:marTop w:val="0"/>
          <w:marBottom w:val="0"/>
          <w:divBdr>
            <w:top w:val="none" w:sz="0" w:space="0" w:color="auto"/>
            <w:left w:val="none" w:sz="0" w:space="0" w:color="auto"/>
            <w:bottom w:val="none" w:sz="0" w:space="0" w:color="auto"/>
            <w:right w:val="none" w:sz="0" w:space="0" w:color="auto"/>
          </w:divBdr>
          <w:divsChild>
            <w:div w:id="527565277">
              <w:marLeft w:val="0"/>
              <w:marRight w:val="0"/>
              <w:marTop w:val="0"/>
              <w:marBottom w:val="0"/>
              <w:divBdr>
                <w:top w:val="none" w:sz="0" w:space="0" w:color="auto"/>
                <w:left w:val="none" w:sz="0" w:space="0" w:color="auto"/>
                <w:bottom w:val="none" w:sz="0" w:space="0" w:color="auto"/>
                <w:right w:val="none" w:sz="0" w:space="0" w:color="auto"/>
              </w:divBdr>
              <w:divsChild>
                <w:div w:id="1830244772">
                  <w:marLeft w:val="0"/>
                  <w:marRight w:val="0"/>
                  <w:marTop w:val="0"/>
                  <w:marBottom w:val="0"/>
                  <w:divBdr>
                    <w:top w:val="none" w:sz="0" w:space="0" w:color="auto"/>
                    <w:left w:val="none" w:sz="0" w:space="0" w:color="auto"/>
                    <w:bottom w:val="none" w:sz="0" w:space="0" w:color="auto"/>
                    <w:right w:val="none" w:sz="0" w:space="0" w:color="auto"/>
                  </w:divBdr>
                  <w:divsChild>
                    <w:div w:id="1220675731">
                      <w:marLeft w:val="0"/>
                      <w:marRight w:val="0"/>
                      <w:marTop w:val="0"/>
                      <w:marBottom w:val="0"/>
                      <w:divBdr>
                        <w:top w:val="none" w:sz="0" w:space="0" w:color="auto"/>
                        <w:left w:val="none" w:sz="0" w:space="0" w:color="auto"/>
                        <w:bottom w:val="none" w:sz="0" w:space="0" w:color="auto"/>
                        <w:right w:val="none" w:sz="0" w:space="0" w:color="auto"/>
                      </w:divBdr>
                      <w:divsChild>
                        <w:div w:id="1344093494">
                          <w:marLeft w:val="0"/>
                          <w:marRight w:val="0"/>
                          <w:marTop w:val="0"/>
                          <w:marBottom w:val="0"/>
                          <w:divBdr>
                            <w:top w:val="none" w:sz="0" w:space="0" w:color="auto"/>
                            <w:left w:val="none" w:sz="0" w:space="0" w:color="auto"/>
                            <w:bottom w:val="none" w:sz="0" w:space="0" w:color="auto"/>
                            <w:right w:val="none" w:sz="0" w:space="0" w:color="auto"/>
                          </w:divBdr>
                          <w:divsChild>
                            <w:div w:id="453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94535">
      <w:bodyDiv w:val="1"/>
      <w:marLeft w:val="0"/>
      <w:marRight w:val="0"/>
      <w:marTop w:val="0"/>
      <w:marBottom w:val="0"/>
      <w:divBdr>
        <w:top w:val="none" w:sz="0" w:space="0" w:color="auto"/>
        <w:left w:val="none" w:sz="0" w:space="0" w:color="auto"/>
        <w:bottom w:val="none" w:sz="0" w:space="0" w:color="auto"/>
        <w:right w:val="none" w:sz="0" w:space="0" w:color="auto"/>
      </w:divBdr>
    </w:div>
    <w:div w:id="1019044340">
      <w:bodyDiv w:val="1"/>
      <w:marLeft w:val="0"/>
      <w:marRight w:val="0"/>
      <w:marTop w:val="0"/>
      <w:marBottom w:val="0"/>
      <w:divBdr>
        <w:top w:val="none" w:sz="0" w:space="0" w:color="auto"/>
        <w:left w:val="none" w:sz="0" w:space="0" w:color="auto"/>
        <w:bottom w:val="none" w:sz="0" w:space="0" w:color="auto"/>
        <w:right w:val="none" w:sz="0" w:space="0" w:color="auto"/>
      </w:divBdr>
    </w:div>
    <w:div w:id="1036352717">
      <w:bodyDiv w:val="1"/>
      <w:marLeft w:val="0"/>
      <w:marRight w:val="0"/>
      <w:marTop w:val="0"/>
      <w:marBottom w:val="0"/>
      <w:divBdr>
        <w:top w:val="none" w:sz="0" w:space="0" w:color="auto"/>
        <w:left w:val="none" w:sz="0" w:space="0" w:color="auto"/>
        <w:bottom w:val="none" w:sz="0" w:space="0" w:color="auto"/>
        <w:right w:val="none" w:sz="0" w:space="0" w:color="auto"/>
      </w:divBdr>
    </w:div>
    <w:div w:id="1223638422">
      <w:bodyDiv w:val="1"/>
      <w:marLeft w:val="0"/>
      <w:marRight w:val="0"/>
      <w:marTop w:val="0"/>
      <w:marBottom w:val="0"/>
      <w:divBdr>
        <w:top w:val="none" w:sz="0" w:space="0" w:color="auto"/>
        <w:left w:val="none" w:sz="0" w:space="0" w:color="auto"/>
        <w:bottom w:val="none" w:sz="0" w:space="0" w:color="auto"/>
        <w:right w:val="none" w:sz="0" w:space="0" w:color="auto"/>
      </w:divBdr>
    </w:div>
    <w:div w:id="1392343795">
      <w:bodyDiv w:val="1"/>
      <w:marLeft w:val="0"/>
      <w:marRight w:val="0"/>
      <w:marTop w:val="0"/>
      <w:marBottom w:val="0"/>
      <w:divBdr>
        <w:top w:val="none" w:sz="0" w:space="0" w:color="auto"/>
        <w:left w:val="none" w:sz="0" w:space="0" w:color="auto"/>
        <w:bottom w:val="none" w:sz="0" w:space="0" w:color="auto"/>
        <w:right w:val="none" w:sz="0" w:space="0" w:color="auto"/>
      </w:divBdr>
    </w:div>
    <w:div w:id="1507204907">
      <w:bodyDiv w:val="1"/>
      <w:marLeft w:val="0"/>
      <w:marRight w:val="0"/>
      <w:marTop w:val="0"/>
      <w:marBottom w:val="0"/>
      <w:divBdr>
        <w:top w:val="none" w:sz="0" w:space="0" w:color="auto"/>
        <w:left w:val="none" w:sz="0" w:space="0" w:color="auto"/>
        <w:bottom w:val="none" w:sz="0" w:space="0" w:color="auto"/>
        <w:right w:val="none" w:sz="0" w:space="0" w:color="auto"/>
      </w:divBdr>
    </w:div>
    <w:div w:id="1699815125">
      <w:bodyDiv w:val="1"/>
      <w:marLeft w:val="0"/>
      <w:marRight w:val="0"/>
      <w:marTop w:val="0"/>
      <w:marBottom w:val="0"/>
      <w:divBdr>
        <w:top w:val="none" w:sz="0" w:space="0" w:color="auto"/>
        <w:left w:val="none" w:sz="0" w:space="0" w:color="auto"/>
        <w:bottom w:val="none" w:sz="0" w:space="0" w:color="auto"/>
        <w:right w:val="none" w:sz="0" w:space="0" w:color="auto"/>
      </w:divBdr>
    </w:div>
    <w:div w:id="1748072115">
      <w:bodyDiv w:val="1"/>
      <w:marLeft w:val="0"/>
      <w:marRight w:val="0"/>
      <w:marTop w:val="0"/>
      <w:marBottom w:val="0"/>
      <w:divBdr>
        <w:top w:val="none" w:sz="0" w:space="0" w:color="auto"/>
        <w:left w:val="none" w:sz="0" w:space="0" w:color="auto"/>
        <w:bottom w:val="none" w:sz="0" w:space="0" w:color="auto"/>
        <w:right w:val="none" w:sz="0" w:space="0" w:color="auto"/>
      </w:divBdr>
    </w:div>
    <w:div w:id="1865050323">
      <w:bodyDiv w:val="1"/>
      <w:marLeft w:val="0"/>
      <w:marRight w:val="0"/>
      <w:marTop w:val="0"/>
      <w:marBottom w:val="0"/>
      <w:divBdr>
        <w:top w:val="none" w:sz="0" w:space="0" w:color="auto"/>
        <w:left w:val="none" w:sz="0" w:space="0" w:color="auto"/>
        <w:bottom w:val="none" w:sz="0" w:space="0" w:color="auto"/>
        <w:right w:val="none" w:sz="0" w:space="0" w:color="auto"/>
      </w:divBdr>
    </w:div>
    <w:div w:id="1937056210">
      <w:bodyDiv w:val="1"/>
      <w:marLeft w:val="0"/>
      <w:marRight w:val="0"/>
      <w:marTop w:val="0"/>
      <w:marBottom w:val="0"/>
      <w:divBdr>
        <w:top w:val="none" w:sz="0" w:space="0" w:color="auto"/>
        <w:left w:val="none" w:sz="0" w:space="0" w:color="auto"/>
        <w:bottom w:val="none" w:sz="0" w:space="0" w:color="auto"/>
        <w:right w:val="none" w:sz="0" w:space="0" w:color="auto"/>
      </w:divBdr>
    </w:div>
    <w:div w:id="20686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Lithish r</dc:creator>
  <cp:keywords/>
  <dc:description/>
  <cp:lastModifiedBy>Lithish r</cp:lastModifiedBy>
  <cp:revision>2</cp:revision>
  <dcterms:created xsi:type="dcterms:W3CDTF">2024-12-13T14:59:00Z</dcterms:created>
  <dcterms:modified xsi:type="dcterms:W3CDTF">2024-12-13T16:17:00Z</dcterms:modified>
</cp:coreProperties>
</file>