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AE6" w:rsidRDefault="00C41449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叠加网光网用户测试设计  </w:t>
      </w:r>
    </w:p>
    <w:p w:rsidR="00554AE6" w:rsidRDefault="00C41449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ascii="微软雅黑" w:eastAsia="微软雅黑" w:hAnsi="微软雅黑" w:cs="微软雅黑"/>
          <w:color w:val="000000"/>
          <w:szCs w:val="21"/>
        </w:rPr>
        <w:t>  206440738</w:t>
      </w:r>
    </w:p>
    <w:p w:rsidR="00554AE6" w:rsidRDefault="00C41449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</w:t>
      </w:r>
      <w:r>
        <w:rPr>
          <w:rFonts w:ascii="微软雅黑" w:eastAsia="微软雅黑" w:hAnsi="微软雅黑" w:cs="微软雅黑"/>
          <w:color w:val="000000"/>
          <w:szCs w:val="21"/>
        </w:rPr>
        <w:t>叠加网光网用户</w:t>
      </w:r>
    </w:p>
    <w:p w:rsidR="00554AE6" w:rsidRDefault="00554AE6"/>
    <w:p w:rsidR="00554AE6" w:rsidRDefault="00C41449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8731EB" w:rsidTr="008731EB">
        <w:trPr>
          <w:jc w:val="center"/>
        </w:trPr>
        <w:tc>
          <w:tcPr>
            <w:tcW w:w="6091" w:type="dxa"/>
          </w:tcPr>
          <w:p w:rsidR="008731EB" w:rsidRDefault="008731EB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8731EB" w:rsidRDefault="008731EB">
            <w:pPr>
              <w:jc w:val="center"/>
              <w:rPr>
                <w:rFonts w:ascii="楷体" w:eastAsia="楷体" w:hAnsi="楷体" w:cs="楷体"/>
              </w:rPr>
            </w:pPr>
            <w:bookmarkStart w:id="0" w:name="_GoBack"/>
            <w:bookmarkEnd w:id="0"/>
            <w:r>
              <w:rPr>
                <w:rFonts w:ascii="楷体" w:eastAsia="楷体" w:hAnsi="楷体" w:cs="楷体" w:hint="eastAsia"/>
              </w:rPr>
              <w:t>20200716</w:t>
            </w:r>
          </w:p>
        </w:tc>
      </w:tr>
      <w:tr w:rsidR="008731EB" w:rsidTr="008731EB">
        <w:trPr>
          <w:trHeight w:val="90"/>
          <w:jc w:val="center"/>
        </w:trPr>
        <w:tc>
          <w:tcPr>
            <w:tcW w:w="6091" w:type="dxa"/>
          </w:tcPr>
          <w:p w:rsidR="008731EB" w:rsidRDefault="008731EB" w:rsidP="000F1561">
            <w:pPr>
              <w:jc w:val="center"/>
              <w:rPr>
                <w:rFonts w:ascii="楷体" w:eastAsia="楷体" w:hAnsi="楷体" w:cs="楷体"/>
                <w:color w:val="000000" w:themeColor="text1"/>
              </w:rPr>
            </w:pPr>
            <w:r>
              <w:rPr>
                <w:rFonts w:ascii="楷体" w:eastAsia="楷体" w:hAnsi="楷体" w:cs="楷体" w:hint="eastAsia"/>
                <w:color w:val="000000" w:themeColor="text1"/>
              </w:rPr>
              <w:t>添加测试案例</w:t>
            </w:r>
          </w:p>
        </w:tc>
        <w:tc>
          <w:tcPr>
            <w:tcW w:w="1328" w:type="dxa"/>
          </w:tcPr>
          <w:p w:rsidR="008731EB" w:rsidRDefault="008731EB" w:rsidP="000F1561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20200717</w:t>
            </w:r>
          </w:p>
        </w:tc>
      </w:tr>
      <w:tr w:rsidR="008731EB" w:rsidTr="008731EB">
        <w:trPr>
          <w:jc w:val="center"/>
        </w:trPr>
        <w:tc>
          <w:tcPr>
            <w:tcW w:w="6091" w:type="dxa"/>
          </w:tcPr>
          <w:p w:rsidR="008731EB" w:rsidRDefault="008731EB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8731EB" w:rsidRDefault="008731EB">
            <w:pPr>
              <w:rPr>
                <w:rFonts w:ascii="楷体" w:eastAsia="楷体" w:hAnsi="楷体" w:cs="楷体"/>
              </w:rPr>
            </w:pPr>
          </w:p>
        </w:tc>
      </w:tr>
      <w:tr w:rsidR="008731EB" w:rsidTr="008731EB">
        <w:trPr>
          <w:jc w:val="center"/>
        </w:trPr>
        <w:tc>
          <w:tcPr>
            <w:tcW w:w="6091" w:type="dxa"/>
          </w:tcPr>
          <w:p w:rsidR="008731EB" w:rsidRDefault="008731EB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8731EB" w:rsidRDefault="008731EB">
            <w:pPr>
              <w:rPr>
                <w:rFonts w:ascii="楷体" w:eastAsia="楷体" w:hAnsi="楷体" w:cs="楷体"/>
              </w:rPr>
            </w:pPr>
          </w:p>
        </w:tc>
      </w:tr>
    </w:tbl>
    <w:p w:rsidR="00554AE6" w:rsidRDefault="00554AE6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554AE6" w:rsidRDefault="00C41449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ITSM需求内容</w:t>
      </w:r>
    </w:p>
    <w:p w:rsidR="00554AE6" w:rsidRDefault="00C41449">
      <w:pPr>
        <w:numPr>
          <w:ilvl w:val="0"/>
          <w:numId w:val="2"/>
        </w:num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需要综资支持VIMS割接</w:t>
      </w:r>
    </w:p>
    <w:p w:rsidR="00554AE6" w:rsidRDefault="00C41449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测试分析： </w:t>
      </w:r>
    </w:p>
    <w:p w:rsidR="00554AE6" w:rsidRDefault="00C41449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CRM无改造</w:t>
      </w:r>
    </w:p>
    <w:p w:rsidR="00554AE6" w:rsidRDefault="00C41449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IBP改造：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IBP施工派发规则修改，当产品类型为普通直线，操作类型为零星割接时，判断若新老项为ims用户，且新项ims用户为：华为ims,老项ims用户非华为ims用户，且新老项onu逻辑编号发生变化，需要派发：数字家庭移入局新装单、数字家庭归属局拆单、Vims移入局装单、ims-hss/mmtel归属局拆单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若家庭网关类型=SDN，派发：SDN移入局修改单，SDN归属局拆机单、外线移入局装单、外线归属局拆机单、ONU归属局拆单，ONU移入局装单、Enum施工确认 割接、Enum移入局修改单、SHLR施工确认 割接、SHLR移入局修改单。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.IBP施工派发规则修改，当产品类型为普通直线，操作类型为零星割接时，判断若新老项为ims用户，且新项ims用户为：华为ims,老项ims用户非华为ims用户，且新老项onu逻辑编号无变化时，需要派发：Vims移入局装单、Ims-hss/mmtel归属局拆单、SHLR移入局修改单、Enum移入局修改单、数字家庭移入局修改单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若家庭网关类型=SDN，派发：SDN移入局修改单。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综资改造：</w:t>
      </w:r>
    </w:p>
    <w:p w:rsidR="00554AE6" w:rsidRDefault="00C41449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1.新增直线割接割VIMS的功能。</w:t>
      </w:r>
    </w:p>
    <w:p w:rsidR="00554AE6" w:rsidRDefault="00554AE6">
      <w:pPr>
        <w:jc w:val="left"/>
        <w:rPr>
          <w:rFonts w:ascii="楷体" w:eastAsia="楷体" w:hAnsi="楷体" w:cs="楷体"/>
        </w:rPr>
      </w:pPr>
    </w:p>
    <w:p w:rsidR="00554AE6" w:rsidRDefault="00C41449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554AE6" w:rsidRDefault="00C41449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场景一：固定电话割接（onu逻辑号变化）</w:t>
      </w:r>
    </w:p>
    <w:p w:rsidR="00554AE6" w:rsidRDefault="00C41449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场景二：固定电话割接（onu逻辑号无变化）</w:t>
      </w:r>
    </w:p>
    <w:p w:rsidR="001C129B" w:rsidRDefault="00A2030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场景三：固定电话+有线宽带同割</w:t>
      </w:r>
    </w:p>
    <w:p w:rsidR="00554AE6" w:rsidRDefault="00554AE6">
      <w:pPr>
        <w:jc w:val="left"/>
        <w:rPr>
          <w:rFonts w:ascii="楷体" w:eastAsia="楷体" w:hAnsi="楷体" w:cs="楷体"/>
        </w:rPr>
      </w:pPr>
    </w:p>
    <w:p w:rsidR="00554AE6" w:rsidRDefault="00C41449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 xml:space="preserve">四、案例设计：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321"/>
        <w:gridCol w:w="5068"/>
        <w:gridCol w:w="1870"/>
      </w:tblGrid>
      <w:tr w:rsidR="00554AE6">
        <w:tc>
          <w:tcPr>
            <w:tcW w:w="722" w:type="dxa"/>
            <w:shd w:val="clear" w:color="auto" w:fill="00B0F0"/>
          </w:tcPr>
          <w:p w:rsidR="00554AE6" w:rsidRDefault="00C4144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 w:rsidR="00554AE6" w:rsidRDefault="00C4144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554AE6" w:rsidRDefault="00C4144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554AE6" w:rsidRDefault="00C4144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554AE6">
        <w:trPr>
          <w:trHeight w:val="254"/>
        </w:trPr>
        <w:tc>
          <w:tcPr>
            <w:tcW w:w="722" w:type="dxa"/>
          </w:tcPr>
          <w:p w:rsidR="00554AE6" w:rsidRDefault="00C41449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:rsidR="00554AE6" w:rsidRDefault="007A45BE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固定电话割接（onu逻辑号变化）</w:t>
            </w:r>
          </w:p>
        </w:tc>
        <w:tc>
          <w:tcPr>
            <w:tcW w:w="5068" w:type="dxa"/>
            <w:shd w:val="clear" w:color="auto" w:fill="auto"/>
          </w:tcPr>
          <w:p w:rsidR="00FE2DAF" w:rsidRDefault="00FE2DAF" w:rsidP="00BB1B9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FE2DAF" w:rsidRDefault="00FE2DAF" w:rsidP="00BB1B9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FE2DAF" w:rsidRDefault="00FE2DAF" w:rsidP="00BB1B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1.使用oms-automation帐号登陆P7</w:t>
            </w:r>
            <w:r w:rsidR="00BB1B90">
              <w:rPr>
                <w:rFonts w:ascii="楷体" w:eastAsia="楷体" w:hAnsi="楷体" w:cs="楷体" w:hint="eastAsia"/>
                <w:sz w:val="24"/>
                <w:szCs w:val="24"/>
              </w:rPr>
              <w:t>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环境。</w:t>
            </w:r>
          </w:p>
          <w:p w:rsidR="00FE2DAF" w:rsidRDefault="00FE2DAF" w:rsidP="00BB1B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2.输入订单号查询割接单号。</w:t>
            </w:r>
          </w:p>
          <w:p w:rsidR="00BB1B90" w:rsidRDefault="00BB1B90" w:rsidP="00BB1B9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B1B90" w:rsidRDefault="00BB1B90" w:rsidP="00BB1B90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BB1B90" w:rsidRPr="004806AD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IBP收到固定电话割接（onu逻辑号变化）割接单号，订单中信息正常。</w:t>
            </w:r>
          </w:p>
          <w:p w:rsidR="00BB1B90" w:rsidRP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IBP发送创服务给综资，并等待综资配置。</w:t>
            </w:r>
          </w:p>
          <w:p w:rsidR="00BB1B90" w:rsidRP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综资收到定单后根据地址覆盖资源自动配置完成。</w:t>
            </w:r>
          </w:p>
          <w:p w:rsidR="00BB1B90" w:rsidRP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IBP收到综资配置成功消息后，进行资源审核获取资源信息。</w:t>
            </w:r>
          </w:p>
          <w:p w:rsid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数字家庭移入局新装单、数字家庭归属局拆单、Vims移入局装单、ims-hss/mmtel归属局拆单</w:t>
            </w:r>
            <w:r w:rsidR="009638B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BB1B90" w:rsidRDefault="00BB1B90" w:rsidP="00BB1B9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当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IBP需要派发派发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SDN移入局修改单，SDN归属局拆机单、外线移入局装单、外线归属局拆机单、ONU归属局拆单，ONU移入局装单、Enum施工确认 割接、Enum移入局修改单、SHLR施工确认 割接、SHLR移入局修改单</w:t>
            </w:r>
            <w:r w:rsidR="009638B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CF39DD" w:rsidRDefault="00CF39DD" w:rsidP="00CF39DD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WOP施工确认：</w:t>
            </w:r>
          </w:p>
          <w:p w:rsidR="009638B0" w:rsidRDefault="009638B0" w:rsidP="009638B0">
            <w:pPr>
              <w:pStyle w:val="a5"/>
              <w:widowControl/>
              <w:numPr>
                <w:ilvl w:val="0"/>
                <w:numId w:val="7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登陆WOP系统</w:t>
            </w: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9638B0">
            <w:pPr>
              <w:pStyle w:val="a5"/>
              <w:widowControl/>
              <w:numPr>
                <w:ilvl w:val="0"/>
                <w:numId w:val="7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展开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菜单，点击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3.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4.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IMS施工确认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CF39DD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638B0" w:rsidRDefault="009638B0" w:rsidP="009638B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工单施工确认完毕后，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9638B0" w:rsidRPr="009638B0" w:rsidRDefault="009638B0" w:rsidP="00CF39DD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CF39DD" w:rsidRDefault="00CF39DD" w:rsidP="00CF39DD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CF39DD" w:rsidRPr="00A75737" w:rsidRDefault="00CF39DD" w:rsidP="009638B0">
            <w:pPr>
              <w:pStyle w:val="a5"/>
              <w:widowControl/>
              <w:numPr>
                <w:ilvl w:val="0"/>
                <w:numId w:val="13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CF39DD" w:rsidRPr="00CF39DD" w:rsidRDefault="00CF39DD" w:rsidP="00CF39DD">
            <w:pPr>
              <w:ind w:firstLine="48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CF39DD" w:rsidRDefault="00CF39DD" w:rsidP="00CF39DD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CF39DD" w:rsidRDefault="00A75737" w:rsidP="00A75737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 xml:space="preserve">1. 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固定电话割接（onu逻辑号变化）割接单</w:t>
            </w:r>
            <w:r w:rsidR="00CF39DD">
              <w:rPr>
                <w:rFonts w:ascii="楷体" w:eastAsia="楷体" w:hAnsi="楷体" w:cs="楷体" w:hint="eastAsia"/>
                <w:sz w:val="24"/>
                <w:szCs w:val="24"/>
              </w:rPr>
              <w:t>开通流程完成，资产生成。</w:t>
            </w:r>
          </w:p>
          <w:p w:rsidR="00FE2DAF" w:rsidRPr="00CF39DD" w:rsidRDefault="00FE2DAF" w:rsidP="00FE2DAF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B1B90" w:rsidRDefault="00BB1B90" w:rsidP="00BB1B90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BB1B90" w:rsidRPr="00BB1B90" w:rsidRDefault="00BB1B90" w:rsidP="00BB1B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当产品类型为普通直线，操作类型为零星割接时，判断若新老项为ims用户，且新项ims用户为：华为ims,老项ims用户非华为ims用户，且新老项onu逻辑编号发生变化，需要派发：数字家庭移入局新装单、数字家庭归属局拆单、Vims移入局装单、ims-hss/mmtel归属局拆单</w:t>
            </w:r>
          </w:p>
          <w:p w:rsidR="00FE2DAF" w:rsidRDefault="004806AD" w:rsidP="00BB1B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2. </w:t>
            </w:r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若家庭网关类型</w:t>
            </w:r>
            <w:r w:rsidR="0037646D"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="00BB1B90" w:rsidRPr="00BB1B90">
              <w:rPr>
                <w:rFonts w:ascii="楷体" w:eastAsia="楷体" w:hAnsi="楷体" w:cs="楷体" w:hint="eastAsia"/>
                <w:sz w:val="24"/>
                <w:szCs w:val="24"/>
              </w:rPr>
              <w:t>SDN，派发：SDN移入局修改单，SDN归属局拆机单、外线移入局装单、外线归属局拆机单、ONU归属局拆单，ONU移入局装单、Enum施工确认 割接、Enum移入局修改单、SHLR施工确认 割接、SHLR移入局修改单。</w:t>
            </w:r>
          </w:p>
          <w:p w:rsidR="00FD2871" w:rsidRPr="000A6B66" w:rsidRDefault="00FD2871" w:rsidP="00FD287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验证IBP发送报文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新项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ims_type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的值为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华为IMS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FD2871" w:rsidRDefault="00FD2871" w:rsidP="00FD287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aa.WORK_ORDER_RETURN from RA_WORKORDER_REQUEST aa where aa.CRM_ORDER_NUMBER 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like '%订单号%'</w:t>
            </w: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and aa.REQUEST_TYPE like '%query%';</w:t>
            </w:r>
          </w:p>
          <w:p w:rsidR="00FD2871" w:rsidRPr="0044423B" w:rsidRDefault="00FD2871" w:rsidP="00FD287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验证割接单中IBP派发了vims工单，Enum工单，SHLR工单等，验证方法登陆PAL数据库：</w:t>
            </w:r>
          </w:p>
          <w:p w:rsidR="00FD2871" w:rsidRPr="0044423B" w:rsidRDefault="00FD2871" w:rsidP="00FD287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asap.CRM_ORDER_NUMBER,asap.request_type,asap.platform,asap.work_order_request,asap.* from asap_workorder_request asap where asap.crm_order_number like '%订单号%';</w:t>
            </w:r>
          </w:p>
          <w:p w:rsidR="0044423B" w:rsidRPr="00FD2871" w:rsidRDefault="0044423B" w:rsidP="00BB1B9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54AE6" w:rsidRDefault="00554AE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7A45BE" w:rsidRPr="007A45BE" w:rsidRDefault="007A45B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554AE6">
        <w:trPr>
          <w:trHeight w:val="346"/>
        </w:trPr>
        <w:tc>
          <w:tcPr>
            <w:tcW w:w="722" w:type="dxa"/>
          </w:tcPr>
          <w:p w:rsidR="00554AE6" w:rsidRDefault="00C41449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321" w:type="dxa"/>
          </w:tcPr>
          <w:p w:rsidR="00554AE6" w:rsidRDefault="007A45BE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固定电话割接（onu逻辑号无变化）</w:t>
            </w:r>
          </w:p>
        </w:tc>
        <w:tc>
          <w:tcPr>
            <w:tcW w:w="5068" w:type="dxa"/>
            <w:shd w:val="clear" w:color="auto" w:fill="auto"/>
          </w:tcPr>
          <w:p w:rsidR="004806AD" w:rsidRDefault="004806AD" w:rsidP="004806AD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4806AD" w:rsidRDefault="004806AD" w:rsidP="004806A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4806AD" w:rsidRDefault="004806AD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1.使用oms-automation帐号登陆P7测环境。</w:t>
            </w:r>
          </w:p>
          <w:p w:rsidR="004806AD" w:rsidRDefault="004806AD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2.输入订单号查询割接单号。</w:t>
            </w:r>
          </w:p>
          <w:p w:rsidR="004806AD" w:rsidRDefault="004806AD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806AD" w:rsidRDefault="004806AD" w:rsidP="004806AD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4806AD" w:rsidRPr="004806AD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IBP收到固定电话割接（onu逻辑号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无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变化）割接单号，订单中信息正常。</w:t>
            </w:r>
          </w:p>
          <w:p w:rsidR="004806AD" w:rsidRPr="00BB1B90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IBP发送创服务给综资，并等待综资配置。</w:t>
            </w:r>
          </w:p>
          <w:p w:rsidR="004806AD" w:rsidRPr="00BB1B90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综资收到定单后根据地址覆盖资源自动配置完成。</w:t>
            </w:r>
          </w:p>
          <w:p w:rsidR="004806AD" w:rsidRPr="00BB1B90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IBP收到综资配置成功消息后，进行资源审核获取资源信息。</w:t>
            </w:r>
          </w:p>
          <w:p w:rsidR="004806AD" w:rsidRDefault="004806AD" w:rsidP="004806AD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Vims移入局装单、Ims-hss/mmtel归属局拆单、SHLR移入局修改单、Enum移入局修改单、数字家庭移入局修改单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4806AD" w:rsidRDefault="004806AD" w:rsidP="00CB7647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当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IBP需要派发派发</w:t>
            </w:r>
            <w:r w:rsidR="00CB7647" w:rsidRPr="00CB7647">
              <w:rPr>
                <w:rFonts w:ascii="楷体" w:eastAsia="楷体" w:hAnsi="楷体" w:cs="楷体" w:hint="eastAsia"/>
                <w:sz w:val="24"/>
                <w:szCs w:val="24"/>
              </w:rPr>
              <w:t>SDN移入局修改单</w:t>
            </w:r>
            <w:r w:rsidR="00CB764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4806AD" w:rsidRDefault="004806AD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WOP施工确认：</w:t>
            </w:r>
          </w:p>
          <w:p w:rsidR="009638B0" w:rsidRDefault="009638B0" w:rsidP="002A1AA3">
            <w:pPr>
              <w:pStyle w:val="a5"/>
              <w:widowControl/>
              <w:numPr>
                <w:ilvl w:val="0"/>
                <w:numId w:val="16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登陆WOP系统</w:t>
            </w: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2A1AA3">
            <w:pPr>
              <w:pStyle w:val="a5"/>
              <w:widowControl/>
              <w:numPr>
                <w:ilvl w:val="0"/>
                <w:numId w:val="16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展开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菜单，点击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Pr="009638B0" w:rsidRDefault="009638B0" w:rsidP="009638B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3.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38B0" w:rsidRDefault="009638B0" w:rsidP="009638B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638B0" w:rsidRDefault="009638B0" w:rsidP="009638B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638B0" w:rsidRDefault="009638B0" w:rsidP="009638B0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SHLR工单施工确认完毕后，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9638B0" w:rsidRPr="009638B0" w:rsidRDefault="009638B0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75737" w:rsidRDefault="00A75737" w:rsidP="00A75737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A75737" w:rsidRPr="00A75737" w:rsidRDefault="00A75737" w:rsidP="00A75737">
            <w:pPr>
              <w:pStyle w:val="a5"/>
              <w:widowControl/>
              <w:numPr>
                <w:ilvl w:val="0"/>
                <w:numId w:val="8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A75737" w:rsidRPr="00CF39DD" w:rsidRDefault="00A75737" w:rsidP="00A75737">
            <w:pPr>
              <w:ind w:firstLine="48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75737" w:rsidRDefault="00A75737" w:rsidP="00A75737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75737" w:rsidRDefault="00A75737" w:rsidP="00A75737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1. 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固定电话割接（onu逻辑号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无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变化）割接单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开通流程完成，资产生成。</w:t>
            </w:r>
          </w:p>
          <w:p w:rsidR="00A75737" w:rsidRPr="00A75737" w:rsidRDefault="00A75737" w:rsidP="004806A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806AD" w:rsidRDefault="004806AD" w:rsidP="004806AD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4806AD" w:rsidRDefault="004806AD" w:rsidP="004806A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施工派发规则修改，当产品类型为普通直线，操作类型为零星割接时，判断若新老项为ims用户，且新项ims用户为：华为ims,老项ims用户非华为ims用户，且新老项onu逻辑编号无变化时，需要派发：Vims移入局装单、Ims-hss/mmtel归属局拆单、SHLR移入局修改单、Enum移入局修改单、数字家庭移入局修改单</w:t>
            </w:r>
          </w:p>
          <w:p w:rsidR="00554AE6" w:rsidRDefault="004806AD" w:rsidP="004806AD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若家庭网关类型</w:t>
            </w:r>
            <w:r w:rsidR="0037646D"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SDN，派发：SDN移入局修改单。</w:t>
            </w:r>
          </w:p>
          <w:p w:rsidR="000A6B66" w:rsidRPr="000A6B66" w:rsidRDefault="000A6B66" w:rsidP="000A6B6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验证IBP发送报文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新项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ims_type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的值为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华为IMS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554AE6" w:rsidRDefault="000A6B66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aa.WORK_ORDER_RETURN from RA_WORKORDER_REQUEST aa where aa.CRM_ORDER_NUMBER 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like '%订单号%'</w:t>
            </w: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and aa.REQUEST_TYPE like '%query%';</w:t>
            </w:r>
          </w:p>
          <w:p w:rsidR="0044423B" w:rsidRPr="0044423B" w:rsidRDefault="0044423B" w:rsidP="0044423B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验证割接单中IBP派发了vims工单，Enum</w:t>
            </w:r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工单，SHLR工单等，验证方法登陆PAL数据库：</w:t>
            </w:r>
          </w:p>
          <w:p w:rsidR="0044423B" w:rsidRPr="0044423B" w:rsidRDefault="0044423B" w:rsidP="0044423B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asap.CRM_ORDER_NUMBER,asap.request_type,asap.platform,asap.work_order_request,asap.* from asap_workorder_request asap where asap.crm_order_number like '%订单号%';</w:t>
            </w:r>
          </w:p>
          <w:p w:rsidR="00554AE6" w:rsidRDefault="00554AE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7A45BE" w:rsidRPr="007A45BE" w:rsidRDefault="007A45BE" w:rsidP="007A45B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20303">
        <w:trPr>
          <w:trHeight w:val="346"/>
        </w:trPr>
        <w:tc>
          <w:tcPr>
            <w:tcW w:w="722" w:type="dxa"/>
          </w:tcPr>
          <w:p w:rsidR="00A20303" w:rsidRDefault="00A20303" w:rsidP="00511F78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321" w:type="dxa"/>
          </w:tcPr>
          <w:p w:rsidR="00A20303" w:rsidRDefault="00A20303" w:rsidP="00511F78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固定电话+有线宽带同割</w:t>
            </w:r>
          </w:p>
        </w:tc>
        <w:tc>
          <w:tcPr>
            <w:tcW w:w="5068" w:type="dxa"/>
            <w:shd w:val="clear" w:color="auto" w:fill="auto"/>
          </w:tcPr>
          <w:p w:rsidR="00A20303" w:rsidRDefault="00A20303" w:rsidP="00511F78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20303" w:rsidRDefault="00A20303" w:rsidP="00511F78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A20303" w:rsidRDefault="00A20303" w:rsidP="00511F7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1.使用oms-automation帐号登陆P7测环境。</w:t>
            </w:r>
          </w:p>
          <w:p w:rsidR="00A20303" w:rsidRDefault="00A20303" w:rsidP="00511F7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2.输入订单号查询割接单号。</w:t>
            </w:r>
          </w:p>
          <w:p w:rsidR="00A20303" w:rsidRDefault="00A20303" w:rsidP="00511F7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20303" w:rsidRPr="004806AD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IBP收到</w:t>
            </w:r>
            <w:r w:rsidRPr="00A20303">
              <w:rPr>
                <w:rFonts w:ascii="楷体" w:eastAsia="楷体" w:hAnsi="楷体" w:cs="楷体" w:hint="eastAsia"/>
                <w:sz w:val="24"/>
                <w:szCs w:val="24"/>
              </w:rPr>
              <w:t>固定电话+有线宽带同割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割接单号，订单中信息正常。</w:t>
            </w:r>
          </w:p>
          <w:p w:rsidR="00A20303" w:rsidRPr="00BB1B90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IBP发送创服务给综资，并等待综资配置。</w:t>
            </w:r>
          </w:p>
          <w:p w:rsidR="00A20303" w:rsidRPr="00BB1B90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综资收到定单后根据地址覆盖资源自动配置完成。</w:t>
            </w:r>
          </w:p>
          <w:p w:rsidR="00A20303" w:rsidRPr="00BB1B90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IBP收到综资配置成功消息后，进行资源审核获取资源信息。</w:t>
            </w:r>
          </w:p>
          <w:p w:rsidR="00A20303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数字家庭移入局新装单、数字家庭归属局拆单、Vims移入局装单、ims-hss/mmtel归属局拆单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Default="00A20303" w:rsidP="00A20303">
            <w:pPr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当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IBP需要派发派发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SDN移入局修改单，SDN归属局拆机单、外线移入局装单、外线归属局拆机单、ONU归属局拆单，ONU移入局装单、Enum施工确认 割接、Enum移入局修改单、SHLR施工确认 割接、SHLR移入局修改单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WOP施工确认：</w:t>
            </w:r>
          </w:p>
          <w:p w:rsidR="00A20303" w:rsidRDefault="00A20303" w:rsidP="00A20303">
            <w:pPr>
              <w:pStyle w:val="a5"/>
              <w:widowControl/>
              <w:numPr>
                <w:ilvl w:val="0"/>
                <w:numId w:val="17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登陆WOP系统</w:t>
            </w: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Default="00A20303" w:rsidP="00A20303">
            <w:pPr>
              <w:pStyle w:val="a5"/>
              <w:widowControl/>
              <w:numPr>
                <w:ilvl w:val="0"/>
                <w:numId w:val="17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展开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菜单，点击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Pr="009638B0" w:rsidRDefault="00A20303" w:rsidP="00511F78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3.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Pr="009638B0" w:rsidRDefault="00A20303" w:rsidP="00511F78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4.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在CRM订单号文本框输入割接单号，平台类型下拉框选择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IMS施工确认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，点击查询，勾选工单点击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施工确认按钮</w:t>
            </w:r>
            <w:r w:rsidRPr="009638B0">
              <w:rPr>
                <w:rFonts w:ascii="楷体" w:eastAsia="楷体" w:hAnsi="楷体" w:cs="楷体"/>
                <w:sz w:val="24"/>
                <w:szCs w:val="24"/>
              </w:rPr>
              <w:t>"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20303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20303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工单施工确认完毕后，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r w:rsidRPr="009638B0">
              <w:rPr>
                <w:rFonts w:ascii="楷体" w:eastAsia="楷体" w:hAnsi="楷体" w:cs="楷体" w:hint="eastAsia"/>
                <w:sz w:val="24"/>
                <w:szCs w:val="24"/>
              </w:rPr>
              <w:t>SHLR和IMS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A20303" w:rsidRPr="009638B0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A20303" w:rsidRPr="00A75737" w:rsidRDefault="00A20303" w:rsidP="00A20303">
            <w:pPr>
              <w:pStyle w:val="a5"/>
              <w:widowControl/>
              <w:numPr>
                <w:ilvl w:val="0"/>
                <w:numId w:val="18"/>
              </w:numPr>
              <w:tabs>
                <w:tab w:val="left" w:pos="312"/>
              </w:tabs>
              <w:ind w:firstLineChars="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A75737">
              <w:rPr>
                <w:rFonts w:ascii="楷体" w:eastAsia="楷体" w:hAnsi="楷体" w:cs="楷体" w:hint="eastAsia"/>
                <w:sz w:val="24"/>
                <w:szCs w:val="24"/>
              </w:rPr>
              <w:t>P7上手工将等待回单任务完结。</w:t>
            </w:r>
          </w:p>
          <w:p w:rsidR="00A20303" w:rsidRPr="00CF39DD" w:rsidRDefault="00A20303" w:rsidP="00511F78">
            <w:pPr>
              <w:ind w:firstLine="48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20303" w:rsidRDefault="00A20303" w:rsidP="00511F78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1. </w:t>
            </w:r>
            <w:r w:rsidRPr="00A20303">
              <w:rPr>
                <w:rFonts w:ascii="楷体" w:eastAsia="楷体" w:hAnsi="楷体" w:cs="楷体" w:hint="eastAsia"/>
                <w:sz w:val="24"/>
                <w:szCs w:val="24"/>
              </w:rPr>
              <w:t>固定电话+有线宽带同割</w:t>
            </w:r>
            <w:r w:rsidRPr="004806AD">
              <w:rPr>
                <w:rFonts w:ascii="楷体" w:eastAsia="楷体" w:hAnsi="楷体" w:cs="楷体" w:hint="eastAsia"/>
                <w:sz w:val="24"/>
                <w:szCs w:val="24"/>
              </w:rPr>
              <w:t>割接单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开通流程完成，资产生成。</w:t>
            </w:r>
          </w:p>
          <w:p w:rsidR="00A20303" w:rsidRPr="00CF39DD" w:rsidRDefault="00A20303" w:rsidP="00511F7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A20303" w:rsidRPr="00BB1B90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当产品类型为普通直线，操作类型为零星割接时，判断若新老项为ims用户，且新项ims用户为：华为ims,老项ims用户非华为ims用户，且新老项onu逻辑编号发生变化，需要派发：数字家庭移入局新装单、数字家庭归属局拆单、Vims移入局装单、ims-hss/mmtel归属局拆单</w:t>
            </w:r>
          </w:p>
          <w:p w:rsidR="00A20303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2. 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若家庭网关类型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Pr="00BB1B90">
              <w:rPr>
                <w:rFonts w:ascii="楷体" w:eastAsia="楷体" w:hAnsi="楷体" w:cs="楷体" w:hint="eastAsia"/>
                <w:sz w:val="24"/>
                <w:szCs w:val="24"/>
              </w:rPr>
              <w:t>SDN，派发：SDN移入局修改单，SDN归属局拆机单、外线移入局装单、外线归属局拆机单、ONU归属局拆单，ONU移入局装单、Enum施工确认 割接、Enum移入局修改单、SHLR施工确认 割接、SHLR移入局修改单。</w:t>
            </w:r>
          </w:p>
          <w:p w:rsidR="00A20303" w:rsidRPr="000A6B66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验证IBP发送报文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新项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ims_type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的值为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华为IMS</w:t>
            </w:r>
            <w:r w:rsidRPr="000A6B66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A20303" w:rsidRDefault="00A20303" w:rsidP="00511F78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aa.WORK_ORDER_RETURN from RA_WORKORDER_REQUEST aa where aa.CRM_ORDER_NUMBER </w:t>
            </w:r>
            <w:r w:rsidRPr="000A6B66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like '%订单号%'</w:t>
            </w:r>
            <w:r w:rsidRPr="000A6B66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and aa.REQUEST_TYPE like '%query%';</w:t>
            </w:r>
          </w:p>
          <w:p w:rsidR="00A20303" w:rsidRPr="0044423B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44423B">
              <w:rPr>
                <w:rFonts w:ascii="楷体" w:eastAsia="楷体" w:hAnsi="楷体" w:cs="楷体" w:hint="eastAsia"/>
                <w:sz w:val="24"/>
                <w:szCs w:val="24"/>
              </w:rPr>
              <w:t>验证割接单中IBP派发了vims工单，Enum工单，SHLR工单等，验证方法登陆PAL数据库：</w:t>
            </w:r>
          </w:p>
          <w:p w:rsidR="00A20303" w:rsidRPr="0044423B" w:rsidRDefault="00A20303" w:rsidP="00511F78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44423B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select asap.CRM_ORDER_NUMBER,asap.request_type,asap.platform,asap.work_order_request,asap.* from asap_workorder_request asap where asap.crm_order_number like '%订单号%';</w:t>
            </w:r>
          </w:p>
          <w:p w:rsidR="00A20303" w:rsidRPr="00FD2871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20303" w:rsidRDefault="00A20303" w:rsidP="00511F7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A20303" w:rsidRPr="007A45BE" w:rsidRDefault="00A20303" w:rsidP="007A45B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</w:tbl>
    <w:p w:rsidR="00554AE6" w:rsidRDefault="00C41449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 xml:space="preserve">五、测试设计评审记录： </w:t>
      </w:r>
    </w:p>
    <w:p w:rsidR="00554AE6" w:rsidRDefault="00C41449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554AE6" w:rsidRDefault="00C41449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554AE6" w:rsidRDefault="00554AE6"/>
    <w:p w:rsidR="00554AE6" w:rsidRDefault="00554AE6"/>
    <w:p w:rsidR="00554AE6" w:rsidRDefault="00554AE6"/>
    <w:p w:rsidR="00554AE6" w:rsidRDefault="00554AE6"/>
    <w:p w:rsidR="00554AE6" w:rsidRDefault="00554AE6"/>
    <w:p w:rsidR="00554AE6" w:rsidRDefault="00554AE6"/>
    <w:p w:rsidR="00554AE6" w:rsidRDefault="00554AE6"/>
    <w:p w:rsidR="00554AE6" w:rsidRDefault="00554AE6"/>
    <w:sectPr w:rsidR="00554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B7DA3"/>
    <w:multiLevelType w:val="singleLevel"/>
    <w:tmpl w:val="A42B7D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16B265"/>
    <w:multiLevelType w:val="singleLevel"/>
    <w:tmpl w:val="E216B2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49D279F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2EE010B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6034417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181FD2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2FF6DFB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953B8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A94884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B04580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2EF6DC7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5777CD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330D28A8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2A7E5B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0637BE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F00715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6653CF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44760D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777E7F57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471E31"/>
    <w:multiLevelType w:val="hybridMultilevel"/>
    <w:tmpl w:val="F044FF24"/>
    <w:lvl w:ilvl="0" w:tplc="E7E85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A61293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1"/>
  </w:num>
  <w:num w:numId="7">
    <w:abstractNumId w:val="13"/>
  </w:num>
  <w:num w:numId="8">
    <w:abstractNumId w:val="11"/>
  </w:num>
  <w:num w:numId="9">
    <w:abstractNumId w:val="12"/>
  </w:num>
  <w:num w:numId="10">
    <w:abstractNumId w:val="15"/>
  </w:num>
  <w:num w:numId="11">
    <w:abstractNumId w:val="20"/>
  </w:num>
  <w:num w:numId="12">
    <w:abstractNumId w:val="6"/>
  </w:num>
  <w:num w:numId="13">
    <w:abstractNumId w:val="19"/>
  </w:num>
  <w:num w:numId="14">
    <w:abstractNumId w:val="9"/>
  </w:num>
  <w:num w:numId="15">
    <w:abstractNumId w:val="5"/>
  </w:num>
  <w:num w:numId="16">
    <w:abstractNumId w:val="8"/>
  </w:num>
  <w:num w:numId="17">
    <w:abstractNumId w:val="14"/>
  </w:num>
  <w:num w:numId="18">
    <w:abstractNumId w:val="7"/>
  </w:num>
  <w:num w:numId="19">
    <w:abstractNumId w:val="21"/>
  </w:num>
  <w:num w:numId="20">
    <w:abstractNumId w:val="18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AE6"/>
    <w:rsid w:val="000A6B66"/>
    <w:rsid w:val="000F1561"/>
    <w:rsid w:val="001429CB"/>
    <w:rsid w:val="001C129B"/>
    <w:rsid w:val="00257629"/>
    <w:rsid w:val="002A1AA3"/>
    <w:rsid w:val="0037646D"/>
    <w:rsid w:val="0044423B"/>
    <w:rsid w:val="004806AD"/>
    <w:rsid w:val="005208DC"/>
    <w:rsid w:val="00554AE6"/>
    <w:rsid w:val="005E2E67"/>
    <w:rsid w:val="00633428"/>
    <w:rsid w:val="006936DB"/>
    <w:rsid w:val="007A45BE"/>
    <w:rsid w:val="007D378A"/>
    <w:rsid w:val="008731EB"/>
    <w:rsid w:val="009638B0"/>
    <w:rsid w:val="00A20303"/>
    <w:rsid w:val="00A75737"/>
    <w:rsid w:val="00BB1B90"/>
    <w:rsid w:val="00C41449"/>
    <w:rsid w:val="00CB7647"/>
    <w:rsid w:val="00CF39DD"/>
    <w:rsid w:val="00DB354D"/>
    <w:rsid w:val="00EB5AA4"/>
    <w:rsid w:val="00FD2871"/>
    <w:rsid w:val="00FE2DAF"/>
    <w:rsid w:val="29F47CA5"/>
    <w:rsid w:val="53307EBE"/>
    <w:rsid w:val="70AC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unhideWhenUsed/>
    <w:rsid w:val="004806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unhideWhenUsed/>
    <w:rsid w:val="00480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24</cp:revision>
  <dcterms:created xsi:type="dcterms:W3CDTF">2014-10-29T12:08:00Z</dcterms:created>
  <dcterms:modified xsi:type="dcterms:W3CDTF">2020-07-20T08:49:00Z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