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color w:val="008A52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color w:val="008A52"/>
          <w:kern w:val="0"/>
          <w:sz w:val="28"/>
          <w:szCs w:val="28"/>
          <w:lang w:val="en-US" w:eastAsia="zh-CN" w:bidi="ar"/>
        </w:rPr>
        <w:t>从CRM到客保拆机单的用户要求完成时间有误（195992429）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22222"/>
          <w:kern w:val="0"/>
          <w:sz w:val="24"/>
          <w:szCs w:val="24"/>
          <w:lang w:val="en-US" w:eastAsia="zh-CN" w:bidi="ar"/>
        </w:rPr>
        <w:t>概述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666666"/>
          <w:kern w:val="0"/>
          <w:sz w:val="18"/>
          <w:szCs w:val="18"/>
          <w:lang w:val="en-US" w:eastAsia="zh-CN" w:bidi="ar"/>
        </w:rPr>
        <w:t xml:space="preserve">名称：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</w:pP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从CRM到客保拆机单的用户要求完成时间有误（195992429）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666666"/>
          <w:kern w:val="0"/>
          <w:sz w:val="18"/>
          <w:szCs w:val="18"/>
          <w:lang w:val="en-US" w:eastAsia="zh-CN" w:bidi="ar"/>
        </w:rPr>
        <w:t xml:space="preserve">类型：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需求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666666"/>
          <w:kern w:val="0"/>
          <w:sz w:val="18"/>
          <w:szCs w:val="18"/>
          <w:lang w:val="en-US" w:eastAsia="zh-CN" w:bidi="ar"/>
        </w:rPr>
        <w:t>格式</w:t>
      </w:r>
      <w:r>
        <w:rPr>
          <w:rFonts w:hint="default" w:ascii="SegoePrint-Bold" w:hAnsi="SegoePrint-Bold" w:eastAsia="SegoePrint-Bold" w:cs="SegoePrint-Bold"/>
          <w:b/>
          <w:color w:val="666666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666666"/>
          <w:kern w:val="0"/>
          <w:sz w:val="18"/>
          <w:szCs w:val="18"/>
          <w:lang w:val="en-US" w:eastAsia="zh-CN" w:bidi="ar"/>
        </w:rPr>
        <w:t xml:space="preserve">项目：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上海电信端到端测试（需求）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666666"/>
          <w:kern w:val="0"/>
          <w:sz w:val="18"/>
          <w:szCs w:val="18"/>
          <w:lang w:val="en-US" w:eastAsia="zh-CN" w:bidi="ar"/>
        </w:rPr>
        <w:t xml:space="preserve">创建时间：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201</w:t>
      </w: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年 </w:t>
      </w: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12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月 </w:t>
      </w: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12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>日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>格林尼治标准时间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+0800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上午 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时 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分 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22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666666"/>
          <w:kern w:val="0"/>
          <w:sz w:val="18"/>
          <w:szCs w:val="18"/>
          <w:lang w:val="en-US" w:eastAsia="zh-CN" w:bidi="ar"/>
        </w:rPr>
        <w:t xml:space="preserve">创建者：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>沈健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666666"/>
          <w:kern w:val="0"/>
          <w:sz w:val="18"/>
          <w:szCs w:val="18"/>
          <w:lang w:val="en-US" w:eastAsia="zh-CN" w:bidi="ar"/>
        </w:rPr>
        <w:t xml:space="preserve">上次修改时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666666"/>
          <w:kern w:val="0"/>
          <w:sz w:val="18"/>
          <w:szCs w:val="18"/>
          <w:lang w:val="en-US" w:eastAsia="zh-CN" w:bidi="ar"/>
        </w:rPr>
        <w:t xml:space="preserve">间：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201</w:t>
      </w: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年 </w:t>
      </w: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12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月 </w:t>
      </w: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12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>日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>格林尼治标准时间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+0800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上午 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时 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分 </w:t>
      </w:r>
      <w:r>
        <w:rPr>
          <w:rFonts w:hint="default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 xml:space="preserve">22 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lang w:val="en-US" w:eastAsia="zh-CN" w:bidi="ar"/>
        </w:rPr>
        <w:t xml:space="preserve">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FF"/>
          <w:kern w:val="0"/>
          <w:sz w:val="28"/>
          <w:szCs w:val="28"/>
          <w:lang w:val="en-US" w:eastAsia="zh-CN" w:bidi="ar"/>
        </w:rPr>
        <w:t xml:space="preserve">需求内容：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222222"/>
          <w:kern w:val="0"/>
          <w:sz w:val="19"/>
          <w:szCs w:val="19"/>
          <w:lang w:val="en-US" w:eastAsia="zh-CN" w:bidi="ar"/>
        </w:rPr>
        <w:t>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222222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SegoePrint-Bold" w:hAnsi="SegoePrint-Bold" w:eastAsia="SegoePrint-Bold" w:cs="SegoePrint-Bold"/>
          <w:b/>
          <w:color w:val="222222"/>
          <w:kern w:val="0"/>
          <w:sz w:val="19"/>
          <w:szCs w:val="19"/>
          <w:lang w:val="en-US" w:eastAsia="zh-CN" w:bidi="ar"/>
        </w:rPr>
        <w:t>ITSM</w:t>
      </w:r>
      <w:r>
        <w:rPr>
          <w:rFonts w:hint="eastAsia" w:ascii="宋体" w:hAnsi="宋体" w:eastAsia="宋体" w:cs="宋体"/>
          <w:b/>
          <w:color w:val="222222"/>
          <w:kern w:val="0"/>
          <w:sz w:val="19"/>
          <w:szCs w:val="19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22222"/>
          <w:kern w:val="0"/>
          <w:sz w:val="19"/>
          <w:szCs w:val="19"/>
          <w:lang w:val="en-US" w:eastAsia="zh-CN" w:bidi="ar"/>
        </w:rPr>
        <w:t xml:space="preserve">附件中文档：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22222"/>
          <w:kern w:val="0"/>
          <w:sz w:val="19"/>
          <w:szCs w:val="19"/>
          <w:lang w:val="en-US" w:eastAsia="zh-CN" w:bidi="ar"/>
        </w:rPr>
      </w:pPr>
      <w:r>
        <w:rPr>
          <w:rFonts w:hint="default" w:ascii="Segoe Print" w:hAnsi="Segoe Print" w:eastAsia="Segoe Print" w:cs="Segoe Print"/>
          <w:color w:val="222222"/>
          <w:kern w:val="0"/>
          <w:sz w:val="19"/>
          <w:szCs w:val="19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222222"/>
          <w:kern w:val="0"/>
          <w:sz w:val="19"/>
          <w:szCs w:val="19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</w:pPr>
      <w:r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  <w:t>从CRM到客保拆机单的用户要求完成时间有误（195992429）</w:t>
      </w:r>
    </w:p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2"/>
        <w:gridCol w:w="2916"/>
        <w:gridCol w:w="1267"/>
        <w:gridCol w:w="2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需求提出人：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宋晓婧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需求提出时间：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 xml:space="preserve">2019-09-23 16:18:11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需求提出人所在部门：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重要客户支撑中心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需求提出人联系方式：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18964992598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需求提出人电子邮箱：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songxiaojing@shtel.com.cn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工单编号：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195992429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需求大类：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网运和NOC结合需求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需求小类：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功能开发类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需求等级类型：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部门级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紧急程度：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需求验证人：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宋晓婧(网络操作维护中心/政企客户支撑中心/重要客户支撑中心)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需求验收人联系方式(手机号)：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18964992598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要求完成时间：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2019-09-30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标准时限(工作日)：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前期联系人：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乐棕铭(企业信息化部/业务运营支撑中心)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前期联系人联系方式(手机号)：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18918830124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工单标题：</w:t>
            </w:r>
          </w:p>
        </w:tc>
        <w:tc>
          <w:tcPr>
            <w:tcW w:w="4250" w:type="pct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从CRM到客保拆机单的用户要求完成时间有误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需求描述：</w:t>
            </w:r>
          </w:p>
        </w:tc>
        <w:tc>
          <w:tcPr>
            <w:tcW w:w="4250" w:type="pct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 xml:space="preserve">以OD190858479传输拆机单为例，客保在上游传下来的字段中，没有收到用户要求完成时间字段，所以按照规则自动将订单创建时间设置为用户要求完成时间，与实际上在CRM中的用户要求完成时间不一致，影响后续的工作确认和处理。但是据查询，在传给客保的报文中有另一字段appointed_installation_date数据与CRM的用户要求完成时间相似。 </w:t>
            </w: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烦请IT部与CRM和客保协调接口字段，确认客保上拆机单用户要求完成时间应承接字段。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处理方式：</w:t>
            </w:r>
          </w:p>
        </w:tc>
        <w:tc>
          <w:tcPr>
            <w:tcW w:w="4250" w:type="pct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送NOC主管部门IT归口人审批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专业需求组分类：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后端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NOC主管部门IT归口人：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戴岱(网络操作维护中心/网络运营开发分中心)</w:t>
            </w:r>
          </w:p>
        </w:tc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专业需求组归口人：</w:t>
            </w:r>
          </w:p>
        </w:tc>
        <w:tc>
          <w:tcPr>
            <w:tcW w:w="1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宣扬(网络运行部/应急通信办公室/客户服务响应处)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预估工作量(人/天)：</w:t>
            </w:r>
          </w:p>
        </w:tc>
        <w:tc>
          <w:tcPr>
            <w:tcW w:w="4250" w:type="pct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Print" w:hAnsi="Segoe Print" w:eastAsia="Segoe Print" w:cs="Segoe Print"/>
                <w:color w:val="222222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Segoe Print" w:hAnsi="Segoe Print" w:eastAsia="Segoe Print" w:cs="Segoe Print"/>
          <w:color w:val="222222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222222"/>
          <w:kern w:val="0"/>
          <w:sz w:val="19"/>
          <w:szCs w:val="19"/>
          <w:lang w:val="en-US" w:eastAsia="zh-CN" w:bidi="ar"/>
        </w:rPr>
        <w:t>二、</w:t>
      </w:r>
      <w:r>
        <w:rPr>
          <w:rFonts w:hint="default" w:ascii="SegoePrint-Bold" w:hAnsi="SegoePrint-Bold" w:eastAsia="SegoePrint-Bold" w:cs="SegoePrint-Bold"/>
          <w:b/>
          <w:color w:val="222222"/>
          <w:kern w:val="0"/>
          <w:sz w:val="19"/>
          <w:szCs w:val="19"/>
          <w:lang w:val="en-US" w:eastAsia="zh-CN" w:bidi="ar"/>
        </w:rPr>
        <w:t>Mantis</w:t>
      </w:r>
      <w:r>
        <w:rPr>
          <w:rFonts w:hint="eastAsia" w:ascii="宋体" w:hAnsi="宋体" w:eastAsia="宋体" w:cs="宋体"/>
          <w:b/>
          <w:color w:val="222222"/>
          <w:kern w:val="0"/>
          <w:sz w:val="19"/>
          <w:szCs w:val="19"/>
          <w:lang w:val="en-US" w:eastAsia="zh-CN" w:bidi="ar"/>
        </w:rPr>
        <w:t>：</w:t>
      </w:r>
      <w:r>
        <w:rPr>
          <w:rFonts w:hint="default" w:ascii="SegoePrint-Bold" w:hAnsi="SegoePrint-Bold" w:eastAsia="SegoePrint-Bold" w:cs="SegoePrint-Bold"/>
          <w:b/>
          <w:color w:val="222222"/>
          <w:kern w:val="0"/>
          <w:sz w:val="19"/>
          <w:szCs w:val="19"/>
          <w:lang w:val="en-US" w:eastAsia="zh-CN" w:bidi="ar"/>
        </w:rPr>
        <w:t xml:space="preserve">{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Print" w:hAnsi="Segoe Print" w:eastAsia="Segoe Print" w:cs="Segoe Print"/>
          <w:color w:val="222222"/>
          <w:kern w:val="0"/>
          <w:sz w:val="19"/>
          <w:szCs w:val="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Print" w:hAnsi="Segoe Print" w:eastAsia="Segoe Print" w:cs="Segoe Print"/>
          <w:color w:val="222222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  <w:t xml:space="preserve">需求理解：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  <w:t>670产品拆机发客保工单报文中用户要求完成时间取值调整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  <w:t xml:space="preserve">业务规则：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0000FF"/>
          <w:kern w:val="0"/>
          <w:sz w:val="20"/>
          <w:szCs w:val="20"/>
          <w:lang w:val="en-US" w:eastAsia="zh-CN" w:bidi="ar"/>
        </w:rPr>
        <w:t xml:space="preserve">列出业务功能点，规纳业务办理前提或约束、逻辑判断及处理规则加以说明。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  <w:t xml:space="preserve">业务流程：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 xml:space="preserve">页面 </w:t>
      </w:r>
      <w:r>
        <w:rPr>
          <w:rFonts w:hint="default" w:ascii="ArialMT" w:hAnsi="ArialMT" w:eastAsia="ArialMT" w:cs="ArialMT"/>
          <w:color w:val="222222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 xml:space="preserve">（共 ） </w:t>
      </w:r>
      <w:r>
        <w:rPr>
          <w:rFonts w:hint="default" w:ascii="ArialMT" w:hAnsi="ArialMT" w:eastAsia="ArialMT" w:cs="ArialMT"/>
          <w:color w:val="222222"/>
          <w:kern w:val="0"/>
          <w:sz w:val="19"/>
          <w:szCs w:val="19"/>
          <w:lang w:val="en-US" w:eastAsia="zh-CN" w:bidi="ar"/>
        </w:rPr>
        <w:t>50</w:t>
      </w:r>
      <w:r>
        <w:rPr>
          <w:rFonts w:hint="default" w:ascii="Segoe Print" w:hAnsi="Segoe Print" w:eastAsia="Segoe Print" w:cs="Segoe Print"/>
          <w:color w:val="222222"/>
          <w:kern w:val="0"/>
          <w:sz w:val="19"/>
          <w:szCs w:val="19"/>
          <w:lang w:val="en-US" w:eastAsia="zh-CN" w:bidi="ar"/>
        </w:rPr>
        <w:t xml:space="preserve">2018 </w:t>
      </w:r>
      <w:r>
        <w:rPr>
          <w:rFonts w:hint="eastAsia" w:ascii="宋体" w:hAnsi="宋体" w:eastAsia="宋体" w:cs="宋体"/>
          <w:color w:val="222222"/>
          <w:kern w:val="0"/>
          <w:sz w:val="19"/>
          <w:szCs w:val="19"/>
          <w:lang w:val="en-US" w:eastAsia="zh-CN" w:bidi="ar"/>
        </w:rPr>
        <w:t xml:space="preserve">年 </w:t>
      </w:r>
      <w:r>
        <w:rPr>
          <w:rFonts w:hint="default" w:ascii="Segoe Print" w:hAnsi="Segoe Print" w:eastAsia="Segoe Print" w:cs="Segoe Print"/>
          <w:color w:val="222222"/>
          <w:kern w:val="0"/>
          <w:sz w:val="19"/>
          <w:szCs w:val="19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222222"/>
          <w:kern w:val="0"/>
          <w:sz w:val="19"/>
          <w:szCs w:val="19"/>
          <w:lang w:val="en-US" w:eastAsia="zh-CN" w:bidi="ar"/>
        </w:rPr>
        <w:t xml:space="preserve">月 </w:t>
      </w:r>
      <w:r>
        <w:rPr>
          <w:rFonts w:hint="default" w:ascii="Segoe Print" w:hAnsi="Segoe Print" w:eastAsia="Segoe Print" w:cs="Segoe Print"/>
          <w:color w:val="222222"/>
          <w:kern w:val="0"/>
          <w:sz w:val="19"/>
          <w:szCs w:val="19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color w:val="222222"/>
          <w:kern w:val="0"/>
          <w:sz w:val="19"/>
          <w:szCs w:val="19"/>
          <w:lang w:val="en-US" w:eastAsia="zh-CN" w:bidi="ar"/>
        </w:rPr>
        <w:t xml:space="preserve">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 xml:space="preserve">页面 </w:t>
      </w:r>
      <w:r>
        <w:rPr>
          <w:rFonts w:hint="default" w:ascii="ArialMT" w:hAnsi="ArialMT" w:eastAsia="ArialMT" w:cs="ArialMT"/>
          <w:color w:val="222222"/>
          <w:kern w:val="0"/>
          <w:sz w:val="19"/>
          <w:szCs w:val="19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 xml:space="preserve">（共 ） </w:t>
      </w:r>
      <w:r>
        <w:rPr>
          <w:rFonts w:hint="default" w:ascii="ArialMT" w:hAnsi="ArialMT" w:eastAsia="ArialMT" w:cs="ArialMT"/>
          <w:color w:val="222222"/>
          <w:kern w:val="0"/>
          <w:sz w:val="19"/>
          <w:szCs w:val="19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0000FF"/>
          <w:kern w:val="0"/>
          <w:sz w:val="20"/>
          <w:szCs w:val="20"/>
          <w:lang w:val="en-US" w:eastAsia="zh-CN" w:bidi="ar"/>
        </w:rPr>
        <w:t xml:space="preserve">对业务涉及的流程加以说明分析，确定测试流程覆盖范围。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222222"/>
          <w:kern w:val="0"/>
          <w:sz w:val="22"/>
          <w:szCs w:val="22"/>
          <w:lang w:val="en-US" w:eastAsia="zh-CN" w:bidi="ar"/>
        </w:rPr>
        <w:t xml:space="preserve">关联影响：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0000FF"/>
          <w:kern w:val="0"/>
          <w:sz w:val="20"/>
          <w:szCs w:val="20"/>
          <w:lang w:val="en-US" w:eastAsia="zh-CN" w:bidi="ar"/>
        </w:rPr>
        <w:t xml:space="preserve">描述根据业务知识、设计文档、测试经验、测试成本等因素判断需要回归的业务功能点。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FF"/>
          <w:kern w:val="0"/>
          <w:sz w:val="28"/>
          <w:szCs w:val="28"/>
          <w:lang w:val="en-US" w:eastAsia="zh-CN" w:bidi="ar"/>
        </w:rPr>
        <w:t xml:space="preserve">测试设计：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F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22222"/>
          <w:kern w:val="0"/>
          <w:sz w:val="19"/>
          <w:szCs w:val="19"/>
          <w:lang w:val="en-US" w:eastAsia="zh-CN" w:bidi="ar"/>
        </w:rPr>
        <w:t xml:space="preserve"> </w:t>
      </w:r>
    </w:p>
    <w:tbl>
      <w:tblPr>
        <w:tblStyle w:val="3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670"/>
        <w:gridCol w:w="413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0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以太专线（670）产品拆机</w:t>
            </w:r>
          </w:p>
        </w:tc>
        <w:tc>
          <w:tcPr>
            <w:tcW w:w="413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同196121704需求拆机测试案例，使用同张订单验证即可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验证点及验证方法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使用sa帐号登陆客保测试环境，在开通型施工（带宽箱）—传输综合查询—全部中输入订单号查询工单，点击业务名称为“IPRAN业务”的工单进入工单页面，验证页面上显示的用户要求完成时间与CRM受理时录入的一致。</w:t>
            </w: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FF"/>
          <w:kern w:val="0"/>
          <w:sz w:val="22"/>
          <w:szCs w:val="22"/>
          <w:lang w:val="en-US" w:eastAsia="zh-CN" w:bidi="ar"/>
        </w:rPr>
        <w:t xml:space="preserve">测试设计评审记录：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Prin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31A46"/>
    <w:rsid w:val="0BE3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uiPriority w:val="0"/>
  </w:style>
  <w:style w:type="character" w:styleId="8">
    <w:name w:val="HTML Acronym"/>
    <w:basedOn w:val="4"/>
    <w:uiPriority w:val="0"/>
    <w:rPr>
      <w:bdr w:val="none" w:color="auto" w:sz="0" w:space="0"/>
    </w:rPr>
  </w:style>
  <w:style w:type="character" w:styleId="9">
    <w:name w:val="HTML Variable"/>
    <w:basedOn w:val="4"/>
    <w:uiPriority w:val="0"/>
  </w:style>
  <w:style w:type="character" w:styleId="10">
    <w:name w:val="HTML Code"/>
    <w:basedOn w:val="4"/>
    <w:uiPriority w:val="0"/>
    <w:rPr>
      <w:rFonts w:ascii="Courier New" w:hAnsi="Courier New"/>
      <w:sz w:val="20"/>
      <w:bdr w:val="none" w:color="auto" w:sz="0" w:space="0"/>
    </w:rPr>
  </w:style>
  <w:style w:type="character" w:styleId="11">
    <w:name w:val="HTML Cit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2019-12-12T06:45:00Z</dcterms:created>
  <dc:creator>sj</dc:creator>
  <cp:lastModifiedBy>sj</cp:lastModifiedBy>
  <dcterms:modified xsi:type="dcterms:W3CDTF">2019-12-12T06:59:28Z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