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9E" w:rsidRDefault="00390877">
      <w:pPr>
        <w:widowControl/>
        <w:jc w:val="center"/>
        <w:rPr>
          <w:rFonts w:ascii="宋体" w:eastAsia="宋体" w:hAnsi="宋体" w:cs="宋体"/>
          <w:b/>
          <w:color w:val="008A52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本地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IPRAN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送客保字段增加取值逻辑（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196121704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概述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名称：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706A9E" w:rsidRDefault="00390877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本地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IPRAN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送客保字段增加取值逻辑（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196121704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类型：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需求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格式</w:t>
      </w:r>
      <w:r>
        <w:rPr>
          <w:rFonts w:ascii="SegoePrint-Bold" w:eastAsia="SegoePrint-Bold" w:hAnsi="SegoePrint-Bold" w:cs="SegoePrint-Bold"/>
          <w:b/>
          <w:color w:val="666666"/>
          <w:kern w:val="0"/>
          <w:sz w:val="18"/>
          <w:szCs w:val="18"/>
          <w:lang w:bidi="ar"/>
        </w:rPr>
        <w:t xml:space="preserve">: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Text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项目：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上海电信端到端测试（需求）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创建时间：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年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上午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11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时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分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秒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创建者：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沈健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上次修改时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间：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年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上午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11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时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分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秒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需求内容：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一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ITSM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附件中文档：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，</w:t>
      </w:r>
    </w:p>
    <w:p w:rsidR="00706A9E" w:rsidRDefault="00390877">
      <w:pPr>
        <w:widowControl/>
        <w:jc w:val="left"/>
        <w:rPr>
          <w:rFonts w:ascii="宋体" w:eastAsia="宋体" w:hAnsi="宋体" w:cs="宋体"/>
          <w:color w:val="222222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本地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IPRAN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送客保字段增加取值逻辑（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196121704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916"/>
        <w:gridCol w:w="1267"/>
        <w:gridCol w:w="2931"/>
      </w:tblGrid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需求提出时间：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2019-11-19 10:58:04 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需求提出人所在部门：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企业信息化部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业务运营支撑中心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需求提出人联系方式：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15317855080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需求提出人电子邮箱：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wangjingwen.sh@chinatelecom.cn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需求大类：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IT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维护优化需求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需求小类：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IT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维护优化需求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需求等级类型：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部门级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紧急程度：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中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工单编号：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196121704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提供验收时间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希望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2019-12-03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需求验证人：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企业信息化部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业务运营支撑中心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需求验收人联系方式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手机号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15317855080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工单标题：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本地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IPRAN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送客保字段增加取值逻辑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lastRenderedPageBreak/>
              <w:t>需求描述：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本地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IPRAN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送客保字段增加取值逻辑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>ctyun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账号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vpcid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云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pop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交换机端口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 xml:space="preserve">vlanid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云侧互联地址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用户侧互联地址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用户地址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br/>
              <w:t>VPC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地址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处理方式：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送系统负责人审核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系统负责人：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企业信息化部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业务运营支撑中心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)</w:t>
            </w:r>
          </w:p>
        </w:tc>
      </w:tr>
      <w:tr w:rsidR="00706A9E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需求归口人：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706A9E" w:rsidRDefault="00390877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王靖文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企业信息化部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业务运营支撑中心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9"/>
                <w:szCs w:val="19"/>
                <w:lang w:bidi="ar"/>
              </w:rPr>
              <w:t>)</w:t>
            </w:r>
          </w:p>
        </w:tc>
      </w:tr>
    </w:tbl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二、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Mantis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 xml:space="preserve">{ } 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{</w:t>
      </w:r>
    </w:p>
    <w:p w:rsidR="00706A9E" w:rsidRDefault="00390877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}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需求理解：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670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产品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IBP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派发客保工单中云侧信息取值调整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业务规则：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列出业务功能点，规纳业务办理前提或约束、逻辑判断及处理规则加以说明。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业务流程：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页面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4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（共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）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>50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2018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年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月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7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日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页面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（共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）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50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对业务涉及的流程加以说明分析，确定测试流程覆盖范围。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关联影响：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描述根据业务知识、设计文档、测试经验、测试成本等因素判断需要回归的业务功能点。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706A9E" w:rsidRDefault="00390877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测试设计：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06A9E" w:rsidRDefault="00706A9E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tbl>
      <w:tblPr>
        <w:tblStyle w:val="a3"/>
        <w:tblW w:w="8742" w:type="dxa"/>
        <w:tblLayout w:type="fixed"/>
        <w:tblLook w:val="04A0" w:firstRow="1" w:lastRow="0" w:firstColumn="1" w:lastColumn="0" w:noHBand="0" w:noVBand="1"/>
      </w:tblPr>
      <w:tblGrid>
        <w:gridCol w:w="722"/>
        <w:gridCol w:w="1670"/>
        <w:gridCol w:w="4130"/>
        <w:gridCol w:w="2220"/>
      </w:tblGrid>
      <w:tr w:rsidR="00706A9E">
        <w:tc>
          <w:tcPr>
            <w:tcW w:w="722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</w:tr>
      <w:tr w:rsidR="00706A9E">
        <w:trPr>
          <w:trHeight w:val="5210"/>
        </w:trPr>
        <w:tc>
          <w:tcPr>
            <w:tcW w:w="722" w:type="dxa"/>
          </w:tcPr>
          <w:p w:rsidR="00706A9E" w:rsidRDefault="00390877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70" w:type="dxa"/>
          </w:tcPr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390877">
            <w:pPr>
              <w:widowControl/>
              <w:jc w:val="center"/>
            </w:pPr>
            <w:r>
              <w:rPr>
                <w:rFonts w:hint="eastAsia"/>
              </w:rPr>
              <w:t>新装以太专线（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</w:t>
            </w:r>
          </w:p>
        </w:tc>
        <w:tc>
          <w:tcPr>
            <w:tcW w:w="4130" w:type="dxa"/>
            <w:shd w:val="clear" w:color="auto" w:fill="auto"/>
          </w:tcPr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受理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chenjianbing</w:t>
            </w:r>
            <w:r>
              <w:rPr>
                <w:rFonts w:hint="eastAsia"/>
              </w:rPr>
              <w:t>帐号登陆新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测试环境政企受理工作台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使用政企客户标识定位客户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在套餐模块输入产品名称“以太专线”查询产品，查询完成后点击订购按钮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点击界面右侧的购物车，展开后找到订购的“以太专线”产品点击配置按钮进入配置页面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在产品配置页面中要求的属性：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业务形态属性选择“云网融合（天翼云）”，电路维护等级选择“普通”，上海云资源池名称选择“天翼云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建安</w:t>
            </w:r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”，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CTYUN</w:t>
            </w:r>
            <w:r>
              <w:rPr>
                <w:rFonts w:hint="eastAsia"/>
              </w:rPr>
              <w:t>注册邮箱和</w:t>
            </w:r>
            <w:r>
              <w:rPr>
                <w:rFonts w:hint="eastAsia"/>
              </w:rPr>
              <w:t>CTYUN</w:t>
            </w:r>
            <w:r>
              <w:rPr>
                <w:rFonts w:hint="eastAsia"/>
              </w:rPr>
              <w:t>账号按邮箱格式填写，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本端</w:t>
            </w:r>
            <w:r>
              <w:rPr>
                <w:rFonts w:hint="eastAsia"/>
              </w:rPr>
              <w:t>VPC ID</w:t>
            </w:r>
            <w:r>
              <w:rPr>
                <w:rFonts w:hint="eastAsia"/>
              </w:rPr>
              <w:t>、本端</w:t>
            </w:r>
            <w:r>
              <w:rPr>
                <w:rFonts w:hint="eastAsia"/>
              </w:rPr>
              <w:t>VPC IP</w:t>
            </w:r>
            <w:r>
              <w:rPr>
                <w:rFonts w:hint="eastAsia"/>
              </w:rPr>
              <w:t>网段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掩码、客户侧互联地址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掩码、云侧互联地址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掩码、客户侧网段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掩码按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掩码格式填写，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子产品信息中以太专线甲端的甲端地址选择“柳林路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室”，甲端端口类型选择“</w:t>
            </w:r>
            <w:r>
              <w:rPr>
                <w:rFonts w:hint="eastAsia"/>
              </w:rPr>
              <w:t>GE</w:t>
            </w:r>
            <w:r>
              <w:rPr>
                <w:rFonts w:hint="eastAsia"/>
              </w:rPr>
              <w:t>光口”，分点属性选择“新端口”，封装模式选择“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”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子产品信息中删除以太专线乙端，订购以太专线乙端（上云）</w:t>
            </w:r>
          </w:p>
          <w:p w:rsidR="00706A9E" w:rsidRDefault="0039087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他必填项按正常格式录入，录入完成后点击保存。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回单购物车页面后选中配置完的以太专线产品点击需求单完善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填写帐户名称、经办人、发展人后点击去结算，结算完成后点击提交。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等待资源调度任务。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综资配置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登陆综资系统点击单据管理—在途定单查询在定单编号中输入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订单号点击查询。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等待定单类型为“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设备放装单”的任务单定单状态更新为“已配置未提交”后，选中定单类型为“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业务定单”右键后点击半自动调</w:t>
            </w:r>
            <w:r>
              <w:rPr>
                <w:rFonts w:hint="eastAsia"/>
              </w:rPr>
              <w:t>度。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调度成功后等待定单类型为“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业务定单”的定单状态更新为“已配置未提交”后，右键点击任务单处理，页面跳转后再次选中右键点击配置，点击配置提交。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4.ipran</w:t>
            </w:r>
            <w:r>
              <w:rPr>
                <w:rFonts w:hint="eastAsia"/>
              </w:rPr>
              <w:t>业务定单提交完成后，同样将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设备放装单右键任务单处理，页面跳转后再次选中右键点击配置，点击配置提交。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客保施工任务环节。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客保回单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帐号登陆客保测试环境。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在后台管理任务—任务管理中搜索【带宽型开通】自动建单点击调试。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在开通型施工（带宽箱）—数据监控箱—专线施工中输入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点击查询到的工单，进入工单页面，点击无需施工直接回单。</w:t>
            </w:r>
          </w:p>
          <w:p w:rsidR="00706A9E" w:rsidRDefault="00390877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在开通型施工（带宽箱）—传输监控箱—工单管控中输入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点击查询到的工单，进入工单页面，点击光路调度填写必填项后确认，调度完成后点击无需施工回单。</w:t>
            </w:r>
          </w:p>
          <w:p w:rsidR="00706A9E" w:rsidRDefault="00390877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在后台管理任务—任务管理中搜索【带宽型开通】异步调用接口后台服务点击调试。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测试环境查询订单，因该需求不涉及云调平台，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上模拟云调工单回单，模拟回单完成后等待</w:t>
            </w:r>
            <w:r>
              <w:rPr>
                <w:rFonts w:hint="eastAsia"/>
              </w:rPr>
              <w:t>订单流转到已完成状态。</w:t>
            </w:r>
          </w:p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帐号登陆客保测试环境，在开通型施工（带宽箱）—传输综合查询—全部中输入订单号查询工单，点击业务名称为“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业务”的工单进入工单页面点击云侧信息查看云侧工单，验证工单中展现的信息齐全并与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收到的一致。</w:t>
            </w: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2220" w:type="dxa"/>
          </w:tcPr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综资提供覆盖光箱的安装地址：柳林路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测试环境中新建政企客户并在客户下新建地址：柳林路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室</w:t>
            </w:r>
          </w:p>
          <w:p w:rsidR="00390877" w:rsidRDefault="00390877">
            <w:pPr>
              <w:widowControl/>
              <w:jc w:val="left"/>
              <w:rPr>
                <w:rFonts w:hint="eastAsia"/>
              </w:rPr>
            </w:pPr>
          </w:p>
          <w:p w:rsidR="00390877" w:rsidRPr="00390877" w:rsidRDefault="00390877">
            <w:pPr>
              <w:widowControl/>
              <w:jc w:val="left"/>
            </w:pPr>
            <w:bookmarkStart w:id="0" w:name="_GoBack"/>
            <w:bookmarkEnd w:id="0"/>
          </w:p>
        </w:tc>
      </w:tr>
      <w:tr w:rsidR="00706A9E">
        <w:trPr>
          <w:trHeight w:val="5210"/>
        </w:trPr>
        <w:tc>
          <w:tcPr>
            <w:tcW w:w="722" w:type="dxa"/>
          </w:tcPr>
          <w:p w:rsidR="00706A9E" w:rsidRDefault="00390877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70" w:type="dxa"/>
          </w:tcPr>
          <w:p w:rsidR="00706A9E" w:rsidRDefault="00706A9E">
            <w:pPr>
              <w:widowControl/>
              <w:jc w:val="center"/>
            </w:pPr>
          </w:p>
          <w:p w:rsidR="00706A9E" w:rsidRDefault="00706A9E">
            <w:pPr>
              <w:widowControl/>
              <w:jc w:val="center"/>
            </w:pPr>
          </w:p>
          <w:p w:rsidR="00706A9E" w:rsidRDefault="00390877">
            <w:pPr>
              <w:widowControl/>
              <w:jc w:val="center"/>
            </w:pPr>
            <w:r>
              <w:rPr>
                <w:rFonts w:hint="eastAsia"/>
              </w:rPr>
              <w:t>拆机以太专线（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</w:t>
            </w:r>
          </w:p>
        </w:tc>
        <w:tc>
          <w:tcPr>
            <w:tcW w:w="4130" w:type="dxa"/>
            <w:shd w:val="clear" w:color="auto" w:fill="auto"/>
          </w:tcPr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受理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chenjianbing</w:t>
            </w:r>
            <w:r>
              <w:rPr>
                <w:rFonts w:hint="eastAsia"/>
              </w:rPr>
              <w:t>帐号登陆新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测试环境政企受理工作台。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使用已竣工的以太专线（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）设备号定位。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在客户资产模块找到以太专线资产并点击。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页面跳转后点击拆机。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点击右键的购物车，在购物车中找到订购的以太专线拆机订单选择用户要求施工日期，拆机原因后点击需求单完善。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页面跳转后选择用户要求施工日期、经办人、发展人后点击去结算，结算完成后点击提交。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拆机等待资源调度结</w:t>
            </w:r>
            <w:r>
              <w:rPr>
                <w:rFonts w:hint="eastAsia"/>
              </w:rPr>
              <w:t>果任务。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综资配置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登陆综资系统点击单据管理—在途定单查询在定单编号中输入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订单号点击查询。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选中任务单后右键点击任务单处理。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页面跳转后再次右键点击配置，点击拆机提交。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测试环境查询新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提交的订单等待订单流转到</w:t>
            </w:r>
            <w:r>
              <w:rPr>
                <w:rFonts w:hint="eastAsia"/>
              </w:rPr>
              <w:t xml:space="preserve">SDH </w:t>
            </w:r>
            <w:r>
              <w:rPr>
                <w:rFonts w:hint="eastAsia"/>
              </w:rPr>
              <w:t>客保施工任务。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客保回单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帐号登陆客保测试环境。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在后台管理任务—任务管理中搜索【带宽型开通】自动建单点击调试。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在开通型施工（带宽箱）—数据监控箱—专线施工中输入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查询到的工单，进入工单页面，点击无需施工直接回单。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在开通型施工（带宽箱）—传输监控箱—工单管控中输入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订单号查询工单。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点击查询到的工单，进入工单页面，点击光路调度填写必填项后确认，调度完成后点击无需施工回单。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在后台管理任务—任务管理中搜索【带宽</w:t>
            </w:r>
            <w:r>
              <w:rPr>
                <w:rFonts w:hint="eastAsia"/>
              </w:rPr>
              <w:lastRenderedPageBreak/>
              <w:t>型开通】异步调用接口后台服务点击调试。</w:t>
            </w:r>
          </w:p>
          <w:p w:rsidR="00706A9E" w:rsidRDefault="00390877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  <w:r>
              <w:rPr>
                <w:rFonts w:hint="eastAsia"/>
              </w:rPr>
              <w:t>查询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oms-automation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测试环境查询订单，因该需求不涉及云调平台，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上模拟云调工单回单，模拟回单完成后等待订单流转到已完成状态。</w:t>
            </w:r>
          </w:p>
          <w:p w:rsidR="00706A9E" w:rsidRDefault="00390877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</w:t>
            </w: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帐号登陆客保测试环境，在开通型施工（带宽箱）—传输综合查询—全部中输入订单号查询工单，点击业务名称为“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业务”的工单进入工单页面点击云侧信息查看云侧工单，验证工单中展现的信息齐全并与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收到的一致。</w:t>
            </w: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</w:tc>
        <w:tc>
          <w:tcPr>
            <w:tcW w:w="2220" w:type="dxa"/>
          </w:tcPr>
          <w:p w:rsidR="00706A9E" w:rsidRDefault="00706A9E">
            <w:pPr>
              <w:widowControl/>
              <w:jc w:val="left"/>
            </w:pPr>
          </w:p>
          <w:p w:rsidR="00706A9E" w:rsidRDefault="00706A9E">
            <w:pPr>
              <w:widowControl/>
              <w:jc w:val="left"/>
            </w:pPr>
          </w:p>
          <w:p w:rsidR="00706A9E" w:rsidRDefault="0039087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已有竣工的以太专线（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）产品资产</w:t>
            </w:r>
          </w:p>
        </w:tc>
      </w:tr>
    </w:tbl>
    <w:p w:rsidR="00706A9E" w:rsidRDefault="00706A9E">
      <w:pPr>
        <w:widowControl/>
        <w:jc w:val="left"/>
      </w:pP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>测试设计评审记录：</w:t>
      </w: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 xml:space="preserve"> 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注释</w:t>
      </w:r>
    </w:p>
    <w:p w:rsidR="00706A9E" w:rsidRDefault="00390877">
      <w:pPr>
        <w:widowControl/>
        <w:jc w:val="left"/>
      </w:pPr>
      <w:r>
        <w:rPr>
          <w:rFonts w:ascii="宋体" w:eastAsia="宋体" w:hAnsi="宋体" w:cs="宋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706A9E" w:rsidRDefault="00706A9E"/>
    <w:sectPr w:rsidR="0070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Print-Bold">
    <w:altName w:val="Segoe Print"/>
    <w:charset w:val="00"/>
    <w:family w:val="auto"/>
    <w:pitch w:val="default"/>
  </w:font>
  <w:font w:name="Arial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4E9F0"/>
    <w:multiLevelType w:val="singleLevel"/>
    <w:tmpl w:val="C6B4E9F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D3D6FA"/>
    <w:multiLevelType w:val="singleLevel"/>
    <w:tmpl w:val="CED3D6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B5A93E"/>
    <w:multiLevelType w:val="singleLevel"/>
    <w:tmpl w:val="30B5A9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55A8C"/>
    <w:rsid w:val="00390877"/>
    <w:rsid w:val="00706A9E"/>
    <w:rsid w:val="73224F17"/>
    <w:rsid w:val="774D026D"/>
    <w:rsid w:val="7A8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FollowedHyperlink"/>
    <w:basedOn w:val="a0"/>
    <w:rPr>
      <w:color w:val="0090FF"/>
      <w:u w:val="single"/>
    </w:rPr>
  </w:style>
  <w:style w:type="character" w:styleId="a6">
    <w:name w:val="Emphasis"/>
    <w:basedOn w:val="a0"/>
    <w:qFormat/>
  </w:style>
  <w:style w:type="character" w:styleId="HTML">
    <w:name w:val="HTML Definition"/>
    <w:basedOn w:val="a0"/>
    <w:rPr>
      <w:bdr w:val="single" w:sz="18" w:space="0" w:color="8EAACE"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a7">
    <w:name w:val="Hyperlink"/>
    <w:basedOn w:val="a0"/>
    <w:rPr>
      <w:color w:val="0078D0"/>
      <w:u w:val="single"/>
    </w:rPr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  <w:style w:type="paragraph" w:styleId="a8">
    <w:name w:val="List Paragraph"/>
    <w:basedOn w:val="a"/>
    <w:uiPriority w:val="99"/>
    <w:unhideWhenUsed/>
    <w:rsid w:val="003908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FollowedHyperlink"/>
    <w:basedOn w:val="a0"/>
    <w:rPr>
      <w:color w:val="0090FF"/>
      <w:u w:val="single"/>
    </w:rPr>
  </w:style>
  <w:style w:type="character" w:styleId="a6">
    <w:name w:val="Emphasis"/>
    <w:basedOn w:val="a0"/>
    <w:qFormat/>
  </w:style>
  <w:style w:type="character" w:styleId="HTML">
    <w:name w:val="HTML Definition"/>
    <w:basedOn w:val="a0"/>
    <w:rPr>
      <w:bdr w:val="single" w:sz="18" w:space="0" w:color="8EAACE"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a7">
    <w:name w:val="Hyperlink"/>
    <w:basedOn w:val="a0"/>
    <w:rPr>
      <w:color w:val="0078D0"/>
      <w:u w:val="single"/>
    </w:rPr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  <w:style w:type="paragraph" w:styleId="a8">
    <w:name w:val="List Paragraph"/>
    <w:basedOn w:val="a"/>
    <w:uiPriority w:val="99"/>
    <w:unhideWhenUsed/>
    <w:rsid w:val="00390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2019-12-12T01:10:00Z</dcterms:created>
  <dcterms:modified xsi:type="dcterms:W3CDTF">2019-12-13T08:17:00Z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