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8A1" w:rsidRDefault="00A308A1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</w:rPr>
        <w:t>配合固网华为</w:t>
      </w:r>
      <w:r>
        <w:rPr>
          <w:rFonts w:ascii="楷体" w:eastAsia="楷体" w:hAnsi="楷体" w:cs="楷体"/>
          <w:b/>
          <w:color w:val="008A52"/>
          <w:kern w:val="0"/>
          <w:sz w:val="28"/>
          <w:szCs w:val="28"/>
        </w:rPr>
        <w:t>vIMS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</w:rPr>
        <w:t>网络建设，请进行业务开通、资源、计费等方面的开发需求测试设计</w:t>
      </w:r>
      <w:r>
        <w:rPr>
          <w:rFonts w:ascii="楷体" w:eastAsia="楷体" w:hAnsi="楷体" w:cs="楷体"/>
          <w:b/>
          <w:color w:val="008A52"/>
          <w:kern w:val="0"/>
          <w:sz w:val="28"/>
          <w:szCs w:val="28"/>
        </w:rPr>
        <w:t xml:space="preserve">  </w:t>
      </w:r>
    </w:p>
    <w:p w:rsidR="00A308A1" w:rsidRDefault="00A308A1">
      <w:pPr>
        <w:outlineLvl w:val="0"/>
        <w:rPr>
          <w:sz w:val="30"/>
          <w:szCs w:val="30"/>
        </w:rPr>
      </w:pPr>
      <w:r>
        <w:rPr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sz w:val="30"/>
          <w:szCs w:val="30"/>
        </w:rPr>
        <w:t xml:space="preserve">195665795 </w:t>
      </w:r>
      <w:bookmarkStart w:id="0" w:name="_GoBack"/>
      <w:bookmarkEnd w:id="0"/>
    </w:p>
    <w:p w:rsidR="00A308A1" w:rsidRDefault="00A308A1">
      <w:pPr>
        <w:outlineLvl w:val="0"/>
        <w:rPr>
          <w:sz w:val="30"/>
          <w:szCs w:val="30"/>
        </w:rPr>
      </w:pPr>
      <w:r>
        <w:rPr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标题：配合固网华为</w:t>
      </w:r>
      <w:r>
        <w:rPr>
          <w:sz w:val="30"/>
          <w:szCs w:val="30"/>
        </w:rPr>
        <w:t>vIMS</w:t>
      </w:r>
      <w:r>
        <w:rPr>
          <w:rFonts w:hint="eastAsia"/>
          <w:sz w:val="30"/>
          <w:szCs w:val="30"/>
        </w:rPr>
        <w:t>网络建设，请进行业务开通、资源、计费等方面的开发</w:t>
      </w:r>
    </w:p>
    <w:p w:rsidR="00A308A1" w:rsidRDefault="00A308A1"/>
    <w:p w:rsidR="00A308A1" w:rsidRDefault="00A308A1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W w:w="74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091"/>
        <w:gridCol w:w="1328"/>
      </w:tblGrid>
      <w:tr w:rsidR="00160F8F" w:rsidRPr="006A3F8C" w:rsidTr="00160F8F">
        <w:trPr>
          <w:jc w:val="center"/>
        </w:trPr>
        <w:tc>
          <w:tcPr>
            <w:tcW w:w="6091" w:type="dxa"/>
          </w:tcPr>
          <w:p w:rsidR="00160F8F" w:rsidRPr="006A3F8C" w:rsidRDefault="00160F8F" w:rsidP="006A3F8C">
            <w:pPr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160F8F" w:rsidRPr="006A3F8C" w:rsidRDefault="00160F8F" w:rsidP="006A3F8C">
            <w:pPr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/>
              </w:rPr>
              <w:t>20200402</w:t>
            </w:r>
          </w:p>
        </w:tc>
      </w:tr>
      <w:tr w:rsidR="00160F8F" w:rsidRPr="006A3F8C" w:rsidTr="00160F8F">
        <w:trPr>
          <w:jc w:val="center"/>
        </w:trPr>
        <w:tc>
          <w:tcPr>
            <w:tcW w:w="6091" w:type="dxa"/>
          </w:tcPr>
          <w:p w:rsidR="00160F8F" w:rsidRPr="006A3F8C" w:rsidRDefault="00160F8F" w:rsidP="006A3F8C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 w:rsidRPr="006A3F8C">
              <w:rPr>
                <w:rFonts w:ascii="楷体" w:eastAsia="楷体" w:hAnsi="楷体" w:cs="楷体" w:hint="eastAsia"/>
                <w:color w:val="000000"/>
              </w:rPr>
              <w:t>新增</w:t>
            </w:r>
            <w:r w:rsidRPr="006A3F8C">
              <w:rPr>
                <w:rFonts w:ascii="楷体" w:eastAsia="楷体" w:hAnsi="楷体" w:cs="楷体" w:hint="eastAsia"/>
              </w:rPr>
              <w:t>固定电话拆机、储值电话、智能公话、</w:t>
            </w: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的测试案例</w:t>
            </w:r>
          </w:p>
        </w:tc>
        <w:tc>
          <w:tcPr>
            <w:tcW w:w="1328" w:type="dxa"/>
          </w:tcPr>
          <w:p w:rsidR="00160F8F" w:rsidRPr="006A3F8C" w:rsidRDefault="00160F8F" w:rsidP="006A3F8C">
            <w:pPr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/>
              </w:rPr>
              <w:t>20200403</w:t>
            </w:r>
          </w:p>
        </w:tc>
      </w:tr>
      <w:tr w:rsidR="00160F8F" w:rsidRPr="006A3F8C" w:rsidTr="00160F8F">
        <w:trPr>
          <w:jc w:val="center"/>
        </w:trPr>
        <w:tc>
          <w:tcPr>
            <w:tcW w:w="6091" w:type="dxa"/>
          </w:tcPr>
          <w:p w:rsidR="00160F8F" w:rsidRPr="006A3F8C" w:rsidRDefault="00160F8F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160F8F" w:rsidRPr="006A3F8C" w:rsidRDefault="00160F8F">
            <w:pPr>
              <w:rPr>
                <w:rFonts w:ascii="楷体" w:eastAsia="楷体" w:hAnsi="楷体" w:cs="楷体"/>
              </w:rPr>
            </w:pPr>
          </w:p>
        </w:tc>
      </w:tr>
      <w:tr w:rsidR="00160F8F" w:rsidRPr="006A3F8C" w:rsidTr="00160F8F">
        <w:trPr>
          <w:jc w:val="center"/>
        </w:trPr>
        <w:tc>
          <w:tcPr>
            <w:tcW w:w="6091" w:type="dxa"/>
          </w:tcPr>
          <w:p w:rsidR="00160F8F" w:rsidRPr="006A3F8C" w:rsidRDefault="00160F8F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160F8F" w:rsidRPr="006A3F8C" w:rsidRDefault="00160F8F">
            <w:pPr>
              <w:rPr>
                <w:rFonts w:ascii="楷体" w:eastAsia="楷体" w:hAnsi="楷体" w:cs="楷体"/>
              </w:rPr>
            </w:pPr>
          </w:p>
        </w:tc>
      </w:tr>
    </w:tbl>
    <w:p w:rsidR="00A308A1" w:rsidRDefault="00A308A1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</w:rPr>
      </w:pPr>
    </w:p>
    <w:p w:rsidR="00A308A1" w:rsidRDefault="00A308A1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</w:rPr>
      </w:pPr>
      <w:r>
        <w:rPr>
          <w:rFonts w:ascii="楷体" w:eastAsia="楷体" w:hAnsi="楷体" w:cs="楷体"/>
          <w:b/>
          <w:color w:val="0000FF"/>
          <w:kern w:val="0"/>
          <w:sz w:val="28"/>
          <w:szCs w:val="28"/>
        </w:rPr>
        <w:t>ITSM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</w:rPr>
        <w:t>需求内容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配合固网华为</w:t>
      </w:r>
      <w:r>
        <w:rPr>
          <w:rFonts w:ascii="楷体" w:eastAsia="楷体" w:hAnsi="楷体" w:cs="楷体"/>
        </w:rPr>
        <w:t>vIMS</w:t>
      </w:r>
      <w:r>
        <w:rPr>
          <w:rFonts w:ascii="楷体" w:eastAsia="楷体" w:hAnsi="楷体" w:cs="楷体" w:hint="eastAsia"/>
        </w:rPr>
        <w:t>建设，请进行业务开通、资源、计费等方面的开发。</w:t>
      </w:r>
    </w:p>
    <w:p w:rsidR="00A308A1" w:rsidRDefault="00A308A1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</w:rPr>
        <w:t>测试分析：</w:t>
      </w:r>
      <w:r>
        <w:rPr>
          <w:rFonts w:ascii="楷体" w:eastAsia="楷体" w:hAnsi="楷体" w:cs="楷体"/>
          <w:b/>
          <w:color w:val="0000FF"/>
          <w:kern w:val="0"/>
          <w:sz w:val="28"/>
          <w:szCs w:val="28"/>
        </w:rPr>
        <w:t xml:space="preserve"> 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本次需求只上直线部分，测试范围：固定电话、储值电话、智能公话、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。</w:t>
      </w:r>
    </w:p>
    <w:p w:rsidR="00A308A1" w:rsidRDefault="00A308A1">
      <w:pPr>
        <w:jc w:val="left"/>
        <w:rPr>
          <w:rFonts w:ascii="楷体" w:eastAsia="楷体" w:hAnsi="楷体" w:cs="楷体"/>
          <w:color w:val="FF0000"/>
        </w:rPr>
      </w:pPr>
      <w:r>
        <w:rPr>
          <w:rFonts w:ascii="楷体" w:eastAsia="楷体" w:hAnsi="楷体" w:cs="楷体" w:hint="eastAsia"/>
          <w:color w:val="FF0000"/>
        </w:rPr>
        <w:t>验证点：</w:t>
      </w:r>
    </w:p>
    <w:p w:rsidR="00A308A1" w:rsidRDefault="00A308A1">
      <w:pPr>
        <w:numPr>
          <w:ilvl w:val="0"/>
          <w:numId w:val="2"/>
        </w:numPr>
        <w:jc w:val="left"/>
        <w:rPr>
          <w:rFonts w:ascii="楷体" w:eastAsia="楷体" w:hAnsi="楷体" w:cs="楷体"/>
          <w:color w:val="FF0000"/>
        </w:rPr>
      </w:pPr>
      <w:r>
        <w:rPr>
          <w:rFonts w:ascii="楷体" w:eastAsia="楷体" w:hAnsi="楷体" w:cs="楷体" w:hint="eastAsia"/>
          <w:color w:val="FF0000"/>
        </w:rPr>
        <w:t>数据验证：原资源配置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用户的直线产品，资源信息返回新增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类型：华为</w:t>
      </w:r>
      <w:r>
        <w:rPr>
          <w:rFonts w:ascii="楷体" w:eastAsia="楷体" w:hAnsi="楷体" w:cs="楷体"/>
          <w:color w:val="FF0000"/>
        </w:rPr>
        <w:t>ims/</w:t>
      </w:r>
      <w:r>
        <w:rPr>
          <w:rFonts w:ascii="楷体" w:eastAsia="楷体" w:hAnsi="楷体" w:cs="楷体" w:hint="eastAsia"/>
          <w:color w:val="FF0000"/>
        </w:rPr>
        <w:t>阿朗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。当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类型为华为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，接入方式为：系统优先时，资源信息返回新增</w:t>
      </w:r>
      <w:r>
        <w:rPr>
          <w:rFonts w:ascii="楷体" w:eastAsia="楷体" w:hAnsi="楷体" w:cs="楷体"/>
          <w:color w:val="FF0000"/>
        </w:rPr>
        <w:t>EID</w:t>
      </w:r>
      <w:r>
        <w:rPr>
          <w:rFonts w:ascii="楷体" w:eastAsia="楷体" w:hAnsi="楷体" w:cs="楷体" w:hint="eastAsia"/>
          <w:color w:val="FF0000"/>
        </w:rPr>
        <w:t>。当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类型为华为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时返回的</w:t>
      </w:r>
      <w:r>
        <w:rPr>
          <w:rFonts w:ascii="楷体" w:eastAsia="楷体" w:hAnsi="楷体" w:cs="楷体"/>
          <w:color w:val="FF0000"/>
        </w:rPr>
        <w:t>BAC</w:t>
      </w:r>
      <w:r>
        <w:rPr>
          <w:rFonts w:ascii="楷体" w:eastAsia="楷体" w:hAnsi="楷体" w:cs="楷体" w:hint="eastAsia"/>
          <w:color w:val="FF0000"/>
        </w:rPr>
        <w:t>域名格式应由</w:t>
      </w:r>
      <w:r>
        <w:rPr>
          <w:rFonts w:ascii="楷体" w:eastAsia="楷体" w:hAnsi="楷体" w:cs="楷体"/>
          <w:color w:val="FF0000"/>
        </w:rPr>
        <w:t>xxxxshxxx</w:t>
      </w:r>
      <w:r>
        <w:rPr>
          <w:rFonts w:ascii="楷体" w:eastAsia="楷体" w:hAnsi="楷体" w:cs="楷体" w:hint="eastAsia"/>
          <w:color w:val="FF0000"/>
        </w:rPr>
        <w:t>修改为</w:t>
      </w:r>
      <w:r>
        <w:rPr>
          <w:rFonts w:ascii="楷体" w:eastAsia="楷体" w:hAnsi="楷体" w:cs="楷体"/>
          <w:color w:val="FF0000"/>
        </w:rPr>
        <w:t>xxxxsh2xxxx</w:t>
      </w:r>
      <w:r>
        <w:rPr>
          <w:rFonts w:ascii="楷体" w:eastAsia="楷体" w:hAnsi="楷体" w:cs="楷体" w:hint="eastAsia"/>
          <w:color w:val="FF0000"/>
        </w:rPr>
        <w:t>。</w:t>
      </w:r>
    </w:p>
    <w:p w:rsidR="00A308A1" w:rsidRDefault="00A308A1">
      <w:pPr>
        <w:numPr>
          <w:ilvl w:val="0"/>
          <w:numId w:val="2"/>
        </w:numPr>
        <w:jc w:val="left"/>
        <w:rPr>
          <w:rFonts w:ascii="楷体" w:eastAsia="楷体" w:hAnsi="楷体" w:cs="楷体"/>
          <w:color w:val="FF0000"/>
        </w:rPr>
      </w:pPr>
      <w:r>
        <w:rPr>
          <w:rFonts w:ascii="楷体" w:eastAsia="楷体" w:hAnsi="楷体" w:cs="楷体" w:hint="eastAsia"/>
          <w:color w:val="FF0000"/>
        </w:rPr>
        <w:t>工单验证：当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类型为：华为</w:t>
      </w:r>
      <w:r>
        <w:rPr>
          <w:rFonts w:ascii="楷体" w:eastAsia="楷体" w:hAnsi="楷体" w:cs="楷体"/>
          <w:color w:val="FF0000"/>
        </w:rPr>
        <w:t>ims</w:t>
      </w:r>
      <w:r>
        <w:rPr>
          <w:rFonts w:ascii="楷体" w:eastAsia="楷体" w:hAnsi="楷体" w:cs="楷体" w:hint="eastAsia"/>
          <w:color w:val="FF0000"/>
        </w:rPr>
        <w:t>时，</w:t>
      </w:r>
      <w:r>
        <w:rPr>
          <w:rFonts w:ascii="楷体" w:eastAsia="楷体" w:hAnsi="楷体" w:cs="楷体"/>
          <w:color w:val="FF0000"/>
        </w:rPr>
        <w:t>IBP</w:t>
      </w:r>
      <w:r>
        <w:rPr>
          <w:rFonts w:ascii="楷体" w:eastAsia="楷体" w:hAnsi="楷体" w:cs="楷体" w:hint="eastAsia"/>
          <w:color w:val="FF0000"/>
        </w:rPr>
        <w:t>需要派发</w:t>
      </w:r>
      <w:r>
        <w:rPr>
          <w:rFonts w:ascii="楷体" w:eastAsia="楷体" w:hAnsi="楷体" w:cs="楷体"/>
          <w:color w:val="FF0000"/>
        </w:rPr>
        <w:t>vims</w:t>
      </w:r>
      <w:r>
        <w:rPr>
          <w:rFonts w:ascii="楷体" w:eastAsia="楷体" w:hAnsi="楷体" w:cs="楷体" w:hint="eastAsia"/>
          <w:color w:val="FF0000"/>
        </w:rPr>
        <w:t>工单，验证方法登陆</w:t>
      </w:r>
      <w:r>
        <w:rPr>
          <w:rFonts w:ascii="楷体" w:eastAsia="楷体" w:hAnsi="楷体" w:cs="楷体"/>
          <w:color w:val="FF0000"/>
        </w:rPr>
        <w:t>pal</w:t>
      </w:r>
      <w:r>
        <w:rPr>
          <w:rFonts w:ascii="楷体" w:eastAsia="楷体" w:hAnsi="楷体" w:cs="楷体" w:hint="eastAsia"/>
          <w:color w:val="FF0000"/>
        </w:rPr>
        <w:t>数据库执行查询语句：</w:t>
      </w:r>
      <w:r>
        <w:rPr>
          <w:rFonts w:ascii="楷体" w:eastAsia="楷体" w:hAnsi="楷体" w:cs="楷体"/>
          <w:color w:val="FF0000"/>
        </w:rPr>
        <w:t>select t.*,t.rowid from asap_workorder_request t where crm_order_number='</w:t>
      </w:r>
      <w:r>
        <w:rPr>
          <w:rFonts w:ascii="楷体" w:eastAsia="楷体" w:hAnsi="楷体" w:cs="楷体" w:hint="eastAsia"/>
          <w:color w:val="FF0000"/>
        </w:rPr>
        <w:t>订单号</w:t>
      </w:r>
      <w:r>
        <w:rPr>
          <w:rFonts w:ascii="楷体" w:eastAsia="楷体" w:hAnsi="楷体" w:cs="楷体"/>
          <w:color w:val="FF0000"/>
        </w:rPr>
        <w:t>' and request_type='VIMS_OrderRequest' order by hist_seq_id;</w:t>
      </w:r>
    </w:p>
    <w:p w:rsidR="00A308A1" w:rsidRDefault="00A308A1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</w:rPr>
      </w:pPr>
    </w:p>
    <w:p w:rsidR="00A308A1" w:rsidRDefault="00A308A1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</w:rPr>
        <w:t>场景设计：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场景一：固定电话</w:t>
      </w:r>
      <w:r>
        <w:rPr>
          <w:rFonts w:ascii="楷体" w:eastAsia="楷体" w:hAnsi="楷体" w:cs="楷体"/>
        </w:rPr>
        <w:t>FTTH</w:t>
      </w:r>
      <w:r>
        <w:rPr>
          <w:rFonts w:ascii="楷体" w:eastAsia="楷体" w:hAnsi="楷体" w:cs="楷体" w:hint="eastAsia"/>
        </w:rPr>
        <w:t>接入新装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场景二：固定电话普通接入新装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</w:t>
      </w:r>
      <w:r>
        <w:rPr>
          <w:rFonts w:ascii="楷体" w:eastAsia="楷体" w:hAnsi="楷体" w:cs="楷体"/>
        </w:rPr>
        <w:t>FTTH</w:t>
      </w:r>
      <w:r>
        <w:rPr>
          <w:rFonts w:ascii="楷体" w:eastAsia="楷体" w:hAnsi="楷体" w:cs="楷体" w:hint="eastAsia"/>
        </w:rPr>
        <w:t>接入固定电话拆机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场景四：普通接入固定电话改性能改</w:t>
      </w:r>
      <w:r>
        <w:rPr>
          <w:rFonts w:ascii="楷体" w:eastAsia="楷体" w:hAnsi="楷体" w:cs="楷体"/>
        </w:rPr>
        <w:t>FTTH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场景五：储值电话新装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场景六：储值电话拆机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场景七：智能公话新装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场景八：智能公话拆机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场景九：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带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分机</w:t>
      </w:r>
      <w:r>
        <w:rPr>
          <w:rFonts w:ascii="楷体" w:eastAsia="楷体" w:hAnsi="楷体" w:cs="楷体"/>
        </w:rPr>
        <w:t>FTTO</w:t>
      </w:r>
      <w:r>
        <w:rPr>
          <w:rFonts w:ascii="楷体" w:eastAsia="楷体" w:hAnsi="楷体" w:cs="楷体" w:hint="eastAsia"/>
        </w:rPr>
        <w:t>接入新装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场景十：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带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分机普通接入新装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场景十一：</w:t>
      </w:r>
      <w:r>
        <w:rPr>
          <w:rFonts w:ascii="楷体" w:eastAsia="楷体" w:hAnsi="楷体" w:cs="楷体"/>
        </w:rPr>
        <w:t>FTTO</w:t>
      </w:r>
      <w:r>
        <w:rPr>
          <w:rFonts w:ascii="楷体" w:eastAsia="楷体" w:hAnsi="楷体" w:cs="楷体" w:hint="eastAsia"/>
        </w:rPr>
        <w:t>接入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拆机</w:t>
      </w:r>
    </w:p>
    <w:p w:rsidR="00A308A1" w:rsidRDefault="00A308A1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场景十二：普通接入</w:t>
      </w:r>
      <w:r>
        <w:rPr>
          <w:rFonts w:ascii="楷体" w:eastAsia="楷体" w:hAnsi="楷体" w:cs="楷体"/>
        </w:rPr>
        <w:t>centrex</w:t>
      </w:r>
      <w:r>
        <w:rPr>
          <w:rFonts w:ascii="楷体" w:eastAsia="楷体" w:hAnsi="楷体" w:cs="楷体" w:hint="eastAsia"/>
        </w:rPr>
        <w:t>拆机</w:t>
      </w:r>
    </w:p>
    <w:p w:rsidR="00A308A1" w:rsidRDefault="00A308A1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</w:rPr>
        <w:t>四、案例设计：</w:t>
      </w:r>
      <w:r>
        <w:rPr>
          <w:rFonts w:ascii="楷体" w:eastAsia="楷体" w:hAnsi="楷体" w:cs="楷体"/>
          <w:b/>
          <w:color w:val="0000FF"/>
          <w:kern w:val="0"/>
          <w:sz w:val="28"/>
          <w:szCs w:val="28"/>
        </w:rPr>
        <w:t xml:space="preserve"> </w:t>
      </w:r>
    </w:p>
    <w:tbl>
      <w:tblPr>
        <w:tblW w:w="8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22"/>
        <w:gridCol w:w="1229"/>
        <w:gridCol w:w="5160"/>
        <w:gridCol w:w="1870"/>
      </w:tblGrid>
      <w:tr w:rsidR="00A308A1" w:rsidRPr="006A3F8C" w:rsidTr="006A3F8C">
        <w:tc>
          <w:tcPr>
            <w:tcW w:w="722" w:type="dxa"/>
            <w:shd w:val="clear" w:color="auto" w:fill="00B0F0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229" w:type="dxa"/>
            <w:shd w:val="clear" w:color="auto" w:fill="00B0F0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160" w:type="dxa"/>
            <w:shd w:val="clear" w:color="auto" w:fill="00B0F0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A308A1" w:rsidRPr="006A3F8C" w:rsidTr="006A3F8C">
        <w:trPr>
          <w:trHeight w:val="374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</w:rPr>
              <w:t>固定电话</w:t>
            </w:r>
            <w:r w:rsidRPr="006A3F8C">
              <w:rPr>
                <w:rFonts w:ascii="楷体" w:eastAsia="楷体" w:hAnsi="楷体" w:cs="楷体"/>
              </w:rPr>
              <w:t>FTTH</w:t>
            </w:r>
            <w:r w:rsidRPr="006A3F8C">
              <w:rPr>
                <w:rFonts w:ascii="楷体" w:eastAsia="楷体" w:hAnsi="楷体" w:cs="楷体" w:hint="eastAsia"/>
              </w:rPr>
              <w:t>接入新装</w:t>
            </w: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hebing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门户集成测试环境。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使用公客客户标识“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400000098148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定位客户完成后在业务办理中点击商品订购。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页面跳转后输入产品名称“基础销售品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固定电话”查询，查询完成后点击订购按钮，选择付费类型：后付费后点击确认。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进入配置页面后，选择安装地址：“北京西路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号”、选择接入方式：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FTTH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、选择设备号、分账序号后点击去结算按钮，结算通过后提交订单。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受理固定电话订单成功，订单提交后收到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提交的固定电话新装单。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固定电话开通流程完成，所有系统中订单竣工。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公客客保标识“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400000098148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号”。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2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</w:rPr>
              <w:t>固定电话普通接入新装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hebing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门户集成测试环境。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使用公客客户标识“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400000098148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定位客户完成后在业务办理中点击商品订购。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页面跳转后输入产品名称“基础销售品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固定电话”查询，查询完成后点击订购按钮，选择付费类型：后付费后点击确认。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进入配置页面后，选择安装地址：“北京西路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号”、选择接入方式：系统优先、选择设备号、分账序号后点击去结算按钮，结算通过后提交订单。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受理固定电话订单成功，订单提交后收到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提交的固定电话新装单。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固定电话开通流程完成，所有系统中订单竣工。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6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color w:val="FF0000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公客客保标识“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400000098148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3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</w:rPr>
              <w:t>FTTH</w:t>
            </w:r>
            <w:r w:rsidRPr="006A3F8C">
              <w:rPr>
                <w:rFonts w:ascii="楷体" w:eastAsia="楷体" w:hAnsi="楷体" w:cs="楷体" w:hint="eastAsia"/>
              </w:rPr>
              <w:t>接入固定电话拆机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hebing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门户集成测试环境。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7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使用案例</w:t>
            </w:r>
            <w:r w:rsidRPr="006A3F8C">
              <w:rPr>
                <w:rFonts w:ascii="楷体" w:eastAsia="楷体" w:hAnsi="楷体" w:cs="楷体"/>
                <w:sz w:val="24"/>
              </w:rPr>
              <w:t>1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新装完工的设备号定位，定位完成后在客户资产页面点击业务办理</w:t>
            </w:r>
            <w:r w:rsidRPr="006A3F8C">
              <w:rPr>
                <w:rFonts w:ascii="楷体" w:eastAsia="楷体" w:hAnsi="楷体" w:cs="楷体"/>
                <w:sz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</w:rPr>
              <w:t>选择拆机，选择案例</w:t>
            </w:r>
            <w:r w:rsidRPr="006A3F8C">
              <w:rPr>
                <w:rFonts w:ascii="楷体" w:eastAsia="楷体" w:hAnsi="楷体" w:cs="楷体"/>
                <w:sz w:val="24"/>
              </w:rPr>
              <w:t>1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页面下方选择拆机原因为“用户离沪”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选择需回收设备，勾选“同洲机顶盒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N6809I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”，填写实际回收编码，点击去结算，结算通过后提交订单。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受理固定电话订单成功，订单提交后收到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1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提交的固定电话拆机单。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2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固定电话拆机流程完成，所有系统中订单竣工。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2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color w:val="FF0000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4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普通接入固定电话改性能改</w:t>
            </w:r>
            <w:r w:rsidRPr="006A3F8C">
              <w:rPr>
                <w:rFonts w:ascii="楷体" w:eastAsia="楷体" w:hAnsi="楷体" w:cs="楷体"/>
              </w:rPr>
              <w:t>FTTH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hebing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门户集成测试环境。。。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3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使用案例</w:t>
            </w:r>
            <w:r w:rsidRPr="006A3F8C">
              <w:rPr>
                <w:rFonts w:ascii="楷体" w:eastAsia="楷体" w:hAnsi="楷体" w:cs="楷体"/>
                <w:sz w:val="24"/>
              </w:rPr>
              <w:t>2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新装完工的设备号定位，定位完成后在客户资产页面点击业务办理</w:t>
            </w:r>
            <w:r w:rsidRPr="006A3F8C">
              <w:rPr>
                <w:rFonts w:ascii="楷体" w:eastAsia="楷体" w:hAnsi="楷体" w:cs="楷体"/>
                <w:sz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</w:rPr>
              <w:t>选择改性能，选择案例</w:t>
            </w:r>
            <w:r w:rsidRPr="006A3F8C">
              <w:rPr>
                <w:rFonts w:ascii="楷体" w:eastAsia="楷体" w:hAnsi="楷体" w:cs="楷体"/>
                <w:sz w:val="24"/>
              </w:rPr>
              <w:t>2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页面下方将接入方式从“系统接入”改为“用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FTTH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点击去结算，结算通过后提交订单。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受理固定电话改性能订单成功，订单提交后收到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提交的固定电话改性能单。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8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固定电话改性能流程完成，所有系统中订单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29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color w:val="FF0000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5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储值电话新装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chenjianbing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政企受理工作台集成环境。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使用政企客户标识“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400000099246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定位客户完成后在点击套餐按钮。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在文本框内输入产品名称“基础销售品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储值电脑”查询，点击产品的购物车按钮，点击右侧购物车，点击配置。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进入配置页面后，点击设备号的放大镜按钮，选择一个设备号，点击下方页面的保存按钮，再点击需求单完善按钮。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在完善需求单界面中，选择分账序号，经办人，发展人后点击去结算按钮，结算通过后提交订单。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受理储值电话订单成功，订单提交后收到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提交的储值电话新装单。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储值电话开通流程完成，所有系统中订单竣工。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0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，是否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用户：否，是否</w:t>
            </w:r>
            <w:r w:rsidRPr="006A3F8C">
              <w:rPr>
                <w:rFonts w:ascii="楷体" w:eastAsia="楷体" w:hAnsi="楷体" w:cs="楷体"/>
                <w:color w:val="FF0000"/>
              </w:rPr>
              <w:t>H248: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是，</w:t>
            </w:r>
            <w:r w:rsidRPr="006A3F8C">
              <w:rPr>
                <w:rFonts w:ascii="楷体" w:eastAsia="楷体" w:hAnsi="楷体" w:cs="楷体"/>
                <w:color w:val="FF0000"/>
              </w:rPr>
              <w:t>EID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400000099246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6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储值电话拆机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chenjianbing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政企受理工作台集成环境。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4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使用案例</w:t>
            </w:r>
            <w:r w:rsidRPr="006A3F8C">
              <w:rPr>
                <w:rFonts w:ascii="楷体" w:eastAsia="楷体" w:hAnsi="楷体" w:cs="楷体"/>
                <w:sz w:val="24"/>
              </w:rPr>
              <w:t>5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新装完工的设备号定位，定位完成后在客户资产页面下增值业务点击储值电话。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4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在全部资产界面下，点击增值业务下的储值电话，在右侧找到案例</w:t>
            </w:r>
            <w:r w:rsidRPr="006A3F8C">
              <w:rPr>
                <w:rFonts w:ascii="楷体" w:eastAsia="楷体" w:hAnsi="楷体" w:cs="楷体"/>
                <w:sz w:val="24"/>
              </w:rPr>
              <w:t>5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新装完工的设备号，点击拆机。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点击右侧购物车，选择拆机原因为“用户离沪”，点击需求单完善，填写经办人，发展人，随后点击去结算，结算通过后提交订单。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受理储值电话拆机订单成功，订单提交后收到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提交的储值电话拆机单。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3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储值电话拆机流程完成，所有系统中订单竣工。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lastRenderedPageBreak/>
              <w:t>验证点：</w:t>
            </w:r>
          </w:p>
          <w:p w:rsidR="00A308A1" w:rsidRPr="006A3F8C" w:rsidRDefault="00A308A1" w:rsidP="00F63274">
            <w:pPr>
              <w:widowControl/>
              <w:numPr>
                <w:ilvl w:val="0"/>
                <w:numId w:val="95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，是否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</w:t>
            </w:r>
            <w:r w:rsidRPr="006A3F8C">
              <w:rPr>
                <w:rFonts w:ascii="楷体" w:eastAsia="楷体" w:hAnsi="楷体" w:cs="楷体"/>
                <w:color w:val="FF0000"/>
              </w:rPr>
              <w:t>, EID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7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智能公话新装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chenjianbing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政企受理工作台集成环境。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使用政企客户标识“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400000099246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定位客户完成后在点击套餐按钮。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在文本框内输入产品名称“基础销售品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智能公话”查询，点击产品的购物车按钮，点击右侧购物车，点击配置。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进入配置页面后，点击设备号的放大镜按钮，选择一个设备号，点击下方页面的保存按钮，再点击需求单完善按钮。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在完善需求单界面中，选择分账序号，经办人，发展人后点击去结算按钮，结算通过后提交订单。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受理智能公话订单成功，订单提交后收到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提交的智能公话新装单。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储值电话开通流程完成，所有系统中订单竣工。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1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，是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lastRenderedPageBreak/>
              <w:t>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3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400000099246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8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智能公话拆机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chenjianbing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政企受理工作台集成环境。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使用案例</w:t>
            </w:r>
            <w:r w:rsidRPr="006A3F8C">
              <w:rPr>
                <w:rFonts w:ascii="楷体" w:eastAsia="楷体" w:hAnsi="楷体" w:cs="楷体"/>
                <w:sz w:val="24"/>
              </w:rPr>
              <w:t>7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新装完工的设备号定位，定位完成后在客户资产页面下增值业务点击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智能公话</w:t>
            </w:r>
            <w:r w:rsidRPr="006A3F8C">
              <w:rPr>
                <w:rFonts w:ascii="楷体" w:eastAsia="楷体" w:hAnsi="楷体" w:cs="楷体" w:hint="eastAsia"/>
                <w:sz w:val="24"/>
              </w:rPr>
              <w:t>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5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</w:rPr>
              <w:t>在全部资产界面下，点击增值业务下的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智能公话</w:t>
            </w:r>
            <w:r w:rsidRPr="006A3F8C">
              <w:rPr>
                <w:rFonts w:ascii="楷体" w:eastAsia="楷体" w:hAnsi="楷体" w:cs="楷体" w:hint="eastAsia"/>
                <w:sz w:val="24"/>
              </w:rPr>
              <w:t>，在右侧找到案例</w:t>
            </w:r>
            <w:r w:rsidRPr="006A3F8C">
              <w:rPr>
                <w:rFonts w:ascii="楷体" w:eastAsia="楷体" w:hAnsi="楷体" w:cs="楷体"/>
                <w:sz w:val="24"/>
              </w:rPr>
              <w:t>7</w:t>
            </w:r>
            <w:r w:rsidRPr="006A3F8C">
              <w:rPr>
                <w:rFonts w:ascii="楷体" w:eastAsia="楷体" w:hAnsi="楷体" w:cs="楷体" w:hint="eastAsia"/>
                <w:sz w:val="24"/>
              </w:rPr>
              <w:t>新装完工的设备号，点击拆机。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点击右侧购物车，选择拆机原因为“用户离沪”，点击需求单完善，填写经办人，发展人，随后点击去结算，结算通过后提交订单。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受理智能公话拆机单成功，订单提交后收到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提交的智能公话拆机单。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0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智能公话拆机流程完成，所有系统中订单竣工。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2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，是否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9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带</w:t>
            </w: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分机</w:t>
            </w:r>
            <w:r w:rsidRPr="006A3F8C">
              <w:rPr>
                <w:rFonts w:ascii="楷体" w:eastAsia="楷体" w:hAnsi="楷体" w:cs="楷体"/>
              </w:rPr>
              <w:t>FTTO</w:t>
            </w:r>
            <w:r w:rsidRPr="006A3F8C">
              <w:rPr>
                <w:rFonts w:ascii="楷体" w:eastAsia="楷体" w:hAnsi="楷体" w:cs="楷体" w:hint="eastAsia"/>
              </w:rPr>
              <w:t>接</w:t>
            </w:r>
            <w:r w:rsidRPr="006A3F8C">
              <w:rPr>
                <w:rFonts w:ascii="楷体" w:eastAsia="楷体" w:hAnsi="楷体" w:cs="楷体" w:hint="eastAsia"/>
              </w:rPr>
              <w:lastRenderedPageBreak/>
              <w:t>入新装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SHENJ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使用客户标识“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202113267241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切换到客户业务受理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选择销售品新建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点击设置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在生成的订单中，定位到群组行项目一栏，点击新建分机，选择客户地址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200122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普通话务台），下一步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在生成的订单中，定位到群组行项目一栏，点击新建分机，选择客户地址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200123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分机），下一步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在生成的订单中，定位到群组行项目一栏，点击产品配置，选择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类型为华为，点击完成。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在生成的订单中，定位到群组行项目一栏，填写分机号长度为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3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，群组类型选择“普通话务台”。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在生成的订单中，定位到行项目一栏，分别在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普通话务台和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分机上点击产品配置，选择接入类型为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FTTO,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并且分别在行项目上填入分机号，在分机行项目上勾选引示号。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通过合法性检验后，提交订单。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Default="00A308A1" w:rsidP="006A3F8C">
            <w:pPr>
              <w:widowControl/>
              <w:numPr>
                <w:ilvl w:val="0"/>
                <w:numId w:val="4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1A45BC" w:rsidRDefault="001A45BC" w:rsidP="001A45B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A45BC" w:rsidRPr="00303504" w:rsidRDefault="001A45BC" w:rsidP="001A45B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1A45BC" w:rsidRPr="006A3F8C" w:rsidRDefault="001A45BC" w:rsidP="001A45B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综资配置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：</w:t>
            </w:r>
          </w:p>
          <w:p w:rsidR="00501DF9" w:rsidRPr="00501DF9" w:rsidRDefault="00501DF9" w:rsidP="00501DF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501DF9">
              <w:rPr>
                <w:rFonts w:ascii="楷体" w:eastAsia="楷体" w:hAnsi="楷体" w:cs="楷体" w:hint="eastAsia"/>
                <w:sz w:val="24"/>
                <w:szCs w:val="24"/>
              </w:rPr>
              <w:t>1. 查询 --&gt; 接入业务查询 --&gt; 输入CRM订单号 --&gt; 查询 --&gt; 查询记录里显示CRM录入的群头，普通话务台和分机的记录，定单状态都为“待配置”。</w:t>
            </w:r>
          </w:p>
          <w:p w:rsidR="00501DF9" w:rsidRPr="00501DF9" w:rsidRDefault="00501DF9" w:rsidP="00501DF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501DF9">
              <w:rPr>
                <w:rFonts w:ascii="楷体" w:eastAsia="楷体" w:hAnsi="楷体" w:cs="楷体" w:hint="eastAsia"/>
                <w:sz w:val="24"/>
                <w:szCs w:val="24"/>
              </w:rPr>
              <w:t>2. 选中服务类型为“Centrex群组服务类型”，前端产品类型为“121”的记录，右键点击手工配置。</w:t>
            </w:r>
          </w:p>
          <w:p w:rsidR="00501DF9" w:rsidRPr="00501DF9" w:rsidRDefault="00501DF9" w:rsidP="00501DF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501DF9">
              <w:rPr>
                <w:rFonts w:ascii="楷体" w:eastAsia="楷体" w:hAnsi="楷体" w:cs="楷体" w:hint="eastAsia"/>
                <w:sz w:val="24"/>
                <w:szCs w:val="24"/>
              </w:rPr>
              <w:t>3. 进入到群组服务信息页面，选中群内标识为“群引示分机”，点击右侧“选择逻辑号码”按钮。</w:t>
            </w:r>
          </w:p>
          <w:p w:rsidR="00501DF9" w:rsidRPr="00501DF9" w:rsidRDefault="00501DF9" w:rsidP="00501DF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501DF9">
              <w:rPr>
                <w:rFonts w:ascii="楷体" w:eastAsia="楷体" w:hAnsi="楷体" w:cs="楷体" w:hint="eastAsia"/>
                <w:sz w:val="24"/>
                <w:szCs w:val="24"/>
              </w:rPr>
              <w:t>4. 在弹出的逻辑号派配窗口点击查询，选择任意一个逻辑号码，再点击确定，在群组服务信息页面上群引示号分机就生成了逻辑号码。</w:t>
            </w:r>
          </w:p>
          <w:p w:rsidR="00501DF9" w:rsidRPr="00501DF9" w:rsidRDefault="00501DF9" w:rsidP="00501DF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501DF9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5. 回到群组服务信息页面，群引示号分机的配置状态为“已配置未提交”，接下来同时选中剩余的分机和普通话务台的记录，点击右侧“选择逻辑号码”按钮。</w:t>
            </w:r>
          </w:p>
          <w:p w:rsidR="00501DF9" w:rsidRPr="00501DF9" w:rsidRDefault="00501DF9" w:rsidP="00501DF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501DF9">
              <w:rPr>
                <w:rFonts w:ascii="楷体" w:eastAsia="楷体" w:hAnsi="楷体" w:cs="楷体" w:hint="eastAsia"/>
                <w:sz w:val="24"/>
                <w:szCs w:val="24"/>
              </w:rPr>
              <w:t>6. 在弹出的逻辑号派配窗口点击查询，选择任意一个逻辑号码，再点击确定，在群组服务信息页面上剩余的分机和普通话务台就生成了逻辑号码。</w:t>
            </w:r>
          </w:p>
          <w:p w:rsidR="00501DF9" w:rsidRPr="00501DF9" w:rsidRDefault="00501DF9" w:rsidP="00501DF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501DF9">
              <w:rPr>
                <w:rFonts w:ascii="楷体" w:eastAsia="楷体" w:hAnsi="楷体" w:cs="楷体" w:hint="eastAsia"/>
                <w:sz w:val="24"/>
                <w:szCs w:val="24"/>
              </w:rPr>
              <w:t>7. 在群组服务信息页面，剩余群分机和普通话务台的配置状态为“已配置未提交”，接下来点击“配置结果提交”，弹出“群组配置结果提交成功！订单已重新启动自动配置”提示框，Centrex群组订单会自动配置。</w:t>
            </w:r>
          </w:p>
          <w:p w:rsidR="001A45BC" w:rsidRDefault="00501DF9" w:rsidP="00501DF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501DF9">
              <w:rPr>
                <w:rFonts w:ascii="楷体" w:eastAsia="楷体" w:hAnsi="楷体" w:cs="楷体" w:hint="eastAsia"/>
                <w:sz w:val="24"/>
                <w:szCs w:val="24"/>
              </w:rPr>
              <w:t>8. 点击查询 --&gt; 接入业务查询 --&gt; 输入CRM订单号 --&gt; 查询 --&gt; 查询记录里显示CRM录入的群头，普通话务台和分机的记录，定单状态都为“配置成功”，完成了对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Centrex FTTO</w:t>
            </w:r>
            <w:r w:rsidRPr="00501DF9">
              <w:rPr>
                <w:rFonts w:ascii="楷体" w:eastAsia="楷体" w:hAnsi="楷体" w:cs="楷体" w:hint="eastAsia"/>
                <w:sz w:val="24"/>
                <w:szCs w:val="24"/>
              </w:rPr>
              <w:t>接入的群组订单的配置。</w:t>
            </w:r>
          </w:p>
          <w:p w:rsidR="00501DF9" w:rsidRDefault="00501DF9" w:rsidP="00501DF9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4E2F1A" w:rsidRPr="006A3F8C" w:rsidRDefault="004E2F1A" w:rsidP="004E2F1A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4E2F1A" w:rsidRPr="006A3F8C" w:rsidRDefault="004E2F1A" w:rsidP="004E2F1A">
            <w:pPr>
              <w:widowControl/>
              <w:numPr>
                <w:ilvl w:val="0"/>
                <w:numId w:val="9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配置提交。</w:t>
            </w:r>
          </w:p>
          <w:p w:rsidR="004E2F1A" w:rsidRPr="004E2F1A" w:rsidRDefault="004E2F1A" w:rsidP="001A45BC">
            <w:pPr>
              <w:widowControl/>
              <w:numPr>
                <w:ilvl w:val="0"/>
                <w:numId w:val="9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新装单。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4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7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color w:val="FF0000"/>
              </w:rPr>
              <w:lastRenderedPageBreak/>
              <w:t>2.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20211326724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2.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10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带</w:t>
            </w: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分机普通接入新装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SHENJ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202113267241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切换到客户业务受理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选择销售品新建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点击设置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在生成的订单中，定位到群组行项目一栏，点击新建分机，选择客户地址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200122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普通话务台），下一步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在生成的订单中，定位到群组行项目一栏，点击新建分机，选择客户地址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分序账号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 xml:space="preserve">, 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查询输入销售品编码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200123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（基础销售品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-Centrex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分机），下一步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在生成的订单中，定位到群组行项目一栏，点击产品配置，选择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类型为华为，点击完成。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在生成的订单中，定位到群组行项目一栏，填写分机号长度为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3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，群组类型选择“普通话务台”。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在生成的订单中，定位到行项目一栏，分别在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普通话务台和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分机上点击产品配置，选择接入类型为普通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,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并且分别在行项目上填入分机号，在分机行项目上勾选引示号。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通过合法性检验后，提交订单。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Default="00A308A1" w:rsidP="006A3F8C">
            <w:pPr>
              <w:widowControl/>
              <w:numPr>
                <w:ilvl w:val="0"/>
                <w:numId w:val="5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303504" w:rsidRDefault="00303504" w:rsidP="0030350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303504" w:rsidRPr="006A3F8C" w:rsidRDefault="00303504" w:rsidP="00303504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303504" w:rsidRPr="006A3F8C" w:rsidRDefault="00303504" w:rsidP="00303504">
            <w:pPr>
              <w:widowControl/>
              <w:numPr>
                <w:ilvl w:val="0"/>
                <w:numId w:val="5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新装单。</w:t>
            </w:r>
          </w:p>
          <w:p w:rsidR="00303504" w:rsidRPr="006A3F8C" w:rsidRDefault="00303504" w:rsidP="00303504">
            <w:pPr>
              <w:widowControl/>
              <w:numPr>
                <w:ilvl w:val="0"/>
                <w:numId w:val="5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FD16D3" w:rsidRPr="00303504" w:rsidRDefault="00FD16D3" w:rsidP="00FD16D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D16D3" w:rsidRPr="006A3F8C" w:rsidRDefault="00FD16D3" w:rsidP="00FD16D3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综资配置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：</w:t>
            </w:r>
          </w:p>
          <w:p w:rsidR="00FD16D3" w:rsidRPr="00FD16D3" w:rsidRDefault="00FD16D3" w:rsidP="00FD16D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t>1. 查询 --&gt; 接入业务查询 --&gt; 输入CRM订单号 --&gt; 查询 --&gt; 查询记录里显示CRM录入的群头，普通话务台和分机的记录，定单状态都为“待配置”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FD16D3" w:rsidRPr="00FD16D3" w:rsidRDefault="00FD16D3" w:rsidP="00FD16D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t>2. 选中服务类型为“Centrex群组服务类型”，前端产品类型为“121”的记录，右键点击手工配置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FD16D3" w:rsidRPr="00FD16D3" w:rsidRDefault="00FD16D3" w:rsidP="00FD16D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t>3. 进入到群组服务信息页面，选中群内标识为“群引示分机”，点击右侧“资源配置”按钮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FD16D3" w:rsidRPr="00FD16D3" w:rsidRDefault="00FD16D3" w:rsidP="00FD16D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t>4. 在弹出的分机服务配置窗口，点击右侧按钮“选择设备”，在选择设备窗口中，只勾选设备类型和设备名称，设备名称输入“ZJ91-05”，随后点击查询，在查询到的设备信息中选择任意一个设备，点击确定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FD16D3" w:rsidRPr="00FD16D3" w:rsidRDefault="00FD16D3" w:rsidP="00FD16D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t>5. 回到分机服务配置窗口，点击右侧“线路资源自动配置”，会自动产生配置信息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FD16D3" w:rsidRPr="00FD16D3" w:rsidRDefault="00FD16D3" w:rsidP="00FD16D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t>6. 切换标签到“子产品资源配置”，点击下方标签“市话服务”，点击“后台选号”按钮，在弹窗的逻辑号派配窗口点击查询，选择任意一个逻辑号码，生成了物理号码和逻辑号码，再点击确定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FD16D3" w:rsidRPr="00FD16D3" w:rsidRDefault="00FD16D3" w:rsidP="00FD16D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t>7. 回到分机服务配置窗口，点击“配置成功提交”按钮，会弹窗配置结果成功的提示框，完成了对群引示号分机的配置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FD16D3" w:rsidRPr="00FD16D3" w:rsidRDefault="00FD16D3" w:rsidP="00FD16D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t>8. 回到群组服务信息页面，群引示号分机的配置状态为“已配置未提交”，接下来同时选中剩余的分机和普通话务台的记录，点击右侧“资源配置”按钮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FD16D3" w:rsidRPr="00FD16D3" w:rsidRDefault="00FD16D3" w:rsidP="00FD16D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t>9. 在弹出的分机服务配置窗口，点击右侧按钮“选择设备”，在选择设备窗口中，只勾选设备类型和设备名称，设备名称输入“ZJ91-05”，随后点击查询，在查询到的设备信息中选择任意一个设备，点击确定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FD16D3" w:rsidRPr="00FD16D3" w:rsidRDefault="00FD16D3" w:rsidP="00FD16D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t>10. 回到分机服务配置窗口，点击右侧“线路资源自动配置”，会自动产生配置信息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FD16D3" w:rsidRPr="00FD16D3" w:rsidRDefault="00FD16D3" w:rsidP="00FD16D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t>11. 切换标签到“子产品资源配置”，点击下方标签“市话服务”，点击右侧“子产品资源自动配置”按钮，会直接生成物理号码和逻辑号码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FD16D3" w:rsidRPr="00FD16D3" w:rsidRDefault="00FD16D3" w:rsidP="00FD16D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t>12. 回到分机服务配置窗口，点击“配置成功提交”按钮，会弹窗配置结果成功的提示框，完成</w:t>
            </w: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了对剩余群分机和普通话务台的配置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FD16D3" w:rsidRPr="00FD16D3" w:rsidRDefault="00FD16D3" w:rsidP="00FD16D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t>13. 在群组服务信息页面，剩余群分机和普通话务台的配置状态为“已配置未提交”，接下来点击“配置结果提交”，弹出“群组配置结果提交成功”提示框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FD16D3" w:rsidRPr="006A3F8C" w:rsidRDefault="00FD16D3" w:rsidP="00FD16D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t>14. 查询 --&gt; 接入业务查询 --&gt; 输入CRM订单号 --&gt; 查询 --&gt; 查询记录里显示CRM录入的群头，普通话务台和分机的记录，定单状态都为“配置成功”，完成了对Centrex</w:t>
            </w:r>
            <w:r w:rsidR="00501DF9">
              <w:rPr>
                <w:rFonts w:ascii="楷体" w:eastAsia="楷体" w:hAnsi="楷体" w:cs="楷体" w:hint="eastAsia"/>
                <w:sz w:val="24"/>
                <w:szCs w:val="24"/>
              </w:rPr>
              <w:t xml:space="preserve"> 普通接入的</w:t>
            </w: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t>群组订单的配置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303504">
            <w:pPr>
              <w:widowControl/>
              <w:numPr>
                <w:ilvl w:val="0"/>
                <w:numId w:val="9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="00303504">
              <w:rPr>
                <w:rFonts w:ascii="楷体" w:eastAsia="楷体" w:hAnsi="楷体" w:cs="楷体" w:hint="eastAsia"/>
                <w:sz w:val="24"/>
                <w:szCs w:val="24"/>
              </w:rPr>
              <w:t>收到综资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配置提交。</w:t>
            </w:r>
          </w:p>
          <w:p w:rsidR="00A308A1" w:rsidRPr="006A3F8C" w:rsidRDefault="00A308A1" w:rsidP="00303504">
            <w:pPr>
              <w:widowControl/>
              <w:numPr>
                <w:ilvl w:val="0"/>
                <w:numId w:val="9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5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开通流程完成，所有系统中订单竣工。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3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是否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用户：否，是否</w:t>
            </w:r>
            <w:r w:rsidRPr="006A3F8C">
              <w:rPr>
                <w:rFonts w:ascii="楷体" w:eastAsia="楷体" w:hAnsi="楷体" w:cs="楷体"/>
                <w:color w:val="FF0000"/>
              </w:rPr>
              <w:t>H248: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是，</w:t>
            </w:r>
            <w:r w:rsidRPr="006A3F8C">
              <w:rPr>
                <w:rFonts w:ascii="楷体" w:eastAsia="楷体" w:hAnsi="楷体" w:cs="楷体"/>
                <w:color w:val="FF0000"/>
              </w:rPr>
              <w:t>EID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6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客户标识“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202113267241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  <w:p w:rsidR="00A308A1" w:rsidRDefault="00A308A1" w:rsidP="00CA0425">
            <w:pPr>
              <w:widowControl/>
              <w:numPr>
                <w:ilvl w:val="0"/>
                <w:numId w:val="6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综资覆盖华为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资源地址“北京西路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819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号”</w:t>
            </w:r>
          </w:p>
          <w:p w:rsidR="00CA0425" w:rsidRPr="006A3F8C" w:rsidRDefault="00CA0425" w:rsidP="00CA0425">
            <w:pPr>
              <w:widowControl/>
              <w:numPr>
                <w:ilvl w:val="0"/>
                <w:numId w:val="6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综资配置设备“</w:t>
            </w:r>
            <w:r w:rsidRPr="00FD16D3">
              <w:rPr>
                <w:rFonts w:ascii="楷体" w:eastAsia="楷体" w:hAnsi="楷体" w:cs="楷体" w:hint="eastAsia"/>
                <w:sz w:val="24"/>
                <w:szCs w:val="24"/>
              </w:rPr>
              <w:t>ZJ91-05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11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/>
              </w:rPr>
              <w:t>FTTO</w:t>
            </w:r>
            <w:r w:rsidRPr="006A3F8C">
              <w:rPr>
                <w:rFonts w:ascii="楷体" w:eastAsia="楷体" w:hAnsi="楷体" w:cs="楷体" w:hint="eastAsia"/>
              </w:rPr>
              <w:t>接入</w:t>
            </w: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拆机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SHENJ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点击客户资产，查询，延期鉴权，在设备编号文本框内，输入案例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9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完工的设备号。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点击转入群组资产界面，点击拆机。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在群组资产拆机业务流程大类选择，选择拆机类，点击下一步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在具体业务操作选择界面下的文本框，点击文本框右侧按钮，选择业务流程为用户要求拆机，点击下一步。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接下来出现信息：您对群组资产整体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拆机类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用户要求拆机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操作的请求已经通过合法性初查，请点击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进行订单选择，点击下一步。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在订单选择页面中，保持文本框为空，点击下一步，再点击完成，并生成订单。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在生成订单的群组销售行项目，群组行项目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中，选择拆机原因为“局方拆机”，通过合法性检验后，提交订单。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0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77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</w:t>
            </w:r>
            <w:r w:rsidRPr="006A3F8C">
              <w:rPr>
                <w:rFonts w:ascii="楷体" w:eastAsia="楷体" w:hAnsi="楷体" w:cs="楷体"/>
                <w:color w:val="FF0000"/>
              </w:rPr>
              <w:t>BAC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域名为：</w:t>
            </w:r>
            <w:r w:rsidRPr="006A3F8C">
              <w:rPr>
                <w:rFonts w:ascii="楷体" w:eastAsia="楷体" w:hAnsi="楷体" w:cs="楷体"/>
                <w:color w:val="FF0000"/>
              </w:rPr>
              <w:t>xxxsh2xxx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color w:val="FF0000"/>
              </w:rPr>
              <w:t>2.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工单验证：验证</w:t>
            </w:r>
            <w:r w:rsidRPr="006A3F8C">
              <w:rPr>
                <w:rFonts w:ascii="楷体" w:eastAsia="楷体" w:hAnsi="楷体" w:cs="楷体"/>
                <w:color w:val="FF0000"/>
              </w:rPr>
              <w:t>IBP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派发了</w:t>
            </w:r>
            <w:r w:rsidRPr="006A3F8C">
              <w:rPr>
                <w:rFonts w:ascii="楷体" w:eastAsia="楷体" w:hAnsi="楷体" w:cs="楷体"/>
                <w:color w:val="FF0000"/>
              </w:rPr>
              <w:t>vims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工单，验证方法登陆</w:t>
            </w:r>
            <w:r w:rsidRPr="006A3F8C">
              <w:rPr>
                <w:rFonts w:ascii="楷体" w:eastAsia="楷体" w:hAnsi="楷体" w:cs="楷体"/>
                <w:color w:val="FF0000"/>
              </w:rPr>
              <w:t>pal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数据库执行查询语句：</w:t>
            </w:r>
            <w:r w:rsidRPr="006A3F8C">
              <w:rPr>
                <w:rFonts w:ascii="楷体" w:eastAsia="楷体" w:hAnsi="楷体" w:cs="楷体"/>
                <w:color w:val="FF0000"/>
              </w:rPr>
              <w:t>select t.*,t.rowid from asap_workorder_request t where crm_order_number='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订单号</w:t>
            </w:r>
            <w:r w:rsidRPr="006A3F8C">
              <w:rPr>
                <w:rFonts w:ascii="楷体" w:eastAsia="楷体" w:hAnsi="楷体" w:cs="楷体"/>
                <w:color w:val="FF0000"/>
              </w:rPr>
              <w:t>' and request_type='VIMS_OrderRequest' order by hist_seq_id;</w:t>
            </w: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A308A1" w:rsidRPr="006A3F8C" w:rsidTr="006A3F8C">
        <w:trPr>
          <w:trHeight w:val="986"/>
        </w:trPr>
        <w:tc>
          <w:tcPr>
            <w:tcW w:w="722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lastRenderedPageBreak/>
              <w:t>12</w:t>
            </w:r>
          </w:p>
        </w:tc>
        <w:tc>
          <w:tcPr>
            <w:tcW w:w="1229" w:type="dxa"/>
          </w:tcPr>
          <w:p w:rsidR="00A308A1" w:rsidRPr="006A3F8C" w:rsidRDefault="00A308A1" w:rsidP="006A3F8C">
            <w:pPr>
              <w:widowControl/>
              <w:jc w:val="center"/>
              <w:rPr>
                <w:rFonts w:ascii="楷体" w:eastAsia="楷体" w:hAnsi="楷体" w:cs="楷体"/>
              </w:rPr>
            </w:pPr>
            <w:r w:rsidRPr="006A3F8C">
              <w:rPr>
                <w:rFonts w:ascii="楷体" w:eastAsia="楷体" w:hAnsi="楷体" w:cs="楷体" w:hint="eastAsia"/>
              </w:rPr>
              <w:t>普通接入</w:t>
            </w:r>
            <w:r w:rsidRPr="006A3F8C">
              <w:rPr>
                <w:rFonts w:ascii="楷体" w:eastAsia="楷体" w:hAnsi="楷体" w:cs="楷体"/>
              </w:rPr>
              <w:t>centrex</w:t>
            </w:r>
            <w:r w:rsidRPr="006A3F8C">
              <w:rPr>
                <w:rFonts w:ascii="楷体" w:eastAsia="楷体" w:hAnsi="楷体" w:cs="楷体" w:hint="eastAsia"/>
              </w:rPr>
              <w:t>拆机</w:t>
            </w:r>
          </w:p>
        </w:tc>
        <w:tc>
          <w:tcPr>
            <w:tcW w:w="5160" w:type="dxa"/>
          </w:tcPr>
          <w:p w:rsidR="00A308A1" w:rsidRPr="006A3F8C" w:rsidRDefault="00A308A1" w:rsidP="006A3F8C">
            <w:pPr>
              <w:widowControl/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SHENJ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点击客户资产，查询，延期鉴权，在设备编号文本框内，输入案例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10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完工的设备号。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点击转入群组资产界面，点击拆机。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在群组资产拆机业务流程大类选择，选择拆机类，点击下一步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在具体业务操作选择界面下的文本框，点击文本框右侧按钮，选择业务流程为用户要求拆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机，点击下一步。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接下来出现信息：您对群组资产整体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拆机类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用户要求拆机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操作的请求已经通过合法性初查，请点击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[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下一步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]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进行订单选择，点击下一步。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在订单选择页面中，保持文本框为空，点击下一步，再点击完成，并生成订单。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在生成订单的群组销售行项目，群组行项目中，选择拆机原因为“局方拆机”，通过合法性检验后，提交订单。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老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受理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拆机订单成功，订单提交后收到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返回流水。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查询：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oms-automation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帐号登陆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输入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订单号查询。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CRM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提交的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拆机单。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发送创服务消息给综资并等待综资服务配置。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收到综资自动配置提交。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 w:rsidRPr="006A3F8C">
              <w:rPr>
                <w:rFonts w:ascii="楷体" w:eastAsia="楷体" w:hAnsi="楷体" w:cs="楷体"/>
                <w:sz w:val="24"/>
                <w:szCs w:val="24"/>
              </w:rPr>
              <w:t>ims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工单、外线工单。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IBP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回单：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P7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上将未完工工单人工完工。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8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6A3F8C">
              <w:rPr>
                <w:rFonts w:ascii="楷体" w:eastAsia="楷体" w:hAnsi="楷体" w:cs="楷体"/>
                <w:sz w:val="24"/>
                <w:szCs w:val="24"/>
              </w:rPr>
              <w:t>Centrex</w:t>
            </w:r>
            <w:r w:rsidRPr="006A3F8C">
              <w:rPr>
                <w:rFonts w:ascii="楷体" w:eastAsia="楷体" w:hAnsi="楷体" w:cs="楷体" w:hint="eastAsia"/>
                <w:sz w:val="24"/>
                <w:szCs w:val="24"/>
              </w:rPr>
              <w:t>拆机流程完成，所有系统中订单竣工。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验证点：</w:t>
            </w:r>
          </w:p>
          <w:p w:rsidR="00A308A1" w:rsidRPr="006A3F8C" w:rsidRDefault="00A308A1" w:rsidP="006A3F8C">
            <w:pPr>
              <w:widowControl/>
              <w:numPr>
                <w:ilvl w:val="0"/>
                <w:numId w:val="94"/>
              </w:numPr>
              <w:jc w:val="left"/>
              <w:rPr>
                <w:rFonts w:ascii="楷体" w:eastAsia="楷体" w:hAnsi="楷体" w:cs="楷体"/>
                <w:color w:val="FF0000"/>
              </w:rPr>
            </w:pPr>
            <w:r w:rsidRPr="006A3F8C">
              <w:rPr>
                <w:rFonts w:ascii="楷体" w:eastAsia="楷体" w:hAnsi="楷体" w:cs="楷体" w:hint="eastAsia"/>
                <w:color w:val="FF0000"/>
              </w:rPr>
              <w:t>数据验证：资源应返回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类型为：华为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，是否</w:t>
            </w:r>
            <w:r w:rsidRPr="006A3F8C">
              <w:rPr>
                <w:rFonts w:ascii="楷体" w:eastAsia="楷体" w:hAnsi="楷体" w:cs="楷体"/>
                <w:color w:val="FF0000"/>
              </w:rPr>
              <w:t>IMS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用户：否，是否</w:t>
            </w:r>
            <w:r w:rsidRPr="006A3F8C">
              <w:rPr>
                <w:rFonts w:ascii="楷体" w:eastAsia="楷体" w:hAnsi="楷体" w:cs="楷体"/>
                <w:color w:val="FF0000"/>
              </w:rPr>
              <w:t>H248:</w:t>
            </w:r>
            <w:r w:rsidRPr="006A3F8C">
              <w:rPr>
                <w:rFonts w:ascii="楷体" w:eastAsia="楷体" w:hAnsi="楷体" w:cs="楷体" w:hint="eastAsia"/>
                <w:color w:val="FF0000"/>
              </w:rPr>
              <w:t>是，</w:t>
            </w:r>
            <w:r w:rsidRPr="006A3F8C">
              <w:rPr>
                <w:rFonts w:ascii="楷体" w:eastAsia="楷体" w:hAnsi="楷体" w:cs="楷体"/>
                <w:color w:val="FF0000"/>
              </w:rPr>
              <w:t>EID</w:t>
            </w:r>
          </w:p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A308A1" w:rsidRPr="006A3F8C" w:rsidRDefault="00A308A1" w:rsidP="006A3F8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</w:tbl>
    <w:p w:rsidR="00A308A1" w:rsidRDefault="00A308A1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</w:rPr>
        <w:lastRenderedPageBreak/>
        <w:t>五、测试设计评审记录：</w:t>
      </w:r>
      <w:r>
        <w:rPr>
          <w:rFonts w:ascii="楷体" w:eastAsia="楷体" w:hAnsi="楷体" w:cs="楷体"/>
          <w:b/>
          <w:color w:val="0000FF"/>
          <w:kern w:val="0"/>
          <w:sz w:val="28"/>
          <w:szCs w:val="28"/>
        </w:rPr>
        <w:t xml:space="preserve"> </w:t>
      </w:r>
    </w:p>
    <w:p w:rsidR="00A308A1" w:rsidRDefault="00A308A1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</w:rPr>
        <w:t>注释</w:t>
      </w:r>
    </w:p>
    <w:p w:rsidR="00A308A1" w:rsidRDefault="00A308A1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</w:rPr>
        <w:t>无</w:t>
      </w:r>
    </w:p>
    <w:p w:rsidR="00A308A1" w:rsidRDefault="00A308A1"/>
    <w:p w:rsidR="00A308A1" w:rsidRDefault="00A308A1"/>
    <w:sectPr w:rsidR="00A308A1" w:rsidSect="002071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D46" w:rsidRDefault="00753D46" w:rsidP="002B195C">
      <w:r>
        <w:separator/>
      </w:r>
    </w:p>
  </w:endnote>
  <w:endnote w:type="continuationSeparator" w:id="0">
    <w:p w:rsidR="00753D46" w:rsidRDefault="00753D46" w:rsidP="002B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8A1" w:rsidRDefault="00A308A1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8A1" w:rsidRDefault="00A308A1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8A1" w:rsidRDefault="00A308A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D46" w:rsidRDefault="00753D46" w:rsidP="002B195C">
      <w:r>
        <w:separator/>
      </w:r>
    </w:p>
  </w:footnote>
  <w:footnote w:type="continuationSeparator" w:id="0">
    <w:p w:rsidR="00753D46" w:rsidRDefault="00753D46" w:rsidP="002B1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8A1" w:rsidRDefault="00A308A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8A1" w:rsidRDefault="00A308A1" w:rsidP="00F63274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08A1" w:rsidRDefault="00A308A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AE573"/>
    <w:multiLevelType w:val="singleLevel"/>
    <w:tmpl w:val="A2AAE573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">
    <w:nsid w:val="B24CD099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">
    <w:nsid w:val="D842D606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">
    <w:nsid w:val="DD9B077C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cs="Times New Roman" w:hint="eastAsia"/>
      </w:rPr>
    </w:lvl>
  </w:abstractNum>
  <w:abstractNum w:abstractNumId="5">
    <w:nsid w:val="FF786360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">
    <w:nsid w:val="001F4243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">
    <w:nsid w:val="00597B91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">
    <w:nsid w:val="00975C16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">
    <w:nsid w:val="01140DA8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0">
    <w:nsid w:val="02BA3EC3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1">
    <w:nsid w:val="03C30AAC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2">
    <w:nsid w:val="0AD83E18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3">
    <w:nsid w:val="0D676283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4">
    <w:nsid w:val="0EA61771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5">
    <w:nsid w:val="0EAD2FCF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16">
    <w:nsid w:val="0EDD63FE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7">
    <w:nsid w:val="10182043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8">
    <w:nsid w:val="11E94347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19">
    <w:nsid w:val="122B3D73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0">
    <w:nsid w:val="124E7F6F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1">
    <w:nsid w:val="15E35D72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2">
    <w:nsid w:val="16F97195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3">
    <w:nsid w:val="18120CD1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4">
    <w:nsid w:val="19371A4D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5">
    <w:nsid w:val="1993648F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6">
    <w:nsid w:val="21492A62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27">
    <w:nsid w:val="21556B13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8">
    <w:nsid w:val="22930779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29">
    <w:nsid w:val="234E31ED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0">
    <w:nsid w:val="246F6CDE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1">
    <w:nsid w:val="27843A2E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2">
    <w:nsid w:val="286F7677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3">
    <w:nsid w:val="28BC7E1B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4">
    <w:nsid w:val="29E14EF1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35">
    <w:nsid w:val="32DB2A1A"/>
    <w:multiLevelType w:val="hybridMultilevel"/>
    <w:tmpl w:val="C24A1E9E"/>
    <w:lvl w:ilvl="0" w:tplc="6272E7E5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6">
    <w:nsid w:val="337A02F4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7">
    <w:nsid w:val="33DC3E7A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8">
    <w:nsid w:val="3463E0AD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39">
    <w:nsid w:val="36D55A89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40">
    <w:nsid w:val="37240C06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41">
    <w:nsid w:val="37840A1E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42">
    <w:nsid w:val="3A785821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3">
    <w:nsid w:val="3A8B1A80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4">
    <w:nsid w:val="3AD06C98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5">
    <w:nsid w:val="3CB94F5B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6">
    <w:nsid w:val="3F49C63A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7">
    <w:nsid w:val="3F98598A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8">
    <w:nsid w:val="413A7F83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49">
    <w:nsid w:val="4309011F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50">
    <w:nsid w:val="4368329D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1">
    <w:nsid w:val="462A6F85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52">
    <w:nsid w:val="47D6164F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53">
    <w:nsid w:val="4AC24354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4">
    <w:nsid w:val="4C494988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5">
    <w:nsid w:val="4DBF513A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6">
    <w:nsid w:val="4EF55377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7">
    <w:nsid w:val="4FBF0C35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58">
    <w:nsid w:val="50964EB3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59">
    <w:nsid w:val="536F12CE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0">
    <w:nsid w:val="53C91E80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1">
    <w:nsid w:val="5897575B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2">
    <w:nsid w:val="5925304A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63">
    <w:nsid w:val="5A524DBB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4">
    <w:nsid w:val="5A7A54BB"/>
    <w:multiLevelType w:val="singleLevel"/>
    <w:tmpl w:val="DD9B077C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5">
    <w:nsid w:val="5B263565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6">
    <w:nsid w:val="5B36618E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7">
    <w:nsid w:val="5BCA1C93"/>
    <w:multiLevelType w:val="singleLevel"/>
    <w:tmpl w:val="B24CD099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68">
    <w:nsid w:val="5BCE41F5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69">
    <w:nsid w:val="5D2052BF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0">
    <w:nsid w:val="5D362BF0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1">
    <w:nsid w:val="625346FC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72">
    <w:nsid w:val="6272E7E5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73">
    <w:nsid w:val="62E94D52"/>
    <w:multiLevelType w:val="singleLevel"/>
    <w:tmpl w:val="3463E0AD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74">
    <w:nsid w:val="63241C9F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5">
    <w:nsid w:val="649D2827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6">
    <w:nsid w:val="652E6BA1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77">
    <w:nsid w:val="66D3724B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8">
    <w:nsid w:val="674D38F0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79">
    <w:nsid w:val="67D409D1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80">
    <w:nsid w:val="68317897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1">
    <w:nsid w:val="6A631AF5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2">
    <w:nsid w:val="6B46318F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3">
    <w:nsid w:val="6B71162C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4">
    <w:nsid w:val="6C000D13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5">
    <w:nsid w:val="6C640159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6">
    <w:nsid w:val="6C9D07FF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7">
    <w:nsid w:val="738879B9"/>
    <w:multiLevelType w:val="singleLevel"/>
    <w:tmpl w:val="D842D606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88">
    <w:nsid w:val="74930259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89">
    <w:nsid w:val="75713600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0">
    <w:nsid w:val="76D6475D"/>
    <w:multiLevelType w:val="singleLevel"/>
    <w:tmpl w:val="6272E7E5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abstractNum w:abstractNumId="91">
    <w:nsid w:val="7782166D"/>
    <w:multiLevelType w:val="singleLevel"/>
    <w:tmpl w:val="5B263565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2">
    <w:nsid w:val="7C063C25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3">
    <w:nsid w:val="7E6E1A79"/>
    <w:multiLevelType w:val="singleLevel"/>
    <w:tmpl w:val="3F49C63A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4">
    <w:nsid w:val="7E9E34F8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abstractNum w:abstractNumId="95">
    <w:nsid w:val="7ECE6F0C"/>
    <w:multiLevelType w:val="singleLevel"/>
    <w:tmpl w:val="FF786360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46"/>
  </w:num>
  <w:num w:numId="4">
    <w:abstractNumId w:val="5"/>
  </w:num>
  <w:num w:numId="5">
    <w:abstractNumId w:val="65"/>
  </w:num>
  <w:num w:numId="6">
    <w:abstractNumId w:val="3"/>
  </w:num>
  <w:num w:numId="7">
    <w:abstractNumId w:val="2"/>
  </w:num>
  <w:num w:numId="8">
    <w:abstractNumId w:val="1"/>
  </w:num>
  <w:num w:numId="9">
    <w:abstractNumId w:val="72"/>
  </w:num>
  <w:num w:numId="10">
    <w:abstractNumId w:val="38"/>
  </w:num>
  <w:num w:numId="11">
    <w:abstractNumId w:val="85"/>
  </w:num>
  <w:num w:numId="12">
    <w:abstractNumId w:val="26"/>
  </w:num>
  <w:num w:numId="13">
    <w:abstractNumId w:val="55"/>
  </w:num>
  <w:num w:numId="14">
    <w:abstractNumId w:val="23"/>
  </w:num>
  <w:num w:numId="15">
    <w:abstractNumId w:val="37"/>
  </w:num>
  <w:num w:numId="16">
    <w:abstractNumId w:val="90"/>
  </w:num>
  <w:num w:numId="17">
    <w:abstractNumId w:val="42"/>
  </w:num>
  <w:num w:numId="18">
    <w:abstractNumId w:val="43"/>
  </w:num>
  <w:num w:numId="19">
    <w:abstractNumId w:val="20"/>
  </w:num>
  <w:num w:numId="20">
    <w:abstractNumId w:val="33"/>
  </w:num>
  <w:num w:numId="21">
    <w:abstractNumId w:val="53"/>
  </w:num>
  <w:num w:numId="22">
    <w:abstractNumId w:val="66"/>
  </w:num>
  <w:num w:numId="23">
    <w:abstractNumId w:val="93"/>
  </w:num>
  <w:num w:numId="24">
    <w:abstractNumId w:val="50"/>
  </w:num>
  <w:num w:numId="25">
    <w:abstractNumId w:val="92"/>
  </w:num>
  <w:num w:numId="26">
    <w:abstractNumId w:val="9"/>
  </w:num>
  <w:num w:numId="27">
    <w:abstractNumId w:val="31"/>
  </w:num>
  <w:num w:numId="28">
    <w:abstractNumId w:val="34"/>
  </w:num>
  <w:num w:numId="29">
    <w:abstractNumId w:val="86"/>
  </w:num>
  <w:num w:numId="30">
    <w:abstractNumId w:val="15"/>
  </w:num>
  <w:num w:numId="31">
    <w:abstractNumId w:val="36"/>
  </w:num>
  <w:num w:numId="32">
    <w:abstractNumId w:val="7"/>
  </w:num>
  <w:num w:numId="33">
    <w:abstractNumId w:val="77"/>
  </w:num>
  <w:num w:numId="34">
    <w:abstractNumId w:val="83"/>
  </w:num>
  <w:num w:numId="35">
    <w:abstractNumId w:val="29"/>
  </w:num>
  <w:num w:numId="36">
    <w:abstractNumId w:val="12"/>
  </w:num>
  <w:num w:numId="37">
    <w:abstractNumId w:val="67"/>
  </w:num>
  <w:num w:numId="38">
    <w:abstractNumId w:val="41"/>
  </w:num>
  <w:num w:numId="39">
    <w:abstractNumId w:val="52"/>
  </w:num>
  <w:num w:numId="40">
    <w:abstractNumId w:val="16"/>
  </w:num>
  <w:num w:numId="41">
    <w:abstractNumId w:val="91"/>
  </w:num>
  <w:num w:numId="42">
    <w:abstractNumId w:val="8"/>
  </w:num>
  <w:num w:numId="43">
    <w:abstractNumId w:val="87"/>
  </w:num>
  <w:num w:numId="44">
    <w:abstractNumId w:val="10"/>
  </w:num>
  <w:num w:numId="45">
    <w:abstractNumId w:val="71"/>
  </w:num>
  <w:num w:numId="46">
    <w:abstractNumId w:val="17"/>
  </w:num>
  <w:num w:numId="47">
    <w:abstractNumId w:val="18"/>
  </w:num>
  <w:num w:numId="48">
    <w:abstractNumId w:val="89"/>
  </w:num>
  <w:num w:numId="49">
    <w:abstractNumId w:val="45"/>
  </w:num>
  <w:num w:numId="50">
    <w:abstractNumId w:val="80"/>
  </w:num>
  <w:num w:numId="51">
    <w:abstractNumId w:val="27"/>
  </w:num>
  <w:num w:numId="52">
    <w:abstractNumId w:val="57"/>
  </w:num>
  <w:num w:numId="53">
    <w:abstractNumId w:val="60"/>
  </w:num>
  <w:num w:numId="54">
    <w:abstractNumId w:val="95"/>
  </w:num>
  <w:num w:numId="55">
    <w:abstractNumId w:val="58"/>
  </w:num>
  <w:num w:numId="56">
    <w:abstractNumId w:val="24"/>
  </w:num>
  <w:num w:numId="57">
    <w:abstractNumId w:val="62"/>
  </w:num>
  <w:num w:numId="58">
    <w:abstractNumId w:val="32"/>
  </w:num>
  <w:num w:numId="59">
    <w:abstractNumId w:val="19"/>
  </w:num>
  <w:num w:numId="60">
    <w:abstractNumId w:val="73"/>
  </w:num>
  <w:num w:numId="61">
    <w:abstractNumId w:val="49"/>
  </w:num>
  <w:num w:numId="62">
    <w:abstractNumId w:val="81"/>
  </w:num>
  <w:num w:numId="63">
    <w:abstractNumId w:val="11"/>
  </w:num>
  <w:num w:numId="64">
    <w:abstractNumId w:val="48"/>
  </w:num>
  <w:num w:numId="65">
    <w:abstractNumId w:val="14"/>
  </w:num>
  <w:num w:numId="66">
    <w:abstractNumId w:val="47"/>
  </w:num>
  <w:num w:numId="67">
    <w:abstractNumId w:val="82"/>
  </w:num>
  <w:num w:numId="68">
    <w:abstractNumId w:val="21"/>
  </w:num>
  <w:num w:numId="69">
    <w:abstractNumId w:val="75"/>
  </w:num>
  <w:num w:numId="70">
    <w:abstractNumId w:val="84"/>
  </w:num>
  <w:num w:numId="71">
    <w:abstractNumId w:val="30"/>
  </w:num>
  <w:num w:numId="72">
    <w:abstractNumId w:val="69"/>
  </w:num>
  <w:num w:numId="73">
    <w:abstractNumId w:val="54"/>
  </w:num>
  <w:num w:numId="74">
    <w:abstractNumId w:val="61"/>
  </w:num>
  <w:num w:numId="75">
    <w:abstractNumId w:val="6"/>
  </w:num>
  <w:num w:numId="76">
    <w:abstractNumId w:val="79"/>
  </w:num>
  <w:num w:numId="77">
    <w:abstractNumId w:val="22"/>
  </w:num>
  <w:num w:numId="78">
    <w:abstractNumId w:val="39"/>
  </w:num>
  <w:num w:numId="79">
    <w:abstractNumId w:val="74"/>
  </w:num>
  <w:num w:numId="80">
    <w:abstractNumId w:val="59"/>
  </w:num>
  <w:num w:numId="81">
    <w:abstractNumId w:val="68"/>
  </w:num>
  <w:num w:numId="82">
    <w:abstractNumId w:val="94"/>
  </w:num>
  <w:num w:numId="83">
    <w:abstractNumId w:val="63"/>
  </w:num>
  <w:num w:numId="84">
    <w:abstractNumId w:val="40"/>
  </w:num>
  <w:num w:numId="85">
    <w:abstractNumId w:val="70"/>
  </w:num>
  <w:num w:numId="86">
    <w:abstractNumId w:val="64"/>
  </w:num>
  <w:num w:numId="87">
    <w:abstractNumId w:val="25"/>
  </w:num>
  <w:num w:numId="88">
    <w:abstractNumId w:val="44"/>
  </w:num>
  <w:num w:numId="89">
    <w:abstractNumId w:val="78"/>
  </w:num>
  <w:num w:numId="90">
    <w:abstractNumId w:val="28"/>
  </w:num>
  <w:num w:numId="91">
    <w:abstractNumId w:val="76"/>
  </w:num>
  <w:num w:numId="92">
    <w:abstractNumId w:val="13"/>
  </w:num>
  <w:num w:numId="93">
    <w:abstractNumId w:val="88"/>
  </w:num>
  <w:num w:numId="94">
    <w:abstractNumId w:val="51"/>
  </w:num>
  <w:num w:numId="95">
    <w:abstractNumId w:val="35"/>
  </w:num>
  <w:num w:numId="96">
    <w:abstractNumId w:val="56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D4E"/>
    <w:rsid w:val="00160D1A"/>
    <w:rsid w:val="00160F8F"/>
    <w:rsid w:val="00166D1B"/>
    <w:rsid w:val="00172A27"/>
    <w:rsid w:val="00187EA3"/>
    <w:rsid w:val="001A45BC"/>
    <w:rsid w:val="001C3914"/>
    <w:rsid w:val="001E55E6"/>
    <w:rsid w:val="0020716D"/>
    <w:rsid w:val="002572F1"/>
    <w:rsid w:val="0029174D"/>
    <w:rsid w:val="002A6EA2"/>
    <w:rsid w:val="002B195C"/>
    <w:rsid w:val="00303504"/>
    <w:rsid w:val="003903BF"/>
    <w:rsid w:val="003A43AB"/>
    <w:rsid w:val="003B1271"/>
    <w:rsid w:val="00466353"/>
    <w:rsid w:val="00497875"/>
    <w:rsid w:val="004A60DF"/>
    <w:rsid w:val="004C6235"/>
    <w:rsid w:val="004E2F1A"/>
    <w:rsid w:val="00501DF9"/>
    <w:rsid w:val="0050570E"/>
    <w:rsid w:val="0052499E"/>
    <w:rsid w:val="0054083C"/>
    <w:rsid w:val="00597406"/>
    <w:rsid w:val="005A2E0C"/>
    <w:rsid w:val="005C7FCF"/>
    <w:rsid w:val="005D16EA"/>
    <w:rsid w:val="005D1B5D"/>
    <w:rsid w:val="005D3FCE"/>
    <w:rsid w:val="005F3211"/>
    <w:rsid w:val="0061537A"/>
    <w:rsid w:val="006240DF"/>
    <w:rsid w:val="006A3F8C"/>
    <w:rsid w:val="006B67CE"/>
    <w:rsid w:val="006B6C17"/>
    <w:rsid w:val="006D6BD5"/>
    <w:rsid w:val="00712957"/>
    <w:rsid w:val="00753D46"/>
    <w:rsid w:val="00754D7B"/>
    <w:rsid w:val="00771E3B"/>
    <w:rsid w:val="00772DFF"/>
    <w:rsid w:val="00796F51"/>
    <w:rsid w:val="007D5ADC"/>
    <w:rsid w:val="007D6613"/>
    <w:rsid w:val="00830528"/>
    <w:rsid w:val="00832D79"/>
    <w:rsid w:val="008D3D24"/>
    <w:rsid w:val="008E5F6E"/>
    <w:rsid w:val="008E6029"/>
    <w:rsid w:val="00901B9A"/>
    <w:rsid w:val="00957787"/>
    <w:rsid w:val="009627C4"/>
    <w:rsid w:val="00972AB6"/>
    <w:rsid w:val="009B3B45"/>
    <w:rsid w:val="009F4952"/>
    <w:rsid w:val="00A01D16"/>
    <w:rsid w:val="00A1741E"/>
    <w:rsid w:val="00A26641"/>
    <w:rsid w:val="00A308A1"/>
    <w:rsid w:val="00A3431C"/>
    <w:rsid w:val="00A3502C"/>
    <w:rsid w:val="00A54DF5"/>
    <w:rsid w:val="00A713D5"/>
    <w:rsid w:val="00AC59D0"/>
    <w:rsid w:val="00B172FE"/>
    <w:rsid w:val="00B27F39"/>
    <w:rsid w:val="00B43EC1"/>
    <w:rsid w:val="00B87F0E"/>
    <w:rsid w:val="00BB4FED"/>
    <w:rsid w:val="00BD58BE"/>
    <w:rsid w:val="00C41391"/>
    <w:rsid w:val="00C55B50"/>
    <w:rsid w:val="00CA0425"/>
    <w:rsid w:val="00CE1CD4"/>
    <w:rsid w:val="00CF47E6"/>
    <w:rsid w:val="00D0313B"/>
    <w:rsid w:val="00D25EEC"/>
    <w:rsid w:val="00D93F89"/>
    <w:rsid w:val="00DB708A"/>
    <w:rsid w:val="00DF5244"/>
    <w:rsid w:val="00E013B7"/>
    <w:rsid w:val="00E519F4"/>
    <w:rsid w:val="00EC3BC0"/>
    <w:rsid w:val="00F375B3"/>
    <w:rsid w:val="00F3798A"/>
    <w:rsid w:val="00F42465"/>
    <w:rsid w:val="00F63274"/>
    <w:rsid w:val="00F63C52"/>
    <w:rsid w:val="00F84A0F"/>
    <w:rsid w:val="00FA7E6E"/>
    <w:rsid w:val="00FC311F"/>
    <w:rsid w:val="00FC6DD4"/>
    <w:rsid w:val="00FD16D3"/>
    <w:rsid w:val="00FE4B1F"/>
    <w:rsid w:val="27A2668D"/>
    <w:rsid w:val="2B1D53DF"/>
    <w:rsid w:val="5E284442"/>
    <w:rsid w:val="745E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16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99"/>
    <w:qFormat/>
    <w:rsid w:val="0020716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3"/>
    <w:uiPriority w:val="10"/>
    <w:rsid w:val="002A0929"/>
    <w:rPr>
      <w:rFonts w:ascii="Cambria" w:hAnsi="Cambria" w:cs="Times New Roman"/>
      <w:b/>
      <w:bCs/>
      <w:sz w:val="32"/>
      <w:szCs w:val="32"/>
    </w:rPr>
  </w:style>
  <w:style w:type="table" w:styleId="a4">
    <w:name w:val="Table Grid"/>
    <w:basedOn w:val="a1"/>
    <w:uiPriority w:val="99"/>
    <w:rsid w:val="0020716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qFormat/>
    <w:rsid w:val="005A2E0C"/>
    <w:pPr>
      <w:ind w:firstLineChars="200" w:firstLine="420"/>
    </w:pPr>
  </w:style>
  <w:style w:type="paragraph" w:styleId="a6">
    <w:name w:val="header"/>
    <w:basedOn w:val="a"/>
    <w:link w:val="Char0"/>
    <w:uiPriority w:val="99"/>
    <w:rsid w:val="002B1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uiPriority w:val="99"/>
    <w:locked/>
    <w:rsid w:val="002B195C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rsid w:val="002B1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7"/>
    <w:uiPriority w:val="99"/>
    <w:locked/>
    <w:rsid w:val="002B195C"/>
    <w:rPr>
      <w:rFonts w:ascii="Calibri" w:eastAsia="宋体" w:hAnsi="Calibri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16</Pages>
  <Words>1584</Words>
  <Characters>9033</Characters>
  <Application>Microsoft Office Word</Application>
  <DocSecurity>0</DocSecurity>
  <Lines>75</Lines>
  <Paragraphs>21</Paragraphs>
  <ScaleCrop>false</ScaleCrop>
  <Company/>
  <LinksUpToDate>false</LinksUpToDate>
  <CharactersWithSpaces>10596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</dc:creator>
  <cp:keywords/>
  <dc:description/>
  <cp:lastModifiedBy>ZYS</cp:lastModifiedBy>
  <cp:revision>86</cp:revision>
  <dcterms:created xsi:type="dcterms:W3CDTF">2014-10-29T12:08:00Z</dcterms:created>
  <dcterms:modified xsi:type="dcterms:W3CDTF">2020-04-08T06:21:00Z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