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ËÎÌå" w:hAnsi="ËÎÌå" w:eastAsia="宋体"/>
          <w:color w:val="000000"/>
          <w:sz w:val="36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SOP核心表：received_message  收CRM订单 p6_order_info 定单拆分发往P7   </w:t>
      </w:r>
      <w:r>
        <w:rPr>
          <w:rFonts w:hint="eastAsia"/>
          <w:lang w:val="en-US" w:eastAsia="zh-CN"/>
        </w:rPr>
        <w:t xml:space="preserve">service_order_sent </w:t>
      </w:r>
      <w:r>
        <w:rPr>
          <w:rFonts w:hint="eastAsia" w:ascii="ËÎÌå" w:hAnsi="ËÎÌå" w:eastAsia="宋体"/>
          <w:color w:val="000000"/>
          <w:sz w:val="36"/>
          <w:highlight w:val="white"/>
          <w:lang w:val="en-US" w:eastAsia="zh-CN"/>
        </w:rPr>
        <w:t xml:space="preserve"> 发P7报文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PAL中间层  核心表：ra_workorder_request  IBP和综资对接</w:t>
      </w:r>
    </w:p>
    <w:p>
      <w:pPr>
        <w:rPr>
          <w:rFonts w:hint="eastAsia" w:ascii="ËÎÌå" w:hAnsi="ËÎÌå" w:eastAsia="宋体"/>
          <w:color w:val="000000"/>
          <w:sz w:val="36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36"/>
          <w:highlight w:val="white"/>
        </w:rPr>
        <w:t xml:space="preserve">pai_workorder_request </w:t>
      </w:r>
      <w:r>
        <w:rPr>
          <w:rFonts w:hint="eastAsia" w:ascii="ËÎÌå" w:hAnsi="ËÎÌå" w:eastAsia="宋体"/>
          <w:color w:val="000000"/>
          <w:sz w:val="36"/>
          <w:highlight w:val="white"/>
          <w:lang w:val="en-US" w:eastAsia="zh-CN"/>
        </w:rPr>
        <w:t xml:space="preserve">  和网管激活工单对接</w:t>
      </w:r>
    </w:p>
    <w:p>
      <w:pPr>
        <w:rPr>
          <w:rFonts w:hint="default" w:ascii="ËÎÌå" w:hAnsi="ËÎÌå" w:eastAsia="宋体"/>
          <w:color w:val="000000"/>
          <w:sz w:val="36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36"/>
          <w:highlight w:val="white"/>
        </w:rPr>
        <w:t>asap_workorder_request</w:t>
      </w:r>
      <w:r>
        <w:rPr>
          <w:rFonts w:hint="eastAsia" w:ascii="ËÎÌå" w:hAnsi="ËÎÌå" w:eastAsia="宋体"/>
          <w:color w:val="000000"/>
          <w:sz w:val="36"/>
          <w:highlight w:val="white"/>
          <w:lang w:val="en-US" w:eastAsia="zh-CN"/>
        </w:rPr>
        <w:t xml:space="preserve">  和号码平台对接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PAL 状态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1：初始状态，准备发送；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2：发送失败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3：已发送，但未收到回单；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4：未用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5：已收到失败的回单结果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6：工单结果准备回给P7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7：工单结果回P7失败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8：工单结果回P7成功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WOP 综合施工，人工工单和客保施工单</w:t>
      </w:r>
    </w:p>
    <w:p>
      <w:pPr>
        <w:rPr>
          <w:rFonts w:hint="eastAsia" w:ascii="ËÎÌå" w:hAnsi="ËÎÌå" w:eastAsia="宋体"/>
          <w:color w:val="000000"/>
          <w:sz w:val="36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36"/>
          <w:highlight w:val="white"/>
        </w:rPr>
        <w:t>wp_p6_req</w:t>
      </w:r>
      <w:r>
        <w:rPr>
          <w:rFonts w:hint="eastAsia" w:ascii="ËÎÌå" w:hAnsi="ËÎÌå" w:eastAsia="宋体"/>
          <w:color w:val="000000"/>
          <w:sz w:val="36"/>
          <w:highlight w:val="white"/>
          <w:lang w:val="en-US" w:eastAsia="zh-CN"/>
        </w:rPr>
        <w:t xml:space="preserve">  人工工单和工单内容</w:t>
      </w:r>
    </w:p>
    <w:p>
      <w:pPr>
        <w:rPr>
          <w:rFonts w:hint="eastAsia" w:ascii="ËÎÌå" w:hAnsi="ËÎÌå" w:eastAsia="宋体"/>
          <w:color w:val="000000"/>
          <w:sz w:val="36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36"/>
          <w:highlight w:val="white"/>
        </w:rPr>
        <w:t>wp_srq</w:t>
      </w:r>
      <w:r>
        <w:rPr>
          <w:rFonts w:hint="eastAsia" w:ascii="ËÎÌå" w:hAnsi="ËÎÌå" w:eastAsia="宋体"/>
          <w:color w:val="000000"/>
          <w:sz w:val="36"/>
          <w:highlight w:val="white"/>
          <w:lang w:val="en-US" w:eastAsia="zh-CN"/>
        </w:rPr>
        <w:t xml:space="preserve">     对接客保能看发送工单成功，失败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STATUS：102已派发、104已打印、105已竣工、255已撤销、250待撤销、254重派中、253退单中、251待修改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process_status   02成功，0P，0E失败  19？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2CE66"/>
    <w:multiLevelType w:val="singleLevel"/>
    <w:tmpl w:val="50F2CE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2B37D7"/>
    <w:rsid w:val="679259F8"/>
    <w:rsid w:val="67DC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</dc:creator>
  <cp:lastModifiedBy>sj</cp:lastModifiedBy>
  <dcterms:modified xsi:type="dcterms:W3CDTF">2019-11-22T08:26:11Z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