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 w:rsidRPr="00C866A1">
        <w:rPr>
          <w:rFonts w:ascii="微软雅黑" w:eastAsia="微软雅黑" w:hAnsi="微软雅黑" w:hint="eastAsia"/>
          <w:szCs w:val="24"/>
        </w:rPr>
        <w:t>本周情况汇总：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2021年9月</w:t>
      </w:r>
      <w:r w:rsidR="00C662C5">
        <w:rPr>
          <w:rFonts w:ascii="微软雅黑" w:eastAsia="微软雅黑" w:hAnsi="微软雅黑" w:hint="eastAsia"/>
          <w:sz w:val="24"/>
          <w:szCs w:val="24"/>
        </w:rPr>
        <w:t>2</w:t>
      </w:r>
      <w:r w:rsidR="00C662C5">
        <w:rPr>
          <w:rFonts w:ascii="微软雅黑" w:eastAsia="微软雅黑" w:hAnsi="微软雅黑"/>
          <w:sz w:val="24"/>
          <w:szCs w:val="24"/>
        </w:rPr>
        <w:t>5</w:t>
      </w:r>
      <w:r w:rsidR="00C662C5">
        <w:rPr>
          <w:rFonts w:ascii="微软雅黑" w:eastAsia="微软雅黑" w:hAnsi="微软雅黑" w:hint="eastAsia"/>
          <w:sz w:val="24"/>
          <w:szCs w:val="24"/>
        </w:rPr>
        <w:t>日（周六</w:t>
      </w:r>
      <w:r w:rsidRPr="004331C1">
        <w:rPr>
          <w:rFonts w:ascii="微软雅黑" w:eastAsia="微软雅黑" w:hAnsi="微软雅黑" w:hint="eastAsia"/>
          <w:sz w:val="24"/>
          <w:szCs w:val="24"/>
        </w:rPr>
        <w:t>） — 2021年9月</w:t>
      </w:r>
      <w:r w:rsidR="00C662C5">
        <w:rPr>
          <w:rFonts w:ascii="微软雅黑" w:eastAsia="微软雅黑" w:hAnsi="微软雅黑"/>
          <w:sz w:val="24"/>
          <w:szCs w:val="24"/>
        </w:rPr>
        <w:t>30</w:t>
      </w:r>
      <w:r w:rsidR="00C662C5">
        <w:rPr>
          <w:rFonts w:ascii="微软雅黑" w:eastAsia="微软雅黑" w:hAnsi="微软雅黑" w:hint="eastAsia"/>
          <w:sz w:val="24"/>
          <w:szCs w:val="24"/>
        </w:rPr>
        <w:t>日（周四</w:t>
      </w:r>
      <w:r w:rsidRPr="004331C1">
        <w:rPr>
          <w:rFonts w:ascii="微软雅黑" w:eastAsia="微软雅黑" w:hAnsi="微软雅黑" w:hint="eastAsia"/>
          <w:sz w:val="24"/>
          <w:szCs w:val="24"/>
        </w:rPr>
        <w:t>）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9B3758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统一销售门户（STSP）</w:t>
      </w:r>
    </w:p>
    <w:p w:rsidR="008451D9" w:rsidRDefault="005779F7" w:rsidP="003C30ED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drawing>
          <wp:inline distT="0" distB="0" distL="0" distR="0" wp14:anchorId="4756292B" wp14:editId="4F76273E">
            <wp:extent cx="6188710" cy="1974443"/>
            <wp:effectExtent l="0" t="0" r="2540" b="698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tbl>
      <w:tblPr>
        <w:tblStyle w:val="a4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013A82" w:rsidRPr="003C30ED" w:rsidTr="00013A82">
        <w:tc>
          <w:tcPr>
            <w:tcW w:w="4381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013A82" w:rsidRPr="00230397" w:rsidTr="00013A82">
        <w:tc>
          <w:tcPr>
            <w:tcW w:w="4381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357987">
              <w:rPr>
                <w:rFonts w:ascii="微软雅黑" w:eastAsia="微软雅黑" w:hAnsi="微软雅黑" w:hint="eastAsia"/>
              </w:rPr>
              <w:t>页面弹出异常弹窗undefined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9B3758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013A82" w:rsidRPr="00230397" w:rsidRDefault="00702D83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83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C866A1" w:rsidRPr="00230397" w:rsidTr="00013A82">
        <w:tc>
          <w:tcPr>
            <w:tcW w:w="4381" w:type="dxa"/>
            <w:vAlign w:val="center"/>
          </w:tcPr>
          <w:p w:rsidR="00C866A1" w:rsidRDefault="00C866A1" w:rsidP="00C026F6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C866A1">
              <w:rPr>
                <w:rFonts w:ascii="微软雅黑" w:eastAsia="微软雅黑" w:hAnsi="微软雅黑" w:hint="eastAsia"/>
              </w:rPr>
              <w:t>测试设备号（17321046517）状态为账务停机状态。</w:t>
            </w:r>
          </w:p>
        </w:tc>
        <w:tc>
          <w:tcPr>
            <w:tcW w:w="1235" w:type="dxa"/>
            <w:vAlign w:val="center"/>
          </w:tcPr>
          <w:p w:rsidR="00C866A1" w:rsidRPr="00F66D00" w:rsidRDefault="00C866A1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C866A1" w:rsidRDefault="00C866A1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C866A1" w:rsidRDefault="00C866A1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C866A1" w:rsidRDefault="00C866A1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866A1" w:rsidRDefault="00220EB8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  <w:bookmarkStart w:id="0" w:name="_GoBack"/>
            <w:bookmarkEnd w:id="0"/>
          </w:p>
        </w:tc>
      </w:tr>
    </w:tbl>
    <w:p w:rsidR="005779F7" w:rsidRPr="003C30ED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926C01" w:rsidRPr="00E36D18" w:rsidRDefault="00926C01" w:rsidP="00926C01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7E2FF3">
        <w:rPr>
          <w:rFonts w:ascii="微软雅黑" w:eastAsia="微软雅黑" w:hAnsi="微软雅黑" w:hint="eastAsia"/>
        </w:rPr>
        <w:t>【系统原因】</w:t>
      </w:r>
      <w:r w:rsidRPr="00926C01">
        <w:rPr>
          <w:rFonts w:ascii="微软雅黑" w:eastAsia="微软雅黑" w:hAnsi="微软雅黑" w:hint="eastAsia"/>
        </w:rPr>
        <w:t>商品订购，选商品时弹出异常弹窗undefined</w:t>
      </w:r>
      <w:r w:rsidRPr="007E2B34">
        <w:rPr>
          <w:rFonts w:ascii="微软雅黑" w:eastAsia="微软雅黑" w:hAnsi="微软雅黑" w:hint="eastAsia"/>
        </w:rPr>
        <w:t>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926C01" w:rsidRDefault="00926C01" w:rsidP="00926C0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 w:rsidRPr="00926C01">
        <w:rPr>
          <w:rFonts w:ascii="微软雅黑" w:eastAsia="微软雅黑" w:hAnsi="微软雅黑"/>
          <w:color w:val="0000FF"/>
        </w:rPr>
        <w:t>021092</w:t>
      </w:r>
      <w:r w:rsidR="00C662C5">
        <w:rPr>
          <w:rFonts w:ascii="微软雅黑" w:eastAsia="微软雅黑" w:hAnsi="微软雅黑"/>
          <w:color w:val="0000FF"/>
        </w:rPr>
        <w:t>5</w:t>
      </w:r>
      <w:r w:rsidR="00C662C5">
        <w:rPr>
          <w:rFonts w:ascii="微软雅黑" w:eastAsia="微软雅黑" w:hAnsi="微软雅黑" w:hint="eastAsia"/>
          <w:color w:val="0000FF"/>
        </w:rPr>
        <w:t>（周六</w:t>
      </w:r>
      <w:r w:rsidRPr="00926C01">
        <w:rPr>
          <w:rFonts w:ascii="微软雅黑" w:eastAsia="微软雅黑" w:hAnsi="微软雅黑" w:hint="eastAsia"/>
          <w:color w:val="0000FF"/>
        </w:rPr>
        <w:t>）1个案例：【</w:t>
      </w:r>
      <w:r w:rsidR="00C662C5" w:rsidRPr="00C662C5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 w:rsidRPr="00926C01">
        <w:rPr>
          <w:rFonts w:ascii="微软雅黑" w:eastAsia="微软雅黑" w:hAnsi="微软雅黑" w:hint="eastAsia"/>
          <w:color w:val="0000FF"/>
        </w:rPr>
        <w:t>】</w:t>
      </w:r>
    </w:p>
    <w:p w:rsidR="00926C01" w:rsidRPr="00926C01" w:rsidRDefault="00C662C5" w:rsidP="00926C0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6A967FD2" wp14:editId="1A706681">
            <wp:extent cx="6188710" cy="2317750"/>
            <wp:effectExtent l="0" t="0" r="2540" b="6350"/>
            <wp:docPr id="1028" name="Picture 4" descr="D:\AutoLog\Pic\202109250506_00AS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09250506_00ASX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662C5" w:rsidRPr="00E36D18" w:rsidRDefault="00C662C5" w:rsidP="00C662C5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7E2FF3">
        <w:rPr>
          <w:rFonts w:ascii="微软雅黑" w:eastAsia="微软雅黑" w:hAnsi="微软雅黑" w:hint="eastAsia"/>
        </w:rPr>
        <w:t>【系统原因】</w:t>
      </w:r>
      <w:r w:rsidRPr="007E2B34">
        <w:rPr>
          <w:rFonts w:ascii="微软雅黑" w:eastAsia="微软雅黑" w:hAnsi="微软雅黑" w:hint="eastAsia"/>
        </w:rPr>
        <w:t>商品订购，商品配置页面弹出异常弹窗undefined。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662C5" w:rsidRDefault="00C662C5" w:rsidP="00C662C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0210926</w:t>
      </w:r>
      <w:r>
        <w:rPr>
          <w:rFonts w:ascii="微软雅黑" w:eastAsia="微软雅黑" w:hAnsi="微软雅黑" w:hint="eastAsia"/>
          <w:color w:val="0000FF"/>
        </w:rPr>
        <w:t>（周日</w:t>
      </w:r>
      <w:r w:rsidRPr="00325099">
        <w:rPr>
          <w:rFonts w:ascii="微软雅黑" w:eastAsia="微软雅黑" w:hAnsi="微软雅黑" w:hint="eastAsia"/>
          <w:color w:val="0000FF"/>
        </w:rPr>
        <w:t>）1个案例：【</w:t>
      </w:r>
      <w:r w:rsidRPr="00C662C5">
        <w:rPr>
          <w:rFonts w:ascii="微软雅黑" w:eastAsia="微软雅黑" w:hAnsi="微软雅黑" w:hint="eastAsia"/>
          <w:color w:val="0000FF"/>
        </w:rPr>
        <w:t>订购组合商品，配置可选包</w:t>
      </w:r>
      <w:r w:rsidRPr="00325099">
        <w:rPr>
          <w:rFonts w:ascii="微软雅黑" w:eastAsia="微软雅黑" w:hAnsi="微软雅黑" w:hint="eastAsia"/>
          <w:color w:val="0000FF"/>
        </w:rPr>
        <w:t>】</w:t>
      </w:r>
    </w:p>
    <w:p w:rsidR="00C662C5" w:rsidRDefault="00C662C5" w:rsidP="008D611C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0" distR="0" wp14:anchorId="72701843" wp14:editId="33F489C1">
            <wp:extent cx="6188710" cy="2317750"/>
            <wp:effectExtent l="0" t="0" r="2540" b="6350"/>
            <wp:docPr id="11" name="Picture 16" descr="D:\AutoLog\Pic\202109260520_02AJ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D:\AutoLog\Pic\202109260520_02AJB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662C5" w:rsidRPr="00C866A1" w:rsidRDefault="008D611C" w:rsidP="00816535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8D611C">
        <w:rPr>
          <w:rFonts w:ascii="微软雅黑" w:eastAsia="微软雅黑" w:hAnsi="微软雅黑" w:hint="eastAsia"/>
        </w:rPr>
        <w:t>【系统原因】商品退订，商品配置页面弹出异常弹窗undefined。</w:t>
      </w:r>
      <w:r w:rsidR="00C866A1"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662C5" w:rsidRDefault="008D611C" w:rsidP="00C662C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0210928</w:t>
      </w:r>
      <w:r>
        <w:rPr>
          <w:rFonts w:ascii="微软雅黑" w:eastAsia="微软雅黑" w:hAnsi="微软雅黑" w:hint="eastAsia"/>
          <w:color w:val="0000FF"/>
        </w:rPr>
        <w:t>（周二</w:t>
      </w:r>
      <w:r w:rsidRPr="00325099">
        <w:rPr>
          <w:rFonts w:ascii="微软雅黑" w:eastAsia="微软雅黑" w:hAnsi="微软雅黑" w:hint="eastAsia"/>
          <w:color w:val="0000FF"/>
        </w:rPr>
        <w:t>）1个案例：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8D611C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662C5" w:rsidRDefault="008D611C" w:rsidP="00C662C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6F6ABCE2" wp14:editId="2446C8C4">
            <wp:extent cx="6188710" cy="2317750"/>
            <wp:effectExtent l="0" t="0" r="2540" b="6350"/>
            <wp:docPr id="1051" name="Picture 27" descr="D:\AutoLog\Pic\202109280531_36AU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27" descr="D:\AutoLog\Pic\202109280531_36AUH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02D83" w:rsidRPr="00C866A1" w:rsidRDefault="00702D83" w:rsidP="00702D83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【系统原因】商品订购</w:t>
      </w:r>
      <w:r w:rsidRPr="008D611C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产品设置</w:t>
      </w:r>
      <w:r w:rsidRPr="008D611C">
        <w:rPr>
          <w:rFonts w:ascii="微软雅黑" w:eastAsia="微软雅黑" w:hAnsi="微软雅黑" w:hint="eastAsia"/>
        </w:rPr>
        <w:t>页面弹出异常弹窗undefined。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702D83" w:rsidRDefault="00702D83" w:rsidP="00C662C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29（周三）1个案例：【新装固话】</w:t>
      </w:r>
    </w:p>
    <w:p w:rsidR="00702D83" w:rsidRPr="00702D83" w:rsidRDefault="00702D83" w:rsidP="00C662C5">
      <w:pPr>
        <w:adjustRightInd w:val="0"/>
        <w:snapToGrid w:val="0"/>
        <w:ind w:left="420"/>
        <w:rPr>
          <w:rFonts w:ascii="微软雅黑" w:eastAsia="微软雅黑" w:hAnsi="微软雅黑" w:hint="eastAsia"/>
          <w:color w:val="0000FF"/>
        </w:rPr>
      </w:pPr>
      <w:r>
        <w:drawing>
          <wp:inline distT="0" distB="0" distL="114300" distR="114300" wp14:anchorId="465E1AF4" wp14:editId="233CE71F">
            <wp:extent cx="6188710" cy="2460150"/>
            <wp:effectExtent l="0" t="0" r="2540" b="0"/>
            <wp:docPr id="1" name="Picture 1" descr="D:\AutoLog\Pic\202109290503_93A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D:\AutoLog\Pic\202109290503_93AEL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611C" w:rsidRPr="00C866A1" w:rsidRDefault="00C866A1" w:rsidP="00C866A1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C866A1">
        <w:rPr>
          <w:rFonts w:ascii="微软雅黑" w:eastAsia="微软雅黑" w:hAnsi="微软雅黑" w:hint="eastAsia"/>
        </w:rPr>
        <w:t>数据原因</w:t>
      </w:r>
      <w:r>
        <w:rPr>
          <w:rFonts w:ascii="微软雅黑" w:eastAsia="微软雅黑" w:hAnsi="微软雅黑" w:hint="eastAsia"/>
        </w:rPr>
        <w:t>】</w:t>
      </w:r>
      <w:r w:rsidRPr="00C866A1">
        <w:rPr>
          <w:rFonts w:ascii="微软雅黑" w:eastAsia="微软雅黑" w:hAnsi="微软雅黑" w:hint="eastAsia"/>
        </w:rPr>
        <w:t>测试设备号（17321046517）状态为账务停机状态。</w:t>
      </w:r>
      <w:r w:rsidRPr="00220EB8">
        <w:rPr>
          <w:rFonts w:ascii="微软雅黑" w:eastAsia="微软雅黑" w:hAnsi="微软雅黑" w:hint="eastAsia"/>
          <w:b/>
          <w:color w:val="ED7D31" w:themeColor="accent2"/>
        </w:rPr>
        <w:t>（闭环处理</w:t>
      </w:r>
      <w:r w:rsidR="00220EB8" w:rsidRPr="00220EB8">
        <w:rPr>
          <w:rFonts w:ascii="微软雅黑" w:eastAsia="微软雅黑" w:hAnsi="微软雅黑" w:hint="eastAsia"/>
          <w:b/>
          <w:color w:val="ED7D31" w:themeColor="accent2"/>
        </w:rPr>
        <w:t>中</w:t>
      </w:r>
      <w:r w:rsidRPr="00220EB8">
        <w:rPr>
          <w:rFonts w:ascii="微软雅黑" w:eastAsia="微软雅黑" w:hAnsi="微软雅黑" w:hint="eastAsia"/>
          <w:b/>
          <w:color w:val="ED7D31" w:themeColor="accent2"/>
        </w:rPr>
        <w:t>）</w:t>
      </w:r>
    </w:p>
    <w:p w:rsidR="00C866A1" w:rsidRPr="00C866A1" w:rsidRDefault="00C866A1" w:rsidP="00C662C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0210930</w:t>
      </w:r>
      <w:r>
        <w:rPr>
          <w:rFonts w:ascii="微软雅黑" w:eastAsia="微软雅黑" w:hAnsi="微软雅黑" w:hint="eastAsia"/>
          <w:color w:val="0000FF"/>
        </w:rPr>
        <w:t>（周四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C866A1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】、【</w:t>
      </w:r>
      <w:r w:rsidRPr="00C866A1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866A1" w:rsidRDefault="00C866A1" w:rsidP="00C662C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0" distR="0" wp14:anchorId="536412BC" wp14:editId="5811FCA6">
            <wp:extent cx="6188710" cy="2317750"/>
            <wp:effectExtent l="0" t="0" r="2540" b="6350"/>
            <wp:docPr id="1045" name="Picture 21" descr="D:\AutoLog\Pic\202109300526_10AP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 descr="D:\AutoLog\Pic\202109300526_10APX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662C5" w:rsidRDefault="00C866A1" w:rsidP="00C866A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27754258" wp14:editId="6C9E3E0F">
            <wp:extent cx="6188710" cy="2317750"/>
            <wp:effectExtent l="0" t="0" r="2540" b="6350"/>
            <wp:docPr id="1070" name="Picture 46" descr="D:\AutoLog\Pic\202109300559_86AU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46" descr="D:\AutoLog\Pic\202109300559_86AUK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07AD4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政企受理工作台（BIZ）</w:t>
      </w:r>
    </w:p>
    <w:p w:rsidR="00E07AD4" w:rsidRDefault="00E07AD4" w:rsidP="00E07AD4">
      <w:r>
        <w:drawing>
          <wp:inline distT="0" distB="0" distL="0" distR="0" wp14:anchorId="40689614" wp14:editId="07526100">
            <wp:extent cx="6188710" cy="2518080"/>
            <wp:effectExtent l="0" t="0" r="2540" b="1587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134"/>
        <w:gridCol w:w="1276"/>
        <w:gridCol w:w="850"/>
        <w:gridCol w:w="709"/>
        <w:gridCol w:w="992"/>
      </w:tblGrid>
      <w:tr w:rsidR="00E07AD4" w:rsidTr="00E71301">
        <w:tc>
          <w:tcPr>
            <w:tcW w:w="4815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4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02D83" w:rsidTr="00E71301">
        <w:tc>
          <w:tcPr>
            <w:tcW w:w="4815" w:type="dxa"/>
            <w:vAlign w:val="center"/>
          </w:tcPr>
          <w:p w:rsidR="00702D83" w:rsidRDefault="00702D83" w:rsidP="00702D83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查询到套餐比将其加入购物车时，页面弹出菜单栏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执行机原因</w:t>
            </w:r>
          </w:p>
        </w:tc>
        <w:tc>
          <w:tcPr>
            <w:tcW w:w="1276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8</w:t>
            </w:r>
          </w:p>
        </w:tc>
        <w:tc>
          <w:tcPr>
            <w:tcW w:w="709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02D83" w:rsidTr="00E71301">
        <w:tc>
          <w:tcPr>
            <w:tcW w:w="4815" w:type="dxa"/>
            <w:vAlign w:val="center"/>
          </w:tcPr>
          <w:p w:rsidR="00702D83" w:rsidRDefault="00702D83" w:rsidP="00702D83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进入到配置界面，以太网虚电路端口未找到（受理版本代码逻辑有问题）</w:t>
            </w:r>
          </w:p>
        </w:tc>
        <w:tc>
          <w:tcPr>
            <w:tcW w:w="1134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702D83" w:rsidTr="00E71301">
        <w:tc>
          <w:tcPr>
            <w:tcW w:w="4815" w:type="dxa"/>
            <w:vAlign w:val="center"/>
          </w:tcPr>
          <w:p w:rsidR="00702D83" w:rsidRDefault="00702D83" w:rsidP="00702D83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未找到改商云通更多界面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276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702D83" w:rsidRDefault="00702D83" w:rsidP="00702D8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E07AD4" w:rsidRDefault="00E07AD4" w:rsidP="00E07AD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详情如下：</w:t>
      </w:r>
    </w:p>
    <w:p w:rsidR="00702D83" w:rsidRDefault="00702D83" w:rsidP="00702D83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【执行机原因】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查询到套餐比将其加入购物车时，页面弹出菜单栏</w:t>
      </w:r>
      <w:r w:rsidRPr="00702D83">
        <w:rPr>
          <w:rFonts w:ascii="微软雅黑" w:eastAsia="微软雅黑" w:hAnsi="微软雅黑" w:hint="eastAsia"/>
          <w:b/>
          <w:color w:val="00B050"/>
        </w:rPr>
        <w:t>（</w:t>
      </w:r>
      <w:r w:rsidRPr="00702D83">
        <w:rPr>
          <w:rFonts w:ascii="微软雅黑" w:eastAsia="微软雅黑" w:hAnsi="微软雅黑" w:hint="eastAsia"/>
          <w:b/>
          <w:color w:val="00B050"/>
        </w:rPr>
        <w:t>闭环</w:t>
      </w:r>
      <w:r w:rsidRPr="00702D83">
        <w:rPr>
          <w:rFonts w:ascii="微软雅黑" w:eastAsia="微软雅黑" w:hAnsi="微软雅黑" w:hint="eastAsia"/>
          <w:b/>
          <w:color w:val="00B050"/>
        </w:rPr>
        <w:t>已处理）</w:t>
      </w:r>
    </w:p>
    <w:p w:rsidR="00702D83" w:rsidRDefault="00702D83" w:rsidP="00702D8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25（周六）4个案例：【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新装-以太网虚电路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光纤加载FTTB+LAN--对应合同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长途出租电路-对应合同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02D83" w:rsidRDefault="00702D83" w:rsidP="00702D8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26（周日）4个案例：【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新装-以太网虚电路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光纤加载FTTB+LAN--对应合同</w:t>
      </w:r>
      <w:r>
        <w:rPr>
          <w:rFonts w:ascii="微软雅黑" w:eastAsia="微软雅黑" w:hAnsi="微软雅黑" w:hint="eastAsia"/>
          <w:color w:val="0000FF"/>
        </w:rPr>
        <w:t>】、【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长途出租电路-对应合同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02D83" w:rsidRDefault="00702D83" w:rsidP="00702D8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</w:p>
    <w:p w:rsidR="00702D83" w:rsidRDefault="00702D83" w:rsidP="00702D8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73468417" wp14:editId="734654B9">
            <wp:extent cx="6391275" cy="2941320"/>
            <wp:effectExtent l="0" t="0" r="9525" b="11430"/>
            <wp:docPr id="3" name="Picture 3" descr="D:\AutoLog\Pic\202109240612_56AR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D:\AutoLog\Pic\202109240612_56ARJ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2D83" w:rsidRDefault="00702D83" w:rsidP="00702D83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进入到配置界面，以太网虚电路端口未找到（受理版本代码逻辑有问题）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702D83">
        <w:rPr>
          <w:rFonts w:ascii="微软雅黑" w:eastAsia="微软雅黑" w:hAnsi="微软雅黑" w:hint="eastAsia"/>
          <w:b/>
          <w:color w:val="ED7D31" w:themeColor="accent2"/>
        </w:rPr>
        <w:t>（</w:t>
      </w:r>
      <w:r w:rsidRPr="00702D83">
        <w:rPr>
          <w:rFonts w:ascii="微软雅黑" w:eastAsia="微软雅黑" w:hAnsi="微软雅黑" w:hint="eastAsia"/>
          <w:b/>
          <w:color w:val="ED7D31" w:themeColor="accent2"/>
        </w:rPr>
        <w:t>闭环，未解决</w:t>
      </w:r>
      <w:r w:rsidRPr="00702D83">
        <w:rPr>
          <w:rFonts w:ascii="微软雅黑" w:eastAsia="微软雅黑" w:hAnsi="微软雅黑" w:hint="eastAsia"/>
          <w:b/>
          <w:color w:val="ED7D31" w:themeColor="accent2"/>
        </w:rPr>
        <w:t>）</w:t>
      </w:r>
    </w:p>
    <w:p w:rsidR="00702D83" w:rsidRDefault="00702D83" w:rsidP="00702D8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26（周日）1个案例：【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以太网虚电路--甲端转换端口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02D83" w:rsidRDefault="00702D83" w:rsidP="00702D8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27（周一）1个案例：【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以太网虚电路--甲端转换端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口】</w:t>
      </w:r>
    </w:p>
    <w:p w:rsidR="00702D83" w:rsidRDefault="00702D83" w:rsidP="00702D83">
      <w:pPr>
        <w:adjustRightInd w:val="0"/>
        <w:snapToGrid w:val="0"/>
        <w:ind w:firstLine="420"/>
      </w:pPr>
      <w:r>
        <w:drawing>
          <wp:inline distT="0" distB="0" distL="114300" distR="114300" wp14:anchorId="6C2D2C79" wp14:editId="1C10141F">
            <wp:extent cx="6296660" cy="2690495"/>
            <wp:effectExtent l="0" t="0" r="8890" b="14605"/>
            <wp:docPr id="4" name="Picture 5" descr="D:\AutoLog\Pic\202109260613_92AT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D:\AutoLog\Pic\202109260613_92ATL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2D83" w:rsidRDefault="00702D83" w:rsidP="00702D83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未找到改商云通更多界面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702D83">
        <w:rPr>
          <w:rFonts w:ascii="微软雅黑" w:eastAsia="微软雅黑" w:hAnsi="微软雅黑" w:hint="eastAsia"/>
          <w:b/>
          <w:color w:val="00B050"/>
        </w:rPr>
        <w:t>（</w:t>
      </w:r>
      <w:r w:rsidRPr="00702D83">
        <w:rPr>
          <w:rFonts w:ascii="微软雅黑" w:eastAsia="微软雅黑" w:hAnsi="微软雅黑" w:hint="eastAsia"/>
          <w:b/>
          <w:color w:val="00B050"/>
        </w:rPr>
        <w:t>闭环</w:t>
      </w:r>
      <w:r w:rsidRPr="00702D83">
        <w:rPr>
          <w:rFonts w:ascii="微软雅黑" w:eastAsia="微软雅黑" w:hAnsi="微软雅黑" w:hint="eastAsia"/>
          <w:b/>
          <w:color w:val="00B050"/>
        </w:rPr>
        <w:t>已处理）</w:t>
      </w:r>
    </w:p>
    <w:p w:rsidR="00702D83" w:rsidRDefault="00702D83" w:rsidP="00702D8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28（周二）1个案例：【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商云通--续约互转变更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02D83" w:rsidRPr="00702D83" w:rsidRDefault="00702D83" w:rsidP="00702D83">
      <w:pPr>
        <w:adjustRightInd w:val="0"/>
        <w:snapToGrid w:val="0"/>
        <w:ind w:firstLine="420"/>
        <w:rPr>
          <w:rFonts w:hint="eastAsia"/>
        </w:rPr>
      </w:pPr>
      <w:r>
        <w:lastRenderedPageBreak/>
        <w:drawing>
          <wp:inline distT="0" distB="0" distL="114300" distR="114300" wp14:anchorId="2FE0ADF9" wp14:editId="597EF296">
            <wp:extent cx="6315075" cy="2567940"/>
            <wp:effectExtent l="0" t="0" r="9525" b="3810"/>
            <wp:docPr id="5" name="Picture 14" descr="D:\AutoLog\Pic\202109280628_84AB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 descr="D:\AutoLog\Pic\202109280628_84ABM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B32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CRM管理工作台（CMB）</w:t>
      </w:r>
    </w:p>
    <w:p w:rsidR="00702D83" w:rsidRPr="00702D83" w:rsidRDefault="00702D83" w:rsidP="00702D83">
      <w:pPr>
        <w:adjustRightInd w:val="0"/>
        <w:snapToGrid w:val="0"/>
        <w:rPr>
          <w:rFonts w:ascii="微软雅黑" w:eastAsia="微软雅黑" w:hAnsi="微软雅黑" w:hint="eastAsia"/>
        </w:rPr>
      </w:pPr>
      <w:r w:rsidRPr="00702D83">
        <w:rPr>
          <w:rFonts w:ascii="微软雅黑" w:eastAsia="微软雅黑" w:hAnsi="微软雅黑" w:hint="eastAsia"/>
        </w:rPr>
        <w:t>无</w:t>
      </w:r>
    </w:p>
    <w:p w:rsidR="006A4FFD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能力开放平台</w:t>
      </w:r>
    </w:p>
    <w:p w:rsidR="005543B3" w:rsidRPr="009B3758" w:rsidRDefault="005C58A7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543B3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</w:t>
      </w:r>
    </w:p>
    <w:p w:rsidR="00D67671" w:rsidRPr="00D67671" w:rsidRDefault="00D67671" w:rsidP="00D67671">
      <w:pPr>
        <w:rPr>
          <w:rFonts w:hint="eastAsia"/>
        </w:rPr>
      </w:pPr>
      <w:r>
        <w:rPr>
          <w:rFonts w:hint="eastAsia"/>
        </w:rPr>
        <w:drawing>
          <wp:inline distT="0" distB="0" distL="0" distR="0" wp14:anchorId="4838FC57" wp14:editId="4D356B66">
            <wp:extent cx="6188710" cy="1470101"/>
            <wp:effectExtent l="0" t="0" r="2540" b="15875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972F3D" w:rsidTr="00954263">
        <w:tc>
          <w:tcPr>
            <w:tcW w:w="4957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972F3D" w:rsidTr="00954263">
        <w:tc>
          <w:tcPr>
            <w:tcW w:w="4957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充值记录金额校验</w:t>
            </w:r>
            <w:r w:rsidR="00D67671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75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972F3D" w:rsidRDefault="00972F3D" w:rsidP="00972F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972F3D" w:rsidRDefault="00972F3D" w:rsidP="00972F3D">
      <w:pPr>
        <w:pStyle w:val="a3"/>
        <w:numPr>
          <w:ilvl w:val="0"/>
          <w:numId w:val="7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【脚本原因】充值记录金额校验。</w:t>
      </w:r>
      <w:r>
        <w:rPr>
          <w:rFonts w:ascii="微软雅黑" w:eastAsia="微软雅黑" w:hAnsi="微软雅黑" w:hint="eastAsia"/>
          <w:b/>
          <w:color w:val="00B050"/>
        </w:rPr>
        <w:t>（闭环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5543B3" w:rsidRDefault="00972F3D" w:rsidP="00972F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29（周三）1个案例：【充值记录金额校验】</w:t>
      </w:r>
    </w:p>
    <w:p w:rsidR="00972F3D" w:rsidRDefault="00972F3D" w:rsidP="00972F3D">
      <w:pPr>
        <w:rPr>
          <w:rFonts w:ascii="微软雅黑" w:eastAsia="微软雅黑" w:hAnsi="微软雅黑"/>
        </w:rPr>
      </w:pPr>
      <w:r>
        <w:lastRenderedPageBreak/>
        <w:drawing>
          <wp:inline distT="0" distB="0" distL="114300" distR="114300" wp14:anchorId="4248561C" wp14:editId="6C1C3E78">
            <wp:extent cx="6490970" cy="2918460"/>
            <wp:effectExtent l="0" t="0" r="5080" b="15240"/>
            <wp:docPr id="16" name="Picture 27" descr="D:\AutoLog\Pic\202109290631_18AE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7" descr="D:\AutoLog\Pic\202109290631_18AEI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72F3D" w:rsidRPr="00972F3D" w:rsidRDefault="00972F3D" w:rsidP="00972F3D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</w:p>
    <w:p w:rsidR="00D77AB8" w:rsidRDefault="00D77AB8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IAM帐务服务专区（备机）</w:t>
      </w:r>
    </w:p>
    <w:p w:rsidR="00D67671" w:rsidRPr="00D67671" w:rsidRDefault="00D67671" w:rsidP="00D67671">
      <w:pPr>
        <w:rPr>
          <w:rFonts w:hint="eastAsia"/>
        </w:rPr>
      </w:pPr>
      <w:r>
        <w:rPr>
          <w:rFonts w:hint="eastAsia"/>
        </w:rPr>
        <w:drawing>
          <wp:inline distT="0" distB="0" distL="0" distR="0" wp14:anchorId="69143E41" wp14:editId="48A533EE">
            <wp:extent cx="6188710" cy="1470025"/>
            <wp:effectExtent l="0" t="0" r="2540" b="1587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972F3D" w:rsidTr="00954263">
        <w:tc>
          <w:tcPr>
            <w:tcW w:w="4957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972F3D" w:rsidTr="00954263">
        <w:tc>
          <w:tcPr>
            <w:tcW w:w="4957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充值记录金额校验</w:t>
            </w:r>
            <w:r w:rsidR="00D67671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75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972F3D" w:rsidRDefault="00972F3D" w:rsidP="00972F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972F3D" w:rsidRDefault="00972F3D" w:rsidP="00972F3D">
      <w:pPr>
        <w:pStyle w:val="a3"/>
        <w:numPr>
          <w:ilvl w:val="0"/>
          <w:numId w:val="1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【脚本原因】充值记录金额校验。</w:t>
      </w:r>
      <w:r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D77AB8" w:rsidRDefault="00972F3D" w:rsidP="00972F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29（周三）1个案例：【充值记录金额校验】</w:t>
      </w:r>
    </w:p>
    <w:p w:rsidR="00972F3D" w:rsidRPr="002B65C7" w:rsidRDefault="00972F3D" w:rsidP="002B65C7">
      <w:pPr>
        <w:rPr>
          <w:rFonts w:ascii="微软雅黑" w:eastAsia="微软雅黑" w:hAnsi="微软雅黑" w:hint="eastAsia"/>
        </w:rPr>
      </w:pPr>
      <w:r>
        <w:lastRenderedPageBreak/>
        <w:drawing>
          <wp:inline distT="0" distB="0" distL="114300" distR="114300" wp14:anchorId="4248561C" wp14:editId="6C1C3E78">
            <wp:extent cx="6490970" cy="2918460"/>
            <wp:effectExtent l="0" t="0" r="5080" b="15240"/>
            <wp:docPr id="8" name="Picture 27" descr="D:\AutoLog\Pic\202109290631_18AE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7" descr="D:\AutoLog\Pic\202109290631_18AEI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0CCE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计费巡查</w:t>
      </w:r>
    </w:p>
    <w:p w:rsidR="004C3F7A" w:rsidRDefault="004C3F7A" w:rsidP="004C3F7A">
      <w:r>
        <w:rPr>
          <w:rFonts w:hint="eastAsia"/>
        </w:rPr>
        <w:drawing>
          <wp:inline distT="0" distB="0" distL="0" distR="0" wp14:anchorId="7A877EE3" wp14:editId="3B1BCEF0">
            <wp:extent cx="6203315" cy="1672590"/>
            <wp:effectExtent l="5080" t="4445" r="20955" b="1841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4C3F7A" w:rsidTr="00FD5CB2">
        <w:tc>
          <w:tcPr>
            <w:tcW w:w="4957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4C3F7A" w:rsidTr="00FD5CB2">
        <w:tc>
          <w:tcPr>
            <w:tcW w:w="4957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C3F7A" w:rsidRDefault="00CB3BEE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709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4C3F7A" w:rsidRDefault="00CB3BEE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4C3F7A" w:rsidRPr="004C3F7A" w:rsidRDefault="004C3F7A" w:rsidP="004C3F7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4C3F7A" w:rsidRDefault="004C3F7A" w:rsidP="00972F3D">
      <w:pPr>
        <w:pStyle w:val="a3"/>
        <w:numPr>
          <w:ilvl w:val="0"/>
          <w:numId w:val="17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972F3D" w:rsidRDefault="00972F3D" w:rsidP="00972F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25（周六）1个案例：【进入计费网管－融合计费－告警信息。检查是否有状态为致命的告警】</w:t>
      </w:r>
    </w:p>
    <w:p w:rsidR="00972F3D" w:rsidRDefault="00972F3D" w:rsidP="00972F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26（周日）1个案例：【进入计费网管－融合计费－告警信息。检查是否有状态为致命的告警】</w:t>
      </w:r>
    </w:p>
    <w:p w:rsidR="004C3F7A" w:rsidRPr="004C3F7A" w:rsidRDefault="00972F3D" w:rsidP="00972F3D">
      <w:pPr>
        <w:adjustRightInd w:val="0"/>
        <w:snapToGrid w:val="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114300" distR="114300" wp14:anchorId="3280AE4A" wp14:editId="0DAB2035">
            <wp:extent cx="6188710" cy="2627209"/>
            <wp:effectExtent l="0" t="0" r="2540" b="1905"/>
            <wp:docPr id="15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Pictur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3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MSS巡查</w:t>
      </w:r>
    </w:p>
    <w:p w:rsidR="005C58A7" w:rsidRPr="005C58A7" w:rsidRDefault="005C58A7" w:rsidP="005C58A7">
      <w:r>
        <w:rPr>
          <w:rFonts w:hint="eastAsia"/>
        </w:rPr>
        <w:t>无</w:t>
      </w:r>
    </w:p>
    <w:p w:rsidR="005543B3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多媒体（园区）</w:t>
      </w:r>
    </w:p>
    <w:p w:rsidR="004C3F7A" w:rsidRPr="004C3F7A" w:rsidRDefault="004C3F7A" w:rsidP="004C3F7A">
      <w:r>
        <w:rPr>
          <w:rFonts w:hint="eastAsia"/>
        </w:rPr>
        <w:drawing>
          <wp:inline distT="0" distB="0" distL="0" distR="0" wp14:anchorId="34D8DE1D" wp14:editId="7ECDC830">
            <wp:extent cx="6188710" cy="1668652"/>
            <wp:effectExtent l="0" t="0" r="2540" b="8255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876575" w:rsidTr="00954263">
        <w:tc>
          <w:tcPr>
            <w:tcW w:w="4957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76575" w:rsidTr="00954263">
        <w:tc>
          <w:tcPr>
            <w:tcW w:w="4957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未找到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否专票“是”的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按钮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4C3F7A" w:rsidRDefault="004C3F7A" w:rsidP="004C3F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876575" w:rsidRDefault="00876575" w:rsidP="00876575">
      <w:pPr>
        <w:pStyle w:val="a3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未找到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否专票“是”的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按钮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00B050"/>
        </w:rPr>
        <w:t>（</w:t>
      </w:r>
      <w:r>
        <w:rPr>
          <w:rFonts w:ascii="微软雅黑" w:eastAsia="微软雅黑" w:hAnsi="微软雅黑" w:hint="eastAsia"/>
          <w:b/>
          <w:color w:val="00B050"/>
        </w:rPr>
        <w:t>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876575" w:rsidRDefault="00876575" w:rsidP="0087657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29（周三）1个案例：【</w:t>
      </w:r>
      <w:r w:rsidRPr="00876575">
        <w:rPr>
          <w:rFonts w:ascii="微软雅黑" w:eastAsia="微软雅黑" w:hAnsi="微软雅黑"/>
          <w:color w:val="0000FF"/>
        </w:rPr>
        <w:t>客户引擎营改增信息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76575" w:rsidRPr="00876575" w:rsidRDefault="00876575" w:rsidP="00876575">
      <w:pPr>
        <w:adjustRightInd w:val="0"/>
        <w:snapToGrid w:val="0"/>
        <w:rPr>
          <w:rFonts w:ascii="微软雅黑" w:eastAsia="微软雅黑" w:hAnsi="微软雅黑" w:hint="eastAsia"/>
          <w:color w:val="0000FF"/>
        </w:rPr>
      </w:pPr>
      <w:r>
        <w:lastRenderedPageBreak/>
        <w:drawing>
          <wp:inline distT="0" distB="0" distL="114300" distR="114300" wp14:anchorId="1E432B81" wp14:editId="11E8AA90">
            <wp:extent cx="6525895" cy="3156585"/>
            <wp:effectExtent l="0" t="0" r="8255" b="5715"/>
            <wp:docPr id="13" name="Picture 11" descr="D:\AutoLog\Pic\202109230506_54AJ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D:\AutoLog\Pic\202109230506_54AJW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589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6575" w:rsidRDefault="005543B3" w:rsidP="00876575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多媒体（周家渡）</w:t>
      </w:r>
    </w:p>
    <w:p w:rsidR="00876575" w:rsidRPr="004C3F7A" w:rsidRDefault="00876575" w:rsidP="00876575">
      <w:r>
        <w:rPr>
          <w:rFonts w:hint="eastAsia"/>
        </w:rPr>
        <w:drawing>
          <wp:inline distT="0" distB="0" distL="0" distR="0" wp14:anchorId="6A69A82C" wp14:editId="72659698">
            <wp:extent cx="6188710" cy="1602308"/>
            <wp:effectExtent l="0" t="0" r="2540" b="17145"/>
            <wp:docPr id="27" name="图表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876575" w:rsidTr="00954263">
        <w:tc>
          <w:tcPr>
            <w:tcW w:w="4957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876575" w:rsidTr="00954263">
        <w:tc>
          <w:tcPr>
            <w:tcW w:w="4957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未找到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否专票“是”的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按钮。</w:t>
            </w:r>
          </w:p>
        </w:tc>
        <w:tc>
          <w:tcPr>
            <w:tcW w:w="1275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876575" w:rsidRDefault="00876575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876575" w:rsidRDefault="00876575" w:rsidP="008765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876575" w:rsidRDefault="00876575" w:rsidP="00876575">
      <w:pPr>
        <w:pStyle w:val="a3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未找到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否专票“是”的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按钮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00B050"/>
        </w:rPr>
        <w:t>（</w:t>
      </w:r>
      <w:r>
        <w:rPr>
          <w:rFonts w:ascii="微软雅黑" w:eastAsia="微软雅黑" w:hAnsi="微软雅黑" w:hint="eastAsia"/>
          <w:b/>
          <w:color w:val="00B050"/>
        </w:rPr>
        <w:t>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876575" w:rsidRDefault="00876575" w:rsidP="0087657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29（周三）1个案例：【</w:t>
      </w:r>
      <w:r w:rsidRPr="00876575">
        <w:rPr>
          <w:rFonts w:ascii="微软雅黑" w:eastAsia="微软雅黑" w:hAnsi="微软雅黑"/>
          <w:color w:val="0000FF"/>
        </w:rPr>
        <w:t>客户引擎营改增信息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76575" w:rsidRPr="002B65C7" w:rsidRDefault="00876575" w:rsidP="002B65C7">
      <w:pPr>
        <w:adjustRightInd w:val="0"/>
        <w:snapToGrid w:val="0"/>
        <w:rPr>
          <w:rFonts w:ascii="微软雅黑" w:eastAsia="微软雅黑" w:hAnsi="微软雅黑" w:hint="eastAsia"/>
          <w:color w:val="0000FF"/>
        </w:rPr>
      </w:pPr>
      <w:r>
        <w:lastRenderedPageBreak/>
        <w:drawing>
          <wp:inline distT="0" distB="0" distL="114300" distR="114300" wp14:anchorId="3E4F33AA" wp14:editId="7F7DD0B4">
            <wp:extent cx="6525895" cy="3156585"/>
            <wp:effectExtent l="0" t="0" r="8255" b="5715"/>
            <wp:docPr id="28" name="Picture 11" descr="D:\AutoLog\Pic\202109230506_54AJ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D:\AutoLog\Pic\202109230506_54AJW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589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0CCE" w:rsidRPr="00C866A1" w:rsidRDefault="00CC0CCE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A</w:t>
      </w:r>
      <w:r w:rsidRPr="00C866A1">
        <w:rPr>
          <w:rFonts w:ascii="微软雅黑" w:eastAsia="微软雅黑" w:hAnsi="微软雅黑"/>
          <w:sz w:val="36"/>
        </w:rPr>
        <w:t>BP</w:t>
      </w:r>
      <w:r w:rsidRPr="00C866A1">
        <w:rPr>
          <w:rFonts w:ascii="微软雅黑" w:eastAsia="微软雅黑" w:hAnsi="微软雅黑" w:hint="eastAsia"/>
          <w:sz w:val="36"/>
        </w:rPr>
        <w:t>批价</w:t>
      </w:r>
    </w:p>
    <w:p w:rsidR="00B03B31" w:rsidRPr="00B03B31" w:rsidRDefault="006D335A" w:rsidP="00CC0CCE">
      <w:r w:rsidRPr="006D335A">
        <w:rPr>
          <w:rFonts w:hint="eastAsia"/>
        </w:rPr>
        <w:t>无</w:t>
      </w:r>
    </w:p>
    <w:p w:rsidR="00CC0CCE" w:rsidRPr="00C866A1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</w:t>
      </w:r>
      <w:r w:rsidR="00CC0CCE" w:rsidRPr="00C866A1">
        <w:rPr>
          <w:rFonts w:ascii="微软雅黑" w:eastAsia="微软雅黑" w:hAnsi="微软雅黑" w:hint="eastAsia"/>
          <w:sz w:val="36"/>
        </w:rPr>
        <w:t>I</w:t>
      </w:r>
      <w:r w:rsidR="00CC0CCE" w:rsidRPr="00C866A1">
        <w:rPr>
          <w:rFonts w:ascii="微软雅黑" w:eastAsia="微软雅黑" w:hAnsi="微软雅黑"/>
          <w:sz w:val="36"/>
        </w:rPr>
        <w:t>AM</w:t>
      </w:r>
      <w:r w:rsidR="00CC0CCE" w:rsidRPr="00C866A1">
        <w:rPr>
          <w:rFonts w:ascii="微软雅黑" w:eastAsia="微软雅黑" w:hAnsi="微软雅黑" w:hint="eastAsia"/>
          <w:sz w:val="36"/>
        </w:rPr>
        <w:t>充值订单数稽核</w:t>
      </w:r>
    </w:p>
    <w:p w:rsidR="00CC0CCE" w:rsidRDefault="00CC0CCE" w:rsidP="00CC0CCE">
      <w:r>
        <w:rPr>
          <w:rFonts w:hint="eastAsia"/>
        </w:rPr>
        <w:t>无</w:t>
      </w:r>
    </w:p>
    <w:p w:rsidR="00BA49DA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当天0-5点CRM订单数稽核</w:t>
      </w:r>
    </w:p>
    <w:p w:rsidR="00BD76E3" w:rsidRPr="00BD76E3" w:rsidRDefault="00BD76E3" w:rsidP="00BD76E3">
      <w:r>
        <w:rPr>
          <w:rFonts w:hint="eastAsia"/>
        </w:rPr>
        <w:t>无</w:t>
      </w:r>
    </w:p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上周问题跟踪</w:t>
      </w:r>
      <w:r w:rsidRPr="00C866A1">
        <w:rPr>
          <w:rFonts w:ascii="微软雅黑" w:eastAsia="微软雅黑" w:hAnsi="微软雅黑" w:hint="eastAsia"/>
          <w:szCs w:val="24"/>
        </w:rPr>
        <w:t>：</w:t>
      </w:r>
    </w:p>
    <w:tbl>
      <w:tblPr>
        <w:tblW w:w="10489" w:type="dxa"/>
        <w:tblInd w:w="-142" w:type="dxa"/>
        <w:tblLook w:val="04A0" w:firstRow="1" w:lastRow="0" w:firstColumn="1" w:lastColumn="0" w:noHBand="0" w:noVBand="1"/>
      </w:tblPr>
      <w:tblGrid>
        <w:gridCol w:w="1984"/>
        <w:gridCol w:w="4111"/>
        <w:gridCol w:w="1130"/>
        <w:gridCol w:w="854"/>
        <w:gridCol w:w="709"/>
        <w:gridCol w:w="1701"/>
      </w:tblGrid>
      <w:tr w:rsidR="002B65C7" w:rsidRPr="002B65C7" w:rsidTr="002B65C7">
        <w:trPr>
          <w:trHeight w:val="645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被测系统</w:t>
            </w:r>
          </w:p>
        </w:tc>
        <w:tc>
          <w:tcPr>
            <w:tcW w:w="411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执行失败原因</w:t>
            </w:r>
          </w:p>
        </w:tc>
        <w:tc>
          <w:tcPr>
            <w:tcW w:w="113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类型</w:t>
            </w:r>
          </w:p>
        </w:tc>
        <w:tc>
          <w:tcPr>
            <w:tcW w:w="85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是否被测系统原因</w:t>
            </w:r>
          </w:p>
        </w:tc>
        <w:tc>
          <w:tcPr>
            <w:tcW w:w="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上周出现次数</w:t>
            </w:r>
          </w:p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解决情况</w:t>
            </w:r>
          </w:p>
        </w:tc>
      </w:tr>
      <w:tr w:rsidR="002B65C7" w:rsidRPr="002B65C7" w:rsidTr="002B65C7">
        <w:trPr>
          <w:trHeight w:val="360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统一销售门户（STSP）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页面弹出异常弹窗undefined。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未解决。</w:t>
            </w:r>
          </w:p>
        </w:tc>
      </w:tr>
      <w:tr w:rsidR="002B65C7" w:rsidRPr="002B65C7" w:rsidTr="002B65C7">
        <w:trPr>
          <w:trHeight w:val="705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统一销售门户（STSP）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OA登录页面加载异常，页面卡在安全证书提醒窗口。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2B65C7" w:rsidRPr="002B65C7" w:rsidTr="002B65C7">
        <w:trPr>
          <w:trHeight w:val="360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统一销售门户（STSP）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对应设备号【……】，已在在途订单里被选购。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未解决。</w:t>
            </w:r>
          </w:p>
        </w:tc>
      </w:tr>
      <w:tr w:rsidR="002B65C7" w:rsidRPr="002B65C7" w:rsidTr="002B65C7">
        <w:trPr>
          <w:trHeight w:val="360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政企受理工作台（BIZ）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进入需求单确认界面后，规则报错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2B65C7" w:rsidRPr="002B65C7" w:rsidTr="002B65C7">
        <w:trPr>
          <w:trHeight w:val="705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政企受理工作台（BIZ）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选择设备号时，页面弹出报错提示框“csb号码查询失败”。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2B65C7" w:rsidRPr="002B65C7" w:rsidTr="002B65C7">
        <w:trPr>
          <w:trHeight w:val="705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政企受理工作台（BIZ）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查询到套餐比将其加入购物车时，页面弹出菜单栏。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已解决。</w:t>
            </w:r>
          </w:p>
        </w:tc>
      </w:tr>
      <w:tr w:rsidR="002B65C7" w:rsidRPr="002B65C7" w:rsidTr="002B65C7">
        <w:trPr>
          <w:trHeight w:val="360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lastRenderedPageBreak/>
              <w:t>CRM管理工作台（CMB）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五秒后界面未展示子客户误归申请单。（偶发）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BE566F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</w:t>
            </w:r>
            <w:r w:rsidR="002B65C7"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BE566F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2B65C7" w:rsidRPr="002B65C7" w:rsidTr="002B65C7">
        <w:trPr>
          <w:trHeight w:val="705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CRM管理工作台（CMB）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进入设置特殊名单时，页面报错（错误信息提示：GENERAL）。（偶发）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2B65C7" w:rsidRPr="002B65C7" w:rsidTr="002B65C7">
        <w:trPr>
          <w:trHeight w:val="1050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CRM管理工作台（CMB）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进入添加地址界面时，页面弹出报错提示框（错误信息提示：I/O error on POST request）。（偶发）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2B65C7" w:rsidRPr="002B65C7" w:rsidTr="002B65C7">
        <w:trPr>
          <w:trHeight w:val="705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计费巡查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进入计费网管－融合计费－告警信息，查询到有致命告警信息。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已解决。</w:t>
            </w:r>
          </w:p>
        </w:tc>
      </w:tr>
      <w:tr w:rsidR="002B65C7" w:rsidRPr="002B65C7" w:rsidTr="002B65C7">
        <w:trPr>
          <w:trHeight w:val="360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ABP批价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ABP数据割接之后，查询的表变了。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脚本原因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2B65C7" w:rsidRPr="002B65C7" w:rsidRDefault="002B65C7" w:rsidP="002B65C7">
            <w:pPr>
              <w:widowControl/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ABP已提供新表，问题已解决。</w:t>
            </w:r>
          </w:p>
        </w:tc>
      </w:tr>
    </w:tbl>
    <w:p w:rsidR="00BA49DA" w:rsidRPr="002B65C7" w:rsidRDefault="00BA49DA" w:rsidP="002B65C7">
      <w:pPr>
        <w:rPr>
          <w:rFonts w:hint="eastAsia"/>
        </w:rPr>
      </w:pPr>
    </w:p>
    <w:sectPr w:rsidR="00BA49DA" w:rsidRPr="002B65C7" w:rsidSect="002B65C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C10" w:rsidRDefault="00F01C10" w:rsidP="0010371B">
      <w:r>
        <w:separator/>
      </w:r>
    </w:p>
  </w:endnote>
  <w:endnote w:type="continuationSeparator" w:id="0">
    <w:p w:rsidR="00F01C10" w:rsidRDefault="00F01C10" w:rsidP="0010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C10" w:rsidRDefault="00F01C10" w:rsidP="0010371B">
      <w:r>
        <w:separator/>
      </w:r>
    </w:p>
  </w:footnote>
  <w:footnote w:type="continuationSeparator" w:id="0">
    <w:p w:rsidR="00F01C10" w:rsidRDefault="00F01C10" w:rsidP="00103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C5605"/>
    <w:multiLevelType w:val="hybridMultilevel"/>
    <w:tmpl w:val="A302F84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C56A70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786DA3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510EF5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967069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F5797B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6C6E04"/>
    <w:multiLevelType w:val="hybridMultilevel"/>
    <w:tmpl w:val="D2BC264C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1D5251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046190"/>
    <w:multiLevelType w:val="hybridMultilevel"/>
    <w:tmpl w:val="53DE01E2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834432"/>
    <w:multiLevelType w:val="hybridMultilevel"/>
    <w:tmpl w:val="DF1A94E0"/>
    <w:lvl w:ilvl="0" w:tplc="1A2A450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B34562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380AF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6D7C47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B368EE"/>
    <w:multiLevelType w:val="hybridMultilevel"/>
    <w:tmpl w:val="2D56A9B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DC678C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FE73E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8"/>
  </w:num>
  <w:num w:numId="3">
    <w:abstractNumId w:val="6"/>
  </w:num>
  <w:num w:numId="4">
    <w:abstractNumId w:val="4"/>
  </w:num>
  <w:num w:numId="5">
    <w:abstractNumId w:val="14"/>
  </w:num>
  <w:num w:numId="6">
    <w:abstractNumId w:val="1"/>
  </w:num>
  <w:num w:numId="7">
    <w:abstractNumId w:val="10"/>
  </w:num>
  <w:num w:numId="8">
    <w:abstractNumId w:val="4"/>
    <w:lvlOverride w:ilvl="0">
      <w:lvl w:ilvl="0" w:tplc="865847D4">
        <w:start w:val="1"/>
        <w:numFmt w:val="decimal"/>
        <w:suff w:val="space"/>
        <w:lvlText w:val="%1、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3"/>
  </w:num>
  <w:num w:numId="10">
    <w:abstractNumId w:val="12"/>
  </w:num>
  <w:num w:numId="11">
    <w:abstractNumId w:val="5"/>
  </w:num>
  <w:num w:numId="12">
    <w:abstractNumId w:val="2"/>
  </w:num>
  <w:num w:numId="13">
    <w:abstractNumId w:val="11"/>
  </w:num>
  <w:num w:numId="14">
    <w:abstractNumId w:val="9"/>
  </w:num>
  <w:num w:numId="15">
    <w:abstractNumId w:val="0"/>
  </w:num>
  <w:num w:numId="16">
    <w:abstractNumId w:val="7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13A82"/>
    <w:rsid w:val="0002296A"/>
    <w:rsid w:val="0008196C"/>
    <w:rsid w:val="000844A2"/>
    <w:rsid w:val="000960E2"/>
    <w:rsid w:val="0010371B"/>
    <w:rsid w:val="00150FDD"/>
    <w:rsid w:val="00157A71"/>
    <w:rsid w:val="00163E37"/>
    <w:rsid w:val="001F080A"/>
    <w:rsid w:val="00220EB8"/>
    <w:rsid w:val="00230397"/>
    <w:rsid w:val="00254CAA"/>
    <w:rsid w:val="00277BE8"/>
    <w:rsid w:val="002924A2"/>
    <w:rsid w:val="002B65C7"/>
    <w:rsid w:val="002B7B6E"/>
    <w:rsid w:val="002D4888"/>
    <w:rsid w:val="00325099"/>
    <w:rsid w:val="00337EB4"/>
    <w:rsid w:val="003539A9"/>
    <w:rsid w:val="00357987"/>
    <w:rsid w:val="00385D28"/>
    <w:rsid w:val="00394565"/>
    <w:rsid w:val="003B0D04"/>
    <w:rsid w:val="003C30ED"/>
    <w:rsid w:val="00401BD3"/>
    <w:rsid w:val="0040565B"/>
    <w:rsid w:val="004202C7"/>
    <w:rsid w:val="004331C1"/>
    <w:rsid w:val="00445438"/>
    <w:rsid w:val="00484DFB"/>
    <w:rsid w:val="0049281F"/>
    <w:rsid w:val="004A7103"/>
    <w:rsid w:val="004B326C"/>
    <w:rsid w:val="004C3F7A"/>
    <w:rsid w:val="004E7A41"/>
    <w:rsid w:val="004F6705"/>
    <w:rsid w:val="00517CD9"/>
    <w:rsid w:val="00543381"/>
    <w:rsid w:val="005543B3"/>
    <w:rsid w:val="005779F7"/>
    <w:rsid w:val="005923C0"/>
    <w:rsid w:val="005C447E"/>
    <w:rsid w:val="005C58A7"/>
    <w:rsid w:val="0063692F"/>
    <w:rsid w:val="00660AC6"/>
    <w:rsid w:val="00663EA9"/>
    <w:rsid w:val="00671FE7"/>
    <w:rsid w:val="006A47F0"/>
    <w:rsid w:val="006A4FFD"/>
    <w:rsid w:val="006C749F"/>
    <w:rsid w:val="006D335A"/>
    <w:rsid w:val="006F0083"/>
    <w:rsid w:val="00702D83"/>
    <w:rsid w:val="00746A5E"/>
    <w:rsid w:val="00751A62"/>
    <w:rsid w:val="00756746"/>
    <w:rsid w:val="007B51BD"/>
    <w:rsid w:val="007B57E0"/>
    <w:rsid w:val="007C6E87"/>
    <w:rsid w:val="007C716B"/>
    <w:rsid w:val="007E2B34"/>
    <w:rsid w:val="007E2FF3"/>
    <w:rsid w:val="007E3303"/>
    <w:rsid w:val="0080376F"/>
    <w:rsid w:val="00805647"/>
    <w:rsid w:val="00823664"/>
    <w:rsid w:val="00823992"/>
    <w:rsid w:val="008451D9"/>
    <w:rsid w:val="00851DCA"/>
    <w:rsid w:val="00876575"/>
    <w:rsid w:val="00882009"/>
    <w:rsid w:val="008C2140"/>
    <w:rsid w:val="008D611C"/>
    <w:rsid w:val="008E17BF"/>
    <w:rsid w:val="008E62C8"/>
    <w:rsid w:val="009031B1"/>
    <w:rsid w:val="00926C01"/>
    <w:rsid w:val="00961F3A"/>
    <w:rsid w:val="00972F3D"/>
    <w:rsid w:val="009B1B3C"/>
    <w:rsid w:val="009B3758"/>
    <w:rsid w:val="009D294D"/>
    <w:rsid w:val="009D5C50"/>
    <w:rsid w:val="009E6F10"/>
    <w:rsid w:val="00A1621C"/>
    <w:rsid w:val="00A2149B"/>
    <w:rsid w:val="00A41099"/>
    <w:rsid w:val="00A45B88"/>
    <w:rsid w:val="00AE6427"/>
    <w:rsid w:val="00AF4634"/>
    <w:rsid w:val="00B03B31"/>
    <w:rsid w:val="00B3357B"/>
    <w:rsid w:val="00B4567B"/>
    <w:rsid w:val="00BA49DA"/>
    <w:rsid w:val="00BD2FB5"/>
    <w:rsid w:val="00BD76E3"/>
    <w:rsid w:val="00BE566F"/>
    <w:rsid w:val="00C026F6"/>
    <w:rsid w:val="00C37098"/>
    <w:rsid w:val="00C662C5"/>
    <w:rsid w:val="00C866A1"/>
    <w:rsid w:val="00CB3BEE"/>
    <w:rsid w:val="00CC0934"/>
    <w:rsid w:val="00CC0CCE"/>
    <w:rsid w:val="00CF5E22"/>
    <w:rsid w:val="00D055BB"/>
    <w:rsid w:val="00D456BB"/>
    <w:rsid w:val="00D67671"/>
    <w:rsid w:val="00D76EA1"/>
    <w:rsid w:val="00D77541"/>
    <w:rsid w:val="00D77AB8"/>
    <w:rsid w:val="00DB1A09"/>
    <w:rsid w:val="00DD1F30"/>
    <w:rsid w:val="00DF7B32"/>
    <w:rsid w:val="00E07AD4"/>
    <w:rsid w:val="00E2643C"/>
    <w:rsid w:val="00E32699"/>
    <w:rsid w:val="00E34269"/>
    <w:rsid w:val="00E35852"/>
    <w:rsid w:val="00E36D18"/>
    <w:rsid w:val="00E55204"/>
    <w:rsid w:val="00E720B2"/>
    <w:rsid w:val="00E72457"/>
    <w:rsid w:val="00E8102D"/>
    <w:rsid w:val="00EA60FF"/>
    <w:rsid w:val="00EF6412"/>
    <w:rsid w:val="00EF6AA0"/>
    <w:rsid w:val="00F01C10"/>
    <w:rsid w:val="00F10CFD"/>
    <w:rsid w:val="00F629F8"/>
    <w:rsid w:val="00F66D00"/>
    <w:rsid w:val="00F70AA1"/>
    <w:rsid w:val="00F719DC"/>
    <w:rsid w:val="00F76C09"/>
    <w:rsid w:val="00F8328B"/>
    <w:rsid w:val="00FC0EB8"/>
    <w:rsid w:val="00FE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E0DE86"/>
  <w15:chartTrackingRefBased/>
  <w15:docId w15:val="{57D58C96-E06A-45FD-8D0D-77979DF4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6A4F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6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4FFD"/>
    <w:rPr>
      <w:b/>
      <w:bCs/>
      <w:noProof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7F0"/>
    <w:pPr>
      <w:ind w:firstLineChars="200" w:firstLine="420"/>
    </w:pPr>
  </w:style>
  <w:style w:type="table" w:styleId="a4">
    <w:name w:val="Table Grid"/>
    <w:basedOn w:val="a1"/>
    <w:uiPriority w:val="39"/>
    <w:qFormat/>
    <w:rsid w:val="006A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3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0371B"/>
    <w:rPr>
      <w:noProof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37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0371B"/>
    <w:rPr>
      <w:noProof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C866A1"/>
    <w:rPr>
      <w:rFonts w:asciiTheme="majorHAnsi" w:eastAsiaTheme="majorEastAsia" w:hAnsiTheme="majorHAnsi" w:cstheme="majorBidi"/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hart" Target="charts/chart7.xml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6.xm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5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【系统原因】页面弹出异常弹窗undefined。</c:v>
                </c:pt>
                <c:pt idx="1">
                  <c:v>【数据原因】测试设备号（17321046517）状态为账务停机状态。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4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FF-4E89-B4A2-FBFDA441E5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70928"/>
        <c:crosses val="autoZero"/>
        <c:auto val="1"/>
        <c:lblAlgn val="l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【执行机原因】查询到套餐比将其加入购物车时，页面弹出菜单栏。</c:v>
                </c:pt>
                <c:pt idx="1">
                  <c:v>【系统原因】进入到配置界面，以太网虚电路端口未找到（受理版本代码逻辑有问题）</c:v>
                </c:pt>
                <c:pt idx="2">
                  <c:v>【脚本原因】未找到改商云通更多界面。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8</c:v>
                </c:pt>
                <c:pt idx="1">
                  <c:v>2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33-4A98-9C76-1D0767359A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/>
              <a:t>IAM</a:t>
            </a:r>
            <a:r>
              <a:rPr lang="zh-CN" altLang="en-US"/>
              <a:t>帐务服务专区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【脚本原因】充值记录金额校验。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30-4EE8-8F62-CDC3D2F9265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/>
              <a:t>IAM</a:t>
            </a:r>
            <a:r>
              <a:rPr lang="zh-CN" altLang="en-US"/>
              <a:t>帐务服务专区</a:t>
            </a:r>
            <a:r>
              <a:rPr lang="zh-CN" altLang="zh-CN" sz="1400" b="0" i="0" u="none" strike="noStrike" baseline="0">
                <a:effectLst/>
              </a:rPr>
              <a:t>（备机）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【脚本原因】充值记录金额校验。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77-4D34-98CB-7CF8A715897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AC-4F85-9237-9DF748173F4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多媒体（园区）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【系统原因】未找到否专票“是”的按钮。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92-41F7-892A-B55ACD1AF6F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</a:t>
            </a:r>
            <a:r>
              <a:rPr lang="zh-CN" altLang="zh-CN" sz="1400" b="0" i="0" u="none" strike="noStrike" baseline="0">
                <a:effectLst/>
              </a:rPr>
              <a:t>周家渡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【系统原因】未找到否专票“是”的按钮。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CB-474C-B424-21FCC20E5AA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1B73-4C5D-47F1-833D-1610E57E4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1875</TotalTime>
  <Pages>11</Pages>
  <Words>394</Words>
  <Characters>2252</Characters>
  <Application>Microsoft Office Word</Application>
  <DocSecurity>0</DocSecurity>
  <Lines>18</Lines>
  <Paragraphs>5</Paragraphs>
  <ScaleCrop>false</ScaleCrop>
  <Company>Hewlett-Packard Company</Company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沈嘉嫔</dc:creator>
  <cp:keywords/>
  <dc:description/>
  <cp:lastModifiedBy>沈嘉嫔</cp:lastModifiedBy>
  <cp:revision>105</cp:revision>
  <dcterms:created xsi:type="dcterms:W3CDTF">2021-09-10T01:18:00Z</dcterms:created>
  <dcterms:modified xsi:type="dcterms:W3CDTF">2021-09-30T02:41:00Z</dcterms:modified>
</cp:coreProperties>
</file>