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 w:rsidRPr="00C866A1">
        <w:rPr>
          <w:rFonts w:ascii="微软雅黑" w:eastAsia="微软雅黑" w:hAnsi="微软雅黑" w:hint="eastAsia"/>
          <w:szCs w:val="24"/>
        </w:rPr>
        <w:t>本周情</w:t>
      </w:r>
      <w:bookmarkStart w:id="0" w:name="_GoBack"/>
      <w:bookmarkEnd w:id="0"/>
      <w:r w:rsidRPr="00C866A1">
        <w:rPr>
          <w:rFonts w:ascii="微软雅黑" w:eastAsia="微软雅黑" w:hAnsi="微软雅黑" w:hint="eastAsia"/>
          <w:szCs w:val="24"/>
        </w:rPr>
        <w:t>况汇总：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2021年</w:t>
      </w:r>
      <w:r w:rsidR="001602BF">
        <w:rPr>
          <w:rFonts w:ascii="微软雅黑" w:eastAsia="微软雅黑" w:hAnsi="微软雅黑" w:hint="eastAsia"/>
          <w:sz w:val="24"/>
          <w:szCs w:val="24"/>
        </w:rPr>
        <w:t>10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E41224">
        <w:rPr>
          <w:rFonts w:ascii="微软雅黑" w:eastAsia="微软雅黑" w:hAnsi="微软雅黑"/>
          <w:sz w:val="24"/>
          <w:szCs w:val="24"/>
        </w:rPr>
        <w:t>23</w:t>
      </w:r>
      <w:r w:rsidR="00F82782">
        <w:rPr>
          <w:rFonts w:ascii="微软雅黑" w:eastAsia="微软雅黑" w:hAnsi="微软雅黑" w:hint="eastAsia"/>
          <w:sz w:val="24"/>
          <w:szCs w:val="24"/>
        </w:rPr>
        <w:t>日（周六</w:t>
      </w:r>
      <w:r w:rsidRPr="004331C1">
        <w:rPr>
          <w:rFonts w:ascii="微软雅黑" w:eastAsia="微软雅黑" w:hAnsi="微软雅黑" w:hint="eastAsia"/>
          <w:sz w:val="24"/>
          <w:szCs w:val="24"/>
        </w:rPr>
        <w:t>） — 2021年</w:t>
      </w:r>
      <w:r w:rsidR="001602BF">
        <w:rPr>
          <w:rFonts w:ascii="微软雅黑" w:eastAsia="微软雅黑" w:hAnsi="微软雅黑"/>
          <w:sz w:val="24"/>
          <w:szCs w:val="24"/>
        </w:rPr>
        <w:t>10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F82782">
        <w:rPr>
          <w:rFonts w:ascii="微软雅黑" w:eastAsia="微软雅黑" w:hAnsi="微软雅黑"/>
          <w:sz w:val="24"/>
          <w:szCs w:val="24"/>
        </w:rPr>
        <w:t>2</w:t>
      </w:r>
      <w:r w:rsidR="00B3768D">
        <w:rPr>
          <w:rFonts w:ascii="微软雅黑" w:eastAsia="微软雅黑" w:hAnsi="微软雅黑"/>
          <w:sz w:val="24"/>
          <w:szCs w:val="24"/>
        </w:rPr>
        <w:t>9</w:t>
      </w:r>
      <w:r w:rsidR="00AD1141">
        <w:rPr>
          <w:rFonts w:ascii="微软雅黑" w:eastAsia="微软雅黑" w:hAnsi="微软雅黑" w:hint="eastAsia"/>
          <w:sz w:val="24"/>
          <w:szCs w:val="24"/>
        </w:rPr>
        <w:t>日（周五</w:t>
      </w:r>
      <w:r w:rsidRPr="004331C1">
        <w:rPr>
          <w:rFonts w:ascii="微软雅黑" w:eastAsia="微软雅黑" w:hAnsi="微软雅黑" w:hint="eastAsia"/>
          <w:sz w:val="24"/>
          <w:szCs w:val="24"/>
        </w:rPr>
        <w:t>）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9B3758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统一销售门户（STSP）</w:t>
      </w:r>
    </w:p>
    <w:p w:rsidR="008451D9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drawing>
          <wp:inline distT="0" distB="0" distL="0" distR="0" wp14:anchorId="4756292B" wp14:editId="4F76273E">
            <wp:extent cx="6188710" cy="3716976"/>
            <wp:effectExtent l="0" t="0" r="2540" b="1714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Style w:val="a4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013A82" w:rsidRPr="003C30ED" w:rsidTr="00013A82">
        <w:tc>
          <w:tcPr>
            <w:tcW w:w="4381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B3768D" w:rsidRPr="00230397" w:rsidTr="00013A82">
        <w:tc>
          <w:tcPr>
            <w:tcW w:w="4381" w:type="dxa"/>
            <w:vAlign w:val="center"/>
          </w:tcPr>
          <w:p w:rsidR="00B3768D" w:rsidRPr="002F61AB" w:rsidRDefault="00B3768D" w:rsidP="00B3768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4F3C58">
              <w:rPr>
                <w:rFonts w:ascii="微软雅黑" w:eastAsia="微软雅黑" w:hAnsi="微软雅黑" w:hint="eastAsia"/>
              </w:rPr>
              <w:t>弹出异常弹窗undefined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B3768D" w:rsidRPr="00EE0CC6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B3768D" w:rsidRDefault="00A361BA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83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B3768D" w:rsidRPr="00230397" w:rsidTr="00013A82">
        <w:tc>
          <w:tcPr>
            <w:tcW w:w="4381" w:type="dxa"/>
            <w:vAlign w:val="center"/>
          </w:tcPr>
          <w:p w:rsidR="00B3768D" w:rsidRPr="002F61AB" w:rsidRDefault="00B3768D" w:rsidP="00B3768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B3768D">
              <w:rPr>
                <w:rFonts w:ascii="微软雅黑" w:eastAsia="微软雅黑" w:hAnsi="微软雅黑" w:hint="eastAsia"/>
              </w:rPr>
              <w:t>结算异常，预览失败信息为空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B3768D" w:rsidRPr="00EE0CC6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83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3D5AAF" w:rsidRPr="00230397" w:rsidTr="00013A82">
        <w:tc>
          <w:tcPr>
            <w:tcW w:w="4381" w:type="dxa"/>
            <w:vAlign w:val="center"/>
          </w:tcPr>
          <w:p w:rsidR="003D5AAF" w:rsidRPr="002F61AB" w:rsidRDefault="003D5AAF" w:rsidP="003D5AAF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登录统一门户后，弹窗报错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Connect to 10.4.15.174.8082failed:连接超时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3D5AAF" w:rsidRPr="00EE0CC6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830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361BA" w:rsidRPr="00230397" w:rsidTr="00013A82">
        <w:tc>
          <w:tcPr>
            <w:tcW w:w="4381" w:type="dxa"/>
            <w:vAlign w:val="center"/>
          </w:tcPr>
          <w:p w:rsidR="00A361BA" w:rsidRPr="002F61AB" w:rsidRDefault="003D5AAF" w:rsidP="00A361B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进入到我的工作页面，未点击到上海电信销售门户。</w:t>
            </w:r>
          </w:p>
        </w:tc>
        <w:tc>
          <w:tcPr>
            <w:tcW w:w="1235" w:type="dxa"/>
            <w:vAlign w:val="center"/>
          </w:tcPr>
          <w:p w:rsidR="00A361BA" w:rsidRPr="006C1BB2" w:rsidRDefault="003D5AAF" w:rsidP="00A361B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A361BA" w:rsidRDefault="003D5AAF" w:rsidP="00A361B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A361BA" w:rsidRDefault="003D5AAF" w:rsidP="00A361B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361BA" w:rsidRDefault="003D5AAF" w:rsidP="00A361B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361BA" w:rsidRDefault="003D5AAF" w:rsidP="00A361B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D5AAF" w:rsidRPr="00230397" w:rsidTr="00013A82">
        <w:tc>
          <w:tcPr>
            <w:tcW w:w="4381" w:type="dxa"/>
            <w:vAlign w:val="center"/>
          </w:tcPr>
          <w:p w:rsidR="003D5AAF" w:rsidRDefault="003D5AAF" w:rsidP="003D5AAF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点击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去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结算之后，页面加载超时，页面未跳转到业务确认界面</w:t>
            </w:r>
          </w:p>
        </w:tc>
        <w:tc>
          <w:tcPr>
            <w:tcW w:w="1235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830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D5AAF" w:rsidRDefault="003D5AAF" w:rsidP="003D5AA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C25843" w:rsidRDefault="00C25843" w:rsidP="003C30ED">
      <w:pPr>
        <w:adjustRightInd w:val="0"/>
        <w:snapToGrid w:val="0"/>
        <w:rPr>
          <w:rFonts w:ascii="微软雅黑" w:eastAsia="微软雅黑" w:hAnsi="微软雅黑"/>
        </w:rPr>
      </w:pPr>
    </w:p>
    <w:p w:rsidR="005779F7" w:rsidRPr="003C30ED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B3768D" w:rsidRPr="00B3768D" w:rsidRDefault="00B3768D" w:rsidP="00B3768D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2F61AB">
        <w:rPr>
          <w:rFonts w:ascii="微软雅黑" w:eastAsia="微软雅黑" w:hAnsi="微软雅黑" w:hint="eastAsia"/>
        </w:rPr>
        <w:t>登录统一</w:t>
      </w:r>
      <w:r>
        <w:rPr>
          <w:rFonts w:ascii="微软雅黑" w:eastAsia="微软雅黑" w:hAnsi="微软雅黑" w:hint="eastAsia"/>
        </w:rPr>
        <w:t>销售</w:t>
      </w:r>
      <w:r w:rsidRPr="002F61AB">
        <w:rPr>
          <w:rFonts w:ascii="微软雅黑" w:eastAsia="微软雅黑" w:hAnsi="微软雅黑" w:hint="eastAsia"/>
        </w:rPr>
        <w:t>门户后，</w:t>
      </w:r>
      <w:r w:rsidRPr="004F3C58">
        <w:rPr>
          <w:rFonts w:ascii="微软雅黑" w:eastAsia="微软雅黑" w:hAnsi="微软雅黑" w:hint="eastAsia"/>
        </w:rPr>
        <w:t>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3768D" w:rsidRDefault="00B3768D" w:rsidP="00B3768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0211024</w:t>
      </w:r>
      <w:r>
        <w:rPr>
          <w:rFonts w:ascii="微软雅黑" w:eastAsia="微软雅黑" w:hAnsi="微软雅黑" w:hint="eastAsia"/>
          <w:color w:val="0000FF"/>
        </w:rPr>
        <w:t>（周日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B3768D">
        <w:rPr>
          <w:rFonts w:ascii="微软雅黑" w:eastAsia="微软雅黑" w:hAnsi="微软雅黑" w:hint="eastAsia"/>
          <w:color w:val="0000FF"/>
        </w:rPr>
        <w:t>单产品套餐互转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3768D" w:rsidRDefault="00B3768D" w:rsidP="00B3768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7164E3A6" wp14:editId="467E3BEF">
            <wp:extent cx="6645910" cy="2489200"/>
            <wp:effectExtent l="0" t="0" r="2540" b="6350"/>
            <wp:docPr id="1031" name="Picture 7" descr="D:\AutoLog\Pic\202110240509_84AQ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0240509_84AQW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664CF" w:rsidRPr="00A664CF" w:rsidRDefault="00A664CF" w:rsidP="00A664CF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A664CF">
        <w:rPr>
          <w:rFonts w:ascii="微软雅黑" w:eastAsia="微软雅黑" w:hAnsi="微软雅黑" w:hint="eastAsia"/>
        </w:rPr>
        <w:t>商品退订，选商品时弹出异常弹窗undefined。</w:t>
      </w:r>
      <w:r w:rsidR="00A361BA"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664CF" w:rsidRPr="00A664CF" w:rsidRDefault="00A664CF" w:rsidP="00A664CF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0211027</w:t>
      </w:r>
      <w:r>
        <w:rPr>
          <w:rFonts w:ascii="微软雅黑" w:eastAsia="微软雅黑" w:hAnsi="微软雅黑" w:hint="eastAsia"/>
          <w:color w:val="0000FF"/>
        </w:rPr>
        <w:t>（周三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A664CF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361BA" w:rsidRDefault="00A664CF" w:rsidP="00A361BA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424C2AB7" wp14:editId="7B3446CA">
            <wp:extent cx="6645910" cy="2489200"/>
            <wp:effectExtent l="0" t="0" r="2540" b="6350"/>
            <wp:docPr id="1051" name="Picture 27" descr="D:\AutoLog\Pic\202110270531_02AV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27" descr="D:\AutoLog\Pic\202110270531_02AVB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361BA" w:rsidRPr="00A664CF" w:rsidRDefault="00A361BA" w:rsidP="00A361BA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【系统原因】商品订购</w:t>
      </w:r>
      <w:r w:rsidRPr="00A664CF">
        <w:rPr>
          <w:rFonts w:ascii="微软雅黑" w:eastAsia="微软雅黑" w:hAnsi="微软雅黑" w:hint="eastAsia"/>
        </w:rPr>
        <w:t>，选商品时弹出异常弹窗undefined。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361BA" w:rsidRPr="00A664CF" w:rsidRDefault="00A361BA" w:rsidP="00A361BA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0211029</w:t>
      </w:r>
      <w:r>
        <w:rPr>
          <w:rFonts w:ascii="微软雅黑" w:eastAsia="微软雅黑" w:hAnsi="微软雅黑" w:hint="eastAsia"/>
          <w:color w:val="0000FF"/>
        </w:rPr>
        <w:t>（周五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A361BA">
        <w:rPr>
          <w:rFonts w:ascii="微软雅黑" w:eastAsia="微软雅黑" w:hAnsi="微软雅黑" w:hint="eastAsia"/>
          <w:color w:val="0000FF"/>
        </w:rPr>
        <w:t>订购C+宽带的组合套餐，选择已有产品后订购关联包1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361BA" w:rsidRDefault="00A361BA" w:rsidP="00A361BA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1882074F" wp14:editId="7394779A">
            <wp:extent cx="6645910" cy="2489200"/>
            <wp:effectExtent l="0" t="0" r="2540" b="6350"/>
            <wp:docPr id="1026" name="Picture 2" descr="D:\AutoLog\Pic\202110290505_42AD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110290505_42ADG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D5AAF" w:rsidRDefault="003D5AAF" w:rsidP="00B3768D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进入到我的工作页面，未点击到上海电信销售门户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D5AAF" w:rsidRDefault="003D5AAF" w:rsidP="003D5AAF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D5AAF">
        <w:rPr>
          <w:rFonts w:ascii="微软雅黑" w:eastAsia="微软雅黑" w:hAnsi="微软雅黑" w:hint="eastAsia"/>
          <w:color w:val="0000FF"/>
        </w:rPr>
        <w:t>2</w:t>
      </w:r>
      <w:r w:rsidRPr="003D5AAF">
        <w:rPr>
          <w:rFonts w:ascii="微软雅黑" w:eastAsia="微软雅黑" w:hAnsi="微软雅黑"/>
          <w:color w:val="0000FF"/>
        </w:rPr>
        <w:t>021</w:t>
      </w:r>
      <w:r w:rsidRPr="003D5AAF">
        <w:rPr>
          <w:rFonts w:ascii="微软雅黑" w:eastAsia="微软雅黑" w:hAnsi="微软雅黑" w:hint="eastAsia"/>
          <w:color w:val="0000FF"/>
        </w:rPr>
        <w:t>1023（周六）1个案例：【新装固话】</w:t>
      </w:r>
    </w:p>
    <w:p w:rsidR="003D5AAF" w:rsidRDefault="003D5AAF" w:rsidP="003D5AAF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114300" distR="114300" wp14:anchorId="15FABBBA" wp14:editId="4F00942E">
            <wp:extent cx="6057265" cy="2731135"/>
            <wp:effectExtent l="0" t="0" r="635" b="12065"/>
            <wp:docPr id="10" name="Picture 1" descr="D:\AutoLog\Pic\202110240502_64AE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110240502_64AEO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5AAF" w:rsidRDefault="003D5AAF" w:rsidP="003D5AAF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【系统性能原因】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点击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去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结算之后，页面加载超时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（一分钟）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，页面未跳转到业务确认界面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D5AAF" w:rsidRDefault="003D5AAF" w:rsidP="003D5AA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10125（周一）2个案例：【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新装固话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</w:t>
      </w:r>
      <w:r w:rsidR="00EC0A04">
        <w:rPr>
          <w:rFonts w:ascii="微软雅黑" w:eastAsia="微软雅黑" w:hAnsi="微软雅黑" w:hint="eastAsia"/>
          <w:color w:val="0000FF"/>
        </w:rPr>
        <w:t>、</w:t>
      </w:r>
      <w:r w:rsidR="00EC0A04">
        <w:rPr>
          <w:rFonts w:ascii="微软雅黑" w:eastAsia="微软雅黑" w:hAnsi="微软雅黑" w:hint="eastAsia"/>
          <w:color w:val="0000FF"/>
        </w:rPr>
        <w:t>【</w:t>
      </w:r>
      <w:r w:rsidR="00EC0A04"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新装固话</w:t>
      </w:r>
      <w:r w:rsidR="00EC0A04">
        <w:rPr>
          <w:rFonts w:ascii="微软雅黑" w:eastAsia="微软雅黑" w:hAnsi="微软雅黑" w:hint="eastAsia"/>
          <w:color w:val="0000FF"/>
        </w:rPr>
        <w:t>】、【</w:t>
      </w:r>
      <w:r w:rsidR="00EC0A04"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新装移动电话</w:t>
      </w:r>
      <w:r w:rsidR="00EC0A04">
        <w:rPr>
          <w:rFonts w:ascii="微软雅黑" w:eastAsia="微软雅黑" w:hAnsi="微软雅黑" w:hint="eastAsia"/>
          <w:color w:val="0000FF"/>
        </w:rPr>
        <w:t>】</w:t>
      </w:r>
    </w:p>
    <w:p w:rsidR="003D5AAF" w:rsidRPr="003D5AAF" w:rsidRDefault="003D5AAF" w:rsidP="003D5AAF">
      <w:pPr>
        <w:adjustRightInd w:val="0"/>
        <w:snapToGrid w:val="0"/>
        <w:ind w:firstLine="420"/>
        <w:rPr>
          <w:rFonts w:hint="eastAsia"/>
        </w:rPr>
      </w:pPr>
      <w:r>
        <w:drawing>
          <wp:inline distT="0" distB="0" distL="114300" distR="114300" wp14:anchorId="5427DE5A" wp14:editId="1889FF29">
            <wp:extent cx="6172835" cy="2654935"/>
            <wp:effectExtent l="0" t="0" r="18415" b="12065"/>
            <wp:docPr id="11" name="Picture 2" descr="D:\AutoLog\Pic\202110250504_86AH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D:\AutoLog\Pic\202110250504_86AHW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768D" w:rsidRDefault="00B3768D" w:rsidP="00B3768D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B3768D">
        <w:rPr>
          <w:rFonts w:ascii="微软雅黑" w:eastAsia="微软雅黑" w:hAnsi="微软雅黑" w:hint="eastAsia"/>
        </w:rPr>
        <w:t>结算异常，预览失败信息为空</w:t>
      </w:r>
      <w:r>
        <w:rPr>
          <w:rFonts w:ascii="微软雅黑" w:eastAsia="微软雅黑" w:hAnsi="微软雅黑" w:hint="eastAsia"/>
        </w:rPr>
        <w:t>。</w:t>
      </w:r>
      <w:r w:rsidR="003D5AAF"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3768D" w:rsidRPr="00B3768D" w:rsidRDefault="00B3768D" w:rsidP="00B3768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0211025</w:t>
      </w:r>
      <w:r>
        <w:rPr>
          <w:rFonts w:ascii="微软雅黑" w:eastAsia="微软雅黑" w:hAnsi="微软雅黑" w:hint="eastAsia"/>
          <w:color w:val="0000FF"/>
        </w:rPr>
        <w:t>（周一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3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B3768D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】、【</w:t>
      </w:r>
      <w:r w:rsidRPr="00B3768D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】、【</w:t>
      </w:r>
      <w:r w:rsidRPr="00B3768D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3768D" w:rsidRPr="00B3768D" w:rsidRDefault="00B3768D" w:rsidP="00B3768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B3768D">
        <w:rPr>
          <w:rFonts w:ascii="微软雅黑" w:eastAsia="微软雅黑" w:hAnsi="微软雅黑"/>
          <w:color w:val="0000FF"/>
        </w:rPr>
        <w:drawing>
          <wp:inline distT="0" distB="0" distL="0" distR="0" wp14:anchorId="5DD95A51" wp14:editId="28943EFD">
            <wp:extent cx="6645910" cy="2489200"/>
            <wp:effectExtent l="0" t="0" r="2540" b="6350"/>
            <wp:docPr id="7" name="Picture 22" descr="D:\AutoLog\Pic\202110250538_87AV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 descr="D:\AutoLog\Pic\202110250538_87AVG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3768D" w:rsidRDefault="00A664CF" w:rsidP="00A361BA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3D5AAF">
        <w:rPr>
          <w:rFonts w:ascii="微软雅黑" w:eastAsia="微软雅黑" w:hAnsi="微软雅黑" w:hint="eastAsia"/>
        </w:rPr>
        <w:t>登录统一门户后，弹窗报错</w:t>
      </w:r>
      <w:r w:rsidR="003D5AAF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Connect to 10.4.15.174.8082failed:连接超时</w:t>
      </w:r>
      <w:r w:rsidR="003D5AAF">
        <w:rPr>
          <w:rFonts w:ascii="微软雅黑" w:eastAsia="微软雅黑" w:hAnsi="微软雅黑" w:hint="eastAsia"/>
        </w:rPr>
        <w:t>。</w:t>
      </w:r>
      <w:r w:rsidR="003D5AAF"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361BA" w:rsidRPr="00A361BA" w:rsidRDefault="00A361BA" w:rsidP="00A361BA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0211029</w:t>
      </w:r>
      <w:r>
        <w:rPr>
          <w:rFonts w:ascii="微软雅黑" w:eastAsia="微软雅黑" w:hAnsi="微软雅黑" w:hint="eastAsia"/>
          <w:color w:val="0000FF"/>
        </w:rPr>
        <w:t>（周五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A361BA">
        <w:rPr>
          <w:rFonts w:ascii="微软雅黑" w:eastAsia="微软雅黑" w:hAnsi="微软雅黑" w:hint="eastAsia"/>
          <w:color w:val="0000FF"/>
        </w:rPr>
        <w:t>分账</w:t>
      </w:r>
      <w:r>
        <w:rPr>
          <w:rFonts w:ascii="微软雅黑" w:eastAsia="微软雅黑" w:hAnsi="微软雅黑" w:hint="eastAsia"/>
          <w:color w:val="0000FF"/>
        </w:rPr>
        <w:t>】</w:t>
      </w:r>
      <w:r w:rsidR="003D5AAF">
        <w:rPr>
          <w:rFonts w:ascii="微软雅黑" w:eastAsia="微软雅黑" w:hAnsi="微软雅黑" w:hint="eastAsia"/>
          <w:color w:val="0000FF"/>
        </w:rPr>
        <w:t>、</w:t>
      </w:r>
      <w:r w:rsidR="003D5AAF" w:rsidRPr="003D5AAF">
        <w:rPr>
          <w:rFonts w:ascii="微软雅黑" w:eastAsia="微软雅黑" w:hAnsi="微软雅黑" w:hint="eastAsia"/>
          <w:color w:val="0000FF"/>
        </w:rPr>
        <w:t>【新装固定电话号码】</w:t>
      </w:r>
    </w:p>
    <w:p w:rsidR="00A361BA" w:rsidRDefault="00A361BA" w:rsidP="00A361BA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A361BA">
        <w:rPr>
          <w:rFonts w:ascii="微软雅黑" w:eastAsia="微软雅黑" w:hAnsi="微软雅黑"/>
          <w:color w:val="0000FF"/>
        </w:rPr>
        <w:lastRenderedPageBreak/>
        <w:drawing>
          <wp:inline distT="0" distB="0" distL="0" distR="0" wp14:anchorId="35FB8014" wp14:editId="0491FCA4">
            <wp:extent cx="6645910" cy="2489200"/>
            <wp:effectExtent l="0" t="0" r="2540" b="6350"/>
            <wp:docPr id="1025" name="Picture 1" descr="D:\AutoLog\Pic\202110290502_67AN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110290502_67ANR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07AD4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政企受理工作台（BIZ）</w:t>
      </w:r>
    </w:p>
    <w:p w:rsidR="00E07AD4" w:rsidRDefault="00E07AD4" w:rsidP="00E07AD4">
      <w:r>
        <w:drawing>
          <wp:inline distT="0" distB="0" distL="0" distR="0" wp14:anchorId="40689614" wp14:editId="07526100">
            <wp:extent cx="6188710" cy="2855167"/>
            <wp:effectExtent l="0" t="0" r="2540" b="254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134"/>
        <w:gridCol w:w="1276"/>
        <w:gridCol w:w="850"/>
        <w:gridCol w:w="709"/>
        <w:gridCol w:w="992"/>
      </w:tblGrid>
      <w:tr w:rsidR="00E07AD4" w:rsidTr="00E71301">
        <w:tc>
          <w:tcPr>
            <w:tcW w:w="4815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EC0A04" w:rsidTr="00E71301">
        <w:tc>
          <w:tcPr>
            <w:tcW w:w="4815" w:type="dxa"/>
            <w:vAlign w:val="center"/>
          </w:tcPr>
          <w:p w:rsidR="00EC0A04" w:rsidRDefault="00EC0A04" w:rsidP="00EC0A0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进入到综资界面时，页面显示连接已重置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EC0A04" w:rsidTr="00E71301">
        <w:tc>
          <w:tcPr>
            <w:tcW w:w="4815" w:type="dxa"/>
            <w:vAlign w:val="center"/>
          </w:tcPr>
          <w:p w:rsidR="00EC0A04" w:rsidRDefault="00EC0A04" w:rsidP="00EC0A0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进入到购物车页面时，页面弹错报错提示框（调用[客户引擎]异常）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EC0A04" w:rsidTr="00E71301">
        <w:tc>
          <w:tcPr>
            <w:tcW w:w="4815" w:type="dxa"/>
            <w:vAlign w:val="center"/>
          </w:tcPr>
          <w:p w:rsidR="00EC0A04" w:rsidRDefault="00EC0A04" w:rsidP="00EC0A04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点击去结算时，页面加载超时，未进入到订单提交界面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709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EC0A04" w:rsidTr="00E71301">
        <w:tc>
          <w:tcPr>
            <w:tcW w:w="4815" w:type="dxa"/>
            <w:vAlign w:val="center"/>
          </w:tcPr>
          <w:p w:rsidR="00EC0A04" w:rsidRDefault="00EC0A04" w:rsidP="00EC0A0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选择资产时，资产显示出该资产存在在途单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276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126034" w:rsidRDefault="00126034" w:rsidP="0012603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EC0A04" w:rsidRDefault="00EC0A04" w:rsidP="00EC0A0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EC0A04" w:rsidRDefault="00EC0A04" w:rsidP="00EC0A0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进入到综资界面时，页面显示连接已重置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EC0A04" w:rsidRDefault="00EC0A04" w:rsidP="00EC0A0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1023（周六）1个案例：【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C0A04" w:rsidRPr="00EC0A04" w:rsidRDefault="00EC0A04" w:rsidP="00EC0A04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lastRenderedPageBreak/>
        <w:drawing>
          <wp:inline distT="0" distB="0" distL="114300" distR="114300" wp14:anchorId="22E74BA7" wp14:editId="1E4E11B9">
            <wp:extent cx="6399530" cy="2891155"/>
            <wp:effectExtent l="0" t="0" r="1270" b="4445"/>
            <wp:docPr id="3" name="Picture 16" descr="D:\AutoLog\Pic\202110250526_11AB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D:\AutoLog\Pic\202110250526_11ABO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0A04" w:rsidRDefault="00EC0A04" w:rsidP="00EC0A0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【系统性能原因】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点击去结算时，页面加载超时，未进入到订单提交界面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EC0A04" w:rsidRDefault="00EC0A04" w:rsidP="00EC0A0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1025（周一）3个案例：【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新装-以太网虚电路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以太网虚电路--甲端转换端口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一码通4008--改性能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C0A04" w:rsidRDefault="00EC0A04" w:rsidP="00EC0A04">
      <w:pPr>
        <w:adjustRightInd w:val="0"/>
        <w:snapToGrid w:val="0"/>
        <w:ind w:firstLine="420"/>
      </w:pPr>
      <w:r>
        <w:drawing>
          <wp:inline distT="0" distB="0" distL="114300" distR="114300" wp14:anchorId="340AA7B2" wp14:editId="17D02811">
            <wp:extent cx="5916930" cy="2683510"/>
            <wp:effectExtent l="0" t="0" r="7620" b="2540"/>
            <wp:docPr id="1" name="Picture 6" descr="D:\AutoLog\Pic\202110250616_97AV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D:\AutoLog\Pic\202110250616_97AVM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0A04" w:rsidRDefault="00EC0A04" w:rsidP="00EC0A0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进入到购物车页面时，页面弹错报错提示框（调用[客户引擎]异常）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EC0A04" w:rsidRDefault="00EC0A04" w:rsidP="00EC0A0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1026（周二）1个案例：【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C0A04" w:rsidRDefault="00EC0A04" w:rsidP="00EC0A04">
      <w:pPr>
        <w:adjustRightInd w:val="0"/>
        <w:snapToGrid w:val="0"/>
        <w:ind w:firstLine="420"/>
      </w:pPr>
      <w:r>
        <w:drawing>
          <wp:inline distT="0" distB="0" distL="114300" distR="114300" wp14:anchorId="279DC3D5" wp14:editId="6A6E89EF">
            <wp:extent cx="6142990" cy="2520315"/>
            <wp:effectExtent l="0" t="0" r="10160" b="13335"/>
            <wp:docPr id="18" name="Picture 1" descr="D:\AutoLog\Pic\202110260604_14AV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D:\AutoLog\Pic\202110260604_14AVQ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0A04" w:rsidRDefault="00EC0A04" w:rsidP="00EC0A0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【数据原因】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选择资产时，资产显示出该资产存在在途单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EC0A04" w:rsidRDefault="00EC0A04" w:rsidP="00EC0A0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1026（周二）2个案例：【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以太网虚电路--甲端转换端口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一码通4008--改性能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C0A04" w:rsidRDefault="00EC0A04" w:rsidP="00EC0A04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2DAE8193" wp14:editId="1AAD9F86">
            <wp:extent cx="5734685" cy="2631440"/>
            <wp:effectExtent l="0" t="0" r="18415" b="16510"/>
            <wp:docPr id="19" name="Picture 6" descr="D:\AutoLog\Pic\202110260614_32AS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D:\AutoLog\Pic\202110260614_32ASP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B32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CRM管理工作台（CMB）</w:t>
      </w:r>
    </w:p>
    <w:p w:rsidR="002E073D" w:rsidRDefault="002E073D" w:rsidP="00337D3C">
      <w:pPr>
        <w:adjustRightInd w:val="0"/>
        <w:snapToGrid w:val="0"/>
        <w:rPr>
          <w:rFonts w:ascii="微软雅黑" w:eastAsia="微软雅黑" w:hAnsi="微软雅黑"/>
        </w:rPr>
      </w:pPr>
      <w:r>
        <w:drawing>
          <wp:inline distT="0" distB="0" distL="0" distR="0" wp14:anchorId="56F9E554" wp14:editId="4BDF9EE2">
            <wp:extent cx="6188710" cy="1573306"/>
            <wp:effectExtent l="0" t="0" r="2540" b="825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E073D" w:rsidTr="00C24EA6">
        <w:tc>
          <w:tcPr>
            <w:tcW w:w="4957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五秒后界面未展示子客户误归申请单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性能原因</w:t>
            </w:r>
          </w:p>
        </w:tc>
        <w:tc>
          <w:tcPr>
            <w:tcW w:w="1134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709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2E073D" w:rsidRDefault="002E073D" w:rsidP="002E07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EC0A04" w:rsidRDefault="00EC0A04" w:rsidP="00EC0A04">
      <w:pPr>
        <w:pStyle w:val="a3"/>
        <w:numPr>
          <w:ilvl w:val="0"/>
          <w:numId w:val="2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【性能原因】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五秒后界面未展示子客户误归申请单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2E073D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EC0A04" w:rsidRDefault="00EC0A04" w:rsidP="00EC0A0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1024（周日）1个案例：【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新建子客户误归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C0A04" w:rsidRDefault="00EC0A04" w:rsidP="00EC0A0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1025（周一）1个案例：【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新建子客户误归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C0A04" w:rsidRDefault="00EC0A04" w:rsidP="00EC0A0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1026（周二）1个案例：【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新建子客户误归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C0A04" w:rsidRDefault="00EC0A04" w:rsidP="00EC0A04">
      <w:pPr>
        <w:adjustRightInd w:val="0"/>
        <w:snapToGrid w:val="0"/>
        <w:ind w:firstLine="420"/>
      </w:pPr>
      <w:r>
        <w:drawing>
          <wp:inline distT="0" distB="0" distL="114300" distR="114300" wp14:anchorId="6AA46E59" wp14:editId="412A427F">
            <wp:extent cx="5945505" cy="2849245"/>
            <wp:effectExtent l="0" t="0" r="17145" b="8255"/>
            <wp:docPr id="1067" name="Picture 43" descr="D:\AutoLog\Pic\202110240633_39AN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43" descr="D:\AutoLog\Pic\202110240633_39ANJ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4FFD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能力开放平台</w:t>
      </w:r>
    </w:p>
    <w:p w:rsidR="005543B3" w:rsidRPr="009B3758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2E073D" w:rsidRPr="002E073D" w:rsidRDefault="005543B3" w:rsidP="002E073D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</w:t>
      </w:r>
    </w:p>
    <w:p w:rsidR="002E073D" w:rsidRDefault="00E97AD2" w:rsidP="002E073D">
      <w:pPr>
        <w:rPr>
          <w:color w:val="FF0000"/>
        </w:rPr>
      </w:pPr>
      <w:r>
        <w:drawing>
          <wp:inline distT="0" distB="0" distL="0" distR="0" wp14:anchorId="7A555217" wp14:editId="363B40C1">
            <wp:extent cx="6188710" cy="1573306"/>
            <wp:effectExtent l="0" t="0" r="2540" b="8255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E97AD2" w:rsidTr="00B203F3">
        <w:tc>
          <w:tcPr>
            <w:tcW w:w="4957" w:type="dxa"/>
            <w:shd w:val="clear" w:color="auto" w:fill="9CC2E5" w:themeFill="accent1" w:themeFillTint="99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E97AD2" w:rsidTr="00B203F3">
        <w:tc>
          <w:tcPr>
            <w:tcW w:w="4957" w:type="dxa"/>
            <w:vAlign w:val="center"/>
          </w:tcPr>
          <w:p w:rsidR="00E97AD2" w:rsidRDefault="00E97AD2" w:rsidP="00E97AD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未查询到该设备下的设备号套餐数据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E97AD2" w:rsidRDefault="00E97AD2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22410A" w:rsidRPr="0022410A" w:rsidRDefault="0022410A" w:rsidP="0022410A">
      <w:pPr>
        <w:adjustRightInd w:val="0"/>
        <w:snapToGrid w:val="0"/>
        <w:rPr>
          <w:rFonts w:ascii="微软雅黑" w:eastAsia="微软雅黑" w:hAnsi="微软雅黑"/>
        </w:rPr>
      </w:pPr>
      <w:r w:rsidRPr="0022410A">
        <w:rPr>
          <w:rFonts w:ascii="微软雅黑" w:eastAsia="微软雅黑" w:hAnsi="微软雅黑" w:hint="eastAsia"/>
        </w:rPr>
        <w:t>详情如下：</w:t>
      </w:r>
    </w:p>
    <w:p w:rsidR="00E97AD2" w:rsidRDefault="00E97AD2" w:rsidP="00E97AD2">
      <w:pPr>
        <w:pStyle w:val="a3"/>
        <w:numPr>
          <w:ilvl w:val="0"/>
          <w:numId w:val="2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未查询到该设备下的设备号套餐数据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E97AD2" w:rsidRPr="00E97AD2" w:rsidRDefault="00E97AD2" w:rsidP="0022410A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1029（周五）1个案例：【</w:t>
      </w:r>
      <w:r w:rsidRPr="0022410A">
        <w:rPr>
          <w:rFonts w:ascii="微软雅黑" w:eastAsia="微软雅黑" w:hAnsi="微软雅黑"/>
          <w:color w:val="0000FF"/>
        </w:rPr>
        <w:t>获取数据库充值信息失败</w:t>
      </w:r>
      <w:r w:rsidRPr="0022410A">
        <w:rPr>
          <w:rFonts w:ascii="微软雅黑" w:eastAsia="微软雅黑" w:hAnsi="微软雅黑" w:hint="eastAsia"/>
          <w:color w:val="0000FF"/>
        </w:rPr>
        <w:t>】</w:t>
      </w:r>
    </w:p>
    <w:p w:rsidR="002E073D" w:rsidRPr="002E073D" w:rsidRDefault="00D77AB8" w:rsidP="002E073D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IAM帐务服务专区（备机）</w:t>
      </w:r>
    </w:p>
    <w:p w:rsidR="002E073D" w:rsidRDefault="0022410A" w:rsidP="002E073D">
      <w:pPr>
        <w:rPr>
          <w:color w:val="FF0000"/>
        </w:rPr>
      </w:pPr>
      <w:r>
        <w:drawing>
          <wp:inline distT="0" distB="0" distL="0" distR="0" wp14:anchorId="0893EB05" wp14:editId="2DABDA3C">
            <wp:extent cx="6188710" cy="1573306"/>
            <wp:effectExtent l="0" t="0" r="2540" b="8255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2410A" w:rsidTr="00B203F3">
        <w:tc>
          <w:tcPr>
            <w:tcW w:w="4957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2410A" w:rsidTr="00B203F3">
        <w:tc>
          <w:tcPr>
            <w:tcW w:w="4957" w:type="dxa"/>
            <w:vAlign w:val="center"/>
          </w:tcPr>
          <w:p w:rsidR="0022410A" w:rsidRDefault="0022410A" w:rsidP="0022410A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未查询到该设备下的设备号套餐数据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2410A" w:rsidTr="00B203F3">
        <w:tc>
          <w:tcPr>
            <w:tcW w:w="4957" w:type="dxa"/>
            <w:vAlign w:val="center"/>
          </w:tcPr>
          <w:p w:rsidR="0022410A" w:rsidRDefault="0022410A" w:rsidP="0022410A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获取数据库充值信息失败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22410A" w:rsidRDefault="0022410A" w:rsidP="0022410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22410A" w:rsidRDefault="0022410A" w:rsidP="0022410A">
      <w:pPr>
        <w:pStyle w:val="a3"/>
        <w:numPr>
          <w:ilvl w:val="0"/>
          <w:numId w:val="2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未查询到该设备下的设备号套餐数据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22410A" w:rsidRDefault="0022410A" w:rsidP="0022410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1027（周三）1个案例：【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单月套餐使用情况和历史套餐使用情况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2410A" w:rsidRDefault="0022410A" w:rsidP="0022410A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75978205" wp14:editId="5063E88F">
            <wp:extent cx="5953760" cy="2706370"/>
            <wp:effectExtent l="0" t="0" r="8890" b="17780"/>
            <wp:docPr id="22" name="Picture 14" descr="D:\AutoLog\Pic\202110270617_81AX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:\AutoLog\Pic\202110270617_81AXM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2410A" w:rsidRDefault="0022410A" w:rsidP="0022410A">
      <w:pPr>
        <w:pStyle w:val="a3"/>
        <w:numPr>
          <w:ilvl w:val="0"/>
          <w:numId w:val="2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获取数据库充值信息失败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22410A" w:rsidRPr="005D3609" w:rsidRDefault="0022410A" w:rsidP="0022410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1029（周五）1个案例：【</w:t>
      </w:r>
      <w:r w:rsidRPr="005D3609">
        <w:rPr>
          <w:rFonts w:ascii="微软雅黑" w:eastAsia="微软雅黑" w:hAnsi="微软雅黑"/>
          <w:color w:val="0000FF"/>
        </w:rPr>
        <w:t>获取数据库充值信息失败</w:t>
      </w:r>
      <w:r w:rsidRPr="005D3609">
        <w:rPr>
          <w:rFonts w:ascii="微软雅黑" w:eastAsia="微软雅黑" w:hAnsi="微软雅黑" w:hint="eastAsia"/>
          <w:color w:val="0000FF"/>
        </w:rPr>
        <w:t>】</w:t>
      </w:r>
    </w:p>
    <w:p w:rsidR="00CC0CCE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计费巡查</w:t>
      </w:r>
    </w:p>
    <w:p w:rsidR="0022410A" w:rsidRPr="0022410A" w:rsidRDefault="0022410A" w:rsidP="0022410A">
      <w:pPr>
        <w:rPr>
          <w:rFonts w:hint="eastAsia"/>
        </w:rPr>
      </w:pPr>
      <w:r>
        <w:rPr>
          <w:rFonts w:hint="eastAsia"/>
        </w:rPr>
        <w:t>无</w:t>
      </w:r>
    </w:p>
    <w:p w:rsidR="005543B3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MSS巡查</w:t>
      </w:r>
    </w:p>
    <w:p w:rsidR="005C58A7" w:rsidRPr="005C58A7" w:rsidRDefault="005C58A7" w:rsidP="005C58A7">
      <w:r>
        <w:rPr>
          <w:rFonts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多媒体（园区）</w:t>
      </w:r>
    </w:p>
    <w:p w:rsidR="00C25843" w:rsidRDefault="00C25843" w:rsidP="00C25843">
      <w:r>
        <w:drawing>
          <wp:inline distT="0" distB="0" distL="0" distR="0" wp14:anchorId="1E3447EB" wp14:editId="56B7B7A5">
            <wp:extent cx="6188710" cy="1580029"/>
            <wp:effectExtent l="0" t="0" r="2540" b="1270"/>
            <wp:docPr id="14" name="图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2410A" w:rsidTr="00B203F3">
        <w:tc>
          <w:tcPr>
            <w:tcW w:w="4957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2410A" w:rsidTr="00B203F3">
        <w:tc>
          <w:tcPr>
            <w:tcW w:w="4957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进入到我的工作页面，未点击到下拉框展示多媒体（园区）链接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22410A" w:rsidRDefault="0022410A" w:rsidP="00B203F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22410A" w:rsidRDefault="0022410A" w:rsidP="0022410A">
      <w:pPr>
        <w:adjustRightInd w:val="0"/>
        <w:snapToGrid w:val="0"/>
        <w:rPr>
          <w:color w:val="FF0000"/>
        </w:rPr>
      </w:pPr>
      <w:r>
        <w:rPr>
          <w:rFonts w:hint="eastAsia"/>
          <w:color w:val="FF0000"/>
        </w:rPr>
        <w:t>注：由于话务工号权限问题，</w:t>
      </w:r>
      <w:r>
        <w:rPr>
          <w:rFonts w:hint="eastAsia"/>
          <w:color w:val="FF0000"/>
        </w:rPr>
        <w:t>进入到多媒体门户界面的提示没了，导致多媒体案例失败。（已修复）</w:t>
      </w:r>
    </w:p>
    <w:p w:rsidR="0022410A" w:rsidRDefault="0022410A" w:rsidP="0022410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22410A" w:rsidRDefault="0022410A" w:rsidP="0022410A">
      <w:pPr>
        <w:pStyle w:val="a3"/>
        <w:numPr>
          <w:ilvl w:val="0"/>
          <w:numId w:val="2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进入到我的工作页面，未点击到下拉框展示多媒体（园区）链接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2410A" w:rsidRDefault="0022410A" w:rsidP="0022410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1023（周六）1个案例：【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2410A" w:rsidRDefault="0022410A" w:rsidP="0022410A">
      <w:pPr>
        <w:adjustRightInd w:val="0"/>
        <w:snapToGrid w:val="0"/>
        <w:ind w:firstLine="420"/>
        <w:rPr>
          <w:rFonts w:hint="eastAsia"/>
        </w:rPr>
      </w:pPr>
      <w:r>
        <w:lastRenderedPageBreak/>
        <w:drawing>
          <wp:inline distT="0" distB="0" distL="114300" distR="114300" wp14:anchorId="092B62B5" wp14:editId="60767971">
            <wp:extent cx="6134735" cy="2877820"/>
            <wp:effectExtent l="0" t="0" r="18415" b="17780"/>
            <wp:docPr id="12" name="Picture 15" descr="D:\AutoLog\Pic\202110170524_37AB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D:\AutoLog\Pic\202110170524_37ABI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6575" w:rsidRDefault="005543B3" w:rsidP="00876575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多媒体（周家渡）</w:t>
      </w:r>
    </w:p>
    <w:p w:rsidR="0022410A" w:rsidRPr="0022410A" w:rsidRDefault="0022410A" w:rsidP="0022410A">
      <w:pPr>
        <w:adjustRightInd w:val="0"/>
        <w:snapToGrid w:val="0"/>
        <w:rPr>
          <w:rFonts w:hint="eastAsia"/>
          <w:color w:val="FF0000"/>
        </w:rPr>
      </w:pPr>
      <w:r w:rsidRPr="0022410A">
        <w:rPr>
          <w:rFonts w:hint="eastAsia"/>
          <w:color w:val="FF0000"/>
        </w:rPr>
        <w:t>注：由于话务工号权限问题，倒是进入到多媒体门户界面的提示没了，导致多媒体案例失败。（已修复）</w:t>
      </w:r>
    </w:p>
    <w:p w:rsidR="000E303B" w:rsidRPr="000E303B" w:rsidRDefault="00CC0CCE" w:rsidP="000E303B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A</w:t>
      </w:r>
      <w:r w:rsidRPr="00C866A1">
        <w:rPr>
          <w:rFonts w:ascii="微软雅黑" w:eastAsia="微软雅黑" w:hAnsi="微软雅黑"/>
          <w:sz w:val="36"/>
        </w:rPr>
        <w:t>BP</w:t>
      </w:r>
      <w:r w:rsidRPr="00C866A1">
        <w:rPr>
          <w:rFonts w:ascii="微软雅黑" w:eastAsia="微软雅黑" w:hAnsi="微软雅黑" w:hint="eastAsia"/>
          <w:sz w:val="36"/>
        </w:rPr>
        <w:t>批价</w:t>
      </w:r>
    </w:p>
    <w:p w:rsidR="000E303B" w:rsidRPr="000E303B" w:rsidRDefault="000E303B" w:rsidP="000E303B">
      <w:r>
        <w:rPr>
          <w:rFonts w:hint="eastAsia"/>
        </w:rPr>
        <w:t>无</w:t>
      </w:r>
    </w:p>
    <w:p w:rsidR="00CC0CCE" w:rsidRPr="00C866A1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</w:t>
      </w:r>
      <w:r w:rsidR="00CC0CCE" w:rsidRPr="00C866A1">
        <w:rPr>
          <w:rFonts w:ascii="微软雅黑" w:eastAsia="微软雅黑" w:hAnsi="微软雅黑" w:hint="eastAsia"/>
          <w:sz w:val="36"/>
        </w:rPr>
        <w:t>I</w:t>
      </w:r>
      <w:r w:rsidR="00CC0CCE" w:rsidRPr="00C866A1">
        <w:rPr>
          <w:rFonts w:ascii="微软雅黑" w:eastAsia="微软雅黑" w:hAnsi="微软雅黑"/>
          <w:sz w:val="36"/>
        </w:rPr>
        <w:t>AM</w:t>
      </w:r>
      <w:r w:rsidR="00CC0CCE" w:rsidRPr="00C866A1">
        <w:rPr>
          <w:rFonts w:ascii="微软雅黑" w:eastAsia="微软雅黑" w:hAnsi="微软雅黑" w:hint="eastAsia"/>
          <w:sz w:val="36"/>
        </w:rPr>
        <w:t>充值订单数稽核</w:t>
      </w:r>
    </w:p>
    <w:p w:rsidR="00CC0CCE" w:rsidRDefault="00CC0CCE" w:rsidP="00CC0CCE">
      <w:r>
        <w:rPr>
          <w:rFonts w:hint="eastAsia"/>
        </w:rPr>
        <w:t>无</w:t>
      </w:r>
    </w:p>
    <w:p w:rsidR="00BA49DA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当天0-5点CRM订单数稽核</w:t>
      </w:r>
    </w:p>
    <w:p w:rsidR="00BD76E3" w:rsidRPr="00BD76E3" w:rsidRDefault="00BD76E3" w:rsidP="00BD76E3">
      <w:r>
        <w:rPr>
          <w:rFonts w:hint="eastAsia"/>
        </w:rPr>
        <w:t>无</w:t>
      </w:r>
    </w:p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</w:t>
      </w:r>
      <w:r w:rsidR="00BF1821">
        <w:rPr>
          <w:rFonts w:ascii="微软雅黑" w:eastAsia="微软雅黑" w:hAnsi="微软雅黑" w:hint="eastAsia"/>
          <w:szCs w:val="24"/>
        </w:rPr>
        <w:t>未闭环</w:t>
      </w:r>
      <w:r>
        <w:rPr>
          <w:rFonts w:ascii="微软雅黑" w:eastAsia="微软雅黑" w:hAnsi="微软雅黑" w:hint="eastAsia"/>
          <w:szCs w:val="24"/>
        </w:rPr>
        <w:t>问题跟踪</w:t>
      </w:r>
      <w:r w:rsidRPr="00C866A1">
        <w:rPr>
          <w:rFonts w:ascii="微软雅黑" w:eastAsia="微软雅黑" w:hAnsi="微软雅黑" w:hint="eastAsia"/>
          <w:szCs w:val="24"/>
        </w:rPr>
        <w:t>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2380"/>
        <w:gridCol w:w="3160"/>
        <w:gridCol w:w="1080"/>
        <w:gridCol w:w="1080"/>
        <w:gridCol w:w="1080"/>
        <w:gridCol w:w="1710"/>
      </w:tblGrid>
      <w:tr w:rsidR="00680CBA" w:rsidRPr="00680CBA" w:rsidTr="00680CBA">
        <w:trPr>
          <w:trHeight w:val="645"/>
        </w:trPr>
        <w:tc>
          <w:tcPr>
            <w:tcW w:w="23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被测系统</w:t>
            </w:r>
          </w:p>
        </w:tc>
        <w:tc>
          <w:tcPr>
            <w:tcW w:w="316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执行失败原因</w:t>
            </w:r>
          </w:p>
        </w:tc>
        <w:tc>
          <w:tcPr>
            <w:tcW w:w="108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是否被测系统原因</w:t>
            </w:r>
          </w:p>
        </w:tc>
        <w:tc>
          <w:tcPr>
            <w:tcW w:w="108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上周出现次数</w:t>
            </w:r>
          </w:p>
        </w:tc>
        <w:tc>
          <w:tcPr>
            <w:tcW w:w="171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解决情况</w:t>
            </w:r>
          </w:p>
        </w:tc>
      </w:tr>
      <w:tr w:rsidR="005D3609" w:rsidRPr="00680CBA" w:rsidTr="00680CBA">
        <w:trPr>
          <w:trHeight w:val="360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widowControl/>
              <w:rPr>
                <w:rFonts w:ascii="微软雅黑" w:eastAsia="微软雅黑" w:hAnsi="微软雅黑"/>
                <w:noProof w:val="0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页面弹出异常弹窗undefined。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</w:p>
        </w:tc>
      </w:tr>
      <w:tr w:rsidR="005D3609" w:rsidRPr="00680CBA" w:rsidTr="00680CBA">
        <w:trPr>
          <w:trHeight w:val="1395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登录统一销售门户后，弹窗报错“错误页面”。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5D3609" w:rsidRPr="00680CBA" w:rsidTr="00680CBA">
        <w:trPr>
          <w:trHeight w:val="1050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lastRenderedPageBreak/>
              <w:t>政企受理工作台（BIZ）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进入到订单查看页面，界面卡在加载中。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5D3609" w:rsidRPr="00680CBA" w:rsidTr="00680CBA">
        <w:trPr>
          <w:trHeight w:val="705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点击去结算时，规则报错。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5D3609" w:rsidRPr="00680CBA" w:rsidTr="00680CBA">
        <w:trPr>
          <w:trHeight w:val="705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选中设备号时，csb对固话号码预占或取消报错。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5D3609" w:rsidRPr="00680CBA" w:rsidTr="00680CBA">
        <w:trPr>
          <w:trHeight w:val="1050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CRM管理工作台（CMB）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修改政企客户常用信息业务时，修改完信息业务时，点击保存后，页面卡在加载中。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5D3609" w:rsidRPr="005D3609" w:rsidRDefault="005D3609" w:rsidP="005D3609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5D360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</w:tbl>
    <w:p w:rsidR="00680CBA" w:rsidRPr="00680CBA" w:rsidRDefault="00680CBA" w:rsidP="00680CBA">
      <w:pPr>
        <w:widowControl/>
        <w:jc w:val="center"/>
        <w:rPr>
          <w:rFonts w:ascii="微软雅黑" w:eastAsia="微软雅黑" w:hAnsi="微软雅黑" w:cs="宋体"/>
          <w:b/>
          <w:bCs/>
          <w:noProof w:val="0"/>
          <w:color w:val="000000"/>
          <w:kern w:val="0"/>
          <w:sz w:val="18"/>
          <w:szCs w:val="21"/>
        </w:rPr>
      </w:pPr>
    </w:p>
    <w:sectPr w:rsidR="00680CBA" w:rsidRPr="00680CBA" w:rsidSect="002B65C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42BA" w:rsidRDefault="007E42BA" w:rsidP="0010371B">
      <w:r>
        <w:separator/>
      </w:r>
    </w:p>
  </w:endnote>
  <w:endnote w:type="continuationSeparator" w:id="0">
    <w:p w:rsidR="007E42BA" w:rsidRDefault="007E42BA" w:rsidP="0010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42BA" w:rsidRDefault="007E42BA" w:rsidP="0010371B">
      <w:r>
        <w:separator/>
      </w:r>
    </w:p>
  </w:footnote>
  <w:footnote w:type="continuationSeparator" w:id="0">
    <w:p w:rsidR="007E42BA" w:rsidRDefault="007E42BA" w:rsidP="00103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FD3D18"/>
    <w:multiLevelType w:val="multilevel"/>
    <w:tmpl w:val="88FD3D18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8DA2FC24"/>
    <w:multiLevelType w:val="multilevel"/>
    <w:tmpl w:val="8DA2FC2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8E1AD097"/>
    <w:multiLevelType w:val="multilevel"/>
    <w:tmpl w:val="8E1AD09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DD1AD71C"/>
    <w:multiLevelType w:val="singleLevel"/>
    <w:tmpl w:val="DD1AD71C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054C5605"/>
    <w:multiLevelType w:val="hybridMultilevel"/>
    <w:tmpl w:val="A302F84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C56A70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786DA3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510EF5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967069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F5797B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36C6E04"/>
    <w:multiLevelType w:val="hybridMultilevel"/>
    <w:tmpl w:val="D2BC264C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1D5251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CD0F2B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429B10"/>
    <w:multiLevelType w:val="multilevel"/>
    <w:tmpl w:val="40429B1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D046190"/>
    <w:multiLevelType w:val="hybridMultilevel"/>
    <w:tmpl w:val="53DE01E2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E834432"/>
    <w:multiLevelType w:val="hybridMultilevel"/>
    <w:tmpl w:val="DF1A94E0"/>
    <w:lvl w:ilvl="0" w:tplc="1A2A450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B34562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380AF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6D7C47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B368EE"/>
    <w:multiLevelType w:val="hybridMultilevel"/>
    <w:tmpl w:val="2D56A9B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DC678C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5900DD"/>
    <w:multiLevelType w:val="multilevel"/>
    <w:tmpl w:val="6E5900DD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1671CF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FE73E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6"/>
  </w:num>
  <w:num w:numId="3">
    <w:abstractNumId w:val="11"/>
  </w:num>
  <w:num w:numId="4">
    <w:abstractNumId w:val="9"/>
  </w:num>
  <w:num w:numId="5">
    <w:abstractNumId w:val="22"/>
  </w:num>
  <w:num w:numId="6">
    <w:abstractNumId w:val="5"/>
  </w:num>
  <w:num w:numId="7">
    <w:abstractNumId w:val="18"/>
  </w:num>
  <w:num w:numId="8">
    <w:abstractNumId w:val="9"/>
    <w:lvlOverride w:ilvl="0">
      <w:lvl w:ilvl="0" w:tplc="865847D4">
        <w:start w:val="1"/>
        <w:numFmt w:val="decimal"/>
        <w:suff w:val="space"/>
        <w:lvlText w:val="%1、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8"/>
  </w:num>
  <w:num w:numId="10">
    <w:abstractNumId w:val="20"/>
  </w:num>
  <w:num w:numId="11">
    <w:abstractNumId w:val="10"/>
  </w:num>
  <w:num w:numId="12">
    <w:abstractNumId w:val="7"/>
  </w:num>
  <w:num w:numId="13">
    <w:abstractNumId w:val="19"/>
  </w:num>
  <w:num w:numId="14">
    <w:abstractNumId w:val="17"/>
  </w:num>
  <w:num w:numId="15">
    <w:abstractNumId w:val="4"/>
  </w:num>
  <w:num w:numId="16">
    <w:abstractNumId w:val="12"/>
  </w:num>
  <w:num w:numId="17">
    <w:abstractNumId w:val="25"/>
  </w:num>
  <w:num w:numId="18">
    <w:abstractNumId w:val="3"/>
  </w:num>
  <w:num w:numId="19">
    <w:abstractNumId w:val="13"/>
  </w:num>
  <w:num w:numId="20">
    <w:abstractNumId w:val="1"/>
  </w:num>
  <w:num w:numId="21">
    <w:abstractNumId w:val="15"/>
  </w:num>
  <w:num w:numId="22">
    <w:abstractNumId w:val="24"/>
  </w:num>
  <w:num w:numId="23">
    <w:abstractNumId w:val="6"/>
  </w:num>
  <w:num w:numId="24">
    <w:abstractNumId w:val="0"/>
  </w:num>
  <w:num w:numId="25">
    <w:abstractNumId w:val="23"/>
  </w:num>
  <w:num w:numId="26">
    <w:abstractNumId w:val="14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4F6A"/>
    <w:rsid w:val="000960E2"/>
    <w:rsid w:val="000E303B"/>
    <w:rsid w:val="0010371B"/>
    <w:rsid w:val="00126034"/>
    <w:rsid w:val="00150FDD"/>
    <w:rsid w:val="00157A71"/>
    <w:rsid w:val="001602BF"/>
    <w:rsid w:val="00163E37"/>
    <w:rsid w:val="001F080A"/>
    <w:rsid w:val="00220EB8"/>
    <w:rsid w:val="00221CC9"/>
    <w:rsid w:val="0022410A"/>
    <w:rsid w:val="00230397"/>
    <w:rsid w:val="00247629"/>
    <w:rsid w:val="00252D6E"/>
    <w:rsid w:val="00254CAA"/>
    <w:rsid w:val="00277BE8"/>
    <w:rsid w:val="002924A2"/>
    <w:rsid w:val="00295749"/>
    <w:rsid w:val="002A7FE3"/>
    <w:rsid w:val="002B65C7"/>
    <w:rsid w:val="002B7B6E"/>
    <w:rsid w:val="002D4888"/>
    <w:rsid w:val="002E073D"/>
    <w:rsid w:val="002F61AB"/>
    <w:rsid w:val="00325099"/>
    <w:rsid w:val="00331DF0"/>
    <w:rsid w:val="00337D3C"/>
    <w:rsid w:val="00337EB4"/>
    <w:rsid w:val="0035349B"/>
    <w:rsid w:val="003539A9"/>
    <w:rsid w:val="00357987"/>
    <w:rsid w:val="00373390"/>
    <w:rsid w:val="00385D28"/>
    <w:rsid w:val="00391169"/>
    <w:rsid w:val="00394565"/>
    <w:rsid w:val="003B0D04"/>
    <w:rsid w:val="003C30ED"/>
    <w:rsid w:val="003D5AAF"/>
    <w:rsid w:val="00401BD3"/>
    <w:rsid w:val="0040565B"/>
    <w:rsid w:val="004202C7"/>
    <w:rsid w:val="004331C1"/>
    <w:rsid w:val="00445438"/>
    <w:rsid w:val="00450425"/>
    <w:rsid w:val="00471913"/>
    <w:rsid w:val="00484DFB"/>
    <w:rsid w:val="0049281F"/>
    <w:rsid w:val="004A7103"/>
    <w:rsid w:val="004B326C"/>
    <w:rsid w:val="004B4B41"/>
    <w:rsid w:val="004C3F7A"/>
    <w:rsid w:val="004E7A41"/>
    <w:rsid w:val="004F3C58"/>
    <w:rsid w:val="004F426D"/>
    <w:rsid w:val="004F6705"/>
    <w:rsid w:val="0051630E"/>
    <w:rsid w:val="00517CD9"/>
    <w:rsid w:val="0054052C"/>
    <w:rsid w:val="00543381"/>
    <w:rsid w:val="005543B3"/>
    <w:rsid w:val="00571E9B"/>
    <w:rsid w:val="005779F7"/>
    <w:rsid w:val="005923C0"/>
    <w:rsid w:val="005C447E"/>
    <w:rsid w:val="005C471D"/>
    <w:rsid w:val="005C58A7"/>
    <w:rsid w:val="005D3609"/>
    <w:rsid w:val="005E653D"/>
    <w:rsid w:val="00615C88"/>
    <w:rsid w:val="00630629"/>
    <w:rsid w:val="0063692F"/>
    <w:rsid w:val="00660AC6"/>
    <w:rsid w:val="00663EA9"/>
    <w:rsid w:val="00671FE7"/>
    <w:rsid w:val="00680CBA"/>
    <w:rsid w:val="006A47F0"/>
    <w:rsid w:val="006A4FFD"/>
    <w:rsid w:val="006C1BB2"/>
    <w:rsid w:val="006C749F"/>
    <w:rsid w:val="006D335A"/>
    <w:rsid w:val="006E12E9"/>
    <w:rsid w:val="006F0083"/>
    <w:rsid w:val="006F4F03"/>
    <w:rsid w:val="00702C64"/>
    <w:rsid w:val="00702D83"/>
    <w:rsid w:val="00715EC4"/>
    <w:rsid w:val="00733FC0"/>
    <w:rsid w:val="00746A5E"/>
    <w:rsid w:val="00751A62"/>
    <w:rsid w:val="00756746"/>
    <w:rsid w:val="00774C1A"/>
    <w:rsid w:val="00782C52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7E42BA"/>
    <w:rsid w:val="007F1993"/>
    <w:rsid w:val="0080376F"/>
    <w:rsid w:val="00805647"/>
    <w:rsid w:val="008142A2"/>
    <w:rsid w:val="00823664"/>
    <w:rsid w:val="00823992"/>
    <w:rsid w:val="008451D9"/>
    <w:rsid w:val="00851DCA"/>
    <w:rsid w:val="008578C7"/>
    <w:rsid w:val="00876575"/>
    <w:rsid w:val="00882009"/>
    <w:rsid w:val="008C2140"/>
    <w:rsid w:val="008D611C"/>
    <w:rsid w:val="008E17BF"/>
    <w:rsid w:val="008E62C8"/>
    <w:rsid w:val="009031B1"/>
    <w:rsid w:val="00926C01"/>
    <w:rsid w:val="0093377F"/>
    <w:rsid w:val="0095544C"/>
    <w:rsid w:val="00961F3A"/>
    <w:rsid w:val="00972F3D"/>
    <w:rsid w:val="009B1B3C"/>
    <w:rsid w:val="009B3758"/>
    <w:rsid w:val="009D294D"/>
    <w:rsid w:val="009D5C50"/>
    <w:rsid w:val="009E6DB1"/>
    <w:rsid w:val="009E6F10"/>
    <w:rsid w:val="009F0201"/>
    <w:rsid w:val="00A1621C"/>
    <w:rsid w:val="00A2149B"/>
    <w:rsid w:val="00A307CF"/>
    <w:rsid w:val="00A361BA"/>
    <w:rsid w:val="00A378CB"/>
    <w:rsid w:val="00A41099"/>
    <w:rsid w:val="00A45B88"/>
    <w:rsid w:val="00A46996"/>
    <w:rsid w:val="00A664CF"/>
    <w:rsid w:val="00AA3C7E"/>
    <w:rsid w:val="00AD1141"/>
    <w:rsid w:val="00AD559E"/>
    <w:rsid w:val="00AE6427"/>
    <w:rsid w:val="00AF4634"/>
    <w:rsid w:val="00B00625"/>
    <w:rsid w:val="00B033C0"/>
    <w:rsid w:val="00B03B31"/>
    <w:rsid w:val="00B3357B"/>
    <w:rsid w:val="00B3768D"/>
    <w:rsid w:val="00B4567B"/>
    <w:rsid w:val="00BA49DA"/>
    <w:rsid w:val="00BC42B0"/>
    <w:rsid w:val="00BD05DD"/>
    <w:rsid w:val="00BD2FB5"/>
    <w:rsid w:val="00BD76E3"/>
    <w:rsid w:val="00BE566F"/>
    <w:rsid w:val="00BF1821"/>
    <w:rsid w:val="00C026F6"/>
    <w:rsid w:val="00C25666"/>
    <w:rsid w:val="00C25843"/>
    <w:rsid w:val="00C37098"/>
    <w:rsid w:val="00C662C5"/>
    <w:rsid w:val="00C67742"/>
    <w:rsid w:val="00C80349"/>
    <w:rsid w:val="00C866A1"/>
    <w:rsid w:val="00C90B76"/>
    <w:rsid w:val="00C953FC"/>
    <w:rsid w:val="00CB3BEE"/>
    <w:rsid w:val="00CC0934"/>
    <w:rsid w:val="00CC0CCE"/>
    <w:rsid w:val="00CC796F"/>
    <w:rsid w:val="00CF5E22"/>
    <w:rsid w:val="00D055BB"/>
    <w:rsid w:val="00D456BB"/>
    <w:rsid w:val="00D52ABD"/>
    <w:rsid w:val="00D67671"/>
    <w:rsid w:val="00D76EA1"/>
    <w:rsid w:val="00D77541"/>
    <w:rsid w:val="00D77AB8"/>
    <w:rsid w:val="00DB1A09"/>
    <w:rsid w:val="00DD1F30"/>
    <w:rsid w:val="00DE14C7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97AD2"/>
    <w:rsid w:val="00EA60FF"/>
    <w:rsid w:val="00EB40B6"/>
    <w:rsid w:val="00EC0A04"/>
    <w:rsid w:val="00EC3653"/>
    <w:rsid w:val="00ED5C42"/>
    <w:rsid w:val="00EE0CC6"/>
    <w:rsid w:val="00EF6412"/>
    <w:rsid w:val="00EF6AA0"/>
    <w:rsid w:val="00F01C10"/>
    <w:rsid w:val="00F048C9"/>
    <w:rsid w:val="00F10CFD"/>
    <w:rsid w:val="00F17769"/>
    <w:rsid w:val="00F467EE"/>
    <w:rsid w:val="00F629F8"/>
    <w:rsid w:val="00F66D00"/>
    <w:rsid w:val="00F70AA1"/>
    <w:rsid w:val="00F719DC"/>
    <w:rsid w:val="00F74021"/>
    <w:rsid w:val="00F76C09"/>
    <w:rsid w:val="00F82782"/>
    <w:rsid w:val="00F8328B"/>
    <w:rsid w:val="00FC0EB8"/>
    <w:rsid w:val="00FE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E7049"/>
  <w15:chartTrackingRefBased/>
  <w15:docId w15:val="{57D58C96-E06A-45FD-8D0D-77979DF4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6A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4FFD"/>
    <w:rPr>
      <w:b/>
      <w:bCs/>
      <w:noProof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7F0"/>
    <w:pPr>
      <w:ind w:firstLineChars="200" w:firstLine="420"/>
    </w:pPr>
  </w:style>
  <w:style w:type="table" w:styleId="a4">
    <w:name w:val="Table Grid"/>
    <w:basedOn w:val="a1"/>
    <w:uiPriority w:val="39"/>
    <w:qFormat/>
    <w:rsid w:val="006A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3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371B"/>
    <w:rPr>
      <w:noProof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371B"/>
    <w:rPr>
      <w:noProof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66A1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hart" Target="charts/chart6.xml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5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4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【系统原因】弹出异常弹窗undefined。</c:v>
                </c:pt>
                <c:pt idx="1">
                  <c:v>【系统原因】结算异常，预览失败信息为空。</c:v>
                </c:pt>
                <c:pt idx="2">
                  <c:v>【系统原因】登录统一门户后，弹窗报错Connect to 10.4.15.174.8082failed:连接超时。</c:v>
                </c:pt>
                <c:pt idx="3">
                  <c:v>【脚本原因】进入到我的工作页面，未点击到上海电信销售门户。</c:v>
                </c:pt>
                <c:pt idx="4">
                  <c:v>【系统原因】点击去结算之后，页面加载超时，页面未跳转到业务确认界面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3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  <c:pt idx="4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FF-4E89-B4A2-FBFDA441E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【系统原因】进入到综资界面时，页面显示连接已重置。</c:v>
                </c:pt>
                <c:pt idx="1">
                  <c:v>【系统原因】进入到购物车页面时，页面弹错报错提示框（调用[客户引擎]异常）。</c:v>
                </c:pt>
                <c:pt idx="2">
                  <c:v>【系统原因】点击去结算时，页面加载超时，未进入到订单提交界面。</c:v>
                </c:pt>
                <c:pt idx="3">
                  <c:v>【数据原因】选择资产时，资产显示出该资产存在在途单。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33-4A98-9C76-1D0767359A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CRM</a:t>
            </a:r>
            <a:r>
              <a:rPr lang="zh-CN" altLang="zh-CN" sz="1400" b="0" i="0" u="none" strike="noStrike" baseline="0">
                <a:effectLst/>
              </a:rPr>
              <a:t>管理工作台（</a:t>
            </a:r>
            <a:r>
              <a:rPr lang="en-US" altLang="zh-CN" sz="1400" b="0" i="0" u="none" strike="noStrike" baseline="0">
                <a:effectLst/>
              </a:rPr>
              <a:t>CMB</a:t>
            </a:r>
            <a:r>
              <a:rPr lang="zh-CN" altLang="zh-CN" sz="1400" b="0" i="0" u="none" strike="noStrike" baseline="0">
                <a:effectLst/>
              </a:rPr>
              <a:t>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【性能原因】五秒后界面未展示子客户误归申请单。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A5-40CB-B149-BBFAA3784E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【系统原因】未查询到该设备下的设备号套餐数据。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5C-43A9-9173-F3652420046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【系统原因】未查询到该设备下的设备号套餐数据。</c:v>
                </c:pt>
                <c:pt idx="1">
                  <c:v>【系统原因】获取数据库充值信息失败。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85-4A87-8B71-9BA5EF926D5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多媒体（园区）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【脚本原因】进入到我的工作页面，未点击到下拉框展示多媒体（园区）链接。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25-4ED9-B851-5E434CF17B0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1B11B-D34C-47BC-95EF-93CB7C6EE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2395</TotalTime>
  <Pages>10</Pages>
  <Words>413</Words>
  <Characters>2358</Characters>
  <Application>Microsoft Office Word</Application>
  <DocSecurity>0</DocSecurity>
  <Lines>19</Lines>
  <Paragraphs>5</Paragraphs>
  <ScaleCrop>false</ScaleCrop>
  <Company>Hewlett-Packard Company</Company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沈嘉嫔</dc:creator>
  <cp:keywords/>
  <dc:description/>
  <cp:lastModifiedBy>沈嘉嫔</cp:lastModifiedBy>
  <cp:revision>166</cp:revision>
  <dcterms:created xsi:type="dcterms:W3CDTF">2021-09-10T01:18:00Z</dcterms:created>
  <dcterms:modified xsi:type="dcterms:W3CDTF">2021-10-29T03:11:00Z</dcterms:modified>
</cp:coreProperties>
</file>