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AEC" w:rsidRDefault="00D74C27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>
        <w:rPr>
          <w:rFonts w:ascii="微软雅黑" w:eastAsia="微软雅黑" w:hAnsi="微软雅黑"/>
          <w:sz w:val="24"/>
          <w:szCs w:val="24"/>
        </w:rPr>
        <w:t>26</w:t>
      </w:r>
      <w:r>
        <w:rPr>
          <w:rFonts w:ascii="微软雅黑" w:eastAsia="微软雅黑" w:hAnsi="微软雅黑" w:hint="eastAsia"/>
          <w:sz w:val="24"/>
          <w:szCs w:val="24"/>
        </w:rPr>
        <w:t>日（周六）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—</w:t>
      </w:r>
      <w:r>
        <w:rPr>
          <w:rFonts w:ascii="微软雅黑" w:eastAsia="微软雅黑" w:hAnsi="微软雅黑" w:hint="eastAsia"/>
          <w:sz w:val="24"/>
          <w:szCs w:val="24"/>
        </w:rPr>
        <w:t xml:space="preserve"> 202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月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  <w:bookmarkStart w:id="0" w:name="_GoBack"/>
      <w:bookmarkEnd w:id="0"/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</w:t>
      </w:r>
      <w:r>
        <w:rPr>
          <w:rFonts w:ascii="微软雅黑" w:eastAsia="微软雅黑" w:hAnsi="微软雅黑" w:hint="eastAsia"/>
          <w:sz w:val="36"/>
        </w:rPr>
        <w:t>STSP</w:t>
      </w:r>
      <w:r>
        <w:rPr>
          <w:rFonts w:ascii="微软雅黑" w:eastAsia="微软雅黑" w:hAnsi="微软雅黑" w:hint="eastAsia"/>
          <w:sz w:val="36"/>
        </w:rPr>
        <w:t>）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6188710" cy="4758690"/>
            <wp:effectExtent l="0" t="0" r="2540" b="444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tbl>
      <w:tblPr>
        <w:tblStyle w:val="a8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485AEC">
        <w:tc>
          <w:tcPr>
            <w:tcW w:w="4381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D74C2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</w:t>
            </w:r>
            <w:proofErr w:type="gramStart"/>
            <w:r>
              <w:rPr>
                <w:rFonts w:ascii="微软雅黑" w:eastAsia="微软雅黑" w:hAnsi="微软雅黑" w:hint="eastAsia"/>
              </w:rPr>
              <w:t>异常弹窗</w:t>
            </w:r>
            <w:proofErr w:type="gramEnd"/>
            <w:r>
              <w:rPr>
                <w:rFonts w:ascii="微软雅黑" w:eastAsia="微软雅黑" w:hAnsi="微软雅黑" w:hint="eastAsia"/>
              </w:rPr>
              <w:t>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D74C2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定位客户，新建地址，输入地址信息，点击确认，页面弹出异常提示框（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综资地址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标识不能为空）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8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否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D74C2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</w:t>
            </w: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url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时，页面卡在登录界面。</w:t>
            </w:r>
          </w:p>
        </w:tc>
        <w:tc>
          <w:tcPr>
            <w:tcW w:w="1235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否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否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D74C2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定位客户，新建地址，输入地址信息，点击确认，页面弹出异常框“调用服务异常”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否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D74C2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选占号码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时，页面弹出异常框“产品对应设备号在在途订单里被选购，请重新选号”</w:t>
            </w:r>
          </w:p>
        </w:tc>
        <w:tc>
          <w:tcPr>
            <w:tcW w:w="1235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492F2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lang w:eastAsia="zh-Hans"/>
              </w:rPr>
            </w:pPr>
            <w:r>
              <w:rPr>
                <w:rFonts w:ascii="微软雅黑" w:eastAsia="微软雅黑" w:hAnsi="微软雅黑" w:hint="eastAsia"/>
                <w:lang w:eastAsia="zh-Hans"/>
              </w:rPr>
              <w:t>是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492F2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492F2B">
              <w:rPr>
                <w:rFonts w:ascii="微软雅黑" w:eastAsia="微软雅黑" w:hAnsi="微软雅黑" w:hint="eastAsia"/>
              </w:rPr>
              <w:lastRenderedPageBreak/>
              <w:t>做新装移动电话号码业务时，</w:t>
            </w:r>
            <w:proofErr w:type="gramStart"/>
            <w:r w:rsidRPr="00492F2B">
              <w:rPr>
                <w:rFonts w:ascii="微软雅黑" w:eastAsia="微软雅黑" w:hAnsi="微软雅黑" w:hint="eastAsia"/>
              </w:rPr>
              <w:t>预占</w:t>
            </w:r>
            <w:proofErr w:type="spellStart"/>
            <w:proofErr w:type="gramEnd"/>
            <w:r w:rsidRPr="00492F2B">
              <w:rPr>
                <w:rFonts w:ascii="微软雅黑" w:eastAsia="微软雅黑" w:hAnsi="微软雅黑" w:hint="eastAsia"/>
              </w:rPr>
              <w:t>uim</w:t>
            </w:r>
            <w:proofErr w:type="spellEnd"/>
            <w:r w:rsidRPr="00492F2B">
              <w:rPr>
                <w:rFonts w:ascii="微软雅黑" w:eastAsia="微软雅黑" w:hAnsi="微软雅黑" w:hint="eastAsia"/>
              </w:rPr>
              <w:t>卡号时，</w:t>
            </w:r>
            <w:proofErr w:type="gramStart"/>
            <w:r w:rsidRPr="00492F2B">
              <w:rPr>
                <w:rFonts w:ascii="微软雅黑" w:eastAsia="微软雅黑" w:hAnsi="微软雅黑" w:hint="eastAsia"/>
              </w:rPr>
              <w:t>预占失败</w:t>
            </w:r>
            <w:proofErr w:type="gramEnd"/>
            <w:r w:rsidRPr="00492F2B">
              <w:rPr>
                <w:rFonts w:ascii="微软雅黑" w:eastAsia="微软雅黑" w:hAnsi="微软雅黑" w:hint="eastAsia"/>
              </w:rPr>
              <w:t>（</w:t>
            </w:r>
            <w:proofErr w:type="spellStart"/>
            <w:r w:rsidRPr="00492F2B">
              <w:rPr>
                <w:rFonts w:ascii="微软雅黑" w:eastAsia="微软雅黑" w:hAnsi="微软雅黑" w:hint="eastAsia"/>
              </w:rPr>
              <w:t>uim</w:t>
            </w:r>
            <w:proofErr w:type="spellEnd"/>
            <w:r w:rsidRPr="00492F2B">
              <w:rPr>
                <w:rFonts w:ascii="微软雅黑" w:eastAsia="微软雅黑" w:hAnsi="微软雅黑" w:hint="eastAsia"/>
              </w:rPr>
              <w:t>卡号已预占）</w:t>
            </w:r>
            <w:r w:rsidRPr="00492F2B">
              <w:rPr>
                <w:rFonts w:ascii="微软雅黑" w:eastAsia="微软雅黑" w:hAnsi="微软雅黑"/>
              </w:rPr>
              <w:t>。</w:t>
            </w:r>
          </w:p>
        </w:tc>
        <w:tc>
          <w:tcPr>
            <w:tcW w:w="1235" w:type="dxa"/>
            <w:vAlign w:val="center"/>
          </w:tcPr>
          <w:p w:rsidR="00485AEC" w:rsidRDefault="00492F2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485AEC" w:rsidRDefault="00492F2B">
            <w:pPr>
              <w:adjustRightInd w:val="0"/>
              <w:snapToGrid w:val="0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485AEC" w:rsidRDefault="00492F2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485AEC" w:rsidRDefault="00492F2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492F2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485AEC">
        <w:tc>
          <w:tcPr>
            <w:tcW w:w="4381" w:type="dxa"/>
            <w:vAlign w:val="center"/>
          </w:tcPr>
          <w:p w:rsidR="00485AEC" w:rsidRDefault="00E61A7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492F2B">
              <w:rPr>
                <w:rFonts w:ascii="微软雅黑" w:eastAsia="微软雅黑" w:hAnsi="微软雅黑" w:hint="eastAsia"/>
              </w:rPr>
              <w:t>做</w:t>
            </w:r>
            <w:proofErr w:type="gramStart"/>
            <w:r w:rsidRPr="00492F2B">
              <w:rPr>
                <w:rFonts w:ascii="微软雅黑" w:eastAsia="微软雅黑" w:hAnsi="微软雅黑" w:hint="eastAsia"/>
              </w:rPr>
              <w:t>新装固话时</w:t>
            </w:r>
            <w:proofErr w:type="gramEnd"/>
            <w:r w:rsidRPr="00492F2B">
              <w:rPr>
                <w:rFonts w:ascii="微软雅黑" w:eastAsia="微软雅黑" w:hAnsi="微软雅黑" w:hint="eastAsia"/>
              </w:rPr>
              <w:t>，IBP流水号未生成</w:t>
            </w:r>
            <w:r w:rsidRPr="00492F2B">
              <w:rPr>
                <w:rFonts w:ascii="微软雅黑" w:eastAsia="微软雅黑" w:hAnsi="微软雅黑"/>
              </w:rPr>
              <w:t>。</w:t>
            </w:r>
          </w:p>
        </w:tc>
        <w:tc>
          <w:tcPr>
            <w:tcW w:w="1235" w:type="dxa"/>
            <w:vAlign w:val="center"/>
          </w:tcPr>
          <w:p w:rsidR="00485AEC" w:rsidRDefault="00E61A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485AEC" w:rsidRDefault="00E61A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E61A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485AEC" w:rsidRDefault="00E61A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485AEC" w:rsidRDefault="00E61A7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85AEC" w:rsidRDefault="00D74C27"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hint="eastAsia"/>
          <w:lang w:eastAsia="zh-Hans"/>
        </w:rPr>
        <w:t>商品退订</w:t>
      </w:r>
      <w:r>
        <w:rPr>
          <w:rFonts w:ascii="微软雅黑" w:eastAsia="微软雅黑" w:hAnsi="微软雅黑" w:hint="eastAsia"/>
        </w:rPr>
        <w:t>页面弹出</w:t>
      </w:r>
      <w:proofErr w:type="gramStart"/>
      <w:r>
        <w:rPr>
          <w:rFonts w:ascii="微软雅黑" w:eastAsia="微软雅黑" w:hAnsi="微软雅黑" w:hint="eastAsia"/>
        </w:rPr>
        <w:t>异常弹窗</w:t>
      </w:r>
      <w:proofErr w:type="gramEnd"/>
      <w:r>
        <w:rPr>
          <w:rFonts w:ascii="微软雅黑" w:eastAsia="微软雅黑" w:hAnsi="微软雅黑" w:hint="eastAsia"/>
        </w:rPr>
        <w:t>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85AEC" w:rsidRDefault="00D74C27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228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  <w:lang w:eastAsia="zh-Hans"/>
        </w:rPr>
        <w:t>一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hint="eastAsia"/>
          <w:color w:val="0000FF"/>
          <w:lang w:eastAsia="zh-Hans"/>
        </w:rPr>
        <w:t>组合商品退订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pStyle w:val="11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>
            <wp:extent cx="6558915" cy="2199005"/>
            <wp:effectExtent l="0" t="0" r="19685" b="10795"/>
            <wp:docPr id="1051" name="Picture 27" descr="D:\AutoLog\Pic\202202280530_09AXE.PNG_x000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202280530_09AXE.PNG_x0001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hint="eastAsia"/>
          <w:lang w:eastAsia="zh-Hans"/>
        </w:rPr>
        <w:t>过户</w:t>
      </w:r>
      <w:r>
        <w:rPr>
          <w:rFonts w:ascii="微软雅黑" w:eastAsia="微软雅黑" w:hAnsi="微软雅黑" w:hint="eastAsia"/>
        </w:rPr>
        <w:t>页面弹出</w:t>
      </w:r>
      <w:proofErr w:type="gramStart"/>
      <w:r>
        <w:rPr>
          <w:rFonts w:ascii="微软雅黑" w:eastAsia="微软雅黑" w:hAnsi="微软雅黑" w:hint="eastAsia"/>
        </w:rPr>
        <w:t>异常弹窗</w:t>
      </w:r>
      <w:proofErr w:type="gramEnd"/>
      <w:r>
        <w:rPr>
          <w:rFonts w:ascii="微软雅黑" w:eastAsia="微软雅黑" w:hAnsi="微软雅黑" w:hint="eastAsia"/>
        </w:rPr>
        <w:t>undefined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</w:t>
      </w:r>
      <w:r>
        <w:rPr>
          <w:rFonts w:ascii="微软雅黑" w:eastAsia="微软雅黑" w:hAnsi="微软雅黑"/>
          <w:color w:val="0000FF"/>
        </w:rPr>
        <w:t>304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  <w:lang w:eastAsia="zh-Hans"/>
        </w:rPr>
        <w:t>五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hint="eastAsia"/>
          <w:color w:val="0000FF"/>
          <w:lang w:eastAsia="zh-Hans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>
            <wp:extent cx="6522720" cy="2186305"/>
            <wp:effectExtent l="0" t="0" r="5080" b="23495"/>
            <wp:docPr id="7" name="Picture 21" descr="D:\AutoLog\Pic\202203040523_53AJ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D:\AutoLog\Pic\202203040523_53AJF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2F2B" w:rsidRPr="00492F2B" w:rsidRDefault="00492F2B" w:rsidP="00492F2B"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492F2B">
        <w:rPr>
          <w:rFonts w:ascii="微软雅黑" w:eastAsia="微软雅黑" w:hAnsi="微软雅黑" w:hint="eastAsia"/>
        </w:rPr>
        <w:t>【系统原因】新装移动电话时，页面弹出异常框undefined</w:t>
      </w:r>
      <w:r>
        <w:rPr>
          <w:rFonts w:ascii="微软雅黑" w:eastAsia="微软雅黑" w:hAnsi="微软雅黑" w:hint="eastAsia"/>
        </w:rPr>
        <w:t>。</w:t>
      </w:r>
      <w:r w:rsidRPr="00492F2B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92F2B" w:rsidRDefault="00492F2B" w:rsidP="00492F2B">
      <w:pPr>
        <w:adjustRightInd w:val="0"/>
        <w:snapToGrid w:val="0"/>
        <w:ind w:firstLine="420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20304（周五）1个案例：【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92F2B" w:rsidRPr="00492F2B" w:rsidRDefault="00492F2B" w:rsidP="00492F2B">
      <w:pPr>
        <w:adjustRightInd w:val="0"/>
        <w:snapToGrid w:val="0"/>
        <w:ind w:left="420"/>
        <w:rPr>
          <w:rFonts w:hint="eastAsia"/>
        </w:rPr>
      </w:pPr>
      <w:r>
        <w:rPr>
          <w:noProof/>
        </w:rPr>
        <w:drawing>
          <wp:inline distT="0" distB="0" distL="114300" distR="114300" wp14:anchorId="34847AE1" wp14:editId="596ACC0C">
            <wp:extent cx="5373370" cy="2014220"/>
            <wp:effectExtent l="0" t="0" r="11430" b="17780"/>
            <wp:docPr id="11" name="Picture 15" descr="D:\AutoLog\Pic\202203040528_51AM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D:\AutoLog\Pic\202203040528_51AMT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 w:rsidP="00492F2B"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 w:rsidRPr="00492F2B">
        <w:rPr>
          <w:rFonts w:ascii="微软雅黑" w:eastAsia="微软雅黑" w:hAnsi="微软雅黑" w:hint="eastAsia"/>
        </w:rPr>
        <w:t>【系统原因】定位客户，新建地址，输入地址信息，点击确认，页面弹出异常提示框（</w:t>
      </w:r>
      <w:proofErr w:type="gramStart"/>
      <w:r w:rsidRPr="00492F2B">
        <w:rPr>
          <w:rFonts w:ascii="微软雅黑" w:eastAsia="微软雅黑" w:hAnsi="微软雅黑" w:hint="eastAsia"/>
        </w:rPr>
        <w:t>综资地址</w:t>
      </w:r>
      <w:proofErr w:type="gramEnd"/>
      <w:r w:rsidRPr="00492F2B">
        <w:rPr>
          <w:rFonts w:ascii="微软雅黑" w:eastAsia="微软雅黑" w:hAnsi="微软雅黑" w:hint="eastAsia"/>
        </w:rPr>
        <w:t>标识不能为空）</w:t>
      </w:r>
      <w:r w:rsidRPr="00492F2B">
        <w:rPr>
          <w:rFonts w:ascii="微软雅黑" w:eastAsia="微软雅黑" w:hAnsi="微软雅黑"/>
        </w:rPr>
        <w:t>。</w:t>
      </w:r>
      <w:r w:rsidRPr="00492F2B">
        <w:rPr>
          <w:rFonts w:ascii="微软雅黑" w:eastAsia="微软雅黑" w:hAnsi="微软雅黑" w:hint="eastAsia"/>
          <w:b/>
          <w:color w:val="FFC000"/>
        </w:rPr>
        <w:t>（</w:t>
      </w:r>
      <w:r w:rsidRPr="00492F2B">
        <w:rPr>
          <w:rFonts w:ascii="微软雅黑" w:eastAsia="微软雅黑" w:hAnsi="微软雅黑" w:hint="eastAsia"/>
          <w:b/>
          <w:color w:val="FFC000"/>
        </w:rPr>
        <w:t>闭环</w:t>
      </w:r>
      <w:r w:rsidRPr="00492F2B">
        <w:rPr>
          <w:rFonts w:ascii="微软雅黑" w:eastAsia="微软雅黑" w:hAnsi="微软雅黑"/>
          <w:b/>
          <w:color w:val="FFC000"/>
        </w:rPr>
        <w:t>，</w:t>
      </w:r>
      <w:r w:rsidRPr="00492F2B">
        <w:rPr>
          <w:rFonts w:ascii="微软雅黑" w:eastAsia="微软雅黑" w:hAnsi="微软雅黑" w:hint="eastAsia"/>
          <w:b/>
          <w:color w:val="FFC000"/>
        </w:rPr>
        <w:t>处理中</w:t>
      </w:r>
      <w:r w:rsidRPr="00492F2B">
        <w:rPr>
          <w:rFonts w:ascii="微软雅黑" w:eastAsia="微软雅黑" w:hAnsi="微软雅黑" w:hint="eastAsia"/>
          <w:b/>
          <w:color w:val="FFC000"/>
        </w:rPr>
        <w:t>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20226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六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20227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日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20228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一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二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20302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三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20220304</w:t>
      </w:r>
      <w:r>
        <w:rPr>
          <w:rFonts w:ascii="微软雅黑" w:eastAsia="微软雅黑" w:hAnsi="微软雅黑" w:hint="eastAsia"/>
          <w:color w:val="0000FF"/>
        </w:rPr>
        <w:t>（周五）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>
            <wp:extent cx="6373495" cy="2388870"/>
            <wp:effectExtent l="0" t="0" r="1905" b="24130"/>
            <wp:docPr id="6" name="Picture 6" descr="D:\AutoLog\Pic\202202280511_83AN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AutoLog\Pic\202202280511_83ANQ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11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eastAsia="微软雅黑" w:hAnsi="微软雅黑"/>
        </w:rPr>
      </w:pPr>
      <w:r w:rsidRPr="00492F2B">
        <w:rPr>
          <w:rFonts w:ascii="微软雅黑" w:eastAsia="微软雅黑" w:hAnsi="微软雅黑" w:hint="eastAsia"/>
        </w:rPr>
        <w:t>【系统原因】</w:t>
      </w:r>
      <w:r w:rsidRPr="00492F2B">
        <w:rPr>
          <w:rFonts w:ascii="微软雅黑" w:eastAsia="微软雅黑" w:hAnsi="微软雅黑"/>
        </w:rPr>
        <w:t>打开</w:t>
      </w:r>
      <w:proofErr w:type="spellStart"/>
      <w:r w:rsidRPr="00492F2B">
        <w:rPr>
          <w:rFonts w:ascii="微软雅黑" w:eastAsia="微软雅黑" w:hAnsi="微软雅黑"/>
        </w:rPr>
        <w:t>url</w:t>
      </w:r>
      <w:proofErr w:type="spellEnd"/>
      <w:r w:rsidRPr="00492F2B">
        <w:rPr>
          <w:rFonts w:ascii="微软雅黑" w:eastAsia="微软雅黑" w:hAnsi="微软雅黑"/>
        </w:rPr>
        <w:t>时，页面卡在登录界面。</w:t>
      </w:r>
      <w:r w:rsidRPr="00492F2B">
        <w:rPr>
          <w:rFonts w:ascii="微软雅黑" w:eastAsia="微软雅黑" w:hAnsi="微软雅黑" w:hint="eastAsia"/>
          <w:b/>
          <w:color w:val="FF0000"/>
        </w:rPr>
        <w:t>（</w:t>
      </w:r>
      <w:r w:rsidRPr="00492F2B">
        <w:rPr>
          <w:rFonts w:ascii="微软雅黑" w:eastAsia="微软雅黑" w:hAnsi="微软雅黑" w:hint="eastAsia"/>
          <w:b/>
          <w:color w:val="FF0000"/>
        </w:rPr>
        <w:t>未闭环处理</w:t>
      </w:r>
      <w:r w:rsidRPr="00492F2B">
        <w:rPr>
          <w:rFonts w:ascii="微软雅黑" w:eastAsia="微软雅黑" w:hAnsi="微软雅黑" w:hint="eastAsia"/>
          <w:b/>
          <w:color w:val="FF0000"/>
        </w:rPr>
        <w:t>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二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-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>
            <wp:extent cx="6458585" cy="2420620"/>
            <wp:effectExtent l="0" t="0" r="18415" b="17780"/>
            <wp:docPr id="8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Pr="00492F2B" w:rsidRDefault="00D74C27">
      <w:pPr>
        <w:pStyle w:val="11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eastAsia="微软雅黑" w:hAnsi="微软雅黑"/>
        </w:rPr>
      </w:pPr>
      <w:r w:rsidRPr="00492F2B">
        <w:rPr>
          <w:rFonts w:ascii="微软雅黑" w:eastAsia="微软雅黑" w:hAnsi="微软雅黑" w:hint="eastAsia"/>
        </w:rPr>
        <w:t>【系统原因】定位客户，新建地址，输入地址信息，点击确认，页面弹出异常框“调用服务异常”</w:t>
      </w:r>
      <w:r w:rsidRPr="00492F2B">
        <w:rPr>
          <w:rFonts w:ascii="微软雅黑" w:eastAsia="微软雅黑" w:hAnsi="微软雅黑"/>
        </w:rPr>
        <w:t>。</w:t>
      </w:r>
      <w:r w:rsidRPr="00492F2B">
        <w:rPr>
          <w:rFonts w:ascii="微软雅黑" w:eastAsia="微软雅黑" w:hAnsi="微软雅黑" w:hint="eastAsia"/>
          <w:b/>
          <w:color w:val="FFC000"/>
        </w:rPr>
        <w:t>（</w:t>
      </w:r>
      <w:r w:rsidRPr="00492F2B">
        <w:rPr>
          <w:rFonts w:ascii="微软雅黑" w:eastAsia="微软雅黑" w:hAnsi="微软雅黑" w:hint="eastAsia"/>
          <w:b/>
          <w:color w:val="FFC000"/>
        </w:rPr>
        <w:t>闭环</w:t>
      </w:r>
      <w:r w:rsidRPr="00492F2B">
        <w:rPr>
          <w:rFonts w:ascii="微软雅黑" w:eastAsia="微软雅黑" w:hAnsi="微软雅黑"/>
          <w:b/>
          <w:color w:val="FFC000"/>
        </w:rPr>
        <w:t>，</w:t>
      </w:r>
      <w:r w:rsidRPr="00492F2B">
        <w:rPr>
          <w:rFonts w:ascii="微软雅黑" w:eastAsia="微软雅黑" w:hAnsi="微软雅黑" w:hint="eastAsia"/>
          <w:b/>
          <w:color w:val="FFC000"/>
        </w:rPr>
        <w:t>处理中</w:t>
      </w:r>
      <w:r w:rsidRPr="00492F2B">
        <w:rPr>
          <w:rFonts w:ascii="微软雅黑" w:eastAsia="微软雅黑" w:hAnsi="微软雅黑" w:hint="eastAsia"/>
          <w:b/>
          <w:color w:val="FFC000"/>
        </w:rPr>
        <w:t>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20303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四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>
            <wp:extent cx="6210300" cy="2327910"/>
            <wp:effectExtent l="0" t="0" r="12700" b="8890"/>
            <wp:docPr id="9" name="Picture 7" descr="D:\AutoLog\Pic\202203030515_56AE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D:\AutoLog\Pic\202203030515_56AEY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11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eastAsia="微软雅黑" w:hAnsi="微软雅黑"/>
        </w:rPr>
      </w:pPr>
      <w:proofErr w:type="gramStart"/>
      <w:r w:rsidRPr="00492F2B">
        <w:rPr>
          <w:rFonts w:ascii="微软雅黑" w:eastAsia="微软雅黑" w:hAnsi="微软雅黑" w:hint="eastAsia"/>
        </w:rPr>
        <w:t>【系统原因】选占号码</w:t>
      </w:r>
      <w:proofErr w:type="gramEnd"/>
      <w:r w:rsidRPr="00492F2B">
        <w:rPr>
          <w:rFonts w:ascii="微软雅黑" w:eastAsia="微软雅黑" w:hAnsi="微软雅黑" w:hint="eastAsia"/>
        </w:rPr>
        <w:t>时，页面弹出异常框“产品对应设备号在在途订单里被选购，请重新选号”</w:t>
      </w:r>
      <w:r w:rsidRPr="00492F2B">
        <w:rPr>
          <w:rFonts w:ascii="微软雅黑" w:eastAsia="微软雅黑" w:hAnsi="微软雅黑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</w:t>
      </w:r>
      <w:r w:rsidRPr="00492F2B">
        <w:rPr>
          <w:rFonts w:ascii="微软雅黑" w:eastAsia="微软雅黑" w:hAnsi="微软雅黑" w:hint="eastAsia"/>
          <w:b/>
          <w:color w:val="00B050"/>
        </w:rPr>
        <w:t>闭环</w:t>
      </w:r>
      <w:r w:rsidRPr="00492F2B">
        <w:rPr>
          <w:rFonts w:ascii="微软雅黑" w:eastAsia="微软雅黑" w:hAnsi="微软雅黑" w:hint="eastAsia"/>
          <w:b/>
          <w:color w:val="00B050"/>
        </w:rPr>
        <w:t>已</w:t>
      </w:r>
      <w:r w:rsidRPr="00492F2B">
        <w:rPr>
          <w:rFonts w:ascii="微软雅黑" w:eastAsia="微软雅黑" w:hAnsi="微软雅黑" w:hint="eastAsia"/>
          <w:b/>
          <w:color w:val="00B050"/>
        </w:rPr>
        <w:t>处理</w:t>
      </w:r>
      <w:r w:rsidRPr="00492F2B">
        <w:rPr>
          <w:rFonts w:ascii="微软雅黑" w:eastAsia="微软雅黑" w:hAnsi="微软雅黑" w:hint="eastAsia"/>
          <w:b/>
          <w:color w:val="00B050"/>
        </w:rPr>
        <w:t>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20303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四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>
            <wp:extent cx="5772150" cy="2163445"/>
            <wp:effectExtent l="0" t="0" r="19050" b="20955"/>
            <wp:docPr id="23" name="Picture 11" descr="D:\AutoLog\Pic\202203030612_96AM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D:\AutoLog\Pic\202203030612_96AMG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Pr="00492F2B" w:rsidRDefault="00492F2B" w:rsidP="00492F2B">
      <w:pPr>
        <w:pStyle w:val="11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【数据原因】</w:t>
      </w:r>
      <w:r w:rsidR="00D74C27" w:rsidRPr="00492F2B">
        <w:rPr>
          <w:rFonts w:ascii="微软雅黑" w:eastAsia="微软雅黑" w:hAnsi="微软雅黑" w:hint="eastAsia"/>
        </w:rPr>
        <w:t>做新装移动电话号码业务时，</w:t>
      </w:r>
      <w:proofErr w:type="gramStart"/>
      <w:r w:rsidR="00D74C27" w:rsidRPr="00492F2B">
        <w:rPr>
          <w:rFonts w:ascii="微软雅黑" w:eastAsia="微软雅黑" w:hAnsi="微软雅黑" w:hint="eastAsia"/>
        </w:rPr>
        <w:t>预占</w:t>
      </w:r>
      <w:proofErr w:type="spellStart"/>
      <w:proofErr w:type="gramEnd"/>
      <w:r w:rsidR="00D74C27" w:rsidRPr="00492F2B">
        <w:rPr>
          <w:rFonts w:ascii="微软雅黑" w:eastAsia="微软雅黑" w:hAnsi="微软雅黑" w:hint="eastAsia"/>
        </w:rPr>
        <w:t>uim</w:t>
      </w:r>
      <w:proofErr w:type="spellEnd"/>
      <w:r w:rsidR="00D74C27" w:rsidRPr="00492F2B">
        <w:rPr>
          <w:rFonts w:ascii="微软雅黑" w:eastAsia="微软雅黑" w:hAnsi="微软雅黑" w:hint="eastAsia"/>
        </w:rPr>
        <w:t>卡号时，</w:t>
      </w:r>
      <w:proofErr w:type="gramStart"/>
      <w:r w:rsidR="00D74C27" w:rsidRPr="00492F2B">
        <w:rPr>
          <w:rFonts w:ascii="微软雅黑" w:eastAsia="微软雅黑" w:hAnsi="微软雅黑" w:hint="eastAsia"/>
        </w:rPr>
        <w:t>预占失败</w:t>
      </w:r>
      <w:proofErr w:type="gramEnd"/>
      <w:r w:rsidR="00D74C27" w:rsidRPr="00492F2B">
        <w:rPr>
          <w:rFonts w:ascii="微软雅黑" w:eastAsia="微软雅黑" w:hAnsi="微软雅黑" w:hint="eastAsia"/>
        </w:rPr>
        <w:t>（</w:t>
      </w:r>
      <w:proofErr w:type="spellStart"/>
      <w:r w:rsidR="00D74C27" w:rsidRPr="00492F2B">
        <w:rPr>
          <w:rFonts w:ascii="微软雅黑" w:eastAsia="微软雅黑" w:hAnsi="微软雅黑" w:hint="eastAsia"/>
        </w:rPr>
        <w:t>uim</w:t>
      </w:r>
      <w:proofErr w:type="spellEnd"/>
      <w:r w:rsidR="00D74C27" w:rsidRPr="00492F2B">
        <w:rPr>
          <w:rFonts w:ascii="微软雅黑" w:eastAsia="微软雅黑" w:hAnsi="微软雅黑" w:hint="eastAsia"/>
        </w:rPr>
        <w:t>卡号已预占）</w:t>
      </w:r>
      <w:r w:rsidR="00D74C27" w:rsidRPr="00492F2B">
        <w:rPr>
          <w:rFonts w:ascii="微软雅黑" w:eastAsia="微软雅黑" w:hAnsi="微软雅黑"/>
        </w:rPr>
        <w:t>。</w:t>
      </w:r>
      <w:r w:rsidR="00D74C27"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20304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五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新装移动电话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85AEC" w:rsidRDefault="00D74C27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>
            <wp:extent cx="5574665" cy="2052955"/>
            <wp:effectExtent l="0" t="0" r="13335" b="4445"/>
            <wp:docPr id="12" name="Picture 10" descr="D:\AutoLog\Pic\202203040611_58AK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D:\AutoLog\Pic\202203040611_58AKM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Pr="00492F2B" w:rsidRDefault="00D74C27" w:rsidP="00492F2B">
      <w:pPr>
        <w:pStyle w:val="11"/>
        <w:numPr>
          <w:ilvl w:val="0"/>
          <w:numId w:val="3"/>
        </w:numPr>
        <w:adjustRightInd w:val="0"/>
        <w:snapToGrid w:val="0"/>
        <w:ind w:left="840" w:firstLineChars="0"/>
        <w:outlineLvl w:val="1"/>
        <w:rPr>
          <w:rFonts w:ascii="微软雅黑" w:eastAsia="微软雅黑" w:hAnsi="微软雅黑"/>
        </w:rPr>
      </w:pPr>
      <w:r w:rsidRPr="00492F2B">
        <w:rPr>
          <w:rFonts w:ascii="微软雅黑" w:eastAsia="微软雅黑" w:hAnsi="微软雅黑" w:hint="eastAsia"/>
        </w:rPr>
        <w:t>【系统原因】做</w:t>
      </w:r>
      <w:proofErr w:type="gramStart"/>
      <w:r w:rsidRPr="00492F2B">
        <w:rPr>
          <w:rFonts w:ascii="微软雅黑" w:eastAsia="微软雅黑" w:hAnsi="微软雅黑" w:hint="eastAsia"/>
        </w:rPr>
        <w:t>新装固话时</w:t>
      </w:r>
      <w:proofErr w:type="gramEnd"/>
      <w:r w:rsidRPr="00492F2B">
        <w:rPr>
          <w:rFonts w:ascii="微软雅黑" w:eastAsia="微软雅黑" w:hAnsi="微软雅黑" w:hint="eastAsia"/>
        </w:rPr>
        <w:t>，</w:t>
      </w:r>
      <w:r w:rsidRPr="00492F2B">
        <w:rPr>
          <w:rFonts w:ascii="微软雅黑" w:eastAsia="微软雅黑" w:hAnsi="微软雅黑" w:hint="eastAsia"/>
        </w:rPr>
        <w:t>IBP</w:t>
      </w:r>
      <w:r w:rsidRPr="00492F2B">
        <w:rPr>
          <w:rFonts w:ascii="微软雅黑" w:eastAsia="微软雅黑" w:hAnsi="微软雅黑" w:hint="eastAsia"/>
        </w:rPr>
        <w:t>流水号未生成</w:t>
      </w:r>
      <w:r w:rsidRPr="00492F2B">
        <w:rPr>
          <w:rFonts w:ascii="微软雅黑" w:eastAsia="微软雅黑" w:hAnsi="微软雅黑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20228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一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个案例：【新装固话】</w:t>
      </w:r>
    </w:p>
    <w:p w:rsidR="00485AEC" w:rsidRDefault="00D74C27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>
            <wp:extent cx="6334760" cy="2374265"/>
            <wp:effectExtent l="0" t="0" r="15240" b="13335"/>
            <wp:docPr id="15" name="Picture 3" descr="D:\AutoLog\Pic\202202280505_97AV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D:\AutoLog\Pic\202202280505_97AVT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政企受理工作台（</w:t>
      </w:r>
      <w:r>
        <w:rPr>
          <w:rFonts w:ascii="微软雅黑" w:eastAsia="微软雅黑" w:hAnsi="微软雅黑" w:hint="eastAsia"/>
          <w:sz w:val="36"/>
        </w:rPr>
        <w:t>BIZ</w:t>
      </w:r>
      <w:r>
        <w:rPr>
          <w:rFonts w:ascii="微软雅黑" w:eastAsia="微软雅黑" w:hAnsi="微软雅黑" w:hint="eastAsia"/>
          <w:sz w:val="36"/>
        </w:rPr>
        <w:t>）</w:t>
      </w:r>
    </w:p>
    <w:p w:rsidR="00485AEC" w:rsidRDefault="00D74C27">
      <w:r>
        <w:rPr>
          <w:noProof/>
        </w:rPr>
        <w:drawing>
          <wp:inline distT="0" distB="0" distL="0" distR="0">
            <wp:extent cx="6188710" cy="2556588"/>
            <wp:effectExtent l="0" t="0" r="2540" b="1524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a8"/>
        <w:tblW w:w="9918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244"/>
        <w:gridCol w:w="1130"/>
        <w:gridCol w:w="1134"/>
        <w:gridCol w:w="851"/>
        <w:gridCol w:w="708"/>
        <w:gridCol w:w="851"/>
      </w:tblGrid>
      <w:tr w:rsidR="00485AEC">
        <w:tc>
          <w:tcPr>
            <w:tcW w:w="5244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85AEC">
        <w:tc>
          <w:tcPr>
            <w:tcW w:w="5244" w:type="dxa"/>
            <w:vAlign w:val="center"/>
          </w:tcPr>
          <w:p w:rsidR="00485AEC" w:rsidRDefault="008E3C8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新建地址，输入地址信息，点击确认，页面弹出异常提示框（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综资地址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标识不能为空）。</w:t>
            </w:r>
          </w:p>
        </w:tc>
        <w:tc>
          <w:tcPr>
            <w:tcW w:w="11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85AEC" w:rsidRDefault="008E3C8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7</w:t>
            </w:r>
          </w:p>
        </w:tc>
        <w:tc>
          <w:tcPr>
            <w:tcW w:w="708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85AEC" w:rsidRDefault="008E3C8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485AEC">
        <w:tc>
          <w:tcPr>
            <w:tcW w:w="5244" w:type="dxa"/>
            <w:vAlign w:val="center"/>
          </w:tcPr>
          <w:p w:rsidR="00485AEC" w:rsidRDefault="008E3C8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</w:t>
            </w:r>
            <w:proofErr w:type="spellStart"/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url</w:t>
            </w:r>
            <w:proofErr w:type="spellEnd"/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485AEC" w:rsidRDefault="00D74C2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8E3C8E" w:rsidRPr="008E3C8E" w:rsidRDefault="008E3C8E" w:rsidP="008E3C8E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  <w:color w:val="FFC000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1、【系统原因】新建地址，输入地址信息，点击确认，页面弹出异常提示框（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综资地址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标识不能为空）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8E3C8E">
        <w:rPr>
          <w:rFonts w:ascii="微软雅黑" w:eastAsia="微软雅黑" w:hAnsi="微软雅黑" w:hint="eastAsia"/>
          <w:b/>
          <w:color w:val="FFC000"/>
        </w:rPr>
        <w:t>（闭环,处理中）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20226（周六）1个案例：【新建商云通业务】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20227（周日）1个案例：【新建商云通业务】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20228（周一）1个案例：【新建商云通业务】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20301（周二）1个案例：【新建商云通业务】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20302（周三）1个案例：【新建商云通业务】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20303（周四）1个案例：【新建商云通业务】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20304（周五）1个案例：【新建商云通业务】</w:t>
      </w:r>
    </w:p>
    <w:p w:rsidR="008E3C8E" w:rsidRDefault="008E3C8E" w:rsidP="008E3C8E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7CEF0110" wp14:editId="7808B680">
            <wp:extent cx="6376670" cy="2390140"/>
            <wp:effectExtent l="0" t="0" r="5080" b="10160"/>
            <wp:docPr id="16" name="Picture 8" descr="D:\AutoLog\Pic\202203030518_17AL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AutoLog\Pic\202203030518_17ALW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C8E" w:rsidRDefault="008E3C8E" w:rsidP="008E3C8E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2、【系统原因】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</w:t>
      </w:r>
      <w:proofErr w:type="spellStart"/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20228（周一）1个案例：【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E3C8E" w:rsidRDefault="008E3C8E" w:rsidP="008E3C8E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8E3C8E" w:rsidRPr="00BD40F4" w:rsidRDefault="008E3C8E" w:rsidP="00BD40F4">
      <w:pPr>
        <w:adjustRightInd w:val="0"/>
        <w:snapToGrid w:val="0"/>
        <w:ind w:firstLine="420"/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014E37BA" wp14:editId="30BC8B5A">
            <wp:extent cx="6458585" cy="2420620"/>
            <wp:effectExtent l="0" t="0" r="18415" b="17780"/>
            <wp:docPr id="13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</w:t>
      </w:r>
      <w:r>
        <w:rPr>
          <w:rFonts w:ascii="微软雅黑" w:eastAsia="微软雅黑" w:hAnsi="微软雅黑" w:hint="eastAsia"/>
          <w:sz w:val="36"/>
        </w:rPr>
        <w:t>管理工作台（</w:t>
      </w:r>
      <w:r>
        <w:rPr>
          <w:rFonts w:ascii="微软雅黑" w:eastAsia="微软雅黑" w:hAnsi="微软雅黑" w:hint="eastAsia"/>
          <w:sz w:val="36"/>
        </w:rPr>
        <w:t>CMB</w:t>
      </w:r>
      <w:r>
        <w:rPr>
          <w:rFonts w:ascii="微软雅黑" w:eastAsia="微软雅黑" w:hAnsi="微软雅黑" w:hint="eastAsia"/>
          <w:sz w:val="36"/>
        </w:rPr>
        <w:t>）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</w:t>
      </w:r>
      <w:r>
        <w:rPr>
          <w:rFonts w:ascii="微软雅黑" w:eastAsia="微软雅黑" w:hAnsi="微软雅黑" w:hint="eastAsia"/>
          <w:sz w:val="36"/>
        </w:rPr>
        <w:t>帐</w:t>
      </w:r>
      <w:proofErr w:type="gramStart"/>
      <w:r>
        <w:rPr>
          <w:rFonts w:ascii="微软雅黑" w:eastAsia="微软雅黑" w:hAnsi="微软雅黑" w:hint="eastAsia"/>
          <w:sz w:val="36"/>
        </w:rPr>
        <w:t>务</w:t>
      </w:r>
      <w:proofErr w:type="gramEnd"/>
      <w:r>
        <w:rPr>
          <w:rFonts w:ascii="微软雅黑" w:eastAsia="微软雅黑" w:hAnsi="微软雅黑" w:hint="eastAsia"/>
          <w:sz w:val="36"/>
        </w:rPr>
        <w:t>服务专区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6188710" cy="2603241"/>
            <wp:effectExtent l="0" t="0" r="2540" b="698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a8"/>
        <w:tblW w:w="9918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244"/>
        <w:gridCol w:w="1130"/>
        <w:gridCol w:w="1134"/>
        <w:gridCol w:w="851"/>
        <w:gridCol w:w="708"/>
        <w:gridCol w:w="851"/>
      </w:tblGrid>
      <w:tr w:rsidR="00AF28BA" w:rsidTr="006B20FB">
        <w:tc>
          <w:tcPr>
            <w:tcW w:w="5244" w:type="dxa"/>
            <w:shd w:val="clear" w:color="auto" w:fill="9CC2E5" w:themeFill="accent1" w:themeFillTint="99"/>
            <w:vAlign w:val="center"/>
          </w:tcPr>
          <w:p w:rsidR="00AF28BA" w:rsidRPr="00AF28BA" w:rsidRDefault="00AF28BA" w:rsidP="00AF28BA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ind w:firstLineChars="0"/>
              <w:jc w:val="center"/>
              <w:rPr>
                <w:rFonts w:ascii="微软雅黑" w:eastAsia="微软雅黑" w:hAnsi="微软雅黑"/>
                <w:b/>
              </w:rPr>
            </w:pPr>
            <w:r w:rsidRPr="00AF28BA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F28BA" w:rsidTr="006B20FB">
        <w:tc>
          <w:tcPr>
            <w:tcW w:w="5244" w:type="dxa"/>
            <w:vAlign w:val="center"/>
          </w:tcPr>
          <w:p w:rsidR="00AF28BA" w:rsidRDefault="00AF28BA" w:rsidP="006B20F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预付费余额查询，页面展示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预存款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余额列表账本的合计不等于余额（正数）</w:t>
            </w:r>
          </w:p>
        </w:tc>
        <w:tc>
          <w:tcPr>
            <w:tcW w:w="1130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F28BA" w:rsidTr="006B20FB">
        <w:tc>
          <w:tcPr>
            <w:tcW w:w="5244" w:type="dxa"/>
            <w:vAlign w:val="center"/>
          </w:tcPr>
          <w:p w:rsidR="00AF28BA" w:rsidRDefault="00AF28BA" w:rsidP="006B20F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预付费余额查询，账单导航栏元素未找到</w:t>
            </w:r>
          </w:p>
        </w:tc>
        <w:tc>
          <w:tcPr>
            <w:tcW w:w="1130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F28BA" w:rsidTr="006B20FB">
        <w:tc>
          <w:tcPr>
            <w:tcW w:w="5244" w:type="dxa"/>
            <w:vAlign w:val="center"/>
          </w:tcPr>
          <w:p w:rsidR="00AF28BA" w:rsidRDefault="00AF28BA" w:rsidP="006B20F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预付费余额查询，页面提示“系统正在出账，暂不提供查询”</w:t>
            </w:r>
          </w:p>
        </w:tc>
        <w:tc>
          <w:tcPr>
            <w:tcW w:w="1130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AF28BA" w:rsidRDefault="00AF28BA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AF28BA" w:rsidRDefault="00AF28BA" w:rsidP="00AF28BA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AF28BA" w:rsidRPr="00AF28BA" w:rsidRDefault="00AF28BA" w:rsidP="00AF28BA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AF28B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1、【系统原因】预付费余额查询，页面展示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预存款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余额列表账本的合计不等于余额（正数）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F28BA" w:rsidRDefault="00AF28BA" w:rsidP="00AF28B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20228（周一）1个案例：【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】131执行机</w:t>
      </w:r>
    </w:p>
    <w:p w:rsidR="00AF28BA" w:rsidRPr="00245DB1" w:rsidRDefault="00AF28BA" w:rsidP="00245DB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0C6ACBAE" wp14:editId="78149079">
            <wp:extent cx="6193155" cy="2321560"/>
            <wp:effectExtent l="0" t="0" r="17145" b="2540"/>
            <wp:docPr id="14" name="Picture 21" descr="D:\AutoLog\Pic\202202280623_24AQ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 descr="D:\AutoLog\Pic\202202280623_24AQW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8BA" w:rsidRPr="00AF28BA" w:rsidRDefault="00AF28BA" w:rsidP="00AF28BA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AF28B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2、【脚本原因】预付费余额查询，账单导航栏元素未找到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F28BA" w:rsidRDefault="00AF28BA" w:rsidP="00AF28B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】131执行机</w:t>
      </w:r>
    </w:p>
    <w:p w:rsidR="00AF28BA" w:rsidRPr="00245DB1" w:rsidRDefault="00AF28BA" w:rsidP="00245DB1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47F76FFC" wp14:editId="7A900477">
            <wp:extent cx="6220460" cy="2331085"/>
            <wp:effectExtent l="0" t="0" r="8890" b="12065"/>
            <wp:docPr id="3" name="Picture 4" descr="D:\AutoLog\Pic\202203010604_49AL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D:\AutoLog\Pic\202203010604_49ALC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28BA" w:rsidRPr="00AF28BA" w:rsidRDefault="00AF28BA" w:rsidP="00AF28BA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AF28BA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3、【系统原因】预付费余额查询，页面提示“系统正在出账，暂不提供查询”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AF28BA" w:rsidRDefault="00AF28BA" w:rsidP="00AF28B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20302（周三）1个案例：【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】131执行机</w:t>
      </w:r>
    </w:p>
    <w:p w:rsidR="00AF28BA" w:rsidRDefault="00AF28BA" w:rsidP="00AF28BA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20303（周四）1个案例：【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】131执行机</w:t>
      </w:r>
    </w:p>
    <w:p w:rsidR="00AF28BA" w:rsidRDefault="00AF28BA" w:rsidP="00245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020834FB" wp14:editId="0FE53C75">
            <wp:extent cx="6300470" cy="2360930"/>
            <wp:effectExtent l="0" t="0" r="5080" b="1270"/>
            <wp:docPr id="18" name="Picture 4" descr="D:\AutoLog\Pic\202203020605_06AF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 descr="D:\AutoLog\Pic\202203020605_06AFB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IAM</w:t>
      </w:r>
      <w:r>
        <w:rPr>
          <w:rFonts w:ascii="微软雅黑" w:eastAsia="微软雅黑" w:hAnsi="微软雅黑" w:hint="eastAsia"/>
          <w:sz w:val="36"/>
        </w:rPr>
        <w:t>帐</w:t>
      </w:r>
      <w:proofErr w:type="gramStart"/>
      <w:r>
        <w:rPr>
          <w:rFonts w:ascii="微软雅黑" w:eastAsia="微软雅黑" w:hAnsi="微软雅黑" w:hint="eastAsia"/>
          <w:sz w:val="36"/>
        </w:rPr>
        <w:t>务</w:t>
      </w:r>
      <w:proofErr w:type="gramEnd"/>
      <w:r>
        <w:rPr>
          <w:rFonts w:ascii="微软雅黑" w:eastAsia="微软雅黑" w:hAnsi="微软雅黑" w:hint="eastAsia"/>
          <w:sz w:val="36"/>
        </w:rPr>
        <w:t>服务专区（备机）</w:t>
      </w:r>
    </w:p>
    <w:p w:rsidR="00245DB1" w:rsidRPr="00245DB1" w:rsidRDefault="00245DB1" w:rsidP="00245DB1">
      <w:pPr>
        <w:rPr>
          <w:rFonts w:hint="eastAsia"/>
        </w:rPr>
      </w:pPr>
      <w:r>
        <w:rPr>
          <w:noProof/>
        </w:rPr>
        <w:drawing>
          <wp:inline distT="0" distB="0" distL="0" distR="0" wp14:anchorId="418F49C1" wp14:editId="310D439C">
            <wp:extent cx="6188710" cy="2929813"/>
            <wp:effectExtent l="0" t="0" r="2540" b="4445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8"/>
        <w:tblW w:w="9918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244"/>
        <w:gridCol w:w="1130"/>
        <w:gridCol w:w="1134"/>
        <w:gridCol w:w="851"/>
        <w:gridCol w:w="708"/>
        <w:gridCol w:w="851"/>
      </w:tblGrid>
      <w:tr w:rsidR="00245DB1" w:rsidTr="006B20FB">
        <w:tc>
          <w:tcPr>
            <w:tcW w:w="5244" w:type="dxa"/>
            <w:shd w:val="clear" w:color="auto" w:fill="9CC2E5" w:themeFill="accent1" w:themeFillTint="99"/>
            <w:vAlign w:val="center"/>
          </w:tcPr>
          <w:p w:rsidR="00245DB1" w:rsidRPr="00245DB1" w:rsidRDefault="00245DB1" w:rsidP="00245DB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245DB1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45DB1" w:rsidRPr="00245DB1" w:rsidTr="00245DB1">
        <w:tc>
          <w:tcPr>
            <w:tcW w:w="5244" w:type="dxa"/>
            <w:shd w:val="clear" w:color="auto" w:fill="FFFFFF" w:themeFill="background1"/>
            <w:vAlign w:val="center"/>
          </w:tcPr>
          <w:p w:rsidR="00245DB1" w:rsidRDefault="00245DB1" w:rsidP="006B20F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45DB1">
              <w:rPr>
                <w:rFonts w:ascii="微软雅黑" w:eastAsia="微软雅黑" w:hAnsi="微软雅黑"/>
              </w:rPr>
              <w:t>打开</w:t>
            </w:r>
            <w:proofErr w:type="spellStart"/>
            <w:r w:rsidRPr="00245DB1">
              <w:rPr>
                <w:rFonts w:ascii="微软雅黑" w:eastAsia="微软雅黑" w:hAnsi="微软雅黑"/>
              </w:rPr>
              <w:t>url</w:t>
            </w:r>
            <w:proofErr w:type="spellEnd"/>
            <w:r w:rsidRPr="00245DB1">
              <w:rPr>
                <w:rFonts w:ascii="微软雅黑" w:eastAsia="微软雅黑" w:hAnsi="微软雅黑"/>
              </w:rPr>
              <w:t>时，页面</w:t>
            </w:r>
            <w:r w:rsidRPr="00245DB1">
              <w:rPr>
                <w:rFonts w:ascii="微软雅黑" w:eastAsia="微软雅黑" w:hAnsi="微软雅黑" w:hint="eastAsia"/>
              </w:rPr>
              <w:t>展示空白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130" w:type="dxa"/>
            <w:shd w:val="clear" w:color="auto" w:fill="FFFFFF" w:themeFill="background1"/>
            <w:vAlign w:val="center"/>
          </w:tcPr>
          <w:p w:rsidR="00245DB1" w:rsidRDefault="00245DB1" w:rsidP="006B20F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shd w:val="clear" w:color="auto" w:fill="FFFFFF" w:themeFill="background1"/>
          </w:tcPr>
          <w:p w:rsidR="00245DB1" w:rsidRDefault="00245DB1" w:rsidP="00245DB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245DB1" w:rsidRDefault="00245DB1" w:rsidP="00245DB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245DB1" w:rsidRDefault="00245DB1" w:rsidP="00245DB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245DB1" w:rsidRDefault="00245DB1" w:rsidP="00245DB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45DB1" w:rsidTr="006B20FB">
        <w:tc>
          <w:tcPr>
            <w:tcW w:w="5244" w:type="dxa"/>
            <w:vAlign w:val="center"/>
          </w:tcPr>
          <w:p w:rsidR="00245DB1" w:rsidRDefault="00245DB1" w:rsidP="006B20F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预付费余额查询，页面展示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预存款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余额列表账本的合计不等于余额（正数）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0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45DB1" w:rsidTr="006B20FB">
        <w:tc>
          <w:tcPr>
            <w:tcW w:w="5244" w:type="dxa"/>
            <w:vAlign w:val="center"/>
          </w:tcPr>
          <w:p w:rsidR="00245DB1" w:rsidRDefault="00245DB1" w:rsidP="006B20F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预付费余额查询，账单导航栏元素未找到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130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45DB1" w:rsidTr="006B20FB">
        <w:tc>
          <w:tcPr>
            <w:tcW w:w="5244" w:type="dxa"/>
            <w:vAlign w:val="center"/>
          </w:tcPr>
          <w:p w:rsidR="00245DB1" w:rsidRDefault="00245DB1" w:rsidP="006B20FB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预付费余额查询，页面提示“系统正在出账，暂不提供查询”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130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45DB1" w:rsidRDefault="00245DB1" w:rsidP="006B20F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245DB1" w:rsidRDefault="00245DB1" w:rsidP="00245DB1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245DB1" w:rsidRPr="00245DB1" w:rsidRDefault="00245DB1" w:rsidP="00245DB1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245DB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1、【系统原因】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</w:t>
      </w:r>
      <w:proofErr w:type="spellStart"/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时，页面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展示空白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45DB1" w:rsidRDefault="00245DB1" w:rsidP="00245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20226（周六）1个案例：【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】132执行机</w:t>
      </w:r>
    </w:p>
    <w:p w:rsidR="00245DB1" w:rsidRDefault="00245DB1" w:rsidP="00245DB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6B56956" wp14:editId="6896C78E">
            <wp:extent cx="6144895" cy="2303145"/>
            <wp:effectExtent l="0" t="0" r="8255" b="1905"/>
            <wp:docPr id="1032" name="Picture 8" descr="D:\AutoLog\Pic\202202260608_98AR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2260608_98ARS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5DB1" w:rsidRDefault="00245DB1" w:rsidP="00245DB1">
      <w:pPr>
        <w:adjustRightInd w:val="0"/>
        <w:snapToGrid w:val="0"/>
        <w:ind w:firstLine="420"/>
      </w:pPr>
    </w:p>
    <w:p w:rsidR="00245DB1" w:rsidRPr="00245DB1" w:rsidRDefault="00245DB1" w:rsidP="00245DB1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245DB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2、【系统原因】预付费余额查询，页面展示</w:t>
      </w:r>
      <w:proofErr w:type="gramStart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预存款</w:t>
      </w:r>
      <w:proofErr w:type="gramEnd"/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余额列表账本的合计不等于余额（正数）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45DB1" w:rsidRDefault="00245DB1" w:rsidP="00245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20228（周一）1个案例：【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】132执行机</w:t>
      </w:r>
    </w:p>
    <w:p w:rsidR="00245DB1" w:rsidRDefault="00245DB1" w:rsidP="00245DB1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7B727F14" wp14:editId="72822311">
            <wp:extent cx="5935980" cy="2225040"/>
            <wp:effectExtent l="0" t="0" r="7620" b="3810"/>
            <wp:docPr id="21" name="Picture 21" descr="D:\AutoLog\Pic\202202280624_32AX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D:\AutoLog\Pic\202202280624_32AXM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5DB1" w:rsidRDefault="00245DB1" w:rsidP="00245DB1">
      <w:pPr>
        <w:adjustRightInd w:val="0"/>
        <w:snapToGrid w:val="0"/>
        <w:ind w:firstLine="420"/>
      </w:pPr>
    </w:p>
    <w:p w:rsidR="00245DB1" w:rsidRPr="00245DB1" w:rsidRDefault="00245DB1" w:rsidP="00245DB1">
      <w:pPr>
        <w:pStyle w:val="a9"/>
        <w:adjustRightInd w:val="0"/>
        <w:snapToGrid w:val="0"/>
        <w:ind w:firstLineChars="0" w:firstLine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 w:rsidRPr="00245DB1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3、【脚本原因】预付费余额查询，账单导航栏元素未找到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45DB1" w:rsidRDefault="00245DB1" w:rsidP="00245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20301（周二）1个案例：【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】132执行机</w:t>
      </w:r>
    </w:p>
    <w:p w:rsidR="00245DB1" w:rsidRDefault="00245DB1" w:rsidP="00245DB1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588264F" wp14:editId="5332642A">
            <wp:extent cx="5935980" cy="2225040"/>
            <wp:effectExtent l="0" t="0" r="7620" b="3810"/>
            <wp:docPr id="17" name="Picture 4" descr="D:\AutoLog\Pic\202203010604_67AJ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D:\AutoLog\Pic\202203010604_67AJR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5DB1" w:rsidRDefault="00245DB1" w:rsidP="00245DB1">
      <w:pPr>
        <w:adjustRightInd w:val="0"/>
        <w:snapToGrid w:val="0"/>
        <w:ind w:firstLine="420"/>
      </w:pPr>
    </w:p>
    <w:p w:rsidR="00245DB1" w:rsidRDefault="00245DB1" w:rsidP="00245DB1">
      <w:pPr>
        <w:adjustRightInd w:val="0"/>
        <w:snapToGrid w:val="0"/>
        <w:ind w:firstLine="42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4、【系统原因】预付费余额查询，页面提示“系统正在出账，暂不提供查询”</w:t>
      </w:r>
      <w:r>
        <w:rPr>
          <w:rFonts w:ascii="微软雅黑" w:eastAsia="微软雅黑" w:hAnsi="微软雅黑" w:hint="eastAsia"/>
        </w:rPr>
        <w:t>。</w:t>
      </w:r>
      <w:r w:rsidRPr="00492F2B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45DB1" w:rsidRDefault="00245DB1" w:rsidP="00245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20302（周三）1个案例：【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】132执行机</w:t>
      </w:r>
    </w:p>
    <w:p w:rsidR="00245DB1" w:rsidRDefault="00245DB1" w:rsidP="00245DB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20303（周四）1个案例：【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按设备号查账单</w:t>
      </w:r>
      <w:r>
        <w:rPr>
          <w:rFonts w:ascii="微软雅黑" w:eastAsia="微软雅黑" w:hAnsi="微软雅黑" w:hint="eastAsia"/>
          <w:color w:val="0000FF"/>
        </w:rPr>
        <w:t>】132执行机</w:t>
      </w:r>
    </w:p>
    <w:p w:rsidR="00485AEC" w:rsidRPr="00D74C27" w:rsidRDefault="00245DB1" w:rsidP="00D74C27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4F397354" wp14:editId="6A0A2FB6">
            <wp:extent cx="6382385" cy="2392045"/>
            <wp:effectExtent l="0" t="0" r="18415" b="8255"/>
            <wp:docPr id="24" name="Picture 4" descr="D:\AutoLog\Pic\202203020604_42AJ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D:\AutoLog\Pic\202203020604_42AJR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MSS</w:t>
      </w:r>
      <w:r>
        <w:rPr>
          <w:rFonts w:ascii="微软雅黑" w:eastAsia="微软雅黑" w:hAnsi="微软雅黑" w:hint="eastAsia"/>
          <w:sz w:val="36"/>
        </w:rPr>
        <w:t>巡查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245DB1" w:rsidRPr="00245DB1" w:rsidRDefault="00245DB1" w:rsidP="00245DB1">
      <w:pPr>
        <w:rPr>
          <w:rFonts w:hint="eastAsia"/>
        </w:rPr>
      </w:pPr>
      <w:r>
        <w:rPr>
          <w:rFonts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245DB1" w:rsidRPr="00245DB1" w:rsidRDefault="00245DB1" w:rsidP="00245DB1">
      <w:pPr>
        <w:rPr>
          <w:rFonts w:hint="eastAsia"/>
        </w:rPr>
      </w:pPr>
      <w:r>
        <w:rPr>
          <w:rFonts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</w:t>
      </w:r>
      <w:r>
        <w:rPr>
          <w:rFonts w:ascii="微软雅黑" w:eastAsia="微软雅黑" w:hAnsi="微软雅黑" w:hint="eastAsia"/>
          <w:sz w:val="36"/>
        </w:rPr>
        <w:t>0-5</w:t>
      </w:r>
      <w:r>
        <w:rPr>
          <w:rFonts w:ascii="微软雅黑" w:eastAsia="微软雅黑" w:hAnsi="微软雅黑" w:hint="eastAsia"/>
          <w:sz w:val="36"/>
        </w:rPr>
        <w:t>点</w:t>
      </w:r>
      <w:r>
        <w:rPr>
          <w:rFonts w:ascii="微软雅黑" w:eastAsia="微软雅黑" w:hAnsi="微软雅黑" w:hint="eastAsia"/>
          <w:sz w:val="36"/>
        </w:rPr>
        <w:t>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</w:t>
      </w:r>
      <w:r>
        <w:rPr>
          <w:rFonts w:ascii="微软雅黑" w:eastAsia="微软雅黑" w:hAnsi="微软雅黑" w:hint="eastAsia"/>
          <w:sz w:val="36"/>
        </w:rPr>
        <w:t>0-5</w:t>
      </w:r>
      <w:r>
        <w:rPr>
          <w:rFonts w:ascii="微软雅黑" w:eastAsia="微软雅黑" w:hAnsi="微软雅黑" w:hint="eastAsia"/>
          <w:sz w:val="36"/>
        </w:rPr>
        <w:t>点</w:t>
      </w:r>
      <w:r>
        <w:rPr>
          <w:rFonts w:ascii="微软雅黑" w:eastAsia="微软雅黑" w:hAnsi="微软雅黑" w:hint="eastAsia"/>
          <w:sz w:val="36"/>
        </w:rPr>
        <w:t>CRM</w:t>
      </w:r>
      <w:r>
        <w:rPr>
          <w:rFonts w:ascii="微软雅黑" w:eastAsia="微软雅黑" w:hAnsi="微软雅黑" w:hint="eastAsia"/>
          <w:sz w:val="36"/>
        </w:rPr>
        <w:t>订单数稽核</w:t>
      </w:r>
    </w:p>
    <w:p w:rsidR="00485AEC" w:rsidRDefault="00D74C27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485AEC" w:rsidRDefault="00D74C27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</w:t>
      </w:r>
      <w:proofErr w:type="gramStart"/>
      <w:r>
        <w:rPr>
          <w:rFonts w:ascii="微软雅黑" w:eastAsia="微软雅黑" w:hAnsi="微软雅黑" w:hint="eastAsia"/>
          <w:szCs w:val="24"/>
        </w:rPr>
        <w:t>周未</w:t>
      </w:r>
      <w:proofErr w:type="gramEnd"/>
      <w:r>
        <w:rPr>
          <w:rFonts w:ascii="微软雅黑" w:eastAsia="微软雅黑" w:hAnsi="微软雅黑" w:hint="eastAsia"/>
          <w:szCs w:val="24"/>
        </w:rPr>
        <w:t>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485AEC" w:rsidTr="00D74C27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485AEC" w:rsidRDefault="00D74C2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485AEC" w:rsidRDefault="00D74C2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485AEC" w:rsidRDefault="00D74C2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485AEC" w:rsidRDefault="00D74C2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485AEC" w:rsidRDefault="00D74C2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485AEC" w:rsidRDefault="00D74C2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D74C27" w:rsidTr="00D74C27">
        <w:trPr>
          <w:trHeight w:val="705"/>
        </w:trPr>
        <w:tc>
          <w:tcPr>
            <w:tcW w:w="151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</w:t>
            </w:r>
            <w:proofErr w:type="gramStart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异常弹窗</w:t>
            </w:r>
            <w:proofErr w:type="gramEnd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undefined。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6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D74C27" w:rsidTr="00D74C27">
        <w:trPr>
          <w:trHeight w:val="705"/>
        </w:trPr>
        <w:tc>
          <w:tcPr>
            <w:tcW w:w="151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拆机页面弹出</w:t>
            </w:r>
            <w:proofErr w:type="gramStart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异常弹窗</w:t>
            </w:r>
            <w:proofErr w:type="gramEnd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Internal Server Error。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已解决。</w:t>
            </w:r>
          </w:p>
        </w:tc>
      </w:tr>
      <w:tr w:rsidR="00D74C27" w:rsidTr="00D74C27">
        <w:trPr>
          <w:trHeight w:val="705"/>
        </w:trPr>
        <w:tc>
          <w:tcPr>
            <w:tcW w:w="151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</w:t>
            </w:r>
            <w:proofErr w:type="spellStart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url</w:t>
            </w:r>
            <w:proofErr w:type="spellEnd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时，页面卡在登录界面。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</w:p>
        </w:tc>
      </w:tr>
      <w:tr w:rsidR="00D74C27" w:rsidTr="00D74C27">
        <w:trPr>
          <w:trHeight w:val="705"/>
        </w:trPr>
        <w:tc>
          <w:tcPr>
            <w:tcW w:w="151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新建地址完成后，页面弹出报错提示框（</w:t>
            </w:r>
            <w:proofErr w:type="gramStart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综资地址</w:t>
            </w:r>
            <w:proofErr w:type="gramEnd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表示不能为空，新建出错）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处理中。</w:t>
            </w:r>
          </w:p>
        </w:tc>
      </w:tr>
      <w:tr w:rsidR="00D74C27" w:rsidTr="00D74C27">
        <w:trPr>
          <w:trHeight w:val="705"/>
        </w:trPr>
        <w:tc>
          <w:tcPr>
            <w:tcW w:w="151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</w:t>
            </w:r>
            <w:proofErr w:type="spellStart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url</w:t>
            </w:r>
            <w:proofErr w:type="spellEnd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时，页面卡在登录界面。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2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</w:p>
        </w:tc>
      </w:tr>
      <w:tr w:rsidR="00D74C27" w:rsidTr="00D74C27">
        <w:trPr>
          <w:trHeight w:val="705"/>
        </w:trPr>
        <w:tc>
          <w:tcPr>
            <w:tcW w:w="151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新建地址完成后，页面弹出报错提示框（</w:t>
            </w:r>
            <w:proofErr w:type="gramStart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综资地址</w:t>
            </w:r>
            <w:proofErr w:type="gramEnd"/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表示不能为空，新建出错）。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74C27" w:rsidRPr="00D74C27" w:rsidRDefault="00D74C27" w:rsidP="00D74C27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D74C2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处理中。</w:t>
            </w:r>
          </w:p>
        </w:tc>
      </w:tr>
    </w:tbl>
    <w:p w:rsidR="00485AEC" w:rsidRDefault="00485AEC">
      <w:pPr>
        <w:adjustRightInd w:val="0"/>
        <w:snapToGrid w:val="0"/>
      </w:pPr>
    </w:p>
    <w:sectPr w:rsidR="00485AE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6546D"/>
    <w:multiLevelType w:val="multilevel"/>
    <w:tmpl w:val="0B26546D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5164EF"/>
    <w:multiLevelType w:val="multilevel"/>
    <w:tmpl w:val="515164EF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21B01C"/>
    <w:multiLevelType w:val="singleLevel"/>
    <w:tmpl w:val="6221B01C"/>
    <w:lvl w:ilvl="0">
      <w:start w:val="5"/>
      <w:numFmt w:val="decimal"/>
      <w:suff w:val="nothing"/>
      <w:lvlText w:val="%1、"/>
      <w:lvlJc w:val="left"/>
    </w:lvl>
  </w:abstractNum>
  <w:abstractNum w:abstractNumId="6" w15:restartNumberingAfterBreak="0">
    <w:nsid w:val="63C4BED7"/>
    <w:multiLevelType w:val="multilevel"/>
    <w:tmpl w:val="63C4BED7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FFEF76A2"/>
    <w:rsid w:val="00000E8C"/>
    <w:rsid w:val="00002C7D"/>
    <w:rsid w:val="00013A82"/>
    <w:rsid w:val="0002296A"/>
    <w:rsid w:val="0004690E"/>
    <w:rsid w:val="00080119"/>
    <w:rsid w:val="0008196C"/>
    <w:rsid w:val="00081994"/>
    <w:rsid w:val="000844A2"/>
    <w:rsid w:val="00091132"/>
    <w:rsid w:val="00094F6A"/>
    <w:rsid w:val="00095072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217A"/>
    <w:rsid w:val="00183D7A"/>
    <w:rsid w:val="001919F4"/>
    <w:rsid w:val="001928FA"/>
    <w:rsid w:val="0019352B"/>
    <w:rsid w:val="001A77A1"/>
    <w:rsid w:val="001B0146"/>
    <w:rsid w:val="001D628C"/>
    <w:rsid w:val="001E04EA"/>
    <w:rsid w:val="001E54D6"/>
    <w:rsid w:val="001F080A"/>
    <w:rsid w:val="0020013C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5DB1"/>
    <w:rsid w:val="00247629"/>
    <w:rsid w:val="00252D6E"/>
    <w:rsid w:val="00254CAA"/>
    <w:rsid w:val="002562FB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1251"/>
    <w:rsid w:val="00302982"/>
    <w:rsid w:val="003061D3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6064C"/>
    <w:rsid w:val="003625AB"/>
    <w:rsid w:val="00365B75"/>
    <w:rsid w:val="00373390"/>
    <w:rsid w:val="00374A41"/>
    <w:rsid w:val="00383D50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565B"/>
    <w:rsid w:val="00405C90"/>
    <w:rsid w:val="00417929"/>
    <w:rsid w:val="004202C7"/>
    <w:rsid w:val="00422AE8"/>
    <w:rsid w:val="004264DF"/>
    <w:rsid w:val="00426BD3"/>
    <w:rsid w:val="004331C1"/>
    <w:rsid w:val="0043403A"/>
    <w:rsid w:val="00435EE9"/>
    <w:rsid w:val="00445438"/>
    <w:rsid w:val="00450425"/>
    <w:rsid w:val="004527CC"/>
    <w:rsid w:val="004528C3"/>
    <w:rsid w:val="004646D2"/>
    <w:rsid w:val="004660AB"/>
    <w:rsid w:val="00471913"/>
    <w:rsid w:val="0047620C"/>
    <w:rsid w:val="00484DFB"/>
    <w:rsid w:val="00485AEC"/>
    <w:rsid w:val="00485DA0"/>
    <w:rsid w:val="00490F5C"/>
    <w:rsid w:val="0049281F"/>
    <w:rsid w:val="00492F2B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D13BB"/>
    <w:rsid w:val="004E4C60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B7D76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65C16"/>
    <w:rsid w:val="00774C1A"/>
    <w:rsid w:val="007823CE"/>
    <w:rsid w:val="00782C52"/>
    <w:rsid w:val="00786037"/>
    <w:rsid w:val="00787D46"/>
    <w:rsid w:val="007B51BD"/>
    <w:rsid w:val="007B57E0"/>
    <w:rsid w:val="007C2C9F"/>
    <w:rsid w:val="007C6875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071D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B41C3"/>
    <w:rsid w:val="008B42F5"/>
    <w:rsid w:val="008C052D"/>
    <w:rsid w:val="008C2140"/>
    <w:rsid w:val="008D611C"/>
    <w:rsid w:val="008E17BF"/>
    <w:rsid w:val="008E3C8E"/>
    <w:rsid w:val="008E62C8"/>
    <w:rsid w:val="008F44B4"/>
    <w:rsid w:val="008F5014"/>
    <w:rsid w:val="009031B1"/>
    <w:rsid w:val="00924D3B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27F4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074"/>
    <w:rsid w:val="00A92CAD"/>
    <w:rsid w:val="00A95813"/>
    <w:rsid w:val="00AA3C7E"/>
    <w:rsid w:val="00AA7245"/>
    <w:rsid w:val="00AB2DB1"/>
    <w:rsid w:val="00AB3B4F"/>
    <w:rsid w:val="00AB60B2"/>
    <w:rsid w:val="00AB6299"/>
    <w:rsid w:val="00AC1889"/>
    <w:rsid w:val="00AC4BAB"/>
    <w:rsid w:val="00AD0FEC"/>
    <w:rsid w:val="00AD1141"/>
    <w:rsid w:val="00AD382F"/>
    <w:rsid w:val="00AD3C08"/>
    <w:rsid w:val="00AD559E"/>
    <w:rsid w:val="00AD5CAA"/>
    <w:rsid w:val="00AE6427"/>
    <w:rsid w:val="00AE7609"/>
    <w:rsid w:val="00AF0873"/>
    <w:rsid w:val="00AF28BA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40F4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4976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4C27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DF7B54"/>
    <w:rsid w:val="00E00E87"/>
    <w:rsid w:val="00E05B46"/>
    <w:rsid w:val="00E07AD4"/>
    <w:rsid w:val="00E20074"/>
    <w:rsid w:val="00E2643C"/>
    <w:rsid w:val="00E26E7D"/>
    <w:rsid w:val="00E27304"/>
    <w:rsid w:val="00E313D9"/>
    <w:rsid w:val="00E318EA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61A7A"/>
    <w:rsid w:val="00E6446C"/>
    <w:rsid w:val="00E720B2"/>
    <w:rsid w:val="00E72457"/>
    <w:rsid w:val="00E8102D"/>
    <w:rsid w:val="00E852DD"/>
    <w:rsid w:val="00E94C7D"/>
    <w:rsid w:val="00E97AD2"/>
    <w:rsid w:val="00EA080A"/>
    <w:rsid w:val="00EA60FF"/>
    <w:rsid w:val="00EB1EDB"/>
    <w:rsid w:val="00EB40B6"/>
    <w:rsid w:val="00EC0A04"/>
    <w:rsid w:val="00EC3653"/>
    <w:rsid w:val="00EC4BEF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4D7F"/>
    <w:rsid w:val="00F66BC8"/>
    <w:rsid w:val="00F66D00"/>
    <w:rsid w:val="00F70AA1"/>
    <w:rsid w:val="00F719DC"/>
    <w:rsid w:val="00F7250B"/>
    <w:rsid w:val="00F74021"/>
    <w:rsid w:val="00F76C09"/>
    <w:rsid w:val="00F76D75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2DF0B"/>
  <w15:docId w15:val="{725520E8-2AAD-4599-A2FA-28A0C23D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paragraph" w:styleId="a9">
    <w:name w:val="List Paragraph"/>
    <w:basedOn w:val="a"/>
    <w:uiPriority w:val="34"/>
    <w:qFormat/>
    <w:rsid w:val="008E3C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6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2"/>
          <c:y val="2.91970802919707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【系统原因】弹出异常弹窗undefined。</c:v>
                </c:pt>
                <c:pt idx="1">
                  <c:v>【系统原因】定位客户，新建地址，输入地址信息，点击确认，页面弹出异常提示框（综资地址标识不能为空）。</c:v>
                </c:pt>
                <c:pt idx="2">
                  <c:v>【系统原因】打开url时，页面卡在登录界面。</c:v>
                </c:pt>
                <c:pt idx="3">
                  <c:v>【系统原因】定位客户，新建地址，输入地址信息，点击确认，页面弹出异常框“调用服务异常”。</c:v>
                </c:pt>
                <c:pt idx="4">
                  <c:v>【系统原因】选占号码时，页面弹出异常框“产品对应设备号在在途订单里被选购，请重新选号”</c:v>
                </c:pt>
                <c:pt idx="5">
                  <c:v>【数据原因】做新装移动电话号码业务时，预占uim卡号时，预占失败（uim卡号已预占）。</c:v>
                </c:pt>
                <c:pt idx="6">
                  <c:v>【系统原因】做新装固话时，IBP流水号未生成。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</c:v>
                </c:pt>
                <c:pt idx="1">
                  <c:v>6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B2-41EC-85A5-9F9AA83C41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【系统原因】新建地址，输入地址信息，点击确认，页面弹出异常提示框（综资地址标识不能为空）。</c:v>
                </c:pt>
                <c:pt idx="1">
                  <c:v>【系统原因】打开url时，页面卡在登录界面。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E2-4081-AFB7-4A521D3584C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【系统原因】预付费余额查询，页面展示预存款余额列表账本的合计不等于余额（正数）</c:v>
                </c:pt>
                <c:pt idx="1">
                  <c:v>【脚本原因】预付费余额查询，账单导航栏元素未找到</c:v>
                </c:pt>
                <c:pt idx="2">
                  <c:v>【系统原因】预付费余额查询，页面提示“系统正在出账，暂不提供查询”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DA-4643-9DE2-3409102D061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【系统原因】预付费余额查询，页面展示预存款余额列表账本的合计不等于余额（正数）</c:v>
                </c:pt>
                <c:pt idx="1">
                  <c:v>【脚本原因】预付费余额查询，账单导航栏元素未找到</c:v>
                </c:pt>
                <c:pt idx="2">
                  <c:v>【系统原因】预付费余额查询，页面提示“系统正在出账，暂不提供查询”</c:v>
                </c:pt>
                <c:pt idx="3">
                  <c:v>【系统原因】打开url时，页面展示空白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D0-4839-B537-5E347F0D7D8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469</Words>
  <Characters>2679</Characters>
  <Application>Microsoft Office Word</Application>
  <DocSecurity>0</DocSecurity>
  <Lines>22</Lines>
  <Paragraphs>6</Paragraphs>
  <ScaleCrop>false</ScaleCrop>
  <Company>Hewlett-Packard Company</Company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352</cp:revision>
  <dcterms:created xsi:type="dcterms:W3CDTF">2021-09-10T09:18:00Z</dcterms:created>
  <dcterms:modified xsi:type="dcterms:W3CDTF">2022-03-04T06:35:00Z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  <property fmtid="{D5CDD505-2E9C-101B-9397-08002B2CF9AE}" pid="3" name="ICV">
    <vt:lpwstr>49AA4B0E9FFF42A7B0749226D0ACDD33</vt:lpwstr>
  </property>
</Properties>
</file>