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121294" w14:textId="1DC5E4CE" w:rsidR="008C1C45" w:rsidRDefault="005148F0">
      <w:r>
        <w:rPr>
          <w:rFonts w:hint="eastAsia"/>
        </w:rPr>
        <w:t>首先定位</w:t>
      </w:r>
      <w:r w:rsidR="008B72BE">
        <w:rPr>
          <w:rFonts w:hint="eastAsia"/>
        </w:rPr>
        <w:t>客户标识，定位后，根据以下图中操作进入“批量黑色污染违章停机”页面：</w:t>
      </w:r>
    </w:p>
    <w:p w14:paraId="4BE76350" w14:textId="753A1CCE" w:rsidR="008B72BE" w:rsidRDefault="008B72BE">
      <w:r>
        <w:rPr>
          <w:noProof/>
        </w:rPr>
        <w:drawing>
          <wp:inline distT="0" distB="0" distL="0" distR="0" wp14:anchorId="2F20D84C" wp14:editId="61D64C4D">
            <wp:extent cx="5274310" cy="280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0E2F" w14:textId="641ADAE1" w:rsidR="008B72BE" w:rsidRDefault="008B72BE">
      <w:r>
        <w:rPr>
          <w:rFonts w:hint="eastAsia"/>
        </w:rPr>
        <w:t>点击图中的模板下载，并保存在桌面</w:t>
      </w:r>
    </w:p>
    <w:p w14:paraId="754BD9AE" w14:textId="2BD95C1E" w:rsidR="008B72BE" w:rsidRDefault="008B72BE">
      <w:r>
        <w:rPr>
          <w:noProof/>
        </w:rPr>
        <w:drawing>
          <wp:inline distT="0" distB="0" distL="0" distR="0" wp14:anchorId="656CC27A" wp14:editId="58937416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A27F" w14:textId="0C1E5CF3" w:rsidR="008B72BE" w:rsidRDefault="008B72BE">
      <w:r>
        <w:rPr>
          <w:rFonts w:hint="eastAsia"/>
        </w:rPr>
        <w:t>打开模板Excel</w:t>
      </w:r>
      <w:r w:rsidR="00B766CB">
        <w:rPr>
          <w:rFonts w:hint="eastAsia"/>
        </w:rPr>
        <w:t>，在1复制粘贴“黑色污染违章停机”即可；在2</w:t>
      </w:r>
      <w:r w:rsidR="00B766CB">
        <w:rPr>
          <w:rFonts w:hint="eastAsia"/>
        </w:rPr>
        <w:t>一列输入需要批量操作的手机号码</w:t>
      </w:r>
      <w:r w:rsidR="00B766CB">
        <w:rPr>
          <w:rFonts w:hint="eastAsia"/>
        </w:rPr>
        <w:t>；在3一列选择需要办理的停机方式；在4一列复制粘贴即可。</w:t>
      </w:r>
    </w:p>
    <w:p w14:paraId="4814950D" w14:textId="2BE0A960" w:rsidR="008B72BE" w:rsidRDefault="00B766CB">
      <w:r>
        <w:rPr>
          <w:noProof/>
        </w:rPr>
        <w:lastRenderedPageBreak/>
        <w:drawing>
          <wp:inline distT="0" distB="0" distL="0" distR="0" wp14:anchorId="43AE666B" wp14:editId="64E69D88">
            <wp:extent cx="5274310" cy="28321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AA06" w14:textId="77777777" w:rsidR="00B766CB" w:rsidRDefault="00B766CB">
      <w:r>
        <w:rPr>
          <w:rFonts w:hint="eastAsia"/>
        </w:rPr>
        <w:t>填完后保存模板</w:t>
      </w:r>
    </w:p>
    <w:p w14:paraId="64CE88C3" w14:textId="79A05A2F" w:rsidR="00B766CB" w:rsidRDefault="00B766CB">
      <w:r>
        <w:rPr>
          <w:rFonts w:hint="eastAsia"/>
        </w:rPr>
        <w:t>回到门户页面上传模板并点击确认</w:t>
      </w:r>
    </w:p>
    <w:p w14:paraId="24A94C65" w14:textId="4562A8B8" w:rsidR="00B766CB" w:rsidRDefault="00B766CB">
      <w:r>
        <w:rPr>
          <w:noProof/>
        </w:rPr>
        <w:drawing>
          <wp:inline distT="0" distB="0" distL="0" distR="0" wp14:anchorId="14A66B6B" wp14:editId="13FBFE97">
            <wp:extent cx="5274310" cy="28022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67B8" w14:textId="1083C63E" w:rsidR="00B766CB" w:rsidRDefault="00B766CB">
      <w:r>
        <w:rPr>
          <w:rFonts w:hint="eastAsia"/>
        </w:rPr>
        <w:t>确认上传文件是否正确，再点击提交订单</w:t>
      </w:r>
    </w:p>
    <w:p w14:paraId="2A58ECC0" w14:textId="6F775FD9" w:rsidR="00B766CB" w:rsidRDefault="00B766CB">
      <w:r>
        <w:rPr>
          <w:noProof/>
        </w:rPr>
        <w:lastRenderedPageBreak/>
        <w:drawing>
          <wp:inline distT="0" distB="0" distL="0" distR="0" wp14:anchorId="27AE64AE" wp14:editId="1F0F6DB4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0676" w14:textId="64047BC7" w:rsidR="00B766CB" w:rsidRDefault="00B766CB">
      <w:r>
        <w:rPr>
          <w:rFonts w:hint="eastAsia"/>
        </w:rPr>
        <w:t>提交订单后，保存批量订单号</w:t>
      </w:r>
    </w:p>
    <w:p w14:paraId="1B0D7FED" w14:textId="1A0F88E5" w:rsidR="00B766CB" w:rsidRDefault="00B766CB">
      <w:r>
        <w:rPr>
          <w:noProof/>
        </w:rPr>
        <w:drawing>
          <wp:inline distT="0" distB="0" distL="0" distR="0" wp14:anchorId="42EB7F2B" wp14:editId="45B70A36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7369" w14:textId="653E540A" w:rsidR="00B766CB" w:rsidRDefault="00B766CB">
      <w:r>
        <w:rPr>
          <w:rFonts w:hint="eastAsia"/>
        </w:rPr>
        <w:t>到客户需求单查询页面的批量订单查询里面输入订单号点击查询</w:t>
      </w:r>
    </w:p>
    <w:p w14:paraId="232AF467" w14:textId="60EF0C60" w:rsidR="00B766CB" w:rsidRDefault="00B766CB">
      <w:r>
        <w:rPr>
          <w:noProof/>
        </w:rPr>
        <w:lastRenderedPageBreak/>
        <w:drawing>
          <wp:inline distT="0" distB="0" distL="0" distR="0" wp14:anchorId="264C9CB3" wp14:editId="1E23DD57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9A70" w14:textId="79FD55F8" w:rsidR="00B766CB" w:rsidRDefault="00B766CB">
      <w:r>
        <w:rPr>
          <w:rFonts w:hint="eastAsia"/>
        </w:rPr>
        <w:t>点击下方需求单号进入查看是否生成W</w:t>
      </w:r>
      <w:r>
        <w:t>MX</w:t>
      </w:r>
      <w:r>
        <w:rPr>
          <w:rFonts w:hint="eastAsia"/>
        </w:rPr>
        <w:t>子订单，并查看状态是否</w:t>
      </w:r>
      <w:r w:rsidR="008E63B0">
        <w:rPr>
          <w:rFonts w:hint="eastAsia"/>
        </w:rPr>
        <w:t>有异常，无异常的话，逐个复制W</w:t>
      </w:r>
      <w:r w:rsidR="008E63B0">
        <w:t>MX</w:t>
      </w:r>
      <w:r w:rsidR="008E63B0">
        <w:rPr>
          <w:rFonts w:hint="eastAsia"/>
        </w:rPr>
        <w:t>子订单号，到postman中报竣</w:t>
      </w:r>
    </w:p>
    <w:p w14:paraId="06D7FCFD" w14:textId="6C9A49DA" w:rsidR="008E63B0" w:rsidRDefault="008E63B0">
      <w:pPr>
        <w:rPr>
          <w:rFonts w:hint="eastAsia"/>
        </w:rPr>
      </w:pPr>
      <w:r>
        <w:rPr>
          <w:noProof/>
        </w:rPr>
        <w:drawing>
          <wp:inline distT="0" distB="0" distL="0" distR="0" wp14:anchorId="761012B9" wp14:editId="078A6FF3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490D" w14:textId="5B410F1B" w:rsidR="00B766CB" w:rsidRDefault="00841392">
      <w:pPr>
        <w:rPr>
          <w:rFonts w:hint="eastAsia"/>
        </w:rPr>
      </w:pPr>
      <w:r>
        <w:rPr>
          <w:rFonts w:hint="eastAsia"/>
        </w:rPr>
        <w:t>如果处理状态有异常，根据失败原因判断</w:t>
      </w:r>
      <w:bookmarkStart w:id="0" w:name="_GoBack"/>
      <w:bookmarkEnd w:id="0"/>
    </w:p>
    <w:sectPr w:rsidR="00B766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A7E"/>
    <w:rsid w:val="005148F0"/>
    <w:rsid w:val="005F3A7E"/>
    <w:rsid w:val="00841392"/>
    <w:rsid w:val="008B72BE"/>
    <w:rsid w:val="008C1C45"/>
    <w:rsid w:val="008E63B0"/>
    <w:rsid w:val="00B7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8A18E"/>
  <w15:chartTrackingRefBased/>
  <w15:docId w15:val="{FCA58162-B19C-4324-B5CE-0475B2135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盛 佳辉</dc:creator>
  <cp:keywords/>
  <dc:description/>
  <cp:lastModifiedBy>盛 佳辉</cp:lastModifiedBy>
  <cp:revision>3</cp:revision>
  <dcterms:created xsi:type="dcterms:W3CDTF">2019-10-22T02:20:00Z</dcterms:created>
  <dcterms:modified xsi:type="dcterms:W3CDTF">2019-10-22T03:02:00Z</dcterms:modified>
</cp:coreProperties>
</file>