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8A25EE" w14:textId="64698ABC" w:rsidR="00A973EA" w:rsidRDefault="00AC11DB">
      <w:r>
        <w:rPr>
          <w:rFonts w:hint="eastAsia"/>
        </w:rPr>
        <w:t>首先在泰兴路营业厅组织，定位客户标识，然后点击“业务办理-商品订购”</w:t>
      </w:r>
    </w:p>
    <w:p w14:paraId="3FFC2C55" w14:textId="0540998E" w:rsidR="00AC11DB" w:rsidRDefault="00AC11DB">
      <w:r>
        <w:rPr>
          <w:noProof/>
        </w:rPr>
        <w:drawing>
          <wp:inline distT="0" distB="0" distL="0" distR="0" wp14:anchorId="61A82B58" wp14:editId="11B5C483">
            <wp:extent cx="5274310" cy="2802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8666" w14:textId="2FC48B17" w:rsidR="00AC11DB" w:rsidRDefault="00AC11DB">
      <w:r>
        <w:rPr>
          <w:rFonts w:hint="eastAsia"/>
        </w:rPr>
        <w:t>搜索栏输入“I</w:t>
      </w:r>
      <w:r>
        <w:t>VPN</w:t>
      </w:r>
      <w:r>
        <w:rPr>
          <w:rFonts w:hint="eastAsia"/>
        </w:rPr>
        <w:t>”，选择“基础销售品-</w:t>
      </w:r>
      <w:r>
        <w:t>IVPN</w:t>
      </w:r>
      <w:r>
        <w:rPr>
          <w:rFonts w:hint="eastAsia"/>
        </w:rPr>
        <w:t>”，点击确认</w:t>
      </w:r>
    </w:p>
    <w:p w14:paraId="2897989C" w14:textId="150F0AAA" w:rsidR="00AC11DB" w:rsidRDefault="00AC11DB">
      <w:r>
        <w:rPr>
          <w:noProof/>
        </w:rPr>
        <w:drawing>
          <wp:inline distT="0" distB="0" distL="0" distR="0" wp14:anchorId="1CF05E08" wp14:editId="69A84A66">
            <wp:extent cx="5274310" cy="2802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选择新装，点确认。</w:t>
      </w:r>
    </w:p>
    <w:p w14:paraId="7D18CD35" w14:textId="7122EAEA" w:rsidR="00AC11DB" w:rsidRDefault="00AC11DB">
      <w:r>
        <w:rPr>
          <w:noProof/>
        </w:rPr>
        <w:lastRenderedPageBreak/>
        <w:drawing>
          <wp:inline distT="0" distB="0" distL="0" distR="0" wp14:anchorId="667F03FB" wp14:editId="606DD8CC">
            <wp:extent cx="5274310" cy="28022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06EC" w14:textId="11893AAD" w:rsidR="00AC11DB" w:rsidRDefault="00AC11DB">
      <w:r>
        <w:rPr>
          <w:rFonts w:hint="eastAsia"/>
        </w:rPr>
        <w:t>群号位数默认为</w:t>
      </w:r>
      <w:r w:rsidRPr="00AC11DB">
        <w:rPr>
          <w:rFonts w:hint="eastAsia"/>
          <w:color w:val="FF0000"/>
        </w:rPr>
        <w:t>1</w:t>
      </w:r>
      <w:r>
        <w:rPr>
          <w:rFonts w:hint="eastAsia"/>
        </w:rPr>
        <w:t>。</w:t>
      </w:r>
    </w:p>
    <w:p w14:paraId="589CB099" w14:textId="215FEF23" w:rsidR="00AC11DB" w:rsidRDefault="00AC11DB">
      <w:r>
        <w:rPr>
          <w:noProof/>
        </w:rPr>
        <w:drawing>
          <wp:inline distT="0" distB="0" distL="0" distR="0" wp14:anchorId="22D838BE" wp14:editId="1382F0E3">
            <wp:extent cx="5274310" cy="2802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CDCE" w14:textId="2775A04F" w:rsidR="00AC11DB" w:rsidRDefault="00AC11DB">
      <w:r>
        <w:rPr>
          <w:rFonts w:hint="eastAsia"/>
        </w:rPr>
        <w:t>往下拉，在分机号长度栏点开选择，然后选择安装地址，以及分账序号。</w:t>
      </w:r>
    </w:p>
    <w:p w14:paraId="6693CBAA" w14:textId="7F9F7D19" w:rsidR="00AC11DB" w:rsidRDefault="00AC11DB">
      <w:r>
        <w:rPr>
          <w:noProof/>
        </w:rPr>
        <w:lastRenderedPageBreak/>
        <w:drawing>
          <wp:inline distT="0" distB="0" distL="0" distR="0" wp14:anchorId="48BE0F68" wp14:editId="02AE9BE6">
            <wp:extent cx="5274310" cy="2802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3148" w14:textId="6C952385" w:rsidR="00AC11DB" w:rsidRDefault="00AC11DB">
      <w:r>
        <w:rPr>
          <w:rFonts w:hint="eastAsia"/>
        </w:rPr>
        <w:t>都选好之后</w:t>
      </w:r>
      <w:r w:rsidR="006A09A8">
        <w:rPr>
          <w:rFonts w:hint="eastAsia"/>
        </w:rPr>
        <w:t>，点击去结算。提交订单。</w:t>
      </w:r>
    </w:p>
    <w:p w14:paraId="57878B03" w14:textId="6589A296" w:rsidR="006A09A8" w:rsidRDefault="006A09A8">
      <w:r>
        <w:rPr>
          <w:noProof/>
        </w:rPr>
        <w:drawing>
          <wp:inline distT="0" distB="0" distL="0" distR="0" wp14:anchorId="0B872C8F" wp14:editId="2F68E0ED">
            <wp:extent cx="5274310" cy="2802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4110" w14:textId="19C0F377" w:rsidR="006A09A8" w:rsidRDefault="006A09A8">
      <w:r>
        <w:rPr>
          <w:rFonts w:hint="eastAsia"/>
        </w:rPr>
        <w:t>提交成功后去postman里面仿真报竣操作，将该订单报竣即可。</w:t>
      </w:r>
    </w:p>
    <w:p w14:paraId="1A48E909" w14:textId="3E5DFA8F" w:rsidR="006A09A8" w:rsidRDefault="006A09A8">
      <w:pPr>
        <w:rPr>
          <w:rFonts w:hint="eastAsia"/>
        </w:rPr>
      </w:pPr>
      <w:r>
        <w:rPr>
          <w:rFonts w:hint="eastAsia"/>
        </w:rPr>
        <w:t>下划线部分替换为上面提交订单后的订单号！</w:t>
      </w:r>
    </w:p>
    <w:p w14:paraId="2284EFDF" w14:textId="366221E2" w:rsidR="006A09A8" w:rsidRDefault="006A09A8">
      <w:r>
        <w:rPr>
          <w:noProof/>
        </w:rPr>
        <w:lastRenderedPageBreak/>
        <w:drawing>
          <wp:inline distT="0" distB="0" distL="0" distR="0" wp14:anchorId="6BDAEE62" wp14:editId="34757973">
            <wp:extent cx="5274310" cy="27990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9E16" w14:textId="313E1A2C" w:rsidR="006A09A8" w:rsidRDefault="006A09A8">
      <w:r>
        <w:rPr>
          <w:rFonts w:hint="eastAsia"/>
        </w:rPr>
        <w:t>订单报竣后，回到门户页面，点击已订产品，找到新装的I</w:t>
      </w:r>
      <w:r>
        <w:t>VPN</w:t>
      </w:r>
      <w:r>
        <w:rPr>
          <w:rFonts w:hint="eastAsia"/>
        </w:rPr>
        <w:t>设备，点击右下角的详情进入。</w:t>
      </w:r>
    </w:p>
    <w:p w14:paraId="367EE4F3" w14:textId="0D26F3B7" w:rsidR="006A09A8" w:rsidRDefault="006A09A8">
      <w:r>
        <w:rPr>
          <w:noProof/>
        </w:rPr>
        <w:drawing>
          <wp:inline distT="0" distB="0" distL="0" distR="0" wp14:anchorId="0F3A3C8D" wp14:editId="4E68BE60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660F" w14:textId="3F013625" w:rsidR="006A09A8" w:rsidRDefault="006A09A8">
      <w:pPr>
        <w:rPr>
          <w:rFonts w:hint="eastAsia"/>
        </w:rPr>
      </w:pPr>
      <w:r>
        <w:rPr>
          <w:rFonts w:hint="eastAsia"/>
        </w:rPr>
        <w:t>点击在用产品，再点击“属”，可以看到“群号位数”以及“分机号长度”。</w:t>
      </w:r>
    </w:p>
    <w:p w14:paraId="28CDF1BF" w14:textId="2C86EC47" w:rsidR="006A09A8" w:rsidRDefault="006A09A8">
      <w:r>
        <w:rPr>
          <w:noProof/>
        </w:rPr>
        <w:lastRenderedPageBreak/>
        <w:drawing>
          <wp:inline distT="0" distB="0" distL="0" distR="0" wp14:anchorId="4D793EB9" wp14:editId="18338FF9">
            <wp:extent cx="5274310" cy="2802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3A88" w14:textId="56C7E493" w:rsidR="006A09A8" w:rsidRDefault="006A09A8">
      <w:pPr>
        <w:rPr>
          <w:rFonts w:hint="eastAsia"/>
        </w:rPr>
      </w:pPr>
      <w:r>
        <w:rPr>
          <w:noProof/>
        </w:rPr>
        <w:drawing>
          <wp:inline distT="0" distB="0" distL="0" distR="0" wp14:anchorId="4D98B5B1" wp14:editId="29742467">
            <wp:extent cx="5274310" cy="28022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09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095"/>
    <w:rsid w:val="006A09A8"/>
    <w:rsid w:val="00A973EA"/>
    <w:rsid w:val="00AC11DB"/>
    <w:rsid w:val="00DD5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BCA8D"/>
  <w15:chartTrackingRefBased/>
  <w15:docId w15:val="{3B0CAAF4-D345-4C39-A815-85D7E635E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盛 佳辉</dc:creator>
  <cp:keywords/>
  <dc:description/>
  <cp:lastModifiedBy>盛 佳辉</cp:lastModifiedBy>
  <cp:revision>2</cp:revision>
  <dcterms:created xsi:type="dcterms:W3CDTF">2019-10-23T07:42:00Z</dcterms:created>
  <dcterms:modified xsi:type="dcterms:W3CDTF">2019-10-23T08:00:00Z</dcterms:modified>
</cp:coreProperties>
</file>