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widowControl w:val="0"/>
        <w:numPr>
          <w:ilvl w:val="0"/>
          <w:numId w:val="0"/>
        </w:numPr>
        <w:jc w:val="both"/>
        <w:rPr>
          <w:rFonts w:hint="eastAsia" w:eastAsiaTheme="minor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浏览器下载过程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一.电脑处于外网的用户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下载地址: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"https://cloud.189.cn/t/mAjYnyJjIbMn"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https://cloud.189.cn/t/mAjYnyJjIbMn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1.打开这个下载地址,出现下载安装包的页面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4086225"/>
            <wp:effectExtent l="0" t="0" r="1016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ind w:left="315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2.点击下载, 出现天翼云登录界面</w:t>
      </w:r>
    </w:p>
    <w:p>
      <w:pPr>
        <w:pStyle w:val="5"/>
        <w:widowControl w:val="0"/>
        <w:numPr>
          <w:ilvl w:val="0"/>
          <w:numId w:val="0"/>
        </w:numPr>
        <w:ind w:left="315" w:leftChars="0"/>
        <w:jc w:val="both"/>
      </w:pPr>
      <w:r>
        <w:drawing>
          <wp:inline distT="0" distB="0" distL="114300" distR="114300">
            <wp:extent cx="5272405" cy="3366135"/>
            <wp:effectExtent l="0" t="0" r="4445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ind w:left="420" w:leftChars="20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3.输入天翼帐号密码登录后, 再次回到先前的下载界面,点下载,然后保存到您的电脑中即可.</w:t>
      </w:r>
    </w:p>
    <w:p>
      <w:pPr>
        <w:pStyle w:val="5"/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72410"/>
            <wp:effectExtent l="0" t="0" r="6985" b="889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jc w:val="both"/>
      </w:pPr>
    </w:p>
    <w:p>
      <w:pPr>
        <w:pStyle w:val="5"/>
        <w:widowControl w:val="0"/>
        <w:numPr>
          <w:ilvl w:val="0"/>
          <w:numId w:val="0"/>
        </w:numPr>
        <w:jc w:val="both"/>
      </w:pP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二.电脑处于内网的用户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登录OA门户, 地址  https://www.sh.ctc.com/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380740"/>
            <wp:effectExtent l="0" t="0" r="317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1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点击右上角问号图标, 出现菜单里点击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常用软件</w:t>
      </w:r>
      <w:r>
        <w:rPr>
          <w:rFonts w:hint="default"/>
          <w:lang w:val="en-US" w:eastAsia="zh-CN"/>
        </w:rPr>
        <w:t>”</w:t>
      </w:r>
    </w:p>
    <w:p>
      <w:pPr>
        <w:pStyle w:val="5"/>
        <w:widowControl w:val="0"/>
        <w:numPr>
          <w:ilvl w:val="0"/>
          <w:numId w:val="0"/>
        </w:numPr>
        <w:jc w:val="both"/>
      </w:pPr>
    </w:p>
    <w:p>
      <w:pPr>
        <w:pStyle w:val="5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527425"/>
            <wp:effectExtent l="0" t="0" r="9525" b="158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1"/>
        </w:numPr>
        <w:ind w:left="0" w:leftChars="0" w:firstLine="420" w:firstLineChars="20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进入常用软件下载界面,点击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统一浏览器安装包</w:t>
      </w:r>
      <w:r>
        <w:rPr>
          <w:rFonts w:hint="default"/>
          <w:lang w:val="en-US" w:eastAsia="zh-CN"/>
        </w:rPr>
        <w:t>”</w:t>
      </w:r>
    </w:p>
    <w:p>
      <w:pPr>
        <w:pStyle w:val="5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590290"/>
            <wp:effectExtent l="0" t="0" r="4445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4.进入统一浏览器安装包下载的界面, 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打开</w:t>
      </w:r>
      <w:r>
        <w:rPr>
          <w:rFonts w:hint="default"/>
          <w:lang w:val="en-US" w:eastAsia="zh-CN"/>
        </w:rPr>
        <w:t>”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28315"/>
            <wp:effectExtent l="0" t="0" r="7620" b="6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5.下载并保存到您的电脑里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02280"/>
            <wp:effectExtent l="0" t="0" r="3175" b="762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</w:pPr>
    </w:p>
    <w:p>
      <w:pPr>
        <w:pStyle w:val="5"/>
        <w:widowControl w:val="0"/>
        <w:numPr>
          <w:ilvl w:val="0"/>
          <w:numId w:val="0"/>
        </w:numPr>
        <w:jc w:val="both"/>
      </w:pPr>
    </w:p>
    <w:p>
      <w:pPr>
        <w:pStyle w:val="5"/>
        <w:widowControl w:val="0"/>
        <w:numPr>
          <w:ilvl w:val="0"/>
          <w:numId w:val="0"/>
        </w:numPr>
        <w:jc w:val="both"/>
      </w:pP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简化的内网下载方式: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使用这个地址登录OA门户</w:t>
      </w:r>
    </w:p>
    <w:p>
      <w:pPr>
        <w:pStyle w:val="5"/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"http://www.sh.ctc.com/portalwas1/IdealCMS/portal/fiveleatviewinfo.public?flowid=8a117405673bbed301678227b2ad12f2"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http://www.sh.ctc.com/portalwas1/IdealCMS/portal/fiveleatviewinfo.public?flowid=8a117405673bbed301678227b2ad12f2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widowControl w:val="0"/>
        <w:numPr>
          <w:ilvl w:val="0"/>
          <w:numId w:val="0"/>
        </w:numPr>
        <w:jc w:val="both"/>
      </w:pPr>
    </w:p>
    <w:p>
      <w:pPr>
        <w:pStyle w:val="5"/>
        <w:widowControl w:val="0"/>
        <w:numPr>
          <w:ilvl w:val="0"/>
          <w:numId w:val="0"/>
        </w:numPr>
        <w:jc w:val="both"/>
      </w:pPr>
    </w:p>
    <w:p>
      <w:pPr>
        <w:pStyle w:val="5"/>
        <w:widowControl w:val="0"/>
        <w:numPr>
          <w:ilvl w:val="0"/>
          <w:numId w:val="0"/>
        </w:numPr>
        <w:jc w:val="both"/>
      </w:pPr>
    </w:p>
    <w:p>
      <w:pPr>
        <w:pStyle w:val="5"/>
        <w:numPr>
          <w:ilvl w:val="0"/>
          <w:numId w:val="0"/>
        </w:numPr>
        <w:ind w:leftChars="0"/>
        <w:rPr>
          <w:rFonts w:hint="eastAsia" w:eastAsiaTheme="minor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浏览器安装过程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双击</w:t>
      </w:r>
      <w:r>
        <w:t>打开安装包</w:t>
      </w:r>
    </w:p>
    <w:p>
      <w:r>
        <w:drawing>
          <wp:inline distT="0" distB="0" distL="114300" distR="114300">
            <wp:extent cx="914400" cy="117157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弹出</w:t>
      </w:r>
      <w:r>
        <w:t>窗口</w:t>
      </w:r>
      <w:r>
        <w:rPr>
          <w:rFonts w:hint="eastAsia"/>
        </w:rPr>
        <w:t>，选择“是”</w:t>
      </w:r>
    </w:p>
    <w:p>
      <w:r>
        <w:drawing>
          <wp:inline distT="0" distB="0" distL="0" distR="0">
            <wp:extent cx="4438015" cy="24187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点击“开始</w:t>
      </w:r>
      <w:r>
        <w:t>安装</w:t>
      </w:r>
      <w:r>
        <w:rPr>
          <w:rFonts w:hint="eastAsia"/>
        </w:rPr>
        <w:t>”</w:t>
      </w:r>
    </w:p>
    <w:p>
      <w:r>
        <w:drawing>
          <wp:inline distT="0" distB="0" distL="0" distR="0">
            <wp:extent cx="5274310" cy="34207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r>
        <w:t>中……</w:t>
      </w:r>
    </w:p>
    <w:p>
      <w:r>
        <w:drawing>
          <wp:inline distT="0" distB="0" distL="0" distR="0">
            <wp:extent cx="5274310" cy="34207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r>
        <w:t>成功</w:t>
      </w:r>
    </w:p>
    <w:p>
      <w:r>
        <w:drawing>
          <wp:inline distT="0" distB="0" distL="114300" distR="114300">
            <wp:extent cx="5273040" cy="2867660"/>
            <wp:effectExtent l="0" t="0" r="3810" b="889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widowControl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  <w:lang w:val="en-US" w:eastAsia="zh-CN"/>
        </w:rPr>
        <w:t>双击打开统一浏览器，</w:t>
      </w:r>
      <w:r>
        <w:rPr>
          <w:rFonts w:hint="eastAsia"/>
        </w:rPr>
        <w:t>在</w:t>
      </w:r>
      <w:r>
        <w:t>浏览器界面</w:t>
      </w:r>
      <w:r>
        <w:rPr>
          <w:rFonts w:hint="eastAsia"/>
        </w:rPr>
        <w:t>最左边的</w:t>
      </w:r>
      <w:r>
        <w:t>菜单栏</w:t>
      </w:r>
      <w:r>
        <w:rPr>
          <w:rFonts w:hint="eastAsia"/>
        </w:rPr>
        <w:t>内</w:t>
      </w:r>
      <w:r>
        <w:t>点击</w:t>
      </w:r>
      <w:r>
        <w:rPr>
          <w:rFonts w:hint="eastAsia"/>
        </w:rPr>
        <w:t>链接</w:t>
      </w:r>
      <w:r>
        <w:t>名字进入</w:t>
      </w:r>
      <w:r>
        <w:rPr>
          <w:rFonts w:hint="eastAsia"/>
        </w:rPr>
        <w:t>相关系统</w:t>
      </w:r>
      <w:r>
        <w:t>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2700020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2880" cy="2703830"/>
            <wp:effectExtent l="0" t="0" r="1397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点击下图</w:t>
      </w:r>
      <w:r>
        <w:t>中</w:t>
      </w:r>
      <w:r>
        <w:rPr>
          <w:rFonts w:hint="eastAsia"/>
        </w:rPr>
        <w:t>红框</w:t>
      </w:r>
      <w:r>
        <w:t>内按钮可以收</w:t>
      </w:r>
      <w:r>
        <w:rPr>
          <w:rFonts w:hint="eastAsia"/>
        </w:rPr>
        <w:t>起</w:t>
      </w:r>
      <w:r>
        <w:t>菜单栏</w:t>
      </w:r>
    </w:p>
    <w:p>
      <w:r>
        <w:drawing>
          <wp:inline distT="0" distB="0" distL="114300" distR="114300">
            <wp:extent cx="5265420" cy="2236470"/>
            <wp:effectExtent l="0" t="0" r="11430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</w:t>
      </w:r>
      <w:r>
        <w:drawing>
          <wp:inline distT="0" distB="0" distL="114300" distR="114300">
            <wp:extent cx="800100" cy="83820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版本不同，左边显示栏会有所差异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055495"/>
            <wp:effectExtent l="0" t="0" r="10160" b="190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927317"/>
    <w:multiLevelType w:val="multilevel"/>
    <w:tmpl w:val="4B92731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0D836C"/>
    <w:multiLevelType w:val="singleLevel"/>
    <w:tmpl w:val="5A0D836C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285"/>
    <w:rsid w:val="000A186A"/>
    <w:rsid w:val="003E35B9"/>
    <w:rsid w:val="0040262F"/>
    <w:rsid w:val="0040565B"/>
    <w:rsid w:val="004B7285"/>
    <w:rsid w:val="006E63BB"/>
    <w:rsid w:val="007A3AE1"/>
    <w:rsid w:val="007E2BBE"/>
    <w:rsid w:val="00882009"/>
    <w:rsid w:val="0089724D"/>
    <w:rsid w:val="00ED363A"/>
    <w:rsid w:val="00FC3460"/>
    <w:rsid w:val="01D67C23"/>
    <w:rsid w:val="128304B0"/>
    <w:rsid w:val="16AC4ABC"/>
    <w:rsid w:val="2D9D3FB3"/>
    <w:rsid w:val="2F773302"/>
    <w:rsid w:val="3B543CBF"/>
    <w:rsid w:val="40B4195C"/>
    <w:rsid w:val="49033CFC"/>
    <w:rsid w:val="51E14498"/>
    <w:rsid w:val="53B03A43"/>
    <w:rsid w:val="5DF45B31"/>
    <w:rsid w:val="66E57E34"/>
    <w:rsid w:val="6A446B1C"/>
    <w:rsid w:val="73ED6F82"/>
    <w:rsid w:val="74F067AB"/>
    <w:rsid w:val="76E8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3</Pages>
  <Words>17</Words>
  <Characters>98</Characters>
  <Lines>1</Lines>
  <Paragraphs>1</Paragraphs>
  <TotalTime>3</TotalTime>
  <ScaleCrop>false</ScaleCrop>
  <LinksUpToDate>false</LinksUpToDate>
  <CharactersWithSpaces>114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2018-12-03T04:25:00Z</dcterms:created>
  <dc:creator>ShenJiapin</dc:creator>
  <cp:lastModifiedBy>Administrator</cp:lastModifiedBy>
  <dcterms:modified xsi:type="dcterms:W3CDTF">2019-06-25T07:29:05Z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