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804F" w14:textId="77777777" w:rsidR="003B54D6" w:rsidRDefault="003B54D6" w:rsidP="003B54D6">
      <w:r>
        <w:rPr>
          <w:rFonts w:hint="eastAsia"/>
        </w:rPr>
        <w:t>一、第一审稿人评审意见：</w:t>
      </w:r>
    </w:p>
    <w:p w14:paraId="6AE14777" w14:textId="77777777" w:rsidR="003B54D6" w:rsidRDefault="003B54D6" w:rsidP="003B54D6"/>
    <w:p w14:paraId="5F7F884E" w14:textId="77777777" w:rsidR="003B54D6" w:rsidRDefault="003B54D6" w:rsidP="00082197">
      <w:pPr>
        <w:ind w:firstLine="420"/>
      </w:pPr>
      <w:r>
        <w:rPr>
          <w:rFonts w:hint="eastAsia"/>
        </w:rPr>
        <w:t>本文研究了图神经网络在无人机智能决策场景下的应用，作者通过引入图神经网络以解决无人机智能决策场景下常见的观测空间动态性问题，审稿人提出如下意见：</w:t>
      </w:r>
    </w:p>
    <w:p w14:paraId="3A9CFDB7" w14:textId="77777777" w:rsidR="003B54D6" w:rsidRDefault="003B54D6" w:rsidP="003B54D6"/>
    <w:p w14:paraId="33BE261B" w14:textId="0613AAEA" w:rsidR="003B54D6" w:rsidRDefault="00D744EC" w:rsidP="003B54D6">
      <w:r w:rsidRPr="00FF5694">
        <w:rPr>
          <w:rFonts w:ascii="黑体" w:eastAsia="黑体" w:hAnsi="黑体"/>
          <w:b/>
          <w:bCs/>
        </w:rPr>
        <w:drawing>
          <wp:anchor distT="0" distB="0" distL="114300" distR="114300" simplePos="0" relativeHeight="251659264" behindDoc="1" locked="0" layoutInCell="1" allowOverlap="1" wp14:anchorId="1EFF87DE" wp14:editId="351C16D8">
            <wp:simplePos x="0" y="0"/>
            <wp:positionH relativeFrom="margin">
              <wp:posOffset>0</wp:posOffset>
            </wp:positionH>
            <wp:positionV relativeFrom="paragraph">
              <wp:posOffset>392430</wp:posOffset>
            </wp:positionV>
            <wp:extent cx="5278120" cy="2554605"/>
            <wp:effectExtent l="0" t="0" r="0" b="0"/>
            <wp:wrapTight wrapText="bothSides">
              <wp:wrapPolygon edited="0">
                <wp:start x="0" y="0"/>
                <wp:lineTo x="0" y="21423"/>
                <wp:lineTo x="21517" y="21423"/>
                <wp:lineTo x="21517"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8120" cy="2554605"/>
                    </a:xfrm>
                    <a:prstGeom prst="rect">
                      <a:avLst/>
                    </a:prstGeom>
                  </pic:spPr>
                </pic:pic>
              </a:graphicData>
            </a:graphic>
            <wp14:sizeRelH relativeFrom="page">
              <wp14:pctWidth>0</wp14:pctWidth>
            </wp14:sizeRelH>
            <wp14:sizeRelV relativeFrom="page">
              <wp14:pctHeight>0</wp14:pctHeight>
            </wp14:sizeRelV>
          </wp:anchor>
        </w:drawing>
      </w:r>
      <w:r w:rsidR="003B54D6">
        <w:rPr>
          <w:rFonts w:hint="eastAsia"/>
        </w:rPr>
        <w:t>意见</w:t>
      </w:r>
      <w:proofErr w:type="gramStart"/>
      <w:r w:rsidR="003B54D6">
        <w:rPr>
          <w:rFonts w:hint="eastAsia"/>
        </w:rPr>
        <w:t>一</w:t>
      </w:r>
      <w:proofErr w:type="gramEnd"/>
      <w:r w:rsidR="003B54D6">
        <w:rPr>
          <w:rFonts w:hint="eastAsia"/>
        </w:rPr>
        <w:t>：</w:t>
      </w:r>
      <w:r w:rsidR="003B54D6">
        <w:t>建议补充案例1、2的场景图，并结合场景图展示有向图的具体构造过程</w:t>
      </w:r>
    </w:p>
    <w:p w14:paraId="107E3297" w14:textId="64BA3B17" w:rsidR="003B54D6" w:rsidRPr="003B54D6" w:rsidRDefault="003B54D6" w:rsidP="003B54D6">
      <w:r>
        <w:rPr>
          <w:rFonts w:hint="eastAsia"/>
        </w:rPr>
        <w:t>回复：补充场景图</w:t>
      </w:r>
      <w:r w:rsidR="00D06265">
        <w:rPr>
          <w:rFonts w:hint="eastAsia"/>
        </w:rPr>
        <w:t>与有向图构建图</w:t>
      </w:r>
      <w:r>
        <w:rPr>
          <w:rFonts w:hint="eastAsia"/>
        </w:rPr>
        <w:t>，</w:t>
      </w:r>
    </w:p>
    <w:p w14:paraId="66E9E672" w14:textId="3B36F9B2" w:rsidR="003B54D6" w:rsidRDefault="00D06265" w:rsidP="003B54D6">
      <w:r w:rsidRPr="0002682C">
        <w:drawing>
          <wp:anchor distT="0" distB="0" distL="114300" distR="114300" simplePos="0" relativeHeight="251661312" behindDoc="1" locked="0" layoutInCell="1" allowOverlap="1" wp14:anchorId="4715FB34" wp14:editId="3152D60E">
            <wp:simplePos x="0" y="0"/>
            <wp:positionH relativeFrom="column">
              <wp:posOffset>0</wp:posOffset>
            </wp:positionH>
            <wp:positionV relativeFrom="paragraph">
              <wp:posOffset>2847340</wp:posOffset>
            </wp:positionV>
            <wp:extent cx="5278120" cy="1873250"/>
            <wp:effectExtent l="0" t="0" r="0" b="0"/>
            <wp:wrapTight wrapText="bothSides">
              <wp:wrapPolygon edited="0">
                <wp:start x="0" y="0"/>
                <wp:lineTo x="0" y="21307"/>
                <wp:lineTo x="21517" y="21307"/>
                <wp:lineTo x="21517"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1873250"/>
                    </a:xfrm>
                    <a:prstGeom prst="rect">
                      <a:avLst/>
                    </a:prstGeom>
                  </pic:spPr>
                </pic:pic>
              </a:graphicData>
            </a:graphic>
            <wp14:sizeRelH relativeFrom="page">
              <wp14:pctWidth>0</wp14:pctWidth>
            </wp14:sizeRelH>
            <wp14:sizeRelV relativeFrom="page">
              <wp14:pctHeight>0</wp14:pctHeight>
            </wp14:sizeRelV>
          </wp:anchor>
        </w:drawing>
      </w:r>
    </w:p>
    <w:p w14:paraId="20C89E5F" w14:textId="7461CC5C" w:rsidR="003B54D6" w:rsidRDefault="003B54D6" w:rsidP="003B54D6">
      <w:r>
        <w:t>2.</w:t>
      </w:r>
      <w:r>
        <w:tab/>
        <w:t>建议补充案例1中关于强化学习部分的说明，智能体的状态、动作、奖励具体是什么？多智能体的训练框架是什么？</w:t>
      </w:r>
    </w:p>
    <w:p w14:paraId="66874356" w14:textId="7E7DA621" w:rsidR="003B54D6" w:rsidRDefault="003B54D6" w:rsidP="003B54D6">
      <w:r>
        <w:rPr>
          <w:rFonts w:hint="eastAsia"/>
        </w:rPr>
        <w:t>回复：添加在2.1.2节中</w:t>
      </w:r>
    </w:p>
    <w:p w14:paraId="778B1392" w14:textId="77777777" w:rsidR="00FF07AE" w:rsidRPr="00006ED8" w:rsidRDefault="00FF07AE" w:rsidP="00FF07AE">
      <w:pPr>
        <w:ind w:firstLine="420"/>
        <w:rPr>
          <w:rFonts w:ascii="黑体" w:eastAsia="黑体" w:hAnsi="黑体"/>
          <w:b/>
          <w:bCs/>
        </w:rPr>
      </w:pPr>
      <w:r w:rsidRPr="00006ED8">
        <w:rPr>
          <w:rFonts w:ascii="黑体" w:eastAsia="黑体" w:hAnsi="黑体" w:hint="eastAsia"/>
          <w:b/>
          <w:bCs/>
        </w:rPr>
        <w:t>在第一阶段设计基于强化学习的中继优化GNN模型，</w:t>
      </w:r>
      <w:commentRangeStart w:id="0"/>
      <w:r w:rsidRPr="00006ED8">
        <w:rPr>
          <w:rFonts w:ascii="黑体" w:eastAsia="黑体" w:hAnsi="黑体" w:hint="eastAsia"/>
          <w:b/>
          <w:bCs/>
        </w:rPr>
        <w:t>状态、动作、奖励定义如下：</w:t>
      </w:r>
    </w:p>
    <w:p w14:paraId="2D7ABB81" w14:textId="77777777" w:rsidR="00FF07AE" w:rsidRPr="003152FF" w:rsidRDefault="00FF07AE" w:rsidP="00FF07AE">
      <w:pPr>
        <w:ind w:firstLine="420"/>
        <w:rPr>
          <w:rFonts w:ascii="黑体" w:eastAsia="黑体" w:hAnsi="黑体" w:hint="eastAsia"/>
          <w:b/>
          <w:bCs/>
        </w:rPr>
      </w:pPr>
      <w:r w:rsidRPr="003152FF">
        <w:rPr>
          <w:rFonts w:ascii="黑体" w:eastAsia="黑体" w:hAnsi="黑体" w:hint="eastAsia"/>
          <w:b/>
          <w:bCs/>
        </w:rPr>
        <w:t>状态：由于所有用户都不能用作中继节点，每对发送者</w:t>
      </w:r>
      <w:r w:rsidRPr="003152FF">
        <w:rPr>
          <w:rFonts w:ascii="黑体" w:eastAsia="黑体" w:hAnsi="黑体"/>
          <w:b/>
          <w:bCs/>
          <w:position w:val="-4"/>
        </w:rPr>
        <w:object w:dxaOrig="180" w:dyaOrig="220" w14:anchorId="4745E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1.15pt" o:ole="">
            <v:imagedata r:id="rId9" o:title=""/>
          </v:shape>
          <o:OLEObject Type="Embed" ProgID="Equation.DSMT4" ShapeID="_x0000_i1027" DrawAspect="Content" ObjectID="_1766845321" r:id="rId10"/>
        </w:object>
      </w:r>
      <w:r w:rsidRPr="003152FF">
        <w:rPr>
          <w:rFonts w:ascii="黑体" w:eastAsia="黑体" w:hAnsi="黑体" w:hint="eastAsia"/>
          <w:b/>
          <w:bCs/>
        </w:rPr>
        <w:t>和接收者</w:t>
      </w:r>
      <w:r w:rsidRPr="003152FF">
        <w:rPr>
          <w:rFonts w:ascii="黑体" w:eastAsia="黑体" w:hAnsi="黑体"/>
          <w:b/>
          <w:bCs/>
          <w:position w:val="-4"/>
        </w:rPr>
        <w:object w:dxaOrig="180" w:dyaOrig="200" w14:anchorId="5FE487BA">
          <v:shape id="_x0000_i1030" type="#_x0000_t75" style="width:9pt;height:9.85pt" o:ole="">
            <v:imagedata r:id="rId11" o:title=""/>
          </v:shape>
          <o:OLEObject Type="Embed" ProgID="Equation.DSMT4" ShapeID="_x0000_i1030" DrawAspect="Content" ObjectID="_1766845322" r:id="rId12"/>
        </w:object>
      </w:r>
      <w:r w:rsidRPr="003152FF">
        <w:rPr>
          <w:rFonts w:ascii="黑体" w:eastAsia="黑体" w:hAnsi="黑体" w:hint="eastAsia"/>
          <w:b/>
          <w:bCs/>
        </w:rPr>
        <w:t>的状态空间是一个图</w:t>
      </w:r>
      <w:r w:rsidRPr="003152FF">
        <w:rPr>
          <w:rFonts w:ascii="黑体" w:eastAsia="黑体" w:hAnsi="黑体"/>
          <w:b/>
          <w:bCs/>
          <w:position w:val="-4"/>
        </w:rPr>
        <w:object w:dxaOrig="1359" w:dyaOrig="440" w14:anchorId="5D37C336">
          <v:shape id="_x0000_i1025" type="#_x0000_t75" style="width:68.15pt;height:21.85pt" o:ole="">
            <v:imagedata r:id="rId13" o:title=""/>
          </v:shape>
          <o:OLEObject Type="Embed" ProgID="Equation.DSMT4" ShapeID="_x0000_i1025" DrawAspect="Content" ObjectID="_1766845323" r:id="rId14"/>
        </w:object>
      </w:r>
      <w:r w:rsidRPr="003152FF">
        <w:rPr>
          <w:rFonts w:ascii="黑体" w:eastAsia="黑体" w:hAnsi="黑体" w:hint="eastAsia"/>
          <w:b/>
          <w:bCs/>
        </w:rPr>
        <w:t>，其中</w:t>
      </w:r>
      <w:r w:rsidRPr="003152FF">
        <w:rPr>
          <w:rFonts w:ascii="黑体" w:eastAsia="黑体" w:hAnsi="黑体"/>
          <w:b/>
          <w:bCs/>
          <w:position w:val="-4"/>
        </w:rPr>
        <w:object w:dxaOrig="1620" w:dyaOrig="400" w14:anchorId="3F48C3E3">
          <v:shape id="_x0000_i1026" type="#_x0000_t75" style="width:81pt;height:20.15pt" o:ole="">
            <v:imagedata r:id="rId15" o:title=""/>
          </v:shape>
          <o:OLEObject Type="Embed" ProgID="Equation.DSMT4" ShapeID="_x0000_i1026" DrawAspect="Content" ObjectID="_1766845324" r:id="rId16"/>
        </w:object>
      </w:r>
      <w:r w:rsidRPr="003152FF">
        <w:rPr>
          <w:rFonts w:ascii="黑体" w:eastAsia="黑体" w:hAnsi="黑体" w:hint="eastAsia"/>
          <w:b/>
          <w:bCs/>
        </w:rPr>
        <w:t>，而</w:t>
      </w:r>
      <w:r w:rsidRPr="003152FF">
        <w:rPr>
          <w:rFonts w:ascii="黑体" w:eastAsia="黑体" w:hAnsi="黑体"/>
          <w:b/>
          <w:bCs/>
          <w:position w:val="-4"/>
        </w:rPr>
        <w:object w:dxaOrig="260" w:dyaOrig="360" w14:anchorId="658FAA10">
          <v:shape id="_x0000_i1028" type="#_x0000_t75" style="width:12.85pt;height:18pt" o:ole="">
            <v:imagedata r:id="rId17" o:title=""/>
          </v:shape>
          <o:OLEObject Type="Embed" ProgID="Equation.DSMT4" ShapeID="_x0000_i1028" DrawAspect="Content" ObjectID="_1766845325" r:id="rId18"/>
        </w:object>
      </w:r>
      <w:r w:rsidRPr="003152FF">
        <w:rPr>
          <w:rFonts w:ascii="黑体" w:eastAsia="黑体" w:hAnsi="黑体" w:hint="eastAsia"/>
          <w:b/>
          <w:bCs/>
        </w:rPr>
        <w:t>是</w:t>
      </w:r>
      <w:r w:rsidRPr="003152FF">
        <w:rPr>
          <w:rFonts w:ascii="黑体" w:eastAsia="黑体" w:hAnsi="黑体"/>
          <w:b/>
          <w:bCs/>
          <w:position w:val="-4"/>
        </w:rPr>
        <w:object w:dxaOrig="400" w:dyaOrig="380" w14:anchorId="537C1668">
          <v:shape id="_x0000_i1029" type="#_x0000_t75" style="width:20.15pt;height:18.85pt" o:ole="">
            <v:imagedata r:id="rId19" o:title=""/>
          </v:shape>
          <o:OLEObject Type="Embed" ProgID="Equation.DSMT4" ShapeID="_x0000_i1029" DrawAspect="Content" ObjectID="_1766845326" r:id="rId20"/>
        </w:object>
      </w:r>
      <w:r w:rsidRPr="003152FF">
        <w:rPr>
          <w:rFonts w:ascii="黑体" w:eastAsia="黑体" w:hAnsi="黑体" w:hint="eastAsia"/>
          <w:b/>
          <w:bCs/>
        </w:rPr>
        <w:t>中的节点形成的边的子集。此外，为了让RGNN知道哪些节点可以作为下一跳中继节点，状态空间还包括当前选定的中继节点</w:t>
      </w:r>
      <w:r w:rsidRPr="003152FF">
        <w:rPr>
          <w:rFonts w:ascii="黑体" w:eastAsia="黑体" w:hAnsi="黑体"/>
          <w:b/>
          <w:bCs/>
          <w:position w:val="-4"/>
        </w:rPr>
        <w:object w:dxaOrig="720" w:dyaOrig="380" w14:anchorId="5A747184">
          <v:shape id="_x0000_i1031" type="#_x0000_t75" style="width:36pt;height:18.85pt" o:ole="">
            <v:imagedata r:id="rId21" o:title=""/>
          </v:shape>
          <o:OLEObject Type="Embed" ProgID="Equation.DSMT4" ShapeID="_x0000_i1031" DrawAspect="Content" ObjectID="_1766845327" r:id="rId22"/>
        </w:object>
      </w:r>
      <w:r w:rsidRPr="003152FF">
        <w:rPr>
          <w:rFonts w:ascii="黑体" w:eastAsia="黑体" w:hAnsi="黑体" w:hint="eastAsia"/>
          <w:b/>
          <w:bCs/>
        </w:rPr>
        <w:t>和可以选择的节点</w:t>
      </w:r>
      <w:r w:rsidRPr="003152FF">
        <w:rPr>
          <w:rFonts w:ascii="黑体" w:eastAsia="黑体" w:hAnsi="黑体"/>
          <w:b/>
          <w:bCs/>
          <w:position w:val="-4"/>
        </w:rPr>
        <w:object w:dxaOrig="499" w:dyaOrig="380" w14:anchorId="4033B7B5">
          <v:shape id="_x0000_i1032" type="#_x0000_t75" style="width:24.85pt;height:18.85pt" o:ole="">
            <v:imagedata r:id="rId23" o:title=""/>
          </v:shape>
          <o:OLEObject Type="Embed" ProgID="Equation.DSMT4" ShapeID="_x0000_i1032" DrawAspect="Content" ObjectID="_1766845328" r:id="rId24"/>
        </w:object>
      </w:r>
      <w:r w:rsidRPr="003152FF">
        <w:rPr>
          <w:rFonts w:ascii="黑体" w:eastAsia="黑体" w:hAnsi="黑体" w:hint="eastAsia"/>
          <w:b/>
          <w:bCs/>
        </w:rPr>
        <w:t>，其中</w:t>
      </w:r>
      <w:r w:rsidRPr="003152FF">
        <w:rPr>
          <w:rFonts w:ascii="黑体" w:eastAsia="黑体" w:hAnsi="黑体"/>
          <w:b/>
          <w:bCs/>
          <w:position w:val="-4"/>
        </w:rPr>
        <w:object w:dxaOrig="2060" w:dyaOrig="380" w14:anchorId="1B1B8408">
          <v:shape id="_x0000_i1033" type="#_x0000_t75" style="width:102.85pt;height:18.85pt" o:ole="">
            <v:imagedata r:id="rId25" o:title=""/>
          </v:shape>
          <o:OLEObject Type="Embed" ProgID="Equation.DSMT4" ShapeID="_x0000_i1033" DrawAspect="Content" ObjectID="_1766845329" r:id="rId26"/>
        </w:object>
      </w:r>
      <w:r w:rsidRPr="003152FF">
        <w:rPr>
          <w:rFonts w:ascii="黑体" w:eastAsia="黑体" w:hAnsi="黑体" w:hint="eastAsia"/>
          <w:b/>
          <w:bCs/>
        </w:rPr>
        <w:t>。因此，状态</w:t>
      </w:r>
      <w:r w:rsidRPr="003152FF">
        <w:rPr>
          <w:rFonts w:ascii="黑体" w:eastAsia="黑体" w:hAnsi="黑体"/>
          <w:b/>
          <w:bCs/>
          <w:position w:val="-4"/>
        </w:rPr>
        <w:object w:dxaOrig="2120" w:dyaOrig="380" w14:anchorId="09A4E241">
          <v:shape id="_x0000_i1037" type="#_x0000_t75" style="width:105.85pt;height:18.85pt" o:ole="">
            <v:imagedata r:id="rId27" o:title=""/>
          </v:shape>
          <o:OLEObject Type="Embed" ProgID="Equation.DSMT4" ShapeID="_x0000_i1037" DrawAspect="Content" ObjectID="_1766845330" r:id="rId28"/>
        </w:object>
      </w:r>
      <w:r w:rsidRPr="003152FF">
        <w:rPr>
          <w:rFonts w:ascii="黑体" w:eastAsia="黑体" w:hAnsi="黑体" w:hint="eastAsia"/>
          <w:b/>
          <w:bCs/>
        </w:rPr>
        <w:t>，时刻</w:t>
      </w:r>
      <w:r w:rsidRPr="003152FF">
        <w:rPr>
          <w:rFonts w:ascii="黑体" w:eastAsia="黑体" w:hAnsi="黑体"/>
          <w:b/>
          <w:bCs/>
          <w:position w:val="-4"/>
        </w:rPr>
        <w:object w:dxaOrig="139" w:dyaOrig="240" w14:anchorId="158885B2">
          <v:shape id="_x0000_i1034" type="#_x0000_t75" style="width:6.85pt;height:12pt" o:ole="">
            <v:imagedata r:id="rId29" o:title=""/>
          </v:shape>
          <o:OLEObject Type="Embed" ProgID="Equation.DSMT4" ShapeID="_x0000_i1034" DrawAspect="Content" ObjectID="_1766845331" r:id="rId30"/>
        </w:object>
      </w:r>
      <w:r w:rsidRPr="003152FF">
        <w:rPr>
          <w:rFonts w:ascii="黑体" w:eastAsia="黑体" w:hAnsi="黑体" w:hint="eastAsia"/>
          <w:b/>
          <w:bCs/>
        </w:rPr>
        <w:t>的状态表示为</w:t>
      </w:r>
      <w:r w:rsidRPr="003152FF">
        <w:rPr>
          <w:rFonts w:ascii="黑体" w:eastAsia="黑体" w:hAnsi="黑体"/>
          <w:b/>
          <w:bCs/>
          <w:position w:val="-4"/>
        </w:rPr>
        <w:object w:dxaOrig="220" w:dyaOrig="360" w14:anchorId="317DCC57">
          <v:shape id="_x0000_i1035" type="#_x0000_t75" style="width:11.15pt;height:18pt" o:ole="">
            <v:imagedata r:id="rId31" o:title=""/>
          </v:shape>
          <o:OLEObject Type="Embed" ProgID="Equation.DSMT4" ShapeID="_x0000_i1035" DrawAspect="Content" ObjectID="_1766845332" r:id="rId32"/>
        </w:object>
      </w:r>
      <w:r w:rsidRPr="003152FF">
        <w:rPr>
          <w:rFonts w:ascii="黑体" w:eastAsia="黑体" w:hAnsi="黑体" w:hint="eastAsia"/>
          <w:b/>
          <w:bCs/>
        </w:rPr>
        <w:t>。此外，在初始状态下，</w:t>
      </w:r>
      <w:r w:rsidRPr="003152FF">
        <w:rPr>
          <w:rFonts w:ascii="黑体" w:eastAsia="黑体" w:hAnsi="黑体"/>
          <w:b/>
          <w:bCs/>
          <w:position w:val="-4"/>
        </w:rPr>
        <w:object w:dxaOrig="1080" w:dyaOrig="380" w14:anchorId="4214F4CE">
          <v:shape id="_x0000_i1036" type="#_x0000_t75" style="width:54pt;height:18.85pt" o:ole="">
            <v:imagedata r:id="rId33" o:title=""/>
          </v:shape>
          <o:OLEObject Type="Embed" ProgID="Equation.DSMT4" ShapeID="_x0000_i1036" DrawAspect="Content" ObjectID="_1766845333" r:id="rId34"/>
        </w:object>
      </w:r>
      <w:r w:rsidRPr="003152FF">
        <w:rPr>
          <w:rFonts w:ascii="黑体" w:eastAsia="黑体" w:hAnsi="黑体" w:hint="eastAsia"/>
          <w:b/>
          <w:bCs/>
        </w:rPr>
        <w:t>。</w:t>
      </w:r>
    </w:p>
    <w:p w14:paraId="58781A41" w14:textId="77777777" w:rsidR="00FF07AE" w:rsidRPr="003152FF" w:rsidRDefault="00FF07AE" w:rsidP="00FF07AE">
      <w:pPr>
        <w:ind w:firstLine="420"/>
        <w:rPr>
          <w:rFonts w:ascii="黑体" w:eastAsia="黑体" w:hAnsi="黑体" w:hint="eastAsia"/>
          <w:b/>
          <w:bCs/>
        </w:rPr>
      </w:pPr>
      <w:r w:rsidRPr="003152FF">
        <w:rPr>
          <w:rFonts w:ascii="黑体" w:eastAsia="黑体" w:hAnsi="黑体" w:hint="eastAsia"/>
          <w:b/>
          <w:bCs/>
        </w:rPr>
        <w:t>动作：由于RGNN需要选择一个节点作为下一跳，动作空间</w:t>
      </w:r>
      <w:r w:rsidRPr="003152FF">
        <w:rPr>
          <w:rFonts w:ascii="黑体" w:eastAsia="黑体" w:hAnsi="黑体"/>
          <w:b/>
          <w:bCs/>
          <w:position w:val="-4"/>
        </w:rPr>
        <w:object w:dxaOrig="900" w:dyaOrig="380" w14:anchorId="39005C73">
          <v:shape id="_x0000_i1042" type="#_x0000_t75" style="width:45pt;height:18.85pt" o:ole="">
            <v:imagedata r:id="rId35" o:title=""/>
          </v:shape>
          <o:OLEObject Type="Embed" ProgID="Equation.DSMT4" ShapeID="_x0000_i1042" DrawAspect="Content" ObjectID="_1766845334" r:id="rId36"/>
        </w:object>
      </w:r>
      <w:r w:rsidRPr="003152FF">
        <w:rPr>
          <w:rFonts w:ascii="黑体" w:eastAsia="黑体" w:hAnsi="黑体" w:hint="eastAsia"/>
          <w:b/>
          <w:bCs/>
        </w:rPr>
        <w:t>，时刻</w:t>
      </w:r>
      <w:r w:rsidRPr="003152FF">
        <w:rPr>
          <w:rFonts w:ascii="黑体" w:eastAsia="黑体" w:hAnsi="黑体"/>
          <w:b/>
          <w:bCs/>
          <w:position w:val="-4"/>
        </w:rPr>
        <w:object w:dxaOrig="139" w:dyaOrig="240" w14:anchorId="5DE78AE8">
          <v:shape id="_x0000_i1038" type="#_x0000_t75" style="width:6.85pt;height:12pt" o:ole="">
            <v:imagedata r:id="rId37" o:title=""/>
          </v:shape>
          <o:OLEObject Type="Embed" ProgID="Equation.DSMT4" ShapeID="_x0000_i1038" DrawAspect="Content" ObjectID="_1766845335" r:id="rId38"/>
        </w:object>
      </w:r>
      <w:r w:rsidRPr="003152FF">
        <w:rPr>
          <w:rFonts w:ascii="黑体" w:eastAsia="黑体" w:hAnsi="黑体" w:hint="eastAsia"/>
          <w:b/>
          <w:bCs/>
        </w:rPr>
        <w:t>的动作表</w:t>
      </w:r>
      <w:r w:rsidRPr="003152FF">
        <w:rPr>
          <w:rFonts w:ascii="黑体" w:eastAsia="黑体" w:hAnsi="黑体" w:hint="eastAsia"/>
          <w:b/>
          <w:bCs/>
        </w:rPr>
        <w:lastRenderedPageBreak/>
        <w:t>示为</w:t>
      </w:r>
      <w:r w:rsidRPr="003152FF">
        <w:rPr>
          <w:rFonts w:ascii="黑体" w:eastAsia="黑体" w:hAnsi="黑体"/>
          <w:b/>
          <w:bCs/>
          <w:position w:val="-4"/>
        </w:rPr>
        <w:object w:dxaOrig="240" w:dyaOrig="360" w14:anchorId="16C8CC09">
          <v:shape id="_x0000_i1041" type="#_x0000_t75" style="width:12pt;height:18pt" o:ole="">
            <v:imagedata r:id="rId39" o:title=""/>
          </v:shape>
          <o:OLEObject Type="Embed" ProgID="Equation.DSMT4" ShapeID="_x0000_i1041" DrawAspect="Content" ObjectID="_1766845336" r:id="rId40"/>
        </w:object>
      </w:r>
      <w:r w:rsidRPr="003152FF">
        <w:rPr>
          <w:rFonts w:ascii="黑体" w:eastAsia="黑体" w:hAnsi="黑体" w:hint="eastAsia"/>
          <w:b/>
          <w:bCs/>
        </w:rPr>
        <w:t>。中继选择过程在接收者</w:t>
      </w:r>
      <w:r w:rsidRPr="003152FF">
        <w:rPr>
          <w:rFonts w:ascii="黑体" w:eastAsia="黑体" w:hAnsi="黑体"/>
          <w:b/>
          <w:bCs/>
          <w:position w:val="-4"/>
        </w:rPr>
        <w:object w:dxaOrig="180" w:dyaOrig="200" w14:anchorId="3048425F">
          <v:shape id="_x0000_i1040" type="#_x0000_t75" style="width:9pt;height:9.85pt" o:ole="">
            <v:imagedata r:id="rId41" o:title=""/>
          </v:shape>
          <o:OLEObject Type="Embed" ProgID="Equation.DSMT4" ShapeID="_x0000_i1040" DrawAspect="Content" ObjectID="_1766845337" r:id="rId42"/>
        </w:object>
      </w:r>
      <w:r w:rsidRPr="003152FF">
        <w:rPr>
          <w:rFonts w:ascii="黑体" w:eastAsia="黑体" w:hAnsi="黑体" w:hint="eastAsia"/>
          <w:b/>
          <w:bCs/>
        </w:rPr>
        <w:t>在</w:t>
      </w:r>
      <w:r w:rsidRPr="003152FF">
        <w:rPr>
          <w:rFonts w:ascii="黑体" w:eastAsia="黑体" w:hAnsi="黑体"/>
          <w:b/>
          <w:bCs/>
          <w:position w:val="-4"/>
        </w:rPr>
        <w:object w:dxaOrig="720" w:dyaOrig="380" w14:anchorId="5F270CD4">
          <v:shape id="_x0000_i1039" type="#_x0000_t75" style="width:36pt;height:18.85pt" o:ole="">
            <v:imagedata r:id="rId43" o:title=""/>
          </v:shape>
          <o:OLEObject Type="Embed" ProgID="Equation.DSMT4" ShapeID="_x0000_i1039" DrawAspect="Content" ObjectID="_1766845338" r:id="rId44"/>
        </w:object>
      </w:r>
      <w:r w:rsidRPr="003152FF">
        <w:rPr>
          <w:rFonts w:ascii="黑体" w:eastAsia="黑体" w:hAnsi="黑体" w:hint="eastAsia"/>
          <w:b/>
          <w:bCs/>
        </w:rPr>
        <w:t>中时结束。</w:t>
      </w:r>
    </w:p>
    <w:p w14:paraId="12941A04" w14:textId="77777777" w:rsidR="00FF07AE" w:rsidRPr="003152FF" w:rsidRDefault="00FF07AE" w:rsidP="00FF07AE">
      <w:pPr>
        <w:ind w:firstLine="420"/>
        <w:rPr>
          <w:rFonts w:ascii="黑体" w:eastAsia="黑体" w:hAnsi="黑体" w:hint="eastAsia"/>
          <w:b/>
          <w:bCs/>
        </w:rPr>
      </w:pPr>
      <w:r w:rsidRPr="003152FF">
        <w:rPr>
          <w:rFonts w:ascii="黑体" w:eastAsia="黑体" w:hAnsi="黑体" w:hint="eastAsia"/>
          <w:b/>
          <w:bCs/>
        </w:rPr>
        <w:t>奖励：由于一对用户的通信速率</w:t>
      </w:r>
      <w:proofErr w:type="gramStart"/>
      <w:r w:rsidRPr="003152FF">
        <w:rPr>
          <w:rFonts w:ascii="黑体" w:eastAsia="黑体" w:hAnsi="黑体" w:hint="eastAsia"/>
          <w:b/>
          <w:bCs/>
        </w:rPr>
        <w:t>由距离</w:t>
      </w:r>
      <w:proofErr w:type="gramEnd"/>
      <w:r w:rsidRPr="003152FF">
        <w:rPr>
          <w:rFonts w:ascii="黑体" w:eastAsia="黑体" w:hAnsi="黑体" w:hint="eastAsia"/>
          <w:b/>
          <w:bCs/>
        </w:rPr>
        <w:t>表示，智能体应选择节点以最小化中继路径中任意两个节点之间的最长距离。</w:t>
      </w:r>
    </w:p>
    <w:p w14:paraId="56B6BC3B" w14:textId="77777777" w:rsidR="00FF07AE" w:rsidRPr="003152FF" w:rsidRDefault="00FF07AE" w:rsidP="00FF07AE">
      <w:pPr>
        <w:ind w:firstLine="420"/>
        <w:jc w:val="center"/>
        <w:rPr>
          <w:rFonts w:ascii="黑体" w:eastAsia="黑体" w:hAnsi="黑体"/>
          <w:b/>
          <w:bCs/>
        </w:rPr>
      </w:pPr>
      <w:r w:rsidRPr="003152FF">
        <w:rPr>
          <w:rFonts w:ascii="黑体" w:eastAsia="黑体" w:hAnsi="黑体"/>
          <w:b/>
          <w:bCs/>
          <w:position w:val="-4"/>
        </w:rPr>
        <w:object w:dxaOrig="3100" w:dyaOrig="480" w14:anchorId="78240471">
          <v:shape id="_x0000_i1043" type="#_x0000_t75" style="width:155.15pt;height:24pt" o:ole="">
            <v:imagedata r:id="rId45" o:title=""/>
          </v:shape>
          <o:OLEObject Type="Embed" ProgID="Equation.DSMT4" ShapeID="_x0000_i1043" DrawAspect="Content" ObjectID="_1766845339" r:id="rId46"/>
        </w:object>
      </w:r>
    </w:p>
    <w:p w14:paraId="1F55F8FA" w14:textId="58A67CDF" w:rsidR="003B54D6" w:rsidRDefault="00FF07AE" w:rsidP="00FF07AE">
      <w:pPr>
        <w:rPr>
          <w:rFonts w:ascii="黑体" w:eastAsia="黑体" w:hAnsi="黑体"/>
          <w:b/>
          <w:bCs/>
        </w:rPr>
      </w:pPr>
      <w:r w:rsidRPr="003152FF">
        <w:rPr>
          <w:rFonts w:ascii="黑体" w:eastAsia="黑体" w:hAnsi="黑体" w:hint="eastAsia"/>
          <w:b/>
          <w:bCs/>
        </w:rPr>
        <w:t>其中</w:t>
      </w:r>
      <w:r w:rsidRPr="003152FF">
        <w:rPr>
          <w:rFonts w:ascii="黑体" w:eastAsia="黑体" w:hAnsi="黑体"/>
          <w:b/>
          <w:bCs/>
          <w:position w:val="-4"/>
        </w:rPr>
        <w:object w:dxaOrig="220" w:dyaOrig="360" w14:anchorId="18CB64AE">
          <v:shape id="_x0000_i1044" type="#_x0000_t75" style="width:11.15pt;height:18pt" o:ole="">
            <v:imagedata r:id="rId47" o:title=""/>
          </v:shape>
          <o:OLEObject Type="Embed" ProgID="Equation.DSMT4" ShapeID="_x0000_i1044" DrawAspect="Content" ObjectID="_1766845340" r:id="rId48"/>
        </w:object>
      </w:r>
      <w:r w:rsidRPr="003152FF">
        <w:rPr>
          <w:rFonts w:ascii="黑体" w:eastAsia="黑体" w:hAnsi="黑体" w:hint="eastAsia"/>
          <w:b/>
          <w:bCs/>
        </w:rPr>
        <w:t>是第</w:t>
      </w:r>
      <w:r w:rsidRPr="003152FF">
        <w:rPr>
          <w:rFonts w:ascii="黑体" w:eastAsia="黑体" w:hAnsi="黑体"/>
          <w:b/>
          <w:bCs/>
          <w:position w:val="-4"/>
        </w:rPr>
        <w:object w:dxaOrig="139" w:dyaOrig="240" w14:anchorId="4DE223FA">
          <v:shape id="_x0000_i1045" type="#_x0000_t75" style="width:6.85pt;height:12pt" o:ole="">
            <v:imagedata r:id="rId49" o:title=""/>
          </v:shape>
          <o:OLEObject Type="Embed" ProgID="Equation.DSMT4" ShapeID="_x0000_i1045" DrawAspect="Content" ObjectID="_1766845341" r:id="rId50"/>
        </w:object>
      </w:r>
      <w:r w:rsidRPr="003152FF">
        <w:rPr>
          <w:rFonts w:ascii="黑体" w:eastAsia="黑体" w:hAnsi="黑体" w:hint="eastAsia"/>
          <w:b/>
          <w:bCs/>
        </w:rPr>
        <w:t>跳的中继节点，奖励对中继路径中的最大距离取负值，因此当强化学习最大化奖励时，距离将减小。</w:t>
      </w:r>
      <w:commentRangeEnd w:id="0"/>
      <w:r>
        <w:rPr>
          <w:rStyle w:val="a7"/>
        </w:rPr>
        <w:commentReference w:id="0"/>
      </w:r>
    </w:p>
    <w:p w14:paraId="06115D4B" w14:textId="6334B766" w:rsidR="000C253D" w:rsidRDefault="000C253D" w:rsidP="00FF07AE">
      <w:pPr>
        <w:rPr>
          <w:rFonts w:ascii="黑体" w:eastAsia="黑体" w:hAnsi="黑体"/>
        </w:rPr>
      </w:pPr>
    </w:p>
    <w:p w14:paraId="786CA3E3" w14:textId="7AD82184" w:rsidR="000C253D" w:rsidRDefault="000C253D" w:rsidP="00FF07AE"/>
    <w:p w14:paraId="508AAE14" w14:textId="77777777" w:rsidR="000C253D" w:rsidRPr="000C253D" w:rsidRDefault="000C253D" w:rsidP="00FF07AE">
      <w:pPr>
        <w:rPr>
          <w:rFonts w:hint="eastAsia"/>
        </w:rPr>
      </w:pPr>
    </w:p>
    <w:p w14:paraId="4B705DB4" w14:textId="355B2F42" w:rsidR="003B54D6" w:rsidRDefault="003B54D6" w:rsidP="003B54D6">
      <w:r>
        <w:t>3.</w:t>
      </w:r>
      <w:r>
        <w:tab/>
        <w:t>案例1中对比实验偏简单，建议补充如下对比实验：利用简单的多层感知机（MLP）作为观测网络。此外，提供用户与服务器间传输速率变化情况能更直观的反应算法性能。</w:t>
      </w:r>
    </w:p>
    <w:p w14:paraId="0630C6C7" w14:textId="66A3FDCE" w:rsidR="003B54D6" w:rsidRDefault="003B54D6" w:rsidP="003B54D6">
      <w:r>
        <w:rPr>
          <w:rFonts w:hint="eastAsia"/>
        </w:rPr>
        <w:t>回复：</w:t>
      </w:r>
    </w:p>
    <w:p w14:paraId="363C75C8" w14:textId="77777777" w:rsidR="00082197" w:rsidRDefault="00082197" w:rsidP="003B54D6"/>
    <w:p w14:paraId="30C7AF43" w14:textId="0CBFD434" w:rsidR="003B54D6" w:rsidRDefault="003B54D6" w:rsidP="003B54D6">
      <w:r>
        <w:t>4.</w:t>
      </w:r>
      <w:r>
        <w:tab/>
        <w:t>建议在案例2补充伪代码或算法流程图</w:t>
      </w:r>
    </w:p>
    <w:p w14:paraId="2BFFA59C" w14:textId="45510BCC" w:rsidR="003B54D6" w:rsidRDefault="003B54D6" w:rsidP="003B54D6">
      <w:r>
        <w:rPr>
          <w:rFonts w:hint="eastAsia"/>
        </w:rPr>
        <w:t>回复：</w:t>
      </w:r>
      <w:r w:rsidR="00C14651">
        <w:rPr>
          <w:rFonts w:hint="eastAsia"/>
        </w:rPr>
        <w:t>添加伪代码</w:t>
      </w:r>
    </w:p>
    <w:p w14:paraId="73728E09" w14:textId="77777777" w:rsidR="00082197" w:rsidRDefault="00082197" w:rsidP="003B54D6"/>
    <w:p w14:paraId="779B7441" w14:textId="48F17DC3" w:rsidR="003B54D6" w:rsidRDefault="003B54D6" w:rsidP="003B54D6">
      <w:r>
        <w:t>5.</w:t>
      </w:r>
      <w:r>
        <w:tab/>
        <w:t>案例2没有提供任何具体参数设置，比如无人机的数量、边缘服务器的数量。建议列表展示</w:t>
      </w:r>
    </w:p>
    <w:p w14:paraId="7DC3EF1B" w14:textId="563EF04B" w:rsidR="00D81F5B" w:rsidRPr="00500B0E" w:rsidRDefault="00D81F5B" w:rsidP="003B54D6">
      <w:r>
        <w:rPr>
          <w:rFonts w:hint="eastAsia"/>
        </w:rPr>
        <w:t>回复：</w:t>
      </w:r>
      <w:r w:rsidR="00500B0E">
        <w:rPr>
          <w:rFonts w:hint="eastAsia"/>
        </w:rPr>
        <w:t>3.2.3节中补充：</w:t>
      </w:r>
      <w:r w:rsidR="00500B0E" w:rsidRPr="00650E84">
        <w:rPr>
          <w:rFonts w:hint="eastAsia"/>
          <w:b/>
          <w:bCs/>
        </w:rPr>
        <w:t>本节通过随机生成的场景进行了实验，场景中包含了不同数量的无人机边缘服务器和用户，其中用户数量N始终是无人机边缘服务器数量M的两倍，无人机数量分布为N∈[</w:t>
      </w:r>
      <w:r w:rsidR="00500B0E" w:rsidRPr="00650E84">
        <w:rPr>
          <w:b/>
          <w:bCs/>
        </w:rPr>
        <w:t>2</w:t>
      </w:r>
      <w:r w:rsidR="00500B0E" w:rsidRPr="00650E84">
        <w:rPr>
          <w:rFonts w:hint="eastAsia"/>
          <w:b/>
          <w:bCs/>
        </w:rPr>
        <w:t>，</w:t>
      </w:r>
      <w:r w:rsidR="00500B0E" w:rsidRPr="00650E84">
        <w:rPr>
          <w:b/>
          <w:bCs/>
        </w:rPr>
        <w:t>30]</w:t>
      </w:r>
      <w:r w:rsidR="00500B0E" w:rsidRPr="00650E84">
        <w:rPr>
          <w:rFonts w:hint="eastAsia"/>
          <w:b/>
          <w:bCs/>
        </w:rPr>
        <w:t>，每种无人机规格的场景包含100个场景取平均。同时信道增益由</w:t>
      </w:r>
      <w:r w:rsidR="00500B0E" w:rsidRPr="00650E84">
        <w:rPr>
          <w:b/>
          <w:bCs/>
          <w:position w:val="-4"/>
        </w:rPr>
        <w:object w:dxaOrig="1240" w:dyaOrig="380" w14:anchorId="15B8D6C9">
          <v:shape id="_x0000_i1088" type="#_x0000_t75" style="width:62.15pt;height:18.85pt" o:ole="">
            <v:imagedata r:id="rId55" o:title=""/>
          </v:shape>
          <o:OLEObject Type="Embed" ProgID="Equation.DSMT4" ShapeID="_x0000_i1088" DrawAspect="Content" ObjectID="_1766845342" r:id="rId56"/>
        </w:object>
      </w:r>
      <w:r w:rsidR="00500B0E" w:rsidRPr="00650E84">
        <w:rPr>
          <w:rFonts w:hint="eastAsia"/>
          <w:b/>
          <w:bCs/>
        </w:rPr>
        <w:t>随机生成，用户任务的数据包大小由</w:t>
      </w:r>
      <w:r w:rsidR="00500B0E" w:rsidRPr="00650E84">
        <w:rPr>
          <w:b/>
          <w:bCs/>
          <w:position w:val="-4"/>
        </w:rPr>
        <w:object w:dxaOrig="1140" w:dyaOrig="360" w14:anchorId="6F14ABEB">
          <v:shape id="_x0000_i1089" type="#_x0000_t75" style="width:57pt;height:18pt" o:ole="">
            <v:imagedata r:id="rId57" o:title=""/>
          </v:shape>
          <o:OLEObject Type="Embed" ProgID="Equation.DSMT4" ShapeID="_x0000_i1089" DrawAspect="Content" ObjectID="_1766845343" r:id="rId58"/>
        </w:object>
      </w:r>
      <w:r w:rsidR="00500B0E" w:rsidRPr="00650E84">
        <w:rPr>
          <w:rFonts w:hint="eastAsia"/>
          <w:b/>
          <w:bCs/>
        </w:rPr>
        <w:t>随机生成，服务器的计算资源由</w:t>
      </w:r>
      <w:r w:rsidR="00500B0E" w:rsidRPr="00650E84">
        <w:rPr>
          <w:b/>
          <w:bCs/>
          <w:position w:val="-4"/>
        </w:rPr>
        <w:object w:dxaOrig="1219" w:dyaOrig="400" w14:anchorId="07143A7B">
          <v:shape id="_x0000_i1090" type="#_x0000_t75" style="width:60.85pt;height:20.15pt" o:ole="">
            <v:imagedata r:id="rId59" o:title=""/>
          </v:shape>
          <o:OLEObject Type="Embed" ProgID="Equation.DSMT4" ShapeID="_x0000_i1090" DrawAspect="Content" ObjectID="_1766845344" r:id="rId60"/>
        </w:object>
      </w:r>
      <w:r w:rsidR="00500B0E" w:rsidRPr="00650E84">
        <w:rPr>
          <w:rFonts w:hint="eastAsia"/>
          <w:b/>
          <w:bCs/>
        </w:rPr>
        <w:t>随机生成，其中</w:t>
      </w:r>
      <w:r w:rsidR="00500B0E" w:rsidRPr="00650E84">
        <w:rPr>
          <w:b/>
          <w:bCs/>
          <w:position w:val="-4"/>
        </w:rPr>
        <w:object w:dxaOrig="600" w:dyaOrig="320" w14:anchorId="2E142793">
          <v:shape id="_x0000_i1091" type="#_x0000_t75" style="width:30pt;height:15.85pt" o:ole="">
            <v:imagedata r:id="rId61" o:title=""/>
          </v:shape>
          <o:OLEObject Type="Embed" ProgID="Equation.DSMT4" ShapeID="_x0000_i1091" DrawAspect="Content" ObjectID="_1766845345" r:id="rId62"/>
        </w:object>
      </w:r>
      <w:r w:rsidR="00500B0E" w:rsidRPr="00650E84">
        <w:rPr>
          <w:rFonts w:hint="eastAsia"/>
          <w:b/>
          <w:bCs/>
        </w:rPr>
        <w:t>表示均匀分布，用户最大传输功率设定为1。</w:t>
      </w:r>
    </w:p>
    <w:p w14:paraId="03BEC753" w14:textId="77777777" w:rsidR="00082197" w:rsidRDefault="00082197" w:rsidP="003B54D6"/>
    <w:p w14:paraId="21C7D66E" w14:textId="7B30371A" w:rsidR="003B54D6" w:rsidRDefault="003B54D6" w:rsidP="003B54D6">
      <w:r>
        <w:t>6.</w:t>
      </w:r>
      <w:r>
        <w:tab/>
        <w:t>本文中存在一些笔误，比如“通过图建模，采用1.3节中介绍的边决策GNN”，但是本文并没有1.3节；比如第三节的各子标题序号。希望作者可以仔细检查</w:t>
      </w:r>
    </w:p>
    <w:p w14:paraId="0A79F455" w14:textId="7593F2B0" w:rsidR="003B54D6" w:rsidRDefault="00D81F5B" w:rsidP="003B54D6">
      <w:r>
        <w:rPr>
          <w:rFonts w:hint="eastAsia"/>
        </w:rPr>
        <w:t>回复：</w:t>
      </w:r>
      <w:r w:rsidR="00500B0E">
        <w:rPr>
          <w:rFonts w:hint="eastAsia"/>
        </w:rPr>
        <w:t>笔误处检查修改</w:t>
      </w:r>
    </w:p>
    <w:p w14:paraId="76717F5E" w14:textId="77777777" w:rsidR="00082197" w:rsidRDefault="00082197" w:rsidP="003B54D6">
      <w:pPr>
        <w:rPr>
          <w:rFonts w:hint="eastAsia"/>
        </w:rPr>
      </w:pPr>
    </w:p>
    <w:p w14:paraId="039F2777" w14:textId="77777777" w:rsidR="003B54D6" w:rsidRDefault="003B54D6" w:rsidP="003B54D6">
      <w:r>
        <w:rPr>
          <w:rFonts w:hint="eastAsia"/>
        </w:rPr>
        <w:t>二、第二审稿人评审意见：</w:t>
      </w:r>
    </w:p>
    <w:p w14:paraId="0BB9B7C1" w14:textId="26C9CE0C" w:rsidR="003B54D6" w:rsidRDefault="003B54D6" w:rsidP="003B54D6"/>
    <w:p w14:paraId="6ECB3171" w14:textId="77777777" w:rsidR="003B54D6" w:rsidRDefault="003B54D6" w:rsidP="00082197">
      <w:pPr>
        <w:ind w:firstLine="420"/>
      </w:pPr>
      <w:r>
        <w:rPr>
          <w:rFonts w:hint="eastAsia"/>
        </w:rPr>
        <w:t>论文研究了基于图神经网络的无人机通信网络表征和决策方案，选题具有重要的理论意义和应用前景，修改建议如下：</w:t>
      </w:r>
    </w:p>
    <w:p w14:paraId="04349D16" w14:textId="77777777" w:rsidR="003B54D6" w:rsidRDefault="003B54D6" w:rsidP="003B54D6"/>
    <w:p w14:paraId="717B1128" w14:textId="77777777" w:rsidR="003B54D6" w:rsidRDefault="003B54D6" w:rsidP="003B54D6">
      <w:r>
        <w:t>1、论文题目可以优化提升，比如基于图神经网络的无人机通信网络表征和优化方案；</w:t>
      </w:r>
    </w:p>
    <w:p w14:paraId="271FB745" w14:textId="77777777" w:rsidR="003757AC" w:rsidRDefault="00590312" w:rsidP="003B54D6">
      <w:r>
        <w:rPr>
          <w:rFonts w:hint="eastAsia"/>
        </w:rPr>
        <w:t>回复：</w:t>
      </w:r>
      <w:r w:rsidR="00616D2C">
        <w:rPr>
          <w:rFonts w:hint="eastAsia"/>
        </w:rPr>
        <w:t>论文题目改为：基于图神经网络的通信无人机表征与决策方案</w:t>
      </w:r>
      <w:r w:rsidR="00EC2CE6">
        <w:rPr>
          <w:rFonts w:hint="eastAsia"/>
        </w:rPr>
        <w:t>/</w:t>
      </w:r>
      <w:r w:rsidR="00EC2CE6" w:rsidRPr="00EC2CE6">
        <w:rPr>
          <w:rFonts w:hint="eastAsia"/>
        </w:rPr>
        <w:t>基于图神</w:t>
      </w:r>
    </w:p>
    <w:p w14:paraId="0A42C88F" w14:textId="77777777" w:rsidR="003757AC" w:rsidRDefault="003757AC" w:rsidP="003B54D6"/>
    <w:p w14:paraId="1AA2D63B" w14:textId="77777777" w:rsidR="003757AC" w:rsidRDefault="003757AC" w:rsidP="003B54D6"/>
    <w:p w14:paraId="71D5331D" w14:textId="77777777" w:rsidR="003757AC" w:rsidRDefault="003757AC" w:rsidP="003B54D6"/>
    <w:p w14:paraId="194E2644" w14:textId="740152DF" w:rsidR="003B54D6" w:rsidRDefault="00EC2CE6" w:rsidP="003B54D6">
      <w:proofErr w:type="gramStart"/>
      <w:r w:rsidRPr="00EC2CE6">
        <w:rPr>
          <w:rFonts w:hint="eastAsia"/>
        </w:rPr>
        <w:t>经网络</w:t>
      </w:r>
      <w:proofErr w:type="gramEnd"/>
      <w:r w:rsidRPr="00EC2CE6">
        <w:rPr>
          <w:rFonts w:hint="eastAsia"/>
        </w:rPr>
        <w:t>的无人</w:t>
      </w:r>
      <w:proofErr w:type="gramStart"/>
      <w:r w:rsidRPr="00EC2CE6">
        <w:rPr>
          <w:rFonts w:hint="eastAsia"/>
        </w:rPr>
        <w:t>机智能组网</w:t>
      </w:r>
      <w:proofErr w:type="gramEnd"/>
      <w:r w:rsidRPr="00EC2CE6">
        <w:rPr>
          <w:rFonts w:hint="eastAsia"/>
        </w:rPr>
        <w:t>优化方法研究</w:t>
      </w:r>
    </w:p>
    <w:p w14:paraId="62929520" w14:textId="160D74C8" w:rsidR="00590312" w:rsidRDefault="00BC6AA9" w:rsidP="003B54D6">
      <w:pPr>
        <w:rPr>
          <w:rFonts w:hint="eastAsia"/>
        </w:rPr>
      </w:pPr>
      <w:r>
        <w:rPr>
          <w:rFonts w:hint="eastAsia"/>
        </w:rPr>
        <w:lastRenderedPageBreak/>
        <w:t xml:space="preserve"> </w:t>
      </w:r>
      <w:r>
        <w:t xml:space="preserve"> </w:t>
      </w:r>
    </w:p>
    <w:p w14:paraId="661EC68F" w14:textId="77777777" w:rsidR="003B54D6" w:rsidRDefault="003B54D6" w:rsidP="003B54D6">
      <w:r>
        <w:t>2、论文中图1和图2的标题可以优化提升，体现本文的特色和创新构思；</w:t>
      </w:r>
    </w:p>
    <w:p w14:paraId="45B43D35" w14:textId="03C5EA64" w:rsidR="003B54D6" w:rsidRPr="0006317F" w:rsidRDefault="0006317F" w:rsidP="003B54D6">
      <w:r>
        <w:rPr>
          <w:rFonts w:hint="eastAsia"/>
        </w:rPr>
        <w:t>回复：图1标题：</w:t>
      </w:r>
      <w:r w:rsidRPr="003C6574">
        <w:rPr>
          <w:rFonts w:hint="eastAsia"/>
          <w:b/>
          <w:bCs/>
        </w:rPr>
        <w:t>基于图神经网络的观测表征</w:t>
      </w:r>
      <w:r>
        <w:rPr>
          <w:rFonts w:hint="eastAsia"/>
          <w:b/>
          <w:bCs/>
        </w:rPr>
        <w:t>框架；</w:t>
      </w:r>
      <w:r>
        <w:rPr>
          <w:rFonts w:hint="eastAsia"/>
        </w:rPr>
        <w:t>图2标题：</w:t>
      </w:r>
      <w:r w:rsidRPr="003C6574">
        <w:rPr>
          <w:rFonts w:hint="eastAsia"/>
          <w:b/>
          <w:bCs/>
        </w:rPr>
        <w:t>基于图神经网络的</w:t>
      </w:r>
      <w:proofErr w:type="gramStart"/>
      <w:r w:rsidRPr="003C6574">
        <w:rPr>
          <w:rFonts w:hint="eastAsia"/>
          <w:b/>
          <w:bCs/>
        </w:rPr>
        <w:t>边决策</w:t>
      </w:r>
      <w:proofErr w:type="gramEnd"/>
      <w:r w:rsidRPr="003C6574">
        <w:rPr>
          <w:rFonts w:hint="eastAsia"/>
          <w:b/>
          <w:bCs/>
        </w:rPr>
        <w:t>框架</w:t>
      </w:r>
    </w:p>
    <w:p w14:paraId="3414C45A" w14:textId="77777777" w:rsidR="0006317F" w:rsidRDefault="0006317F" w:rsidP="003B54D6">
      <w:pPr>
        <w:rPr>
          <w:rFonts w:hint="eastAsia"/>
        </w:rPr>
      </w:pPr>
    </w:p>
    <w:p w14:paraId="2E9CEB41" w14:textId="77777777" w:rsidR="003B54D6" w:rsidRDefault="003B54D6" w:rsidP="003B54D6">
      <w:r>
        <w:t>3、非本文原创的公式需标注文献来源；</w:t>
      </w:r>
    </w:p>
    <w:p w14:paraId="54F9DDA6" w14:textId="5D2DFC64" w:rsidR="003B54D6" w:rsidRDefault="00590312" w:rsidP="003B54D6">
      <w:pPr>
        <w:rPr>
          <w:sz w:val="15"/>
        </w:rPr>
      </w:pPr>
      <w:r>
        <w:rPr>
          <w:rFonts w:hint="eastAsia"/>
        </w:rPr>
        <w:t>回复：</w:t>
      </w:r>
      <w:r w:rsidR="00616D2C">
        <w:rPr>
          <w:rFonts w:hint="eastAsia"/>
        </w:rPr>
        <w:t>公式(1</w:t>
      </w:r>
      <w:r w:rsidR="00616D2C">
        <w:t>)</w:t>
      </w:r>
      <w:r w:rsidR="00616D2C">
        <w:rPr>
          <w:rFonts w:hint="eastAsia"/>
        </w:rPr>
        <w:t>、</w:t>
      </w:r>
      <w:r w:rsidR="00616D2C">
        <w:t>(</w:t>
      </w:r>
      <w:r w:rsidR="00616D2C">
        <w:rPr>
          <w:rFonts w:hint="eastAsia"/>
        </w:rPr>
        <w:t>2</w:t>
      </w:r>
      <w:r w:rsidR="00616D2C">
        <w:t>)</w:t>
      </w:r>
      <w:r w:rsidR="00616D2C">
        <w:rPr>
          <w:rFonts w:hint="eastAsia"/>
        </w:rPr>
        <w:t>添加参考文献：</w:t>
      </w:r>
      <w:r w:rsidR="00616D2C" w:rsidRPr="004768E3">
        <w:rPr>
          <w:sz w:val="15"/>
        </w:rPr>
        <w:t xml:space="preserve">MA Q, GE S, HE D, 等. Combinatorial Optimization by Graph Pointer Networks and Hierarchical Reinforcement Learning[M/OL]. </w:t>
      </w:r>
      <w:proofErr w:type="spellStart"/>
      <w:r w:rsidR="00616D2C" w:rsidRPr="004768E3">
        <w:rPr>
          <w:sz w:val="15"/>
        </w:rPr>
        <w:t>arXiv</w:t>
      </w:r>
      <w:proofErr w:type="spellEnd"/>
      <w:r w:rsidR="00616D2C" w:rsidRPr="004768E3">
        <w:rPr>
          <w:sz w:val="15"/>
        </w:rPr>
        <w:t>, 2019[2024-01-14]. http://arxiv.org/abs/1911.04936. DOI:10.48550/arXiv.1911.04936.</w:t>
      </w:r>
      <w:r w:rsidR="00616D2C">
        <w:rPr>
          <w:rFonts w:hint="eastAsia"/>
          <w:sz w:val="15"/>
        </w:rPr>
        <w:t>；</w:t>
      </w:r>
    </w:p>
    <w:p w14:paraId="6DAA6C94" w14:textId="65BEA52B" w:rsidR="00616D2C" w:rsidRDefault="009A6ADF" w:rsidP="003B54D6">
      <w:pPr>
        <w:rPr>
          <w:rFonts w:hint="eastAsia"/>
        </w:rPr>
      </w:pPr>
      <w:r>
        <w:rPr>
          <w:rFonts w:hint="eastAsia"/>
        </w:rPr>
        <w:t>公式(</w:t>
      </w:r>
      <w:r>
        <w:t>12)</w:t>
      </w:r>
      <w:r>
        <w:rPr>
          <w:rFonts w:hint="eastAsia"/>
        </w:rPr>
        <w:t>、</w:t>
      </w:r>
      <w:r>
        <w:t>(20)</w:t>
      </w:r>
      <w:r>
        <w:rPr>
          <w:rFonts w:hint="eastAsia"/>
        </w:rPr>
        <w:t>添加文献：</w:t>
      </w:r>
      <w:r w:rsidRPr="00C741A3">
        <w:rPr>
          <w:sz w:val="15"/>
        </w:rPr>
        <w:t>GUPTA L, JAIN R, VASZKUN G. Survey of Important Issues in UAV Communication Networks[J/OL]. IEEE Communications Surveys &amp; Tutorials, 2016, 18(2): 1123-1152. DOI:10.1109/COMST.2015.2495297</w:t>
      </w:r>
    </w:p>
    <w:p w14:paraId="575CD20E" w14:textId="77777777" w:rsidR="00590312" w:rsidRDefault="00590312" w:rsidP="003B54D6">
      <w:pPr>
        <w:rPr>
          <w:rFonts w:hint="eastAsia"/>
        </w:rPr>
      </w:pPr>
    </w:p>
    <w:p w14:paraId="10B91C9F" w14:textId="77777777" w:rsidR="003B54D6" w:rsidRDefault="003B54D6" w:rsidP="003B54D6">
      <w:r>
        <w:t>4、第三部分“案例研究”可以考虑拆分成算法设计和仿真分析两个部分；</w:t>
      </w:r>
    </w:p>
    <w:p w14:paraId="288BC825" w14:textId="6E13711C" w:rsidR="003B54D6" w:rsidRDefault="00921190" w:rsidP="003B54D6">
      <w:r>
        <w:rPr>
          <w:rFonts w:hint="eastAsia"/>
        </w:rPr>
        <w:t>回复：添加3.2.2算法设计部分，3.2.3节为仿真分析部分</w:t>
      </w:r>
    </w:p>
    <w:p w14:paraId="34D28C88" w14:textId="77777777" w:rsidR="00921190" w:rsidRDefault="00921190" w:rsidP="003B54D6">
      <w:pPr>
        <w:rPr>
          <w:rFonts w:hint="eastAsia"/>
        </w:rPr>
      </w:pPr>
    </w:p>
    <w:p w14:paraId="24194F57" w14:textId="593646EA" w:rsidR="00610964" w:rsidRDefault="003B54D6" w:rsidP="004D5947">
      <w:r>
        <w:t>5、摘要和引言中建议增加关于</w:t>
      </w:r>
      <w:proofErr w:type="gramStart"/>
      <w:r>
        <w:t>低空智</w:t>
      </w:r>
      <w:proofErr w:type="gramEnd"/>
      <w:r>
        <w:t>联网背景的阐述。</w:t>
      </w:r>
      <w:r w:rsidR="00D81F5B">
        <w:br/>
      </w:r>
      <w:r w:rsidR="00D81F5B">
        <w:rPr>
          <w:rFonts w:hint="eastAsia"/>
        </w:rPr>
        <w:t>回复：</w:t>
      </w:r>
      <w:r w:rsidR="004D5947">
        <w:rPr>
          <w:rFonts w:hint="eastAsia"/>
        </w:rPr>
        <w:t>修改</w:t>
      </w:r>
      <w:proofErr w:type="gramStart"/>
      <w:r w:rsidR="004D5947">
        <w:rPr>
          <w:rFonts w:hint="eastAsia"/>
        </w:rPr>
        <w:t>引言第</w:t>
      </w:r>
      <w:proofErr w:type="gramEnd"/>
      <w:r w:rsidR="004D5947">
        <w:rPr>
          <w:rFonts w:hint="eastAsia"/>
        </w:rPr>
        <w:t>一段为：</w:t>
      </w:r>
    </w:p>
    <w:p w14:paraId="124B62E4" w14:textId="711D7D2C" w:rsidR="004D5947" w:rsidRDefault="004D5947" w:rsidP="004D5947">
      <w:pPr>
        <w:ind w:firstLine="420"/>
      </w:pPr>
      <w:r w:rsidRPr="004D5947">
        <w:rPr>
          <w:rFonts w:ascii="黑体" w:eastAsia="黑体" w:hAnsi="黑体" w:cs="Noto Sans" w:hint="eastAsia"/>
          <w:b/>
          <w:bCs/>
          <w:color w:val="24292F"/>
          <w:szCs w:val="21"/>
        </w:rPr>
        <w:t>依托于天空地网络基础设施构建的</w:t>
      </w:r>
      <w:proofErr w:type="gramStart"/>
      <w:r w:rsidRPr="004D5947">
        <w:rPr>
          <w:rFonts w:ascii="黑体" w:eastAsia="黑体" w:hAnsi="黑体" w:cs="Noto Sans" w:hint="eastAsia"/>
          <w:b/>
          <w:bCs/>
          <w:color w:val="24292F"/>
          <w:szCs w:val="21"/>
        </w:rPr>
        <w:t>低空智</w:t>
      </w:r>
      <w:proofErr w:type="gramEnd"/>
      <w:r w:rsidRPr="004D5947">
        <w:rPr>
          <w:rFonts w:ascii="黑体" w:eastAsia="黑体" w:hAnsi="黑体" w:cs="Noto Sans" w:hint="eastAsia"/>
          <w:b/>
          <w:bCs/>
          <w:color w:val="24292F"/>
          <w:szCs w:val="21"/>
        </w:rPr>
        <w:t>联网有望助力下一代移动通信网络加速实现“全覆盖”、“万物智联”、“空天地海一体化”等</w:t>
      </w:r>
      <w:proofErr w:type="gramStart"/>
      <w:r w:rsidRPr="004D5947">
        <w:rPr>
          <w:rFonts w:ascii="黑体" w:eastAsia="黑体" w:hAnsi="黑体" w:cs="Noto Sans" w:hint="eastAsia"/>
          <w:b/>
          <w:bCs/>
          <w:color w:val="24292F"/>
          <w:szCs w:val="21"/>
        </w:rPr>
        <w:t>远大愿景</w:t>
      </w:r>
      <w:proofErr w:type="gramEnd"/>
      <w:r w:rsidRPr="004D5947">
        <w:rPr>
          <w:rFonts w:ascii="黑体" w:eastAsia="黑体" w:hAnsi="黑体" w:cs="Noto Sans" w:hint="eastAsia"/>
          <w:b/>
          <w:bCs/>
          <w:color w:val="24292F"/>
          <w:szCs w:val="21"/>
        </w:rPr>
        <w:t>，推动未来移动信息网络从传统二维平面迈向三维立体全覆盖，实现低空网络与数字网络的高度融合、</w:t>
      </w:r>
      <w:proofErr w:type="gramStart"/>
      <w:r w:rsidRPr="004D5947">
        <w:rPr>
          <w:rFonts w:ascii="黑体" w:eastAsia="黑体" w:hAnsi="黑体" w:cs="Noto Sans" w:hint="eastAsia"/>
          <w:b/>
          <w:bCs/>
          <w:color w:val="24292F"/>
          <w:szCs w:val="21"/>
        </w:rPr>
        <w:t>低空经济</w:t>
      </w:r>
      <w:proofErr w:type="gramEnd"/>
      <w:r w:rsidRPr="004D5947">
        <w:rPr>
          <w:rFonts w:ascii="黑体" w:eastAsia="黑体" w:hAnsi="黑体" w:cs="Noto Sans" w:hint="eastAsia"/>
          <w:b/>
          <w:bCs/>
          <w:color w:val="24292F"/>
          <w:szCs w:val="21"/>
        </w:rPr>
        <w:t>与数字经济的高度交汇，为6G技术产业的开放创新</w:t>
      </w:r>
      <w:proofErr w:type="gramStart"/>
      <w:r w:rsidRPr="004D5947">
        <w:rPr>
          <w:rFonts w:ascii="黑体" w:eastAsia="黑体" w:hAnsi="黑体" w:cs="Noto Sans" w:hint="eastAsia"/>
          <w:b/>
          <w:bCs/>
          <w:color w:val="24292F"/>
          <w:szCs w:val="21"/>
        </w:rPr>
        <w:t>新</w:t>
      </w:r>
      <w:proofErr w:type="gramEnd"/>
      <w:r w:rsidRPr="004D5947">
        <w:rPr>
          <w:rFonts w:ascii="黑体" w:eastAsia="黑体" w:hAnsi="黑体" w:cs="Noto Sans" w:hint="eastAsia"/>
          <w:b/>
          <w:bCs/>
          <w:color w:val="24292F"/>
          <w:szCs w:val="21"/>
        </w:rPr>
        <w:t>生态奠定坚实基础。其中无人机作为</w:t>
      </w:r>
      <w:proofErr w:type="gramStart"/>
      <w:r w:rsidRPr="004D5947">
        <w:rPr>
          <w:rFonts w:ascii="黑体" w:eastAsia="黑体" w:hAnsi="黑体" w:cs="Noto Sans" w:hint="eastAsia"/>
          <w:b/>
          <w:bCs/>
          <w:color w:val="24292F"/>
          <w:szCs w:val="21"/>
        </w:rPr>
        <w:t>低空智</w:t>
      </w:r>
      <w:proofErr w:type="gramEnd"/>
      <w:r w:rsidRPr="004D5947">
        <w:rPr>
          <w:rFonts w:ascii="黑体" w:eastAsia="黑体" w:hAnsi="黑体" w:cs="Noto Sans" w:hint="eastAsia"/>
          <w:b/>
          <w:bCs/>
          <w:color w:val="24292F"/>
          <w:szCs w:val="21"/>
        </w:rPr>
        <w:t>联网重要的组成部分，在无线通信领域展现出了巨大的应用潜力，尤其是其在快速响应任务、灾难恢复、临时事件信号覆盖以及偏远地区通信服务中的独特优势日益凸显[1–4]。无人机集群不仅仅可以作为移动边缘服务器，提供灵活的计算资源，还可作为中继节点，拓展地面基站的通信范围。无人机集群凭借其低成本和高机动性，在快速部署和灵活配置方面表现出明显优势，有利于</w:t>
      </w:r>
      <w:proofErr w:type="gramStart"/>
      <w:r w:rsidRPr="004D5947">
        <w:rPr>
          <w:rFonts w:ascii="黑体" w:eastAsia="黑体" w:hAnsi="黑体" w:cs="Noto Sans" w:hint="eastAsia"/>
          <w:b/>
          <w:bCs/>
          <w:color w:val="24292F"/>
          <w:szCs w:val="21"/>
        </w:rPr>
        <w:t>低空智</w:t>
      </w:r>
      <w:proofErr w:type="gramEnd"/>
      <w:r w:rsidRPr="004D5947">
        <w:rPr>
          <w:rFonts w:ascii="黑体" w:eastAsia="黑体" w:hAnsi="黑体" w:cs="Noto Sans" w:hint="eastAsia"/>
          <w:b/>
          <w:bCs/>
          <w:color w:val="24292F"/>
          <w:szCs w:val="21"/>
        </w:rPr>
        <w:t>联网的灵活按需服务与有效赋能。</w:t>
      </w:r>
    </w:p>
    <w:sectPr w:rsidR="004D59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u Lianhao" w:date="2024-01-14T22:26:00Z" w:initials="FL">
    <w:p w14:paraId="6DF147AD" w14:textId="77777777" w:rsidR="00FF07AE" w:rsidRDefault="00FF07AE" w:rsidP="00FF07AE">
      <w:pPr>
        <w:pStyle w:val="a8"/>
      </w:pPr>
      <w:r>
        <w:rPr>
          <w:rFonts w:hint="eastAsia"/>
        </w:rPr>
        <w:t>审稿</w:t>
      </w:r>
      <w:r>
        <w:rPr>
          <w:rFonts w:hint="eastAsia"/>
        </w:rPr>
        <w:t>1</w:t>
      </w:r>
      <w:r>
        <w:rPr>
          <w:rFonts w:hint="eastAsia"/>
        </w:rPr>
        <w:t>，</w:t>
      </w:r>
      <w:r>
        <w:rPr>
          <w:rStyle w:val="a7"/>
        </w:rPr>
        <w:annotationRef/>
      </w:r>
      <w:r>
        <w:rPr>
          <w:rFonts w:hint="eastAsia"/>
        </w:rPr>
        <w:t>意见</w:t>
      </w:r>
      <w:r>
        <w:rPr>
          <w:rFonts w:hint="eastAsia"/>
        </w:rPr>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147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EDE08" w16cex:dateUtc="2024-01-14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147AD" w16cid:durableId="294EDE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289F" w14:textId="77777777" w:rsidR="00811E7E" w:rsidRDefault="00811E7E" w:rsidP="00082197">
      <w:r>
        <w:separator/>
      </w:r>
    </w:p>
  </w:endnote>
  <w:endnote w:type="continuationSeparator" w:id="0">
    <w:p w14:paraId="7787C013" w14:textId="77777777" w:rsidR="00811E7E" w:rsidRDefault="00811E7E" w:rsidP="0008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oto Sans">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819C" w14:textId="77777777" w:rsidR="00811E7E" w:rsidRDefault="00811E7E" w:rsidP="00082197">
      <w:r>
        <w:separator/>
      </w:r>
    </w:p>
  </w:footnote>
  <w:footnote w:type="continuationSeparator" w:id="0">
    <w:p w14:paraId="674F7609" w14:textId="77777777" w:rsidR="00811E7E" w:rsidRDefault="00811E7E" w:rsidP="00082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C7730"/>
    <w:multiLevelType w:val="hybridMultilevel"/>
    <w:tmpl w:val="93F828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 Lianhao">
    <w15:presenceInfo w15:providerId="Windows Live" w15:userId="831172a8cadb5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04"/>
    <w:rsid w:val="00036CD2"/>
    <w:rsid w:val="00044204"/>
    <w:rsid w:val="0006317F"/>
    <w:rsid w:val="00065B59"/>
    <w:rsid w:val="00082197"/>
    <w:rsid w:val="000A1525"/>
    <w:rsid w:val="000C253D"/>
    <w:rsid w:val="001B03D2"/>
    <w:rsid w:val="003757AC"/>
    <w:rsid w:val="003B54D6"/>
    <w:rsid w:val="003D393B"/>
    <w:rsid w:val="004907C7"/>
    <w:rsid w:val="004D5947"/>
    <w:rsid w:val="00500B0E"/>
    <w:rsid w:val="005259E5"/>
    <w:rsid w:val="00590312"/>
    <w:rsid w:val="00610964"/>
    <w:rsid w:val="00616D2C"/>
    <w:rsid w:val="00811E7E"/>
    <w:rsid w:val="0089705D"/>
    <w:rsid w:val="00921190"/>
    <w:rsid w:val="009A6ADF"/>
    <w:rsid w:val="009D08B9"/>
    <w:rsid w:val="00A119CA"/>
    <w:rsid w:val="00A4257E"/>
    <w:rsid w:val="00BC6AA9"/>
    <w:rsid w:val="00C14651"/>
    <w:rsid w:val="00D06265"/>
    <w:rsid w:val="00D5157D"/>
    <w:rsid w:val="00D744EC"/>
    <w:rsid w:val="00D81F5B"/>
    <w:rsid w:val="00D84C39"/>
    <w:rsid w:val="00E0326B"/>
    <w:rsid w:val="00EC2CE6"/>
    <w:rsid w:val="00F37115"/>
    <w:rsid w:val="00F97571"/>
    <w:rsid w:val="00FF0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8B843"/>
  <w15:chartTrackingRefBased/>
  <w15:docId w15:val="{F611DF17-D1F2-41D0-BC0A-FE015454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21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2197"/>
    <w:rPr>
      <w:sz w:val="18"/>
      <w:szCs w:val="18"/>
    </w:rPr>
  </w:style>
  <w:style w:type="paragraph" w:styleId="a5">
    <w:name w:val="footer"/>
    <w:basedOn w:val="a"/>
    <w:link w:val="a6"/>
    <w:uiPriority w:val="99"/>
    <w:unhideWhenUsed/>
    <w:rsid w:val="00082197"/>
    <w:pPr>
      <w:tabs>
        <w:tab w:val="center" w:pos="4153"/>
        <w:tab w:val="right" w:pos="8306"/>
      </w:tabs>
      <w:snapToGrid w:val="0"/>
      <w:jc w:val="left"/>
    </w:pPr>
    <w:rPr>
      <w:sz w:val="18"/>
      <w:szCs w:val="18"/>
    </w:rPr>
  </w:style>
  <w:style w:type="character" w:customStyle="1" w:styleId="a6">
    <w:name w:val="页脚 字符"/>
    <w:basedOn w:val="a0"/>
    <w:link w:val="a5"/>
    <w:uiPriority w:val="99"/>
    <w:rsid w:val="00082197"/>
    <w:rPr>
      <w:sz w:val="18"/>
      <w:szCs w:val="18"/>
    </w:rPr>
  </w:style>
  <w:style w:type="character" w:styleId="a7">
    <w:name w:val="annotation reference"/>
    <w:basedOn w:val="a0"/>
    <w:uiPriority w:val="99"/>
    <w:semiHidden/>
    <w:unhideWhenUsed/>
    <w:rsid w:val="00FF07AE"/>
    <w:rPr>
      <w:sz w:val="21"/>
      <w:szCs w:val="21"/>
    </w:rPr>
  </w:style>
  <w:style w:type="paragraph" w:styleId="a8">
    <w:name w:val="annotation text"/>
    <w:basedOn w:val="a"/>
    <w:link w:val="a9"/>
    <w:uiPriority w:val="99"/>
    <w:semiHidden/>
    <w:unhideWhenUsed/>
    <w:rsid w:val="00FF07AE"/>
    <w:pPr>
      <w:spacing w:line="312" w:lineRule="auto"/>
      <w:jc w:val="left"/>
      <w:textAlignment w:val="center"/>
    </w:pPr>
    <w:rPr>
      <w:rFonts w:ascii="Times New Roman" w:eastAsia="宋体" w:hAnsi="Times New Roman"/>
    </w:rPr>
  </w:style>
  <w:style w:type="character" w:customStyle="1" w:styleId="a9">
    <w:name w:val="批注文字 字符"/>
    <w:basedOn w:val="a0"/>
    <w:link w:val="a8"/>
    <w:uiPriority w:val="99"/>
    <w:semiHidden/>
    <w:rsid w:val="00FF07AE"/>
    <w:rPr>
      <w:rFonts w:ascii="Times New Roman" w:eastAsia="宋体" w:hAnsi="Times New Roman"/>
    </w:rPr>
  </w:style>
  <w:style w:type="paragraph" w:styleId="aa">
    <w:name w:val="List Paragraph"/>
    <w:basedOn w:val="a"/>
    <w:uiPriority w:val="34"/>
    <w:qFormat/>
    <w:rsid w:val="00EC2C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microsoft.com/office/2016/09/relationships/commentsIds" Target="commentsIds.xml"/><Relationship Id="rId58" Type="http://schemas.openxmlformats.org/officeDocument/2006/relationships/oleObject" Target="embeddings/oleObject23.bin"/><Relationship Id="rId5" Type="http://schemas.openxmlformats.org/officeDocument/2006/relationships/footnotes" Target="footnotes.xml"/><Relationship Id="rId61" Type="http://schemas.openxmlformats.org/officeDocument/2006/relationships/image" Target="media/image27.wmf"/><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2.bin"/><Relationship Id="rId64" Type="http://schemas.microsoft.com/office/2011/relationships/people" Target="people.xml"/><Relationship Id="rId8" Type="http://schemas.openxmlformats.org/officeDocument/2006/relationships/image" Target="media/image2.png"/><Relationship Id="rId51"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20" Type="http://schemas.openxmlformats.org/officeDocument/2006/relationships/oleObject" Target="embeddings/oleObject6.bin"/><Relationship Id="rId41" Type="http://schemas.openxmlformats.org/officeDocument/2006/relationships/image" Target="media/image19.wmf"/><Relationship Id="rId54" Type="http://schemas.microsoft.com/office/2018/08/relationships/commentsExtensible" Target="commentsExtensible.xml"/><Relationship Id="rId62"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8.bin"/><Relationship Id="rId52" Type="http://schemas.microsoft.com/office/2011/relationships/commentsExtended" Target="commentsExtended.xml"/><Relationship Id="rId60" Type="http://schemas.openxmlformats.org/officeDocument/2006/relationships/oleObject" Target="embeddings/oleObject24.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Lianhao</dc:creator>
  <cp:keywords/>
  <dc:description/>
  <cp:lastModifiedBy>Fu Lianhao</cp:lastModifiedBy>
  <cp:revision>23</cp:revision>
  <dcterms:created xsi:type="dcterms:W3CDTF">2024-01-12T08:27:00Z</dcterms:created>
  <dcterms:modified xsi:type="dcterms:W3CDTF">2024-01-15T06:36:00Z</dcterms:modified>
</cp:coreProperties>
</file>