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90234" w14:textId="68B662EC" w:rsidR="00587232" w:rsidRPr="00FD4DAD" w:rsidRDefault="00FD4DAD" w:rsidP="005872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hint="eastAsia"/>
          <w:b/>
          <w:bCs/>
          <w:color w:val="000000"/>
          <w:kern w:val="0"/>
          <w:szCs w:val="21"/>
        </w:rPr>
      </w:pPr>
      <w:r w:rsidRPr="00FD4DAD">
        <w:rPr>
          <w:rFonts w:ascii="宋体" w:eastAsia="宋体" w:hAnsi="宋体" w:cs="宋体" w:hint="eastAsia"/>
          <w:b/>
          <w:bCs/>
          <w:color w:val="000000"/>
          <w:kern w:val="0"/>
          <w:szCs w:val="21"/>
        </w:rPr>
        <w:t>Res</w:t>
      </w:r>
      <w:r w:rsidRPr="00FD4DAD">
        <w:rPr>
          <w:rFonts w:ascii="宋体" w:eastAsia="宋体" w:hAnsi="宋体" w:cs="宋体"/>
          <w:b/>
          <w:bCs/>
          <w:color w:val="000000"/>
          <w:kern w:val="0"/>
          <w:szCs w:val="21"/>
        </w:rPr>
        <w:t>p</w:t>
      </w:r>
      <w:r w:rsidRPr="00FD4DAD">
        <w:rPr>
          <w:rFonts w:ascii="宋体" w:eastAsia="宋体" w:hAnsi="宋体" w:cs="宋体" w:hint="eastAsia"/>
          <w:b/>
          <w:bCs/>
          <w:color w:val="000000"/>
          <w:kern w:val="0"/>
          <w:szCs w:val="21"/>
        </w:rPr>
        <w:t>on</w:t>
      </w:r>
      <w:r w:rsidRPr="00FD4DAD">
        <w:rPr>
          <w:rFonts w:ascii="宋体" w:eastAsia="宋体" w:hAnsi="宋体" w:cs="宋体"/>
          <w:b/>
          <w:bCs/>
          <w:color w:val="000000"/>
          <w:kern w:val="0"/>
          <w:szCs w:val="21"/>
        </w:rPr>
        <w:t>se to the Reviewers on Manuscript Collaborative Computing Services at Ground, Air, and Space: An Optimization Approach</w:t>
      </w:r>
    </w:p>
    <w:p w14:paraId="6A09279C" w14:textId="70A11EC4" w:rsidR="00FD4DAD" w:rsidRDefault="00FD4DAD" w:rsidP="00FD4D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Cs w:val="21"/>
        </w:rPr>
      </w:pPr>
      <w:r>
        <w:rPr>
          <w:rFonts w:ascii="宋体" w:eastAsia="宋体" w:hAnsi="宋体" w:cs="宋体"/>
          <w:color w:val="000000"/>
          <w:kern w:val="0"/>
          <w:szCs w:val="21"/>
        </w:rPr>
        <w:t>Tuesday 2</w:t>
      </w:r>
      <w:r w:rsidRPr="00FD4DAD">
        <w:rPr>
          <w:rFonts w:ascii="宋体" w:eastAsia="宋体" w:hAnsi="宋体" w:cs="宋体"/>
          <w:color w:val="000000"/>
          <w:kern w:val="0"/>
          <w:szCs w:val="21"/>
          <w:vertAlign w:val="superscript"/>
        </w:rPr>
        <w:t>nd</w:t>
      </w:r>
      <w:r>
        <w:rPr>
          <w:rFonts w:ascii="宋体" w:eastAsia="宋体" w:hAnsi="宋体" w:cs="宋体"/>
          <w:color w:val="000000"/>
          <w:kern w:val="0"/>
          <w:szCs w:val="21"/>
        </w:rPr>
        <w:t xml:space="preserve"> March, 2023</w:t>
      </w:r>
    </w:p>
    <w:p w14:paraId="76B313C5" w14:textId="57DADDF9" w:rsidR="00FD4DAD" w:rsidRDefault="00FD4DAD" w:rsidP="00FD4D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Cs w:val="21"/>
        </w:rPr>
      </w:pPr>
      <w:r>
        <w:rPr>
          <w:rFonts w:ascii="宋体" w:eastAsia="宋体" w:hAnsi="宋体" w:cs="宋体" w:hint="eastAsia"/>
          <w:color w:val="000000"/>
          <w:kern w:val="0"/>
          <w:szCs w:val="21"/>
        </w:rPr>
        <w:t>A</w:t>
      </w:r>
      <w:r>
        <w:rPr>
          <w:rFonts w:ascii="宋体" w:eastAsia="宋体" w:hAnsi="宋体" w:cs="宋体"/>
          <w:color w:val="000000"/>
          <w:kern w:val="0"/>
          <w:szCs w:val="21"/>
        </w:rPr>
        <w:t>uthors</w:t>
      </w:r>
    </w:p>
    <w:p w14:paraId="23F5205E" w14:textId="77777777" w:rsidR="00587232" w:rsidRDefault="00587232" w:rsidP="00FD4D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rPr>
      </w:pPr>
    </w:p>
    <w:p w14:paraId="24E12694" w14:textId="77777777" w:rsidR="00587232" w:rsidRDefault="00587232" w:rsidP="00FD4D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000000"/>
          <w:kern w:val="0"/>
          <w:szCs w:val="21"/>
        </w:rPr>
      </w:pPr>
    </w:p>
    <w:p w14:paraId="61A4FB3F" w14:textId="4311FBC9" w:rsidR="00FD4DAD" w:rsidRDefault="00FD4DAD" w:rsidP="00FD4D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rPr>
      </w:pPr>
      <w:r>
        <w:rPr>
          <w:rFonts w:ascii="宋体" w:eastAsia="宋体" w:hAnsi="宋体" w:cs="宋体" w:hint="eastAsia"/>
          <w:color w:val="000000"/>
          <w:kern w:val="0"/>
          <w:szCs w:val="21"/>
        </w:rPr>
        <w:t>D</w:t>
      </w:r>
      <w:r>
        <w:rPr>
          <w:rFonts w:ascii="宋体" w:eastAsia="宋体" w:hAnsi="宋体" w:cs="宋体"/>
          <w:color w:val="000000"/>
          <w:kern w:val="0"/>
          <w:szCs w:val="21"/>
        </w:rPr>
        <w:t>ear Editors and Reviewers,</w:t>
      </w:r>
    </w:p>
    <w:p w14:paraId="0560E78C" w14:textId="77777777" w:rsidR="00587232" w:rsidRDefault="00587232" w:rsidP="00FD4D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rPr>
      </w:pPr>
    </w:p>
    <w:p w14:paraId="505A7D27" w14:textId="77777777" w:rsidR="00587232" w:rsidRDefault="00587232" w:rsidP="00FD4D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000000"/>
          <w:kern w:val="0"/>
          <w:szCs w:val="21"/>
        </w:rPr>
      </w:pPr>
    </w:p>
    <w:p w14:paraId="6FB9D1E3" w14:textId="7184DFE1" w:rsidR="00FD4DAD" w:rsidRDefault="00FD4DAD" w:rsidP="00FD4D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2" w:firstLine="424"/>
        <w:rPr>
          <w:rFonts w:ascii="宋体" w:eastAsia="宋体" w:hAnsi="宋体" w:cs="宋体"/>
          <w:color w:val="000000"/>
          <w:kern w:val="0"/>
          <w:szCs w:val="21"/>
        </w:rPr>
      </w:pPr>
      <w:r w:rsidRPr="00FD4DAD">
        <w:rPr>
          <w:rFonts w:ascii="宋体" w:eastAsia="宋体" w:hAnsi="宋体" w:cs="宋体"/>
          <w:color w:val="000000"/>
          <w:kern w:val="0"/>
          <w:szCs w:val="21"/>
        </w:rPr>
        <w:t>We would like to thank for the time and effort spent on reviewing our manuscript and for the positive feedback and helpful</w:t>
      </w:r>
      <w:r>
        <w:rPr>
          <w:rFonts w:ascii="宋体" w:eastAsia="宋体" w:hAnsi="宋体" w:cs="宋体" w:hint="eastAsia"/>
          <w:color w:val="000000"/>
          <w:kern w:val="0"/>
          <w:szCs w:val="21"/>
        </w:rPr>
        <w:t xml:space="preserve"> </w:t>
      </w:r>
      <w:r w:rsidRPr="00FD4DAD">
        <w:rPr>
          <w:rFonts w:ascii="宋体" w:eastAsia="宋体" w:hAnsi="宋体" w:cs="宋体"/>
          <w:color w:val="000000"/>
          <w:kern w:val="0"/>
          <w:szCs w:val="21"/>
        </w:rPr>
        <w:t>comments, which have helped us to improve the technical contents and presentation quality of this paper significantly. We</w:t>
      </w:r>
      <w:r>
        <w:rPr>
          <w:rFonts w:ascii="宋体" w:eastAsia="宋体" w:hAnsi="宋体" w:cs="宋体" w:hint="eastAsia"/>
          <w:color w:val="000000"/>
          <w:kern w:val="0"/>
          <w:szCs w:val="21"/>
        </w:rPr>
        <w:t xml:space="preserve"> </w:t>
      </w:r>
      <w:r w:rsidRPr="00FD4DAD">
        <w:rPr>
          <w:rFonts w:ascii="宋体" w:eastAsia="宋体" w:hAnsi="宋体" w:cs="宋体"/>
          <w:color w:val="000000"/>
          <w:kern w:val="0"/>
          <w:szCs w:val="21"/>
        </w:rPr>
        <w:t>revised the manuscript to address all of the reviewers’ comments</w:t>
      </w:r>
      <w:r>
        <w:rPr>
          <w:rFonts w:ascii="宋体" w:eastAsia="宋体" w:hAnsi="宋体" w:cs="宋体"/>
          <w:color w:val="000000"/>
          <w:kern w:val="0"/>
          <w:szCs w:val="21"/>
        </w:rPr>
        <w:t>.</w:t>
      </w:r>
    </w:p>
    <w:p w14:paraId="44457314" w14:textId="5614AC06" w:rsidR="00FD4DAD" w:rsidRDefault="00FD4DAD" w:rsidP="00FD4D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2" w:firstLine="424"/>
        <w:rPr>
          <w:rFonts w:ascii="宋体" w:eastAsia="宋体" w:hAnsi="宋体" w:cs="宋体"/>
          <w:color w:val="000000"/>
          <w:kern w:val="0"/>
          <w:szCs w:val="21"/>
        </w:rPr>
      </w:pPr>
      <w:r w:rsidRPr="00FD4DAD">
        <w:rPr>
          <w:rFonts w:ascii="宋体" w:eastAsia="宋体" w:hAnsi="宋体" w:cs="宋体"/>
          <w:color w:val="000000"/>
          <w:kern w:val="0"/>
          <w:szCs w:val="21"/>
        </w:rPr>
        <w:t>In this response letter, we provide a detailed response to all of the reviewers’ comments, including the changes that we made</w:t>
      </w:r>
      <w:r>
        <w:rPr>
          <w:rFonts w:ascii="宋体" w:eastAsia="宋体" w:hAnsi="宋体" w:cs="宋体" w:hint="eastAsia"/>
          <w:color w:val="000000"/>
          <w:kern w:val="0"/>
          <w:szCs w:val="21"/>
        </w:rPr>
        <w:t xml:space="preserve"> </w:t>
      </w:r>
      <w:r w:rsidRPr="00FD4DAD">
        <w:rPr>
          <w:rFonts w:ascii="宋体" w:eastAsia="宋体" w:hAnsi="宋体" w:cs="宋体"/>
          <w:color w:val="000000"/>
          <w:kern w:val="0"/>
          <w:szCs w:val="21"/>
        </w:rPr>
        <w:t>in the manuscript. The reviewers</w:t>
      </w:r>
      <w:r>
        <w:rPr>
          <w:rFonts w:ascii="宋体" w:eastAsia="宋体" w:hAnsi="宋体" w:cs="宋体"/>
          <w:color w:val="000000"/>
          <w:kern w:val="0"/>
          <w:szCs w:val="21"/>
        </w:rPr>
        <w:t xml:space="preserve">’ </w:t>
      </w:r>
      <w:r w:rsidRPr="00FD4DAD">
        <w:rPr>
          <w:rFonts w:ascii="宋体" w:eastAsia="宋体" w:hAnsi="宋体" w:cs="宋体"/>
          <w:color w:val="000000"/>
          <w:kern w:val="0"/>
          <w:szCs w:val="21"/>
        </w:rPr>
        <w:t>comments are presented in italic font and are followed by our corresponding responses.</w:t>
      </w:r>
    </w:p>
    <w:p w14:paraId="25EBC731" w14:textId="66F096D9" w:rsidR="00FD4DAD" w:rsidRPr="00FD4DAD" w:rsidRDefault="00FD4DAD" w:rsidP="00FD4DA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宋体" w:eastAsia="宋体" w:hAnsi="宋体" w:cs="宋体"/>
          <w:color w:val="000000"/>
          <w:kern w:val="0"/>
          <w:szCs w:val="21"/>
        </w:rPr>
      </w:pPr>
      <w:r w:rsidRPr="00FD4DAD">
        <w:rPr>
          <w:rFonts w:ascii="宋体" w:eastAsia="宋体" w:hAnsi="宋体" w:cs="宋体"/>
          <w:color w:val="000000"/>
          <w:kern w:val="0"/>
          <w:szCs w:val="21"/>
        </w:rPr>
        <w:t xml:space="preserve">For the reviewers’ convenience, all revised texts and changes in this response letter are highlighted in </w:t>
      </w:r>
      <w:r w:rsidRPr="00571647">
        <w:rPr>
          <w:rFonts w:ascii="宋体" w:eastAsia="宋体" w:hAnsi="宋体" w:cs="宋体"/>
          <w:color w:val="00B0F0"/>
          <w:kern w:val="0"/>
          <w:szCs w:val="21"/>
        </w:rPr>
        <w:t xml:space="preserve">blue </w:t>
      </w:r>
      <w:r w:rsidRPr="00FD4DAD">
        <w:rPr>
          <w:rFonts w:ascii="宋体" w:eastAsia="宋体" w:hAnsi="宋体" w:cs="宋体"/>
          <w:color w:val="000000"/>
          <w:kern w:val="0"/>
          <w:szCs w:val="21"/>
        </w:rPr>
        <w:t>text.</w:t>
      </w:r>
    </w:p>
    <w:p w14:paraId="67322DF5" w14:textId="0D074EE7" w:rsidR="00FD4DAD" w:rsidRPr="00FD4DAD" w:rsidRDefault="00FD4DAD" w:rsidP="00FD4DAD">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宋体" w:eastAsia="宋体" w:hAnsi="宋体" w:cs="宋体"/>
          <w:color w:val="000000"/>
          <w:kern w:val="0"/>
          <w:szCs w:val="21"/>
        </w:rPr>
      </w:pPr>
      <w:r w:rsidRPr="00FD4DAD">
        <w:rPr>
          <w:rFonts w:ascii="宋体" w:eastAsia="宋体" w:hAnsi="宋体" w:cs="宋体"/>
          <w:color w:val="000000"/>
          <w:kern w:val="0"/>
          <w:szCs w:val="21"/>
        </w:rPr>
        <w:t>All reference numbers in this response letter follow the section References at the end of this response letter.</w:t>
      </w:r>
    </w:p>
    <w:p w14:paraId="7ABA5130" w14:textId="77777777" w:rsidR="00FD4DAD" w:rsidRDefault="00FD4DAD" w:rsidP="00FD4D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2" w:firstLine="424"/>
        <w:rPr>
          <w:rFonts w:ascii="宋体" w:eastAsia="宋体" w:hAnsi="宋体" w:cs="宋体"/>
          <w:color w:val="000000"/>
          <w:kern w:val="0"/>
          <w:szCs w:val="21"/>
        </w:rPr>
      </w:pPr>
    </w:p>
    <w:p w14:paraId="112F3C69" w14:textId="77777777" w:rsidR="00587232" w:rsidRDefault="00587232" w:rsidP="00FD4D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2" w:firstLine="424"/>
        <w:rPr>
          <w:rFonts w:ascii="宋体" w:eastAsia="宋体" w:hAnsi="宋体" w:cs="宋体" w:hint="eastAsia"/>
          <w:color w:val="000000"/>
          <w:kern w:val="0"/>
          <w:szCs w:val="21"/>
        </w:rPr>
      </w:pPr>
    </w:p>
    <w:p w14:paraId="0F869983" w14:textId="1B60AF4F" w:rsidR="00FD4DAD" w:rsidRDefault="00FD4DAD" w:rsidP="00FD4D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rPr>
      </w:pPr>
      <w:r w:rsidRPr="00FD4DAD">
        <w:rPr>
          <w:rFonts w:ascii="宋体" w:eastAsia="宋体" w:hAnsi="宋体" w:cs="宋体"/>
          <w:color w:val="000000"/>
          <w:kern w:val="0"/>
          <w:szCs w:val="21"/>
        </w:rPr>
        <w:t>Sincerely yours,</w:t>
      </w:r>
    </w:p>
    <w:p w14:paraId="7EE755B6" w14:textId="40FCDA5B" w:rsidR="00FD4DAD" w:rsidRDefault="00FD4DAD" w:rsidP="00FD4D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rPr>
      </w:pPr>
      <w:r>
        <w:rPr>
          <w:rFonts w:ascii="宋体" w:eastAsia="宋体" w:hAnsi="宋体" w:cs="宋体" w:hint="eastAsia"/>
          <w:color w:val="000000"/>
          <w:kern w:val="0"/>
          <w:szCs w:val="21"/>
        </w:rPr>
        <w:t>T</w:t>
      </w:r>
      <w:r>
        <w:rPr>
          <w:rFonts w:ascii="宋体" w:eastAsia="宋体" w:hAnsi="宋体" w:cs="宋体"/>
          <w:color w:val="000000"/>
          <w:kern w:val="0"/>
          <w:szCs w:val="21"/>
        </w:rPr>
        <w:t>he authors.</w:t>
      </w:r>
    </w:p>
    <w:p w14:paraId="060CF882" w14:textId="77777777" w:rsidR="00FD4DAD" w:rsidRDefault="00FD4DAD" w:rsidP="00FD4D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rPr>
      </w:pPr>
    </w:p>
    <w:p w14:paraId="538278A0" w14:textId="4F5A7A6D" w:rsidR="00587232" w:rsidRDefault="00587232">
      <w:pPr>
        <w:widowControl/>
        <w:jc w:val="left"/>
        <w:rPr>
          <w:rFonts w:ascii="宋体" w:eastAsia="宋体" w:hAnsi="宋体" w:cs="宋体"/>
          <w:color w:val="000000"/>
          <w:kern w:val="0"/>
          <w:szCs w:val="21"/>
        </w:rPr>
      </w:pPr>
      <w:r>
        <w:rPr>
          <w:rFonts w:ascii="宋体" w:eastAsia="宋体" w:hAnsi="宋体" w:cs="宋体"/>
          <w:color w:val="000000"/>
          <w:kern w:val="0"/>
          <w:szCs w:val="21"/>
        </w:rPr>
        <w:br w:type="page"/>
      </w:r>
    </w:p>
    <w:p w14:paraId="5D177B71" w14:textId="501C2F76" w:rsidR="00587232" w:rsidRPr="00587232" w:rsidRDefault="00587232" w:rsidP="00FD4D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b/>
          <w:bCs/>
          <w:color w:val="000000"/>
          <w:kern w:val="0"/>
          <w:szCs w:val="21"/>
        </w:rPr>
      </w:pPr>
      <w:r w:rsidRPr="00587232">
        <w:rPr>
          <w:rFonts w:ascii="宋体" w:eastAsia="宋体" w:hAnsi="宋体" w:cs="宋体" w:hint="eastAsia"/>
          <w:b/>
          <w:bCs/>
          <w:color w:val="000000"/>
          <w:kern w:val="0"/>
          <w:szCs w:val="21"/>
        </w:rPr>
        <w:lastRenderedPageBreak/>
        <w:t>Edi</w:t>
      </w:r>
      <w:r w:rsidRPr="00587232">
        <w:rPr>
          <w:rFonts w:ascii="宋体" w:eastAsia="宋体" w:hAnsi="宋体" w:cs="宋体"/>
          <w:b/>
          <w:bCs/>
          <w:color w:val="000000"/>
          <w:kern w:val="0"/>
          <w:szCs w:val="21"/>
        </w:rPr>
        <w:t>tor</w:t>
      </w:r>
    </w:p>
    <w:p w14:paraId="4362DF01" w14:textId="77777777" w:rsidR="00587232" w:rsidRDefault="00587232" w:rsidP="00FD4D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rPr>
      </w:pPr>
    </w:p>
    <w:p w14:paraId="1467C690" w14:textId="703B9EF5" w:rsidR="00587232" w:rsidRDefault="00587232">
      <w:pPr>
        <w:widowControl/>
        <w:jc w:val="left"/>
        <w:rPr>
          <w:rFonts w:ascii="宋体" w:eastAsia="宋体" w:hAnsi="宋体" w:cs="宋体"/>
          <w:color w:val="000000"/>
          <w:kern w:val="0"/>
          <w:szCs w:val="21"/>
        </w:rPr>
      </w:pPr>
      <w:r>
        <w:rPr>
          <w:rFonts w:ascii="宋体" w:eastAsia="宋体" w:hAnsi="宋体" w:cs="宋体"/>
          <w:color w:val="000000"/>
          <w:kern w:val="0"/>
          <w:szCs w:val="21"/>
        </w:rPr>
        <w:br w:type="page"/>
      </w:r>
    </w:p>
    <w:p w14:paraId="7C4E3BC2" w14:textId="77777777" w:rsidR="00FD4DAD" w:rsidRDefault="00FD4DAD">
      <w:pPr>
        <w:widowControl/>
        <w:jc w:val="left"/>
        <w:rPr>
          <w:rFonts w:ascii="宋体" w:eastAsia="宋体" w:hAnsi="宋体" w:cs="宋体"/>
          <w:color w:val="000000"/>
          <w:kern w:val="0"/>
          <w:szCs w:val="21"/>
        </w:rPr>
      </w:pPr>
      <w:r>
        <w:rPr>
          <w:rFonts w:ascii="宋体" w:eastAsia="宋体" w:hAnsi="宋体" w:cs="宋体"/>
          <w:color w:val="000000"/>
          <w:kern w:val="0"/>
          <w:szCs w:val="21"/>
        </w:rPr>
        <w:lastRenderedPageBreak/>
        <w:br w:type="page"/>
      </w:r>
    </w:p>
    <w:p w14:paraId="14A57DA0" w14:textId="62629DD7" w:rsidR="008D69C4" w:rsidRPr="008D69C4" w:rsidRDefault="008D69C4"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69C4">
        <w:rPr>
          <w:rFonts w:ascii="宋体" w:eastAsia="宋体" w:hAnsi="宋体" w:cs="宋体"/>
          <w:color w:val="000000"/>
          <w:kern w:val="0"/>
          <w:szCs w:val="21"/>
        </w:rPr>
        <w:lastRenderedPageBreak/>
        <w:t>Reviewer: 1</w:t>
      </w:r>
    </w:p>
    <w:p w14:paraId="2BD1279C" w14:textId="77777777" w:rsidR="008D69C4" w:rsidRPr="008D69C4" w:rsidRDefault="008D69C4"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11E96643" w14:textId="77777777" w:rsidR="008D69C4" w:rsidRPr="008D69C4" w:rsidRDefault="008D69C4"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69C4">
        <w:rPr>
          <w:rFonts w:ascii="宋体" w:eastAsia="宋体" w:hAnsi="宋体" w:cs="宋体"/>
          <w:color w:val="000000"/>
          <w:kern w:val="0"/>
          <w:szCs w:val="21"/>
        </w:rPr>
        <w:t>&lt;b&gt;ADDITIONAL COMMENTS TO THE AUTHOR&lt;/b&gt;:</w:t>
      </w:r>
    </w:p>
    <w:p w14:paraId="4204E2F8" w14:textId="77777777" w:rsidR="008D69C4" w:rsidRDefault="008D69C4"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69C4">
        <w:rPr>
          <w:rFonts w:ascii="宋体" w:eastAsia="宋体" w:hAnsi="宋体" w:cs="宋体"/>
          <w:color w:val="000000"/>
          <w:kern w:val="0"/>
          <w:szCs w:val="21"/>
        </w:rPr>
        <w:t>This paper investigates a service-oriented network resource scheduling problem in space-air-ground integrated networks. An SDN/NFV-based reconfigurable SAGIN network architecture is proposed to manage the large-scale and dynamic network. To improve resource utilization and fulfill the multi-dimensional user requirements, the rate-adaption is introduced into SFC orchestration. Considering the limited network resources and user requirements, an MINLP problem is formulated to maximize the total network profit, where SFC orchestration, wireless network resources, and the transmission rate are optimized jointly. Then, the formulated problem is transformed by successive convex approximation and an iterative alteration algorithm is proposed to obtain a near-optimal solution. Finally, the algorithm is evaluated in terms of total network revenue, service reception ratio, and resource utilization. Several problems still exist in this paper. The detailed comments are as follows.</w:t>
      </w:r>
    </w:p>
    <w:p w14:paraId="41F4E022" w14:textId="072AE013" w:rsidR="008F331E" w:rsidRDefault="008F331E" w:rsidP="008F3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color w:val="000000"/>
          <w:kern w:val="0"/>
          <w:szCs w:val="21"/>
        </w:rPr>
        <w:t>-&gt;</w:t>
      </w:r>
      <w:r w:rsidRPr="008F331E">
        <w:rPr>
          <w:rFonts w:ascii="宋体" w:eastAsia="宋体" w:hAnsi="宋体" w:cs="宋体"/>
          <w:color w:val="000000"/>
          <w:kern w:val="0"/>
          <w:szCs w:val="21"/>
        </w:rPr>
        <w:t>We thank the reviewer for the accurate summary. We address all of the comments in the following.</w:t>
      </w:r>
    </w:p>
    <w:p w14:paraId="0AABC973" w14:textId="77777777" w:rsidR="009462AB" w:rsidRPr="008F331E" w:rsidRDefault="009462AB" w:rsidP="008F3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50841AA3" w14:textId="77777777" w:rsidR="008D69C4" w:rsidRPr="008D69C4" w:rsidRDefault="008D69C4"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69C4">
        <w:rPr>
          <w:rFonts w:ascii="宋体" w:eastAsia="宋体" w:hAnsi="宋体" w:cs="宋体"/>
          <w:color w:val="000000"/>
          <w:kern w:val="0"/>
          <w:szCs w:val="21"/>
        </w:rPr>
        <w:t xml:space="preserve">• The structure of Section-I and Section-Ⅵ is not well-organized and needs to adjust. </w:t>
      </w:r>
    </w:p>
    <w:p w14:paraId="76FEB12F" w14:textId="77777777" w:rsidR="008D69C4" w:rsidRPr="008D69C4" w:rsidRDefault="008D69C4"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69C4">
        <w:rPr>
          <w:rFonts w:ascii="宋体" w:eastAsia="宋体" w:hAnsi="宋体" w:cs="宋体"/>
          <w:color w:val="000000"/>
          <w:kern w:val="0"/>
          <w:szCs w:val="21"/>
        </w:rPr>
        <w:t>• Both the Section-I and Section-Ⅲ introduce the orchestration of SFC, it is necessary to simplify that part.</w:t>
      </w:r>
    </w:p>
    <w:p w14:paraId="23E04D57" w14:textId="77777777" w:rsidR="008D69C4" w:rsidRPr="008D69C4" w:rsidRDefault="008D69C4"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69C4">
        <w:rPr>
          <w:rFonts w:ascii="宋体" w:eastAsia="宋体" w:hAnsi="宋体" w:cs="宋体"/>
          <w:color w:val="000000"/>
          <w:kern w:val="0"/>
          <w:szCs w:val="21"/>
        </w:rPr>
        <w:t>• In Ⅲ-C, the energy consumption model of aerial nodes is expressed by power consumption and computation consumption like Ω, and it seems to edit it in C12.</w:t>
      </w:r>
    </w:p>
    <w:p w14:paraId="6F03C06B" w14:textId="77777777" w:rsidR="008D69C4" w:rsidRPr="008D69C4" w:rsidRDefault="008D69C4"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69C4">
        <w:rPr>
          <w:rFonts w:ascii="宋体" w:eastAsia="宋体" w:hAnsi="宋体" w:cs="宋体"/>
          <w:color w:val="000000"/>
          <w:kern w:val="0"/>
          <w:szCs w:val="21"/>
        </w:rPr>
        <w:t>• Fig. 3 depicts the convergence of proposed algorithm shows the convergence of the proposed algorithm. However, it is confusing that why different transmission capacity is compared.</w:t>
      </w:r>
    </w:p>
    <w:p w14:paraId="7DF9C373" w14:textId="77777777" w:rsidR="008D69C4" w:rsidRPr="008D69C4" w:rsidRDefault="008D69C4"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69C4">
        <w:rPr>
          <w:rFonts w:ascii="宋体" w:eastAsia="宋体" w:hAnsi="宋体" w:cs="宋体"/>
          <w:color w:val="000000"/>
          <w:kern w:val="0"/>
          <w:szCs w:val="21"/>
        </w:rPr>
        <w:t>• It is vague that why different transmission capacity is considered. Please explain.</w:t>
      </w:r>
    </w:p>
    <w:p w14:paraId="71CC1945" w14:textId="77777777" w:rsidR="008D69C4" w:rsidRPr="008D69C4" w:rsidRDefault="008D69C4"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69C4">
        <w:rPr>
          <w:rFonts w:ascii="宋体" w:eastAsia="宋体" w:hAnsi="宋体" w:cs="宋体"/>
          <w:color w:val="000000"/>
          <w:kern w:val="0"/>
          <w:szCs w:val="21"/>
        </w:rPr>
        <w:t>• The description of Fig. 7 is not consistent with the figure: The vertical axis of Fig. 7 is "Average Revenue", but it is described as "successfully serving probability".</w:t>
      </w:r>
    </w:p>
    <w:p w14:paraId="3DF26E11" w14:textId="77777777" w:rsidR="008D69C4" w:rsidRPr="008D69C4" w:rsidRDefault="008D69C4"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69C4">
        <w:rPr>
          <w:rFonts w:ascii="宋体" w:eastAsia="宋体" w:hAnsi="宋体" w:cs="宋体"/>
          <w:color w:val="000000"/>
          <w:kern w:val="0"/>
          <w:szCs w:val="21"/>
        </w:rPr>
        <w:t>• By the way, some grammar errors exist in this paper.</w:t>
      </w:r>
    </w:p>
    <w:p w14:paraId="187561B6" w14:textId="77777777" w:rsidR="008D69C4" w:rsidRPr="008D69C4" w:rsidRDefault="008D69C4"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1423175B" w14:textId="77777777" w:rsidR="009462AB" w:rsidRDefault="009462AB">
      <w:pPr>
        <w:widowControl/>
        <w:jc w:val="left"/>
        <w:rPr>
          <w:rFonts w:ascii="宋体" w:eastAsia="宋体" w:hAnsi="宋体" w:cs="宋体"/>
          <w:color w:val="000000"/>
          <w:kern w:val="0"/>
          <w:szCs w:val="21"/>
        </w:rPr>
      </w:pPr>
      <w:r>
        <w:rPr>
          <w:rFonts w:ascii="宋体" w:eastAsia="宋体" w:hAnsi="宋体" w:cs="宋体"/>
          <w:color w:val="000000"/>
          <w:kern w:val="0"/>
          <w:szCs w:val="21"/>
        </w:rPr>
        <w:br w:type="page"/>
      </w:r>
    </w:p>
    <w:p w14:paraId="6A324D4B" w14:textId="7B5C046F" w:rsidR="008D69C4" w:rsidRPr="008D69C4" w:rsidRDefault="008D69C4"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69C4">
        <w:rPr>
          <w:rFonts w:ascii="宋体" w:eastAsia="宋体" w:hAnsi="宋体" w:cs="宋体"/>
          <w:color w:val="000000"/>
          <w:kern w:val="0"/>
          <w:szCs w:val="21"/>
        </w:rPr>
        <w:lastRenderedPageBreak/>
        <w:t>Reviewer: 2</w:t>
      </w:r>
    </w:p>
    <w:p w14:paraId="26CC2FB5" w14:textId="77777777" w:rsidR="008D69C4" w:rsidRPr="008D69C4" w:rsidRDefault="008D69C4"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024EF718" w14:textId="77777777" w:rsidR="008D69C4" w:rsidRPr="008D69C4" w:rsidRDefault="008D69C4"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69C4">
        <w:rPr>
          <w:rFonts w:ascii="宋体" w:eastAsia="宋体" w:hAnsi="宋体" w:cs="宋体"/>
          <w:color w:val="000000"/>
          <w:kern w:val="0"/>
          <w:szCs w:val="21"/>
        </w:rPr>
        <w:t>&lt;b&gt;ADDITIONAL COMMENTS TO THE AUTHOR&lt;/b&gt;:</w:t>
      </w:r>
    </w:p>
    <w:p w14:paraId="2A69FA02" w14:textId="77777777" w:rsidR="008D69C4" w:rsidRPr="008D69C4" w:rsidRDefault="008D69C4"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u w:val="single"/>
        </w:rPr>
      </w:pPr>
      <w:r w:rsidRPr="008D69C4">
        <w:rPr>
          <w:rFonts w:ascii="宋体" w:eastAsia="宋体" w:hAnsi="宋体" w:cs="宋体"/>
          <w:color w:val="000000"/>
          <w:kern w:val="0"/>
          <w:szCs w:val="21"/>
          <w:u w:val="single"/>
        </w:rPr>
        <w:t>The paper's quality is good and would need minor writing improvements such as in the introduction section "Traditional, terrestrial mobile networks ..., which have enabled many a large number of applications..."</w:t>
      </w:r>
    </w:p>
    <w:p w14:paraId="3EA8F19A" w14:textId="77777777" w:rsidR="008D69C4" w:rsidRDefault="008D69C4"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3BC83469" w14:textId="4DA14624" w:rsidR="009462AB" w:rsidRDefault="009462AB"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462AB">
        <w:rPr>
          <w:rFonts w:ascii="宋体" w:eastAsia="宋体" w:hAnsi="宋体" w:cs="宋体" w:hint="eastAsia"/>
          <w:color w:val="000000"/>
          <w:kern w:val="0"/>
          <w:szCs w:val="21"/>
        </w:rPr>
        <w:t>→</w:t>
      </w:r>
      <w:r w:rsidRPr="009462AB">
        <w:rPr>
          <w:rFonts w:ascii="宋体" w:eastAsia="宋体" w:hAnsi="宋体" w:cs="宋体"/>
          <w:color w:val="000000"/>
          <w:kern w:val="0"/>
          <w:szCs w:val="21"/>
        </w:rPr>
        <w:t xml:space="preserve"> We thank the reviewer for the </w:t>
      </w:r>
      <w:r>
        <w:rPr>
          <w:rFonts w:ascii="宋体" w:eastAsia="宋体" w:hAnsi="宋体" w:cs="宋体"/>
          <w:color w:val="000000"/>
          <w:kern w:val="0"/>
          <w:szCs w:val="21"/>
        </w:rPr>
        <w:t>positive</w:t>
      </w:r>
      <w:r w:rsidRPr="009462AB">
        <w:rPr>
          <w:rFonts w:ascii="宋体" w:eastAsia="宋体" w:hAnsi="宋体" w:cs="宋体"/>
          <w:color w:val="000000"/>
          <w:kern w:val="0"/>
          <w:szCs w:val="21"/>
        </w:rPr>
        <w:t xml:space="preserve"> </w:t>
      </w:r>
      <w:r>
        <w:rPr>
          <w:rFonts w:ascii="宋体" w:eastAsia="宋体" w:hAnsi="宋体" w:cs="宋体"/>
          <w:color w:val="000000"/>
          <w:kern w:val="0"/>
          <w:szCs w:val="21"/>
        </w:rPr>
        <w:t>comments</w:t>
      </w:r>
      <w:r w:rsidRPr="009462AB">
        <w:rPr>
          <w:rFonts w:ascii="宋体" w:eastAsia="宋体" w:hAnsi="宋体" w:cs="宋体"/>
          <w:color w:val="000000"/>
          <w:kern w:val="0"/>
          <w:szCs w:val="21"/>
        </w:rPr>
        <w:t xml:space="preserve"> of our work. We address all of the comments in the following.</w:t>
      </w:r>
    </w:p>
    <w:p w14:paraId="7734B57C" w14:textId="77777777" w:rsidR="009462AB" w:rsidRDefault="009462AB"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63B74C06" w14:textId="77777777" w:rsidR="009462AB" w:rsidRPr="009462AB" w:rsidRDefault="009462AB"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14:paraId="6B7598BD" w14:textId="77777777" w:rsidR="004770B6" w:rsidRDefault="004770B6">
      <w:pPr>
        <w:widowControl/>
        <w:jc w:val="left"/>
        <w:rPr>
          <w:rFonts w:ascii="宋体" w:eastAsia="宋体" w:hAnsi="宋体" w:cs="宋体"/>
          <w:color w:val="000000"/>
          <w:kern w:val="0"/>
          <w:szCs w:val="21"/>
        </w:rPr>
      </w:pPr>
      <w:r>
        <w:rPr>
          <w:rFonts w:ascii="宋体" w:eastAsia="宋体" w:hAnsi="宋体" w:cs="宋体"/>
          <w:color w:val="000000"/>
          <w:kern w:val="0"/>
          <w:szCs w:val="21"/>
        </w:rPr>
        <w:br w:type="page"/>
      </w:r>
    </w:p>
    <w:p w14:paraId="72496760" w14:textId="4FCC4B67" w:rsidR="008D69C4" w:rsidRPr="008D69C4" w:rsidRDefault="008D69C4"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69C4">
        <w:rPr>
          <w:rFonts w:ascii="宋体" w:eastAsia="宋体" w:hAnsi="宋体" w:cs="宋体"/>
          <w:color w:val="000000"/>
          <w:kern w:val="0"/>
          <w:szCs w:val="21"/>
        </w:rPr>
        <w:lastRenderedPageBreak/>
        <w:t>Reviewer: 3</w:t>
      </w:r>
    </w:p>
    <w:p w14:paraId="050FC431" w14:textId="77777777" w:rsidR="008D69C4" w:rsidRPr="008D69C4" w:rsidRDefault="008D69C4"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48E63815" w14:textId="77777777" w:rsidR="008D69C4" w:rsidRPr="008D69C4" w:rsidRDefault="008D69C4"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69C4">
        <w:rPr>
          <w:rFonts w:ascii="宋体" w:eastAsia="宋体" w:hAnsi="宋体" w:cs="宋体"/>
          <w:color w:val="000000"/>
          <w:kern w:val="0"/>
          <w:szCs w:val="21"/>
        </w:rPr>
        <w:t>&lt;b&gt;ADDITIONAL COMMENTS TO THE AUTHOR&lt;/b&gt;:</w:t>
      </w:r>
    </w:p>
    <w:p w14:paraId="430264E1" w14:textId="77777777" w:rsidR="008D69C4" w:rsidRDefault="008D69C4"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69C4">
        <w:rPr>
          <w:rFonts w:ascii="宋体" w:eastAsia="宋体" w:hAnsi="宋体" w:cs="宋体"/>
          <w:color w:val="000000"/>
          <w:kern w:val="0"/>
          <w:szCs w:val="21"/>
        </w:rPr>
        <w:t xml:space="preserve">The paper provides an optimization process to allocate resources considering the constraints of the network.   The paper aims to minimize resource utilization while maximizing what they called network profit. </w:t>
      </w:r>
    </w:p>
    <w:p w14:paraId="444552DB" w14:textId="77777777" w:rsidR="009462AB" w:rsidRPr="008D69C4" w:rsidRDefault="009462AB"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683299A0" w14:textId="5FB5D00F" w:rsidR="009462AB" w:rsidRDefault="009462AB" w:rsidP="009462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462AB">
        <w:rPr>
          <w:rFonts w:ascii="宋体" w:eastAsia="宋体" w:hAnsi="宋体" w:cs="宋体" w:hint="eastAsia"/>
          <w:color w:val="000000"/>
          <w:kern w:val="0"/>
          <w:szCs w:val="21"/>
        </w:rPr>
        <w:t>→</w:t>
      </w:r>
      <w:r w:rsidRPr="009462AB">
        <w:rPr>
          <w:rFonts w:ascii="宋体" w:eastAsia="宋体" w:hAnsi="宋体" w:cs="宋体"/>
          <w:color w:val="000000"/>
          <w:kern w:val="0"/>
          <w:szCs w:val="21"/>
        </w:rPr>
        <w:t xml:space="preserve"> We thank the reviewer for the </w:t>
      </w:r>
      <w:r>
        <w:rPr>
          <w:rFonts w:ascii="宋体" w:eastAsia="宋体" w:hAnsi="宋体" w:cs="宋体"/>
          <w:color w:val="000000"/>
          <w:kern w:val="0"/>
          <w:szCs w:val="21"/>
        </w:rPr>
        <w:t>concise</w:t>
      </w:r>
      <w:r w:rsidRPr="009462AB">
        <w:rPr>
          <w:rFonts w:ascii="宋体" w:eastAsia="宋体" w:hAnsi="宋体" w:cs="宋体"/>
          <w:color w:val="000000"/>
          <w:kern w:val="0"/>
          <w:szCs w:val="21"/>
        </w:rPr>
        <w:t xml:space="preserve"> </w:t>
      </w:r>
      <w:r>
        <w:rPr>
          <w:rFonts w:ascii="宋体" w:eastAsia="宋体" w:hAnsi="宋体" w:cs="宋体"/>
          <w:color w:val="000000"/>
          <w:kern w:val="0"/>
          <w:szCs w:val="21"/>
        </w:rPr>
        <w:t>comments</w:t>
      </w:r>
      <w:r w:rsidRPr="009462AB">
        <w:rPr>
          <w:rFonts w:ascii="宋体" w:eastAsia="宋体" w:hAnsi="宋体" w:cs="宋体"/>
          <w:color w:val="000000"/>
          <w:kern w:val="0"/>
          <w:szCs w:val="21"/>
        </w:rPr>
        <w:t xml:space="preserve"> of our work. We address all of the comments in the following.</w:t>
      </w:r>
    </w:p>
    <w:p w14:paraId="4DE4F11E" w14:textId="77777777" w:rsidR="008D69C4" w:rsidRPr="009462AB" w:rsidRDefault="008D69C4"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6302DC85" w14:textId="77777777" w:rsidR="008D69C4" w:rsidRPr="008D69C4" w:rsidRDefault="008D69C4"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69C4">
        <w:rPr>
          <w:rFonts w:ascii="宋体" w:eastAsia="宋体" w:hAnsi="宋体" w:cs="宋体"/>
          <w:color w:val="000000"/>
          <w:kern w:val="0"/>
          <w:szCs w:val="21"/>
        </w:rPr>
        <w:t xml:space="preserve">The authors show the solution achieves good results, but some definitions used along the manuscript are not well explained, or their definitions appear several pages after the first appearance. </w:t>
      </w:r>
    </w:p>
    <w:p w14:paraId="7FD2C53C" w14:textId="77777777" w:rsidR="008D69C4" w:rsidRDefault="008D69C4"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10A8B84A" w14:textId="74A57C63" w:rsidR="009462AB" w:rsidRPr="009462AB" w:rsidRDefault="009462AB"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9462AB">
        <w:rPr>
          <w:rFonts w:ascii="宋体" w:eastAsia="宋体" w:hAnsi="宋体" w:cs="宋体" w:hint="eastAsia"/>
          <w:b/>
          <w:bCs/>
          <w:color w:val="000000"/>
          <w:kern w:val="0"/>
          <w:szCs w:val="21"/>
        </w:rPr>
        <w:t>R</w:t>
      </w:r>
      <w:r w:rsidRPr="009462AB">
        <w:rPr>
          <w:rFonts w:ascii="宋体" w:eastAsia="宋体" w:hAnsi="宋体" w:cs="宋体"/>
          <w:b/>
          <w:bCs/>
          <w:color w:val="000000"/>
          <w:kern w:val="0"/>
          <w:szCs w:val="21"/>
        </w:rPr>
        <w:t>esponse:</w:t>
      </w:r>
      <w:r>
        <w:rPr>
          <w:rFonts w:ascii="宋体" w:eastAsia="宋体" w:hAnsi="宋体" w:cs="宋体"/>
          <w:color w:val="000000"/>
          <w:kern w:val="0"/>
          <w:szCs w:val="21"/>
        </w:rPr>
        <w:t xml:space="preserve"> </w:t>
      </w:r>
      <w:r w:rsidRPr="009462AB">
        <w:rPr>
          <w:rFonts w:ascii="宋体" w:eastAsia="宋体" w:hAnsi="宋体" w:cs="宋体"/>
          <w:color w:val="000000"/>
          <w:kern w:val="0"/>
          <w:szCs w:val="21"/>
        </w:rPr>
        <w:t xml:space="preserve">We </w:t>
      </w:r>
      <w:r>
        <w:rPr>
          <w:rFonts w:ascii="宋体" w:eastAsia="宋体" w:hAnsi="宋体" w:cs="宋体"/>
          <w:color w:val="000000"/>
          <w:kern w:val="0"/>
          <w:szCs w:val="21"/>
        </w:rPr>
        <w:t xml:space="preserve">would like to thank the reviewer for this suggestion. According to the reviewer’s comment, we have </w:t>
      </w:r>
      <w:r w:rsidR="000B4FE9">
        <w:rPr>
          <w:rFonts w:ascii="宋体" w:eastAsia="宋体" w:hAnsi="宋体" w:cs="宋体"/>
          <w:color w:val="000000"/>
          <w:kern w:val="0"/>
          <w:szCs w:val="21"/>
        </w:rPr>
        <w:t>edited the definitions, and the details has been shown below.</w:t>
      </w:r>
    </w:p>
    <w:p w14:paraId="65E0828B" w14:textId="77777777" w:rsidR="009462AB" w:rsidRPr="008D69C4" w:rsidRDefault="009462AB"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14:paraId="53E596B7" w14:textId="5DCA2DA5" w:rsidR="008D69C4" w:rsidRPr="008D69C4" w:rsidRDefault="008D69C4"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69C4">
        <w:rPr>
          <w:rFonts w:ascii="宋体" w:eastAsia="宋体" w:hAnsi="宋体" w:cs="宋体"/>
          <w:color w:val="000000"/>
          <w:kern w:val="0"/>
          <w:szCs w:val="21"/>
        </w:rPr>
        <w:t>Already in the abstract, the authors claim that</w:t>
      </w:r>
      <w:r w:rsidR="000B4FE9">
        <w:rPr>
          <w:rFonts w:ascii="宋体" w:eastAsia="宋体" w:hAnsi="宋体" w:cs="宋体"/>
          <w:color w:val="000000"/>
          <w:kern w:val="0"/>
          <w:szCs w:val="21"/>
        </w:rPr>
        <w:t xml:space="preserve"> </w:t>
      </w:r>
      <w:r w:rsidRPr="008D69C4">
        <w:rPr>
          <w:rFonts w:ascii="宋体" w:eastAsia="宋体" w:hAnsi="宋体" w:cs="宋体"/>
          <w:color w:val="000000"/>
          <w:kern w:val="0"/>
          <w:szCs w:val="21"/>
        </w:rPr>
        <w:t xml:space="preserve">“the rate adaption is introduced” and in the following sentence “formulate the virtual network function (VNF) embedding, transmission rate </w:t>
      </w:r>
      <w:proofErr w:type="gramStart"/>
      <w:r w:rsidRPr="008D69C4">
        <w:rPr>
          <w:rFonts w:ascii="宋体" w:eastAsia="宋体" w:hAnsi="宋体" w:cs="宋体"/>
          <w:color w:val="000000"/>
          <w:kern w:val="0"/>
          <w:szCs w:val="21"/>
        </w:rPr>
        <w:t>adjustment,..</w:t>
      </w:r>
      <w:proofErr w:type="gramEnd"/>
      <w:r w:rsidRPr="008D69C4">
        <w:rPr>
          <w:rFonts w:ascii="宋体" w:eastAsia="宋体" w:hAnsi="宋体" w:cs="宋体"/>
          <w:color w:val="000000"/>
          <w:kern w:val="0"/>
          <w:szCs w:val="21"/>
        </w:rPr>
        <w:t xml:space="preserve">”    There is no definition of which rate authors want to adjust, is it the rate of VNF embedding?   </w:t>
      </w:r>
    </w:p>
    <w:p w14:paraId="29D3D781" w14:textId="77777777" w:rsidR="008D69C4" w:rsidRPr="008D69C4" w:rsidRDefault="008D69C4"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69C4">
        <w:rPr>
          <w:rFonts w:ascii="宋体" w:eastAsia="宋体" w:hAnsi="宋体" w:cs="宋体"/>
          <w:color w:val="000000"/>
          <w:kern w:val="0"/>
          <w:szCs w:val="21"/>
        </w:rPr>
        <w:t>In the problem formulation section, the author called as rate-adaptative SFC, which rate?</w:t>
      </w:r>
    </w:p>
    <w:p w14:paraId="3EFF2E5B" w14:textId="77777777" w:rsidR="008D69C4" w:rsidRPr="008D69C4" w:rsidRDefault="008D69C4"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69C4">
        <w:rPr>
          <w:rFonts w:ascii="宋体" w:eastAsia="宋体" w:hAnsi="宋体" w:cs="宋体"/>
          <w:color w:val="000000"/>
          <w:kern w:val="0"/>
          <w:szCs w:val="21"/>
        </w:rPr>
        <w:t xml:space="preserve">Furthermore, Section VI brings this term, but it seems to refer to transmission power. </w:t>
      </w:r>
    </w:p>
    <w:p w14:paraId="5EA21F44" w14:textId="77777777" w:rsidR="008D69C4" w:rsidRPr="008D69C4" w:rsidRDefault="008D69C4"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69C4">
        <w:rPr>
          <w:rFonts w:ascii="宋体" w:eastAsia="宋体" w:hAnsi="宋体" w:cs="宋体"/>
          <w:color w:val="000000"/>
          <w:kern w:val="0"/>
          <w:szCs w:val="21"/>
        </w:rPr>
        <w:t>Since most of the contribution of the paper relies on this concept, it should be clear even in the abstract.</w:t>
      </w:r>
    </w:p>
    <w:p w14:paraId="0C96551D" w14:textId="77777777" w:rsidR="008D69C4" w:rsidRPr="008D69C4" w:rsidRDefault="008D69C4"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7E4BF21A" w14:textId="77777777" w:rsidR="008D69C4" w:rsidRPr="008D69C4" w:rsidRDefault="008D69C4"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4293D4F8" w14:textId="77777777" w:rsidR="008D69C4" w:rsidRPr="008D69C4" w:rsidRDefault="008D69C4"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69C4">
        <w:rPr>
          <w:rFonts w:ascii="宋体" w:eastAsia="宋体" w:hAnsi="宋体" w:cs="宋体"/>
          <w:color w:val="000000"/>
          <w:kern w:val="0"/>
          <w:szCs w:val="21"/>
        </w:rPr>
        <w:t xml:space="preserve">Next, authors </w:t>
      </w:r>
      <w:proofErr w:type="gramStart"/>
      <w:r w:rsidRPr="008D69C4">
        <w:rPr>
          <w:rFonts w:ascii="宋体" w:eastAsia="宋体" w:hAnsi="宋体" w:cs="宋体"/>
          <w:color w:val="000000"/>
          <w:kern w:val="0"/>
          <w:szCs w:val="21"/>
        </w:rPr>
        <w:t>introduces  “</w:t>
      </w:r>
      <w:proofErr w:type="gramEnd"/>
      <w:r w:rsidRPr="008D69C4">
        <w:rPr>
          <w:rFonts w:ascii="宋体" w:eastAsia="宋体" w:hAnsi="宋体" w:cs="宋体"/>
          <w:color w:val="000000"/>
          <w:kern w:val="0"/>
          <w:szCs w:val="21"/>
        </w:rPr>
        <w:t xml:space="preserve">network profit” metric, in some part of the manuscript referred as revenue.  However, this is only explained </w:t>
      </w:r>
      <w:proofErr w:type="gramStart"/>
      <w:r w:rsidRPr="008D69C4">
        <w:rPr>
          <w:rFonts w:ascii="宋体" w:eastAsia="宋体" w:hAnsi="宋体" w:cs="宋体"/>
          <w:color w:val="000000"/>
          <w:kern w:val="0"/>
          <w:szCs w:val="21"/>
        </w:rPr>
        <w:t>in  Section</w:t>
      </w:r>
      <w:proofErr w:type="gramEnd"/>
      <w:r w:rsidRPr="008D69C4">
        <w:rPr>
          <w:rFonts w:ascii="宋体" w:eastAsia="宋体" w:hAnsi="宋体" w:cs="宋体"/>
          <w:color w:val="000000"/>
          <w:kern w:val="0"/>
          <w:szCs w:val="21"/>
        </w:rPr>
        <w:t xml:space="preserve"> IV-D.  In Section IV-B, what does mean revenue in the delay? </w:t>
      </w:r>
    </w:p>
    <w:p w14:paraId="3C5DFBF2" w14:textId="77777777" w:rsidR="008D69C4" w:rsidRPr="008D69C4" w:rsidRDefault="008D69C4"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69C4">
        <w:rPr>
          <w:rFonts w:ascii="宋体" w:eastAsia="宋体" w:hAnsi="宋体" w:cs="宋体"/>
          <w:color w:val="000000"/>
          <w:kern w:val="0"/>
          <w:szCs w:val="21"/>
        </w:rPr>
        <w:t>it seems more penalty-based, since the service will be rejected.</w:t>
      </w:r>
    </w:p>
    <w:p w14:paraId="7C97422F" w14:textId="77777777" w:rsidR="008D69C4" w:rsidRPr="008D69C4" w:rsidRDefault="008D69C4"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51D30C05" w14:textId="77777777" w:rsidR="008D69C4" w:rsidRPr="008D69C4" w:rsidRDefault="008D69C4"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69C4">
        <w:rPr>
          <w:rFonts w:ascii="宋体" w:eastAsia="宋体" w:hAnsi="宋体" w:cs="宋体"/>
          <w:color w:val="000000"/>
          <w:kern w:val="0"/>
          <w:szCs w:val="21"/>
        </w:rPr>
        <w:t xml:space="preserve">The author </w:t>
      </w:r>
      <w:proofErr w:type="gramStart"/>
      <w:r w:rsidRPr="008D69C4">
        <w:rPr>
          <w:rFonts w:ascii="宋体" w:eastAsia="宋体" w:hAnsi="宋体" w:cs="宋体"/>
          <w:color w:val="000000"/>
          <w:kern w:val="0"/>
          <w:szCs w:val="21"/>
        </w:rPr>
        <w:t>should  let</w:t>
      </w:r>
      <w:proofErr w:type="gramEnd"/>
      <w:r w:rsidRPr="008D69C4">
        <w:rPr>
          <w:rFonts w:ascii="宋体" w:eastAsia="宋体" w:hAnsi="宋体" w:cs="宋体"/>
          <w:color w:val="000000"/>
          <w:kern w:val="0"/>
          <w:szCs w:val="21"/>
        </w:rPr>
        <w:t xml:space="preserve"> clear to authors what means network profit as the cost considered.</w:t>
      </w:r>
    </w:p>
    <w:p w14:paraId="2880FAE7" w14:textId="77777777" w:rsidR="008D69C4" w:rsidRPr="008D69C4" w:rsidRDefault="008D69C4"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772636A6" w14:textId="77777777" w:rsidR="008D69C4" w:rsidRPr="008D69C4" w:rsidRDefault="008D69C4"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100B6A21" w14:textId="77777777" w:rsidR="008D69C4" w:rsidRPr="008D69C4" w:rsidRDefault="008D69C4"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20F33627" w14:textId="77777777" w:rsidR="008D69C4" w:rsidRPr="008D69C4" w:rsidRDefault="008D69C4"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69C4">
        <w:rPr>
          <w:rFonts w:ascii="宋体" w:eastAsia="宋体" w:hAnsi="宋体" w:cs="宋体"/>
          <w:color w:val="000000"/>
          <w:kern w:val="0"/>
          <w:szCs w:val="21"/>
        </w:rPr>
        <w:t xml:space="preserve">It's unclear what mean the results of equations 5 and 6. The cost of computation is a fraction between number of services and computation and </w:t>
      </w:r>
      <w:r w:rsidRPr="008D69C4">
        <w:rPr>
          <w:rFonts w:ascii="宋体" w:eastAsia="宋体" w:hAnsi="宋体" w:cs="宋体"/>
          <w:color w:val="000000"/>
          <w:kern w:val="0"/>
          <w:szCs w:val="21"/>
        </w:rPr>
        <w:lastRenderedPageBreak/>
        <w:t>communication cost, considered the transmission Power (</w:t>
      </w:r>
      <w:proofErr w:type="gramStart"/>
      <w:r w:rsidRPr="008D69C4">
        <w:rPr>
          <w:rFonts w:ascii="宋体" w:eastAsia="宋体" w:hAnsi="宋体" w:cs="宋体"/>
          <w:color w:val="000000"/>
          <w:kern w:val="0"/>
          <w:szCs w:val="21"/>
        </w:rPr>
        <w:t>in  Watts</w:t>
      </w:r>
      <w:proofErr w:type="gramEnd"/>
      <w:r w:rsidRPr="008D69C4">
        <w:rPr>
          <w:rFonts w:ascii="宋体" w:eastAsia="宋体" w:hAnsi="宋体" w:cs="宋体"/>
          <w:color w:val="000000"/>
          <w:kern w:val="0"/>
          <w:szCs w:val="21"/>
        </w:rPr>
        <w:t>?). In such a case, how can sum these values?</w:t>
      </w:r>
    </w:p>
    <w:p w14:paraId="2D71388E" w14:textId="77777777" w:rsidR="008D69C4" w:rsidRPr="008D69C4" w:rsidRDefault="008D69C4"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6B9376E0" w14:textId="0D21038B" w:rsidR="008D69C4" w:rsidRPr="008D69C4" w:rsidRDefault="004770B6"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u w:val="single"/>
        </w:rPr>
      </w:pPr>
      <w:r w:rsidRPr="004770B6">
        <w:rPr>
          <w:rFonts w:ascii="宋体" w:eastAsia="宋体" w:hAnsi="宋体" w:cs="宋体"/>
          <w:b/>
          <w:bCs/>
          <w:color w:val="000000"/>
          <w:kern w:val="0"/>
          <w:szCs w:val="21"/>
          <w:u w:val="single"/>
        </w:rPr>
        <w:t>*</w:t>
      </w:r>
      <w:r w:rsidRPr="004770B6">
        <w:rPr>
          <w:rFonts w:ascii="宋体" w:eastAsia="宋体" w:hAnsi="宋体" w:cs="宋体"/>
          <w:color w:val="000000"/>
          <w:kern w:val="0"/>
          <w:szCs w:val="21"/>
          <w:u w:val="single"/>
        </w:rPr>
        <w:t xml:space="preserve"> </w:t>
      </w:r>
      <w:r w:rsidR="008D69C4" w:rsidRPr="008D69C4">
        <w:rPr>
          <w:rFonts w:ascii="宋体" w:eastAsia="宋体" w:hAnsi="宋体" w:cs="宋体"/>
          <w:color w:val="000000"/>
          <w:kern w:val="0"/>
          <w:szCs w:val="21"/>
          <w:u w:val="single"/>
        </w:rPr>
        <w:t xml:space="preserve">However, the major drawback regards some assumptions in the System Model.  Figure 1 describe the SAGIN architecture formed by ground and aerial networks.  However, the authors dismissed the mobility of nodes, as described in the System Model section.  In such a case, quasi-stationary nodes represent a classical node routing, however with Wi-Fi links.  A question that </w:t>
      </w:r>
      <w:proofErr w:type="gramStart"/>
      <w:r w:rsidR="008D69C4" w:rsidRPr="008D69C4">
        <w:rPr>
          <w:rFonts w:ascii="宋体" w:eastAsia="宋体" w:hAnsi="宋体" w:cs="宋体"/>
          <w:color w:val="000000"/>
          <w:kern w:val="0"/>
          <w:szCs w:val="21"/>
          <w:u w:val="single"/>
        </w:rPr>
        <w:t>arise</w:t>
      </w:r>
      <w:proofErr w:type="gramEnd"/>
      <w:r w:rsidR="008D69C4" w:rsidRPr="008D69C4">
        <w:rPr>
          <w:rFonts w:ascii="宋体" w:eastAsia="宋体" w:hAnsi="宋体" w:cs="宋体"/>
          <w:color w:val="000000"/>
          <w:kern w:val="0"/>
          <w:szCs w:val="21"/>
          <w:u w:val="single"/>
        </w:rPr>
        <w:t xml:space="preserve"> is whether the proposed solution does not fit better for Wi-Fi SDN with constraints than to aerial networks. </w:t>
      </w:r>
    </w:p>
    <w:p w14:paraId="134460AB" w14:textId="77777777" w:rsidR="008D69C4" w:rsidRPr="008D69C4" w:rsidRDefault="008D69C4"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413D4C2C" w14:textId="0728FEF8" w:rsidR="008D69C4" w:rsidRPr="008D69C4" w:rsidRDefault="004770B6"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u w:val="single"/>
        </w:rPr>
      </w:pPr>
      <w:r w:rsidRPr="004770B6">
        <w:rPr>
          <w:rFonts w:ascii="宋体" w:eastAsia="宋体" w:hAnsi="宋体" w:cs="宋体"/>
          <w:color w:val="000000"/>
          <w:kern w:val="0"/>
          <w:szCs w:val="21"/>
          <w:u w:val="single"/>
        </w:rPr>
        <w:t xml:space="preserve">* </w:t>
      </w:r>
      <w:r w:rsidR="008D69C4" w:rsidRPr="008D69C4">
        <w:rPr>
          <w:rFonts w:ascii="宋体" w:eastAsia="宋体" w:hAnsi="宋体" w:cs="宋体"/>
          <w:color w:val="000000"/>
          <w:kern w:val="0"/>
          <w:szCs w:val="21"/>
          <w:u w:val="single"/>
        </w:rPr>
        <w:t xml:space="preserve">Equation 16 consider the computational capacity of a node n Cn. In real world scenario, you </w:t>
      </w:r>
      <w:proofErr w:type="spellStart"/>
      <w:r w:rsidR="008D69C4" w:rsidRPr="008D69C4">
        <w:rPr>
          <w:rFonts w:ascii="宋体" w:eastAsia="宋体" w:hAnsi="宋体" w:cs="宋体"/>
          <w:color w:val="000000"/>
          <w:kern w:val="0"/>
          <w:szCs w:val="21"/>
          <w:u w:val="single"/>
        </w:rPr>
        <w:t>can not</w:t>
      </w:r>
      <w:proofErr w:type="spellEnd"/>
      <w:r w:rsidR="008D69C4" w:rsidRPr="008D69C4">
        <w:rPr>
          <w:rFonts w:ascii="宋体" w:eastAsia="宋体" w:hAnsi="宋体" w:cs="宋体"/>
          <w:color w:val="000000"/>
          <w:kern w:val="0"/>
          <w:szCs w:val="21"/>
          <w:u w:val="single"/>
        </w:rPr>
        <w:t xml:space="preserve"> know in advance the computational cost of a service, since it may vary due to number of request/response rate. </w:t>
      </w:r>
    </w:p>
    <w:p w14:paraId="67A01BD5" w14:textId="77777777" w:rsidR="008D69C4" w:rsidRPr="008D69C4" w:rsidRDefault="008D69C4"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0458B125" w14:textId="77777777" w:rsidR="008D69C4" w:rsidRPr="008D69C4" w:rsidRDefault="008D69C4"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u w:val="single"/>
        </w:rPr>
      </w:pPr>
      <w:r w:rsidRPr="008D69C4">
        <w:rPr>
          <w:rFonts w:ascii="宋体" w:eastAsia="宋体" w:hAnsi="宋体" w:cs="宋体"/>
          <w:color w:val="000000"/>
          <w:kern w:val="0"/>
          <w:szCs w:val="21"/>
          <w:u w:val="single"/>
        </w:rPr>
        <w:t xml:space="preserve">Similar comment to Equation 17. </w:t>
      </w:r>
    </w:p>
    <w:p w14:paraId="59908818" w14:textId="77777777" w:rsidR="008D69C4" w:rsidRPr="008D69C4" w:rsidRDefault="008D69C4"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18C1EEA4" w14:textId="77777777" w:rsidR="008D69C4" w:rsidRPr="008D69C4" w:rsidRDefault="008D69C4"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69C4">
        <w:rPr>
          <w:rFonts w:ascii="宋体" w:eastAsia="宋体" w:hAnsi="宋体" w:cs="宋体"/>
          <w:color w:val="000000"/>
          <w:kern w:val="0"/>
          <w:szCs w:val="21"/>
        </w:rPr>
        <w:t xml:space="preserve">In the results, author must explain better the results shown </w:t>
      </w:r>
      <w:proofErr w:type="gramStart"/>
      <w:r w:rsidRPr="008D69C4">
        <w:rPr>
          <w:rFonts w:ascii="宋体" w:eastAsia="宋体" w:hAnsi="宋体" w:cs="宋体"/>
          <w:color w:val="000000"/>
          <w:kern w:val="0"/>
          <w:szCs w:val="21"/>
        </w:rPr>
        <w:t>in  Figures</w:t>
      </w:r>
      <w:proofErr w:type="gramEnd"/>
      <w:r w:rsidRPr="008D69C4">
        <w:rPr>
          <w:rFonts w:ascii="宋体" w:eastAsia="宋体" w:hAnsi="宋体" w:cs="宋体"/>
          <w:color w:val="000000"/>
          <w:kern w:val="0"/>
          <w:szCs w:val="21"/>
        </w:rPr>
        <w:t xml:space="preserve"> 8 and 9.  What does mean available spectrum, was it the spectrum used or  used the entire spectrum (which is unrealistic)</w:t>
      </w:r>
    </w:p>
    <w:p w14:paraId="62ECCEF6" w14:textId="77777777" w:rsidR="008D69C4" w:rsidRPr="008D69C4" w:rsidRDefault="008D69C4"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31CC94DA" w14:textId="77777777" w:rsidR="008D69C4" w:rsidRPr="008D69C4" w:rsidRDefault="008D69C4"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10772EBD" w14:textId="77777777" w:rsidR="008D69C4" w:rsidRPr="008D69C4" w:rsidRDefault="008D69C4"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69C4">
        <w:rPr>
          <w:rFonts w:ascii="宋体" w:eastAsia="宋体" w:hAnsi="宋体" w:cs="宋体"/>
          <w:color w:val="000000"/>
          <w:kern w:val="0"/>
          <w:szCs w:val="21"/>
        </w:rPr>
        <w:t>Editorial aspect:</w:t>
      </w:r>
    </w:p>
    <w:p w14:paraId="4748BD56" w14:textId="77777777" w:rsidR="008D69C4" w:rsidRPr="008D69C4" w:rsidRDefault="008D69C4"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4C945A51" w14:textId="77777777" w:rsidR="008D69C4" w:rsidRPr="008D69C4" w:rsidRDefault="008D69C4" w:rsidP="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69C4">
        <w:rPr>
          <w:rFonts w:ascii="宋体" w:eastAsia="宋体" w:hAnsi="宋体" w:cs="宋体"/>
          <w:color w:val="000000"/>
          <w:kern w:val="0"/>
          <w:szCs w:val="21"/>
        </w:rPr>
        <w:t xml:space="preserve">P.3 line 23 a review on of related </w:t>
      </w:r>
      <w:proofErr w:type="gramStart"/>
      <w:r w:rsidRPr="008D69C4">
        <w:rPr>
          <w:rFonts w:ascii="宋体" w:eastAsia="宋体" w:hAnsi="宋体" w:cs="宋体"/>
          <w:color w:val="000000"/>
          <w:kern w:val="0"/>
          <w:szCs w:val="21"/>
        </w:rPr>
        <w:t>work  →</w:t>
      </w:r>
      <w:proofErr w:type="gramEnd"/>
      <w:r w:rsidRPr="008D69C4">
        <w:rPr>
          <w:rFonts w:ascii="宋体" w:eastAsia="宋体" w:hAnsi="宋体" w:cs="宋体"/>
          <w:color w:val="000000"/>
          <w:kern w:val="0"/>
          <w:szCs w:val="21"/>
        </w:rPr>
        <w:t xml:space="preserve"> remove the on.</w:t>
      </w:r>
    </w:p>
    <w:p w14:paraId="180D8F65" w14:textId="77777777" w:rsidR="00CB050F" w:rsidRDefault="00CB050F"/>
    <w:sectPr w:rsidR="00CB05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903FC"/>
    <w:multiLevelType w:val="hybridMultilevel"/>
    <w:tmpl w:val="E982BA4A"/>
    <w:lvl w:ilvl="0" w:tplc="7C6E28A0">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50EA79F7"/>
    <w:multiLevelType w:val="hybridMultilevel"/>
    <w:tmpl w:val="4DC60CC0"/>
    <w:lvl w:ilvl="0" w:tplc="35AEB7BC">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138380659">
    <w:abstractNumId w:val="0"/>
  </w:num>
  <w:num w:numId="2" w16cid:durableId="1423330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E9B"/>
    <w:rsid w:val="000B4FE9"/>
    <w:rsid w:val="00422E9B"/>
    <w:rsid w:val="004770B6"/>
    <w:rsid w:val="004E3DC4"/>
    <w:rsid w:val="00571647"/>
    <w:rsid w:val="00587232"/>
    <w:rsid w:val="008D69C4"/>
    <w:rsid w:val="008F331E"/>
    <w:rsid w:val="00935DFC"/>
    <w:rsid w:val="009462AB"/>
    <w:rsid w:val="00C553A6"/>
    <w:rsid w:val="00CB050F"/>
    <w:rsid w:val="00FD4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42CB"/>
  <w15:chartTrackingRefBased/>
  <w15:docId w15:val="{F1A3041B-7B93-4D18-9A2A-72C199798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8D6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D69C4"/>
    <w:rPr>
      <w:rFonts w:ascii="宋体" w:eastAsia="宋体" w:hAnsi="宋体" w:cs="宋体"/>
      <w:kern w:val="0"/>
      <w:sz w:val="24"/>
      <w:szCs w:val="24"/>
    </w:rPr>
  </w:style>
  <w:style w:type="paragraph" w:styleId="a3">
    <w:name w:val="List Paragraph"/>
    <w:basedOn w:val="a"/>
    <w:uiPriority w:val="34"/>
    <w:qFormat/>
    <w:rsid w:val="004770B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71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951</Words>
  <Characters>5421</Characters>
  <Application>Microsoft Office Word</Application>
  <DocSecurity>0</DocSecurity>
  <Lines>45</Lines>
  <Paragraphs>12</Paragraphs>
  <ScaleCrop>false</ScaleCrop>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2023-05-01T02:31:00Z</dcterms:created>
  <dcterms:modified xsi:type="dcterms:W3CDTF">2023-05-02T13:20:00Z</dcterms:modified>
</cp:coreProperties>
</file>