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7C581C" w14:textId="77777777" w:rsidR="007D65C0" w:rsidRDefault="00000000">
      <w:pPr>
        <w:outlineLvl w:val="0"/>
        <w:rPr>
          <w:rFonts w:ascii="微软雅黑" w:eastAsia="微软雅黑" w:hAnsi="微软雅黑" w:cs="微软雅黑"/>
          <w:b/>
          <w:bCs/>
          <w:sz w:val="24"/>
        </w:rPr>
      </w:pPr>
      <w:r>
        <w:rPr>
          <w:rFonts w:ascii="微软雅黑" w:eastAsia="微软雅黑" w:hAnsi="微软雅黑" w:cs="微软雅黑" w:hint="eastAsia"/>
          <w:b/>
          <w:bCs/>
          <w:sz w:val="24"/>
        </w:rPr>
        <w:t>白皮书调研</w:t>
      </w:r>
    </w:p>
    <w:p w14:paraId="594CFE3D" w14:textId="77777777" w:rsidR="007D65C0" w:rsidRDefault="00000000">
      <w:pPr>
        <w:numPr>
          <w:ilvl w:val="0"/>
          <w:numId w:val="1"/>
        </w:numPr>
        <w:outlineLvl w:val="1"/>
        <w:rPr>
          <w:rFonts w:ascii="微软雅黑" w:eastAsia="微软雅黑" w:hAnsi="微软雅黑" w:cs="微软雅黑"/>
          <w:b/>
          <w:bCs/>
          <w:sz w:val="18"/>
          <w:szCs w:val="18"/>
        </w:rPr>
      </w:pPr>
      <w:bookmarkStart w:id="0" w:name="_Hlk132706095"/>
      <w:bookmarkStart w:id="1" w:name="_Hlk132706244"/>
      <w:r>
        <w:rPr>
          <w:rFonts w:ascii="微软雅黑" w:eastAsia="微软雅黑" w:hAnsi="微软雅黑" w:cs="微软雅黑" w:hint="eastAsia"/>
          <w:b/>
          <w:bCs/>
          <w:sz w:val="18"/>
          <w:szCs w:val="18"/>
        </w:rPr>
        <w:t>中国联通-《空天地一体化通信网络》-2020.06</w:t>
      </w:r>
    </w:p>
    <w:bookmarkEnd w:id="0"/>
    <w:p w14:paraId="79C262B7" w14:textId="77777777" w:rsidR="007D65C0" w:rsidRDefault="00000000">
      <w:pPr>
        <w:rPr>
          <w:rFonts w:ascii="微软雅黑" w:eastAsia="微软雅黑" w:hAnsi="微软雅黑" w:cs="微软雅黑"/>
          <w:b/>
          <w:bCs/>
          <w:sz w:val="18"/>
          <w:szCs w:val="18"/>
        </w:rPr>
      </w:pPr>
      <w:r>
        <w:rPr>
          <w:rFonts w:ascii="微软雅黑" w:eastAsia="微软雅黑" w:hAnsi="微软雅黑" w:cs="微软雅黑" w:hint="eastAsia"/>
          <w:b/>
          <w:bCs/>
          <w:sz w:val="18"/>
          <w:szCs w:val="18"/>
        </w:rPr>
        <w:t>3 MEC与区块链在空天地一体化通信网络中的应用</w:t>
      </w:r>
    </w:p>
    <w:p w14:paraId="315210A6" w14:textId="77777777" w:rsidR="007D65C0" w:rsidRDefault="00000000">
      <w:pPr>
        <w:ind w:firstLineChars="200" w:firstLine="360"/>
        <w:rPr>
          <w:rFonts w:ascii="微软雅黑" w:eastAsia="微软雅黑" w:hAnsi="微软雅黑" w:cs="微软雅黑"/>
          <w:sz w:val="18"/>
          <w:szCs w:val="18"/>
        </w:rPr>
      </w:pPr>
      <w:r>
        <w:rPr>
          <w:rFonts w:ascii="微软雅黑" w:eastAsia="微软雅黑" w:hAnsi="微软雅黑" w:cs="微软雅黑" w:hint="eastAsia"/>
          <w:sz w:val="18"/>
          <w:szCs w:val="18"/>
        </w:rPr>
        <w:t>非地面网络引入了高时延特性，且卫星的容量成本远高于地面网络，因此有必要引入 MEC（Multiple-access Edge Computing/Cloud） 技术，实现业务的本地分流与处理，从而规避非地面网络的高时延和高容量成本。此外，由于空天地一体化通信网络包含了卫星、</w:t>
      </w:r>
      <w:bookmarkStart w:id="2" w:name="OLE_LINK10"/>
      <w:r>
        <w:rPr>
          <w:rFonts w:ascii="微软雅黑" w:eastAsia="微软雅黑" w:hAnsi="微软雅黑" w:cs="微软雅黑" w:hint="eastAsia"/>
          <w:sz w:val="18"/>
          <w:szCs w:val="18"/>
        </w:rPr>
        <w:t>HAPS</w:t>
      </w:r>
      <w:bookmarkEnd w:id="2"/>
      <w:r>
        <w:rPr>
          <w:rFonts w:ascii="微软雅黑" w:eastAsia="微软雅黑" w:hAnsi="微软雅黑" w:cs="微软雅黑" w:hint="eastAsia"/>
          <w:sz w:val="18"/>
          <w:szCs w:val="18"/>
        </w:rPr>
        <w:t>/</w:t>
      </w:r>
      <w:bookmarkStart w:id="3" w:name="OLE_LINK9"/>
      <w:r>
        <w:rPr>
          <w:rFonts w:ascii="微软雅黑" w:eastAsia="微软雅黑" w:hAnsi="微软雅黑" w:cs="微软雅黑" w:hint="eastAsia"/>
          <w:sz w:val="18"/>
          <w:szCs w:val="18"/>
        </w:rPr>
        <w:t>HIBS</w:t>
      </w:r>
      <w:bookmarkEnd w:id="3"/>
      <w:r>
        <w:rPr>
          <w:rFonts w:ascii="微软雅黑" w:eastAsia="微软雅黑" w:hAnsi="微软雅黑" w:cs="微软雅黑" w:hint="eastAsia"/>
          <w:sz w:val="18"/>
          <w:szCs w:val="18"/>
        </w:rPr>
        <w:t>、卫星网络地面段、地面蜂窝移动网络等多个网元，地面网关、数据中心、边缘计算等多样化的计算处理节点，涉及不同运营商之间的能力开放与共享，因此可以借助区块链技术，建立可靠、高效的网络接口与安全保障机制。</w:t>
      </w:r>
    </w:p>
    <w:p w14:paraId="3455880C" w14:textId="77777777" w:rsidR="007D65C0" w:rsidRDefault="00000000">
      <w:pPr>
        <w:rPr>
          <w:rFonts w:ascii="微软雅黑" w:eastAsia="微软雅黑" w:hAnsi="微软雅黑" w:cs="微软雅黑"/>
          <w:b/>
          <w:bCs/>
          <w:sz w:val="18"/>
          <w:szCs w:val="18"/>
        </w:rPr>
      </w:pPr>
      <w:bookmarkStart w:id="4" w:name="_Hlk132706686"/>
      <w:r>
        <w:rPr>
          <w:rFonts w:ascii="微软雅黑" w:eastAsia="微软雅黑" w:hAnsi="微软雅黑" w:cs="微软雅黑" w:hint="eastAsia"/>
          <w:b/>
          <w:bCs/>
          <w:sz w:val="18"/>
          <w:szCs w:val="18"/>
        </w:rPr>
        <w:t>2 非地面网络与地面移动网络相互赋能</w:t>
      </w:r>
    </w:p>
    <w:p w14:paraId="505102BC" w14:textId="77777777" w:rsidR="007D65C0" w:rsidRDefault="00000000">
      <w:pPr>
        <w:ind w:firstLineChars="200" w:firstLine="360"/>
        <w:rPr>
          <w:rFonts w:ascii="微软雅黑" w:eastAsia="微软雅黑" w:hAnsi="微软雅黑" w:cs="微软雅黑"/>
          <w:sz w:val="18"/>
          <w:szCs w:val="18"/>
        </w:rPr>
      </w:pPr>
      <w:r>
        <w:rPr>
          <w:rFonts w:ascii="微软雅黑" w:eastAsia="微软雅黑" w:hAnsi="微软雅黑" w:cs="微软雅黑" w:hint="eastAsia"/>
          <w:sz w:val="18"/>
          <w:szCs w:val="18"/>
        </w:rPr>
        <w:t>天基通信网络（卫星通信网络）和空基通信网络（HAPS/HIBS 等）构成了目前主要的非地面网络。</w:t>
      </w:r>
    </w:p>
    <w:bookmarkEnd w:id="4"/>
    <w:p w14:paraId="4EE2BFFC" w14:textId="77777777" w:rsidR="007D65C0" w:rsidRDefault="00000000">
      <w:pPr>
        <w:rPr>
          <w:rFonts w:ascii="微软雅黑" w:eastAsia="微软雅黑" w:hAnsi="微软雅黑" w:cs="微软雅黑"/>
          <w:b/>
          <w:bCs/>
          <w:sz w:val="18"/>
          <w:szCs w:val="18"/>
        </w:rPr>
      </w:pPr>
      <w:r>
        <w:rPr>
          <w:rFonts w:ascii="微软雅黑" w:eastAsia="微软雅黑" w:hAnsi="微软雅黑" w:cs="微软雅黑" w:hint="eastAsia"/>
          <w:b/>
          <w:bCs/>
          <w:sz w:val="18"/>
          <w:szCs w:val="18"/>
        </w:rPr>
        <w:t>3.1 空天地一体化组网与 MEC 相互赋能</w:t>
      </w:r>
    </w:p>
    <w:p w14:paraId="6BEC10A5" w14:textId="77777777" w:rsidR="007D65C0" w:rsidRDefault="00000000">
      <w:pPr>
        <w:ind w:firstLineChars="200" w:firstLine="360"/>
        <w:rPr>
          <w:rFonts w:ascii="微软雅黑" w:eastAsia="微软雅黑" w:hAnsi="微软雅黑" w:cs="微软雅黑"/>
          <w:sz w:val="18"/>
          <w:szCs w:val="18"/>
        </w:rPr>
      </w:pPr>
      <w:r>
        <w:rPr>
          <w:rFonts w:ascii="微软雅黑" w:eastAsia="微软雅黑" w:hAnsi="微软雅黑" w:cs="微软雅黑" w:hint="eastAsia"/>
          <w:sz w:val="18"/>
          <w:szCs w:val="18"/>
        </w:rPr>
        <w:t>MEC，多接入边缘计算或多接入边缘云，其概念范畴与集中式部署中心云相对，</w:t>
      </w:r>
      <w:proofErr w:type="gramStart"/>
      <w:r>
        <w:rPr>
          <w:rFonts w:ascii="微软雅黑" w:eastAsia="微软雅黑" w:hAnsi="微软雅黑" w:cs="微软雅黑" w:hint="eastAsia"/>
          <w:sz w:val="18"/>
          <w:szCs w:val="18"/>
        </w:rPr>
        <w:t>将云化基础</w:t>
      </w:r>
      <w:proofErr w:type="gramEnd"/>
      <w:r>
        <w:rPr>
          <w:rFonts w:ascii="微软雅黑" w:eastAsia="微软雅黑" w:hAnsi="微软雅黑" w:cs="微软雅黑" w:hint="eastAsia"/>
          <w:sz w:val="18"/>
          <w:szCs w:val="18"/>
        </w:rPr>
        <w:t>设施和服务能力从中心云下沉</w:t>
      </w:r>
      <w:proofErr w:type="gramStart"/>
      <w:r>
        <w:rPr>
          <w:rFonts w:ascii="微软雅黑" w:eastAsia="微软雅黑" w:hAnsi="微软雅黑" w:cs="微软雅黑" w:hint="eastAsia"/>
          <w:sz w:val="18"/>
          <w:szCs w:val="18"/>
        </w:rPr>
        <w:t>至业务</w:t>
      </w:r>
      <w:proofErr w:type="gramEnd"/>
      <w:r>
        <w:rPr>
          <w:rFonts w:ascii="微软雅黑" w:eastAsia="微软雅黑" w:hAnsi="微软雅黑" w:cs="微软雅黑" w:hint="eastAsia"/>
          <w:sz w:val="18"/>
          <w:szCs w:val="18"/>
        </w:rPr>
        <w:t xml:space="preserve">边缘。空天地一体化网络对 MEC </w:t>
      </w:r>
      <w:r>
        <w:rPr>
          <w:rFonts w:ascii="微软雅黑" w:eastAsia="微软雅黑" w:hAnsi="微软雅黑" w:cs="微软雅黑" w:hint="eastAsia"/>
          <w:b/>
          <w:bCs/>
          <w:sz w:val="18"/>
          <w:szCs w:val="18"/>
        </w:rPr>
        <w:t>能力需求</w:t>
      </w:r>
      <w:r>
        <w:rPr>
          <w:rFonts w:ascii="微软雅黑" w:eastAsia="微软雅黑" w:hAnsi="微软雅黑" w:cs="微软雅黑" w:hint="eastAsia"/>
          <w:sz w:val="18"/>
          <w:szCs w:val="18"/>
        </w:rPr>
        <w:t>主要包括降低时延、节省后向带宽、缓存、内容分发、图像渲染、</w:t>
      </w:r>
      <w:proofErr w:type="gramStart"/>
      <w:r>
        <w:rPr>
          <w:rFonts w:ascii="微软雅黑" w:eastAsia="微软雅黑" w:hAnsi="微软雅黑" w:cs="微软雅黑" w:hint="eastAsia"/>
          <w:sz w:val="18"/>
          <w:szCs w:val="18"/>
        </w:rPr>
        <w:t>算力资源</w:t>
      </w:r>
      <w:proofErr w:type="gramEnd"/>
      <w:r>
        <w:rPr>
          <w:rFonts w:ascii="微软雅黑" w:eastAsia="微软雅黑" w:hAnsi="微软雅黑" w:cs="微软雅黑" w:hint="eastAsia"/>
          <w:sz w:val="18"/>
          <w:szCs w:val="18"/>
        </w:rPr>
        <w:t>和区块链能力等方面。</w:t>
      </w:r>
    </w:p>
    <w:p w14:paraId="5A476B92" w14:textId="77777777" w:rsidR="007D65C0" w:rsidRDefault="00000000">
      <w:pPr>
        <w:rPr>
          <w:rFonts w:ascii="微软雅黑" w:eastAsia="微软雅黑" w:hAnsi="微软雅黑" w:cs="微软雅黑"/>
          <w:b/>
          <w:bCs/>
          <w:sz w:val="18"/>
          <w:szCs w:val="18"/>
        </w:rPr>
      </w:pPr>
      <w:r>
        <w:rPr>
          <w:rFonts w:ascii="微软雅黑" w:eastAsia="微软雅黑" w:hAnsi="微软雅黑" w:cs="微软雅黑" w:hint="eastAsia"/>
          <w:b/>
          <w:bCs/>
          <w:sz w:val="18"/>
          <w:szCs w:val="18"/>
        </w:rPr>
        <w:t xml:space="preserve">3.2 基于 </w:t>
      </w:r>
      <w:r>
        <w:rPr>
          <w:rFonts w:ascii="微软雅黑" w:eastAsia="微软雅黑" w:hAnsi="微软雅黑" w:cs="微软雅黑"/>
          <w:b/>
          <w:bCs/>
          <w:sz w:val="18"/>
          <w:szCs w:val="18"/>
        </w:rPr>
        <w:t xml:space="preserve">MEC </w:t>
      </w:r>
      <w:r>
        <w:rPr>
          <w:rFonts w:ascii="微软雅黑" w:eastAsia="微软雅黑" w:hAnsi="微软雅黑" w:cs="微软雅黑" w:hint="eastAsia"/>
          <w:b/>
          <w:bCs/>
          <w:sz w:val="18"/>
          <w:szCs w:val="18"/>
        </w:rPr>
        <w:t>的卫星与地面网络</w:t>
      </w:r>
      <w:proofErr w:type="gramStart"/>
      <w:r>
        <w:rPr>
          <w:rFonts w:ascii="微软雅黑" w:eastAsia="微软雅黑" w:hAnsi="微软雅黑" w:cs="微软雅黑" w:hint="eastAsia"/>
          <w:b/>
          <w:bCs/>
          <w:sz w:val="18"/>
          <w:szCs w:val="18"/>
        </w:rPr>
        <w:t>融合组</w:t>
      </w:r>
      <w:proofErr w:type="gramEnd"/>
      <w:r>
        <w:rPr>
          <w:rFonts w:ascii="微软雅黑" w:eastAsia="微软雅黑" w:hAnsi="微软雅黑" w:cs="微软雅黑" w:hint="eastAsia"/>
          <w:b/>
          <w:bCs/>
          <w:sz w:val="18"/>
          <w:szCs w:val="18"/>
        </w:rPr>
        <w:t xml:space="preserve">网架构 </w:t>
      </w:r>
    </w:p>
    <w:p w14:paraId="00F6B3F5" w14:textId="77777777" w:rsidR="007D65C0" w:rsidRDefault="00000000">
      <w:pPr>
        <w:rPr>
          <w:rFonts w:ascii="微软雅黑" w:eastAsia="微软雅黑" w:hAnsi="微软雅黑" w:cs="微软雅黑"/>
          <w:sz w:val="18"/>
          <w:szCs w:val="18"/>
        </w:rPr>
      </w:pPr>
      <w:r>
        <w:rPr>
          <w:rFonts w:ascii="微软雅黑" w:eastAsia="微软雅黑" w:hAnsi="微软雅黑" w:cs="微软雅黑"/>
          <w:b/>
          <w:bCs/>
          <w:sz w:val="18"/>
          <w:szCs w:val="18"/>
        </w:rPr>
        <w:t xml:space="preserve">3.2.1 </w:t>
      </w:r>
      <w:r>
        <w:rPr>
          <w:rFonts w:ascii="微软雅黑" w:eastAsia="微软雅黑" w:hAnsi="微软雅黑" w:cs="微软雅黑" w:hint="eastAsia"/>
          <w:b/>
          <w:bCs/>
          <w:sz w:val="18"/>
          <w:szCs w:val="18"/>
        </w:rPr>
        <w:t xml:space="preserve">地面 </w:t>
      </w:r>
      <w:r>
        <w:rPr>
          <w:rFonts w:ascii="微软雅黑" w:eastAsia="微软雅黑" w:hAnsi="微软雅黑" w:cs="微软雅黑"/>
          <w:b/>
          <w:bCs/>
          <w:sz w:val="18"/>
          <w:szCs w:val="18"/>
        </w:rPr>
        <w:t xml:space="preserve">MEC </w:t>
      </w:r>
      <w:proofErr w:type="gramStart"/>
      <w:r>
        <w:rPr>
          <w:rFonts w:ascii="微软雅黑" w:eastAsia="微软雅黑" w:hAnsi="微软雅黑" w:cs="微软雅黑" w:hint="eastAsia"/>
          <w:b/>
          <w:bCs/>
          <w:sz w:val="18"/>
          <w:szCs w:val="18"/>
        </w:rPr>
        <w:t>融合组</w:t>
      </w:r>
      <w:proofErr w:type="gramEnd"/>
      <w:r>
        <w:rPr>
          <w:rFonts w:ascii="微软雅黑" w:eastAsia="微软雅黑" w:hAnsi="微软雅黑" w:cs="微软雅黑" w:hint="eastAsia"/>
          <w:b/>
          <w:bCs/>
          <w:sz w:val="18"/>
          <w:szCs w:val="18"/>
        </w:rPr>
        <w:t>网架构</w:t>
      </w:r>
      <w:r>
        <w:rPr>
          <w:rFonts w:ascii="微软雅黑" w:eastAsia="微软雅黑" w:hAnsi="微软雅黑" w:cs="微软雅黑" w:hint="eastAsia"/>
          <w:sz w:val="18"/>
          <w:szCs w:val="18"/>
        </w:rPr>
        <w:t>（</w:t>
      </w:r>
      <w:r>
        <w:rPr>
          <w:rFonts w:ascii="微软雅黑" w:eastAsia="微软雅黑" w:hAnsi="微软雅黑" w:cs="微软雅黑"/>
          <w:sz w:val="18"/>
          <w:szCs w:val="18"/>
        </w:rPr>
        <w:t>1</w:t>
      </w:r>
      <w:r>
        <w:rPr>
          <w:rFonts w:ascii="微软雅黑" w:eastAsia="微软雅黑" w:hAnsi="微软雅黑" w:cs="微软雅黑" w:hint="eastAsia"/>
          <w:sz w:val="18"/>
          <w:szCs w:val="18"/>
        </w:rPr>
        <w:t>）</w:t>
      </w:r>
      <w:r>
        <w:rPr>
          <w:rFonts w:ascii="微软雅黑" w:eastAsia="微软雅黑" w:hAnsi="微软雅黑" w:cs="微软雅黑"/>
          <w:sz w:val="18"/>
          <w:szCs w:val="18"/>
        </w:rPr>
        <w:t xml:space="preserve">RAN </w:t>
      </w:r>
      <w:r>
        <w:rPr>
          <w:rFonts w:ascii="微软雅黑" w:eastAsia="微软雅黑" w:hAnsi="微软雅黑" w:cs="微软雅黑" w:hint="eastAsia"/>
          <w:sz w:val="18"/>
          <w:szCs w:val="18"/>
        </w:rPr>
        <w:t>侧卫星接入；（</w:t>
      </w:r>
      <w:r>
        <w:rPr>
          <w:rFonts w:ascii="微软雅黑" w:eastAsia="微软雅黑" w:hAnsi="微软雅黑" w:cs="微软雅黑"/>
          <w:sz w:val="18"/>
          <w:szCs w:val="18"/>
        </w:rPr>
        <w:t>2</w:t>
      </w:r>
      <w:r>
        <w:rPr>
          <w:rFonts w:ascii="微软雅黑" w:eastAsia="微软雅黑" w:hAnsi="微软雅黑" w:cs="微软雅黑" w:hint="eastAsia"/>
          <w:sz w:val="18"/>
          <w:szCs w:val="18"/>
        </w:rPr>
        <w:t>）</w:t>
      </w:r>
      <w:proofErr w:type="gramStart"/>
      <w:r>
        <w:rPr>
          <w:rFonts w:ascii="微软雅黑" w:eastAsia="微软雅黑" w:hAnsi="微软雅黑" w:cs="微软雅黑" w:hint="eastAsia"/>
          <w:sz w:val="18"/>
          <w:szCs w:val="18"/>
        </w:rPr>
        <w:t>核心网</w:t>
      </w:r>
      <w:proofErr w:type="gramEnd"/>
      <w:r>
        <w:rPr>
          <w:rFonts w:ascii="微软雅黑" w:eastAsia="微软雅黑" w:hAnsi="微软雅黑" w:cs="微软雅黑" w:hint="eastAsia"/>
          <w:sz w:val="18"/>
          <w:szCs w:val="18"/>
        </w:rPr>
        <w:t>侧卫星回传；</w:t>
      </w:r>
    </w:p>
    <w:p w14:paraId="13627168" w14:textId="77777777" w:rsidR="007D65C0" w:rsidRDefault="00000000">
      <w:pPr>
        <w:rPr>
          <w:rFonts w:ascii="微软雅黑" w:eastAsia="微软雅黑" w:hAnsi="微软雅黑" w:cs="微软雅黑"/>
          <w:b/>
          <w:bCs/>
          <w:sz w:val="18"/>
          <w:szCs w:val="18"/>
        </w:rPr>
      </w:pPr>
      <w:r>
        <w:rPr>
          <w:rFonts w:ascii="微软雅黑" w:eastAsia="微软雅黑" w:hAnsi="微软雅黑" w:cs="微软雅黑" w:hint="eastAsia"/>
          <w:b/>
          <w:bCs/>
          <w:sz w:val="18"/>
          <w:szCs w:val="18"/>
        </w:rPr>
        <w:t xml:space="preserve">3.2.2 星上 </w:t>
      </w:r>
      <w:r>
        <w:rPr>
          <w:rFonts w:ascii="微软雅黑" w:eastAsia="微软雅黑" w:hAnsi="微软雅黑" w:cs="微软雅黑"/>
          <w:b/>
          <w:bCs/>
          <w:sz w:val="18"/>
          <w:szCs w:val="18"/>
        </w:rPr>
        <w:t xml:space="preserve">MEC </w:t>
      </w:r>
      <w:proofErr w:type="gramStart"/>
      <w:r>
        <w:rPr>
          <w:rFonts w:ascii="微软雅黑" w:eastAsia="微软雅黑" w:hAnsi="微软雅黑" w:cs="微软雅黑" w:hint="eastAsia"/>
          <w:b/>
          <w:bCs/>
          <w:sz w:val="18"/>
          <w:szCs w:val="18"/>
        </w:rPr>
        <w:t>融合组</w:t>
      </w:r>
      <w:proofErr w:type="gramEnd"/>
      <w:r>
        <w:rPr>
          <w:rFonts w:ascii="微软雅黑" w:eastAsia="微软雅黑" w:hAnsi="微软雅黑" w:cs="微软雅黑" w:hint="eastAsia"/>
          <w:b/>
          <w:bCs/>
          <w:sz w:val="18"/>
          <w:szCs w:val="18"/>
        </w:rPr>
        <w:t>网架构</w:t>
      </w:r>
      <w:r>
        <w:rPr>
          <w:rFonts w:ascii="微软雅黑" w:eastAsia="微软雅黑" w:hAnsi="微软雅黑" w:cs="微软雅黑" w:hint="eastAsia"/>
          <w:sz w:val="18"/>
          <w:szCs w:val="18"/>
        </w:rPr>
        <w:t>（</w:t>
      </w:r>
      <w:r>
        <w:rPr>
          <w:rFonts w:ascii="微软雅黑" w:eastAsia="微软雅黑" w:hAnsi="微软雅黑" w:cs="微软雅黑"/>
          <w:sz w:val="18"/>
          <w:szCs w:val="18"/>
        </w:rPr>
        <w:t>1</w:t>
      </w:r>
      <w:r>
        <w:rPr>
          <w:rFonts w:ascii="微软雅黑" w:eastAsia="微软雅黑" w:hAnsi="微软雅黑" w:cs="微软雅黑" w:hint="eastAsia"/>
          <w:sz w:val="18"/>
          <w:szCs w:val="18"/>
        </w:rPr>
        <w:t>）</w:t>
      </w:r>
      <w:r>
        <w:rPr>
          <w:rFonts w:ascii="微软雅黑" w:eastAsia="微软雅黑" w:hAnsi="微软雅黑" w:cs="微软雅黑"/>
          <w:sz w:val="18"/>
          <w:szCs w:val="18"/>
        </w:rPr>
        <w:t xml:space="preserve">RAN </w:t>
      </w:r>
      <w:r>
        <w:rPr>
          <w:rFonts w:ascii="微软雅黑" w:eastAsia="微软雅黑" w:hAnsi="微软雅黑" w:cs="微软雅黑" w:hint="eastAsia"/>
          <w:sz w:val="18"/>
          <w:szCs w:val="18"/>
        </w:rPr>
        <w:t xml:space="preserve">侧接入星上 </w:t>
      </w:r>
      <w:r>
        <w:rPr>
          <w:rFonts w:ascii="微软雅黑" w:eastAsia="微软雅黑" w:hAnsi="微软雅黑" w:cs="微软雅黑"/>
          <w:sz w:val="18"/>
          <w:szCs w:val="18"/>
        </w:rPr>
        <w:t>MEC</w:t>
      </w:r>
      <w:r>
        <w:rPr>
          <w:rFonts w:ascii="微软雅黑" w:eastAsia="微软雅黑" w:hAnsi="微软雅黑" w:cs="微软雅黑" w:hint="eastAsia"/>
          <w:sz w:val="18"/>
          <w:szCs w:val="18"/>
        </w:rPr>
        <w:t>；（</w:t>
      </w:r>
      <w:r>
        <w:rPr>
          <w:rFonts w:ascii="微软雅黑" w:eastAsia="微软雅黑" w:hAnsi="微软雅黑" w:cs="微软雅黑"/>
          <w:sz w:val="18"/>
          <w:szCs w:val="18"/>
        </w:rPr>
        <w:t>2</w:t>
      </w:r>
      <w:r>
        <w:rPr>
          <w:rFonts w:ascii="微软雅黑" w:eastAsia="微软雅黑" w:hAnsi="微软雅黑" w:cs="微软雅黑" w:hint="eastAsia"/>
          <w:sz w:val="18"/>
          <w:szCs w:val="18"/>
        </w:rPr>
        <w:t>）卫星回传星上</w:t>
      </w:r>
      <w:r>
        <w:rPr>
          <w:rFonts w:ascii="微软雅黑" w:eastAsia="微软雅黑" w:hAnsi="微软雅黑" w:cs="微软雅黑"/>
          <w:sz w:val="18"/>
          <w:szCs w:val="18"/>
        </w:rPr>
        <w:t>MEC</w:t>
      </w:r>
      <w:r>
        <w:rPr>
          <w:rFonts w:ascii="微软雅黑" w:eastAsia="微软雅黑" w:hAnsi="微软雅黑" w:cs="微软雅黑" w:hint="eastAsia"/>
          <w:sz w:val="18"/>
          <w:szCs w:val="18"/>
        </w:rPr>
        <w:t>；</w:t>
      </w:r>
    </w:p>
    <w:p w14:paraId="42A56D7C" w14:textId="77777777" w:rsidR="007D65C0" w:rsidRDefault="00000000">
      <w:pPr>
        <w:rPr>
          <w:rFonts w:ascii="微软雅黑" w:eastAsia="微软雅黑" w:hAnsi="微软雅黑" w:cs="微软雅黑"/>
          <w:b/>
          <w:bCs/>
          <w:sz w:val="18"/>
          <w:szCs w:val="18"/>
        </w:rPr>
      </w:pPr>
      <w:r>
        <w:rPr>
          <w:rFonts w:ascii="微软雅黑" w:eastAsia="微软雅黑" w:hAnsi="微软雅黑" w:cs="微软雅黑" w:hint="eastAsia"/>
          <w:b/>
          <w:bCs/>
          <w:sz w:val="18"/>
          <w:szCs w:val="18"/>
        </w:rPr>
        <w:t xml:space="preserve">3.2.3 机载 </w:t>
      </w:r>
      <w:r>
        <w:rPr>
          <w:rFonts w:ascii="微软雅黑" w:eastAsia="微软雅黑" w:hAnsi="微软雅黑" w:cs="微软雅黑"/>
          <w:b/>
          <w:bCs/>
          <w:sz w:val="18"/>
          <w:szCs w:val="18"/>
        </w:rPr>
        <w:t xml:space="preserve">MEC </w:t>
      </w:r>
      <w:proofErr w:type="gramStart"/>
      <w:r>
        <w:rPr>
          <w:rFonts w:ascii="微软雅黑" w:eastAsia="微软雅黑" w:hAnsi="微软雅黑" w:cs="微软雅黑" w:hint="eastAsia"/>
          <w:b/>
          <w:bCs/>
          <w:sz w:val="18"/>
          <w:szCs w:val="18"/>
        </w:rPr>
        <w:t>融合组</w:t>
      </w:r>
      <w:proofErr w:type="gramEnd"/>
      <w:r>
        <w:rPr>
          <w:rFonts w:ascii="微软雅黑" w:eastAsia="微软雅黑" w:hAnsi="微软雅黑" w:cs="微软雅黑" w:hint="eastAsia"/>
          <w:b/>
          <w:bCs/>
          <w:sz w:val="18"/>
          <w:szCs w:val="18"/>
        </w:rPr>
        <w:t xml:space="preserve">网架构 3.2.4 船载 </w:t>
      </w:r>
      <w:r>
        <w:rPr>
          <w:rFonts w:ascii="微软雅黑" w:eastAsia="微软雅黑" w:hAnsi="微软雅黑" w:cs="微软雅黑"/>
          <w:b/>
          <w:bCs/>
          <w:sz w:val="18"/>
          <w:szCs w:val="18"/>
        </w:rPr>
        <w:t xml:space="preserve">MEC </w:t>
      </w:r>
      <w:proofErr w:type="gramStart"/>
      <w:r>
        <w:rPr>
          <w:rFonts w:ascii="微软雅黑" w:eastAsia="微软雅黑" w:hAnsi="微软雅黑" w:cs="微软雅黑" w:hint="eastAsia"/>
          <w:b/>
          <w:bCs/>
          <w:sz w:val="18"/>
          <w:szCs w:val="18"/>
        </w:rPr>
        <w:t>融合组</w:t>
      </w:r>
      <w:proofErr w:type="gramEnd"/>
      <w:r>
        <w:rPr>
          <w:rFonts w:ascii="微软雅黑" w:eastAsia="微软雅黑" w:hAnsi="微软雅黑" w:cs="微软雅黑" w:hint="eastAsia"/>
          <w:b/>
          <w:bCs/>
          <w:sz w:val="18"/>
          <w:szCs w:val="18"/>
        </w:rPr>
        <w:t>网架构 3.2.5 区块链</w:t>
      </w:r>
      <w:r>
        <w:rPr>
          <w:rFonts w:ascii="微软雅黑" w:eastAsia="微软雅黑" w:hAnsi="微软雅黑" w:cs="微软雅黑"/>
          <w:b/>
          <w:bCs/>
          <w:sz w:val="18"/>
          <w:szCs w:val="18"/>
        </w:rPr>
        <w:t xml:space="preserve">+MEC </w:t>
      </w:r>
      <w:proofErr w:type="gramStart"/>
      <w:r>
        <w:rPr>
          <w:rFonts w:ascii="微软雅黑" w:eastAsia="微软雅黑" w:hAnsi="微软雅黑" w:cs="微软雅黑" w:hint="eastAsia"/>
          <w:b/>
          <w:bCs/>
          <w:sz w:val="18"/>
          <w:szCs w:val="18"/>
        </w:rPr>
        <w:t>融合组</w:t>
      </w:r>
      <w:proofErr w:type="gramEnd"/>
      <w:r>
        <w:rPr>
          <w:rFonts w:ascii="微软雅黑" w:eastAsia="微软雅黑" w:hAnsi="微软雅黑" w:cs="微软雅黑" w:hint="eastAsia"/>
          <w:b/>
          <w:bCs/>
          <w:sz w:val="18"/>
          <w:szCs w:val="18"/>
        </w:rPr>
        <w:t xml:space="preserve">网架构 </w:t>
      </w:r>
    </w:p>
    <w:p w14:paraId="5F66170F" w14:textId="77777777" w:rsidR="007D65C0" w:rsidRDefault="00000000">
      <w:pPr>
        <w:widowControl/>
        <w:jc w:val="left"/>
        <w:rPr>
          <w:rFonts w:ascii="微软雅黑" w:eastAsia="微软雅黑" w:hAnsi="微软雅黑" w:cs="微软雅黑"/>
          <w:b/>
          <w:bCs/>
          <w:color w:val="000000"/>
          <w:kern w:val="0"/>
          <w:sz w:val="18"/>
          <w:szCs w:val="18"/>
          <w:lang w:bidi="ar"/>
        </w:rPr>
      </w:pPr>
      <w:r>
        <w:rPr>
          <w:rFonts w:ascii="微软雅黑" w:eastAsia="微软雅黑" w:hAnsi="微软雅黑" w:cs="微软雅黑" w:hint="eastAsia"/>
          <w:b/>
          <w:bCs/>
          <w:color w:val="000000"/>
          <w:kern w:val="0"/>
          <w:sz w:val="18"/>
          <w:szCs w:val="18"/>
          <w:lang w:bidi="ar"/>
        </w:rPr>
        <w:t>4 空天地一体化通信网络典型应用场景</w:t>
      </w:r>
    </w:p>
    <w:p w14:paraId="6A8F76E9" w14:textId="77777777" w:rsidR="007D65C0" w:rsidRDefault="00000000">
      <w:pPr>
        <w:widowControl/>
        <w:jc w:val="left"/>
        <w:rPr>
          <w:rFonts w:ascii="微软雅黑" w:eastAsia="微软雅黑" w:hAnsi="微软雅黑" w:cs="微软雅黑"/>
          <w:sz w:val="18"/>
          <w:szCs w:val="18"/>
        </w:rPr>
      </w:pPr>
      <w:r>
        <w:rPr>
          <w:rFonts w:ascii="微软雅黑" w:eastAsia="微软雅黑" w:hAnsi="微软雅黑" w:cs="微软雅黑" w:hint="eastAsia"/>
          <w:b/>
          <w:bCs/>
          <w:color w:val="000000"/>
          <w:kern w:val="0"/>
          <w:sz w:val="18"/>
          <w:szCs w:val="18"/>
          <w:lang w:bidi="ar"/>
        </w:rPr>
        <w:t xml:space="preserve">4.1 大时空尺度确定性业务 </w:t>
      </w:r>
      <w:r>
        <w:rPr>
          <w:rFonts w:ascii="微软雅黑" w:eastAsia="微软雅黑" w:hAnsi="微软雅黑" w:cs="微软雅黑" w:hint="eastAsia"/>
          <w:color w:val="000000"/>
          <w:kern w:val="0"/>
          <w:sz w:val="18"/>
          <w:szCs w:val="18"/>
          <w:lang w:bidi="ar"/>
        </w:rPr>
        <w:t>（1）证券金融领域；（2）大时空尺度数据分发；（3）区块链安全加固场景；</w:t>
      </w:r>
    </w:p>
    <w:p w14:paraId="1CD1A808" w14:textId="77777777" w:rsidR="007D65C0" w:rsidRDefault="00000000">
      <w:pPr>
        <w:widowControl/>
        <w:jc w:val="left"/>
        <w:rPr>
          <w:rFonts w:ascii="微软雅黑" w:eastAsia="微软雅黑" w:hAnsi="微软雅黑" w:cs="微软雅黑"/>
          <w:sz w:val="18"/>
          <w:szCs w:val="18"/>
        </w:rPr>
      </w:pPr>
      <w:r>
        <w:rPr>
          <w:rFonts w:ascii="微软雅黑" w:eastAsia="微软雅黑" w:hAnsi="微软雅黑" w:cs="微软雅黑" w:hint="eastAsia"/>
          <w:b/>
          <w:bCs/>
          <w:color w:val="000000"/>
          <w:kern w:val="0"/>
          <w:sz w:val="18"/>
          <w:szCs w:val="18"/>
          <w:lang w:bidi="ar"/>
        </w:rPr>
        <w:t xml:space="preserve">4.2 泛在接入 </w:t>
      </w:r>
      <w:r>
        <w:rPr>
          <w:rFonts w:ascii="微软雅黑" w:eastAsia="微软雅黑" w:hAnsi="微软雅黑" w:cs="微软雅黑" w:hint="eastAsia"/>
          <w:color w:val="000000"/>
          <w:kern w:val="0"/>
          <w:sz w:val="18"/>
          <w:szCs w:val="18"/>
          <w:lang w:bidi="ar"/>
        </w:rPr>
        <w:t>（1）低成本广覆盖接入；（2）应急通信；（3）专网业务；（4）泛在接入本地分流场景；</w:t>
      </w:r>
    </w:p>
    <w:p w14:paraId="3227F726" w14:textId="77777777" w:rsidR="007D65C0" w:rsidRDefault="00000000">
      <w:pPr>
        <w:widowControl/>
        <w:jc w:val="left"/>
        <w:rPr>
          <w:rFonts w:ascii="微软雅黑" w:eastAsia="微软雅黑" w:hAnsi="微软雅黑" w:cs="微软雅黑"/>
          <w:sz w:val="18"/>
          <w:szCs w:val="18"/>
        </w:rPr>
      </w:pPr>
      <w:r>
        <w:rPr>
          <w:rFonts w:ascii="微软雅黑" w:eastAsia="微软雅黑" w:hAnsi="微软雅黑" w:cs="微软雅黑" w:hint="eastAsia"/>
          <w:b/>
          <w:bCs/>
          <w:color w:val="000000"/>
          <w:kern w:val="0"/>
          <w:sz w:val="18"/>
          <w:szCs w:val="18"/>
          <w:lang w:bidi="ar"/>
        </w:rPr>
        <w:t xml:space="preserve">4.3 海洋与空间立体通信 </w:t>
      </w:r>
      <w:r>
        <w:rPr>
          <w:rFonts w:ascii="微软雅黑" w:eastAsia="微软雅黑" w:hAnsi="微软雅黑" w:cs="微软雅黑" w:hint="eastAsia"/>
          <w:color w:val="000000"/>
          <w:kern w:val="0"/>
          <w:sz w:val="18"/>
          <w:szCs w:val="18"/>
          <w:lang w:bidi="ar"/>
        </w:rPr>
        <w:t>（1）基础立体通信；（2）</w:t>
      </w:r>
      <w:proofErr w:type="gramStart"/>
      <w:r>
        <w:rPr>
          <w:rFonts w:ascii="微软雅黑" w:eastAsia="微软雅黑" w:hAnsi="微软雅黑" w:cs="微软雅黑" w:hint="eastAsia"/>
          <w:color w:val="000000"/>
          <w:kern w:val="0"/>
          <w:sz w:val="18"/>
          <w:szCs w:val="18"/>
          <w:lang w:bidi="ar"/>
        </w:rPr>
        <w:t>机载云</w:t>
      </w:r>
      <w:proofErr w:type="gramEnd"/>
      <w:r>
        <w:rPr>
          <w:rFonts w:ascii="微软雅黑" w:eastAsia="微软雅黑" w:hAnsi="微软雅黑" w:cs="微软雅黑" w:hint="eastAsia"/>
          <w:color w:val="000000"/>
          <w:kern w:val="0"/>
          <w:sz w:val="18"/>
          <w:szCs w:val="18"/>
          <w:lang w:bidi="ar"/>
        </w:rPr>
        <w:t>服务；（3）船载云服务；</w:t>
      </w:r>
    </w:p>
    <w:p w14:paraId="42414824" w14:textId="77777777" w:rsidR="007D65C0" w:rsidRDefault="00000000">
      <w:pPr>
        <w:widowControl/>
        <w:jc w:val="left"/>
        <w:rPr>
          <w:rFonts w:ascii="仿宋" w:eastAsia="仿宋" w:hAnsi="仿宋" w:cs="仿宋"/>
          <w:b/>
          <w:bCs/>
          <w:color w:val="000000"/>
          <w:kern w:val="0"/>
          <w:sz w:val="28"/>
          <w:szCs w:val="28"/>
          <w:lang w:bidi="ar"/>
        </w:rPr>
      </w:pPr>
      <w:r>
        <w:rPr>
          <w:rFonts w:ascii="微软雅黑" w:eastAsia="微软雅黑" w:hAnsi="微软雅黑" w:cs="微软雅黑" w:hint="eastAsia"/>
          <w:b/>
          <w:bCs/>
          <w:color w:val="000000"/>
          <w:kern w:val="0"/>
          <w:sz w:val="18"/>
          <w:szCs w:val="18"/>
          <w:lang w:bidi="ar"/>
        </w:rPr>
        <w:t xml:space="preserve">4.4 业务增强与优化 </w:t>
      </w:r>
      <w:r>
        <w:rPr>
          <w:rFonts w:ascii="微软雅黑" w:eastAsia="微软雅黑" w:hAnsi="微软雅黑" w:cs="微软雅黑" w:hint="eastAsia"/>
          <w:color w:val="000000"/>
          <w:kern w:val="0"/>
          <w:sz w:val="18"/>
          <w:szCs w:val="18"/>
          <w:lang w:bidi="ar"/>
        </w:rPr>
        <w:t>（1）基于 CDN 的卫星广播场景；（2）双连接业务增强场景；（3）广</w:t>
      </w:r>
      <w:proofErr w:type="gramStart"/>
      <w:r>
        <w:rPr>
          <w:rFonts w:ascii="微软雅黑" w:eastAsia="微软雅黑" w:hAnsi="微软雅黑" w:cs="微软雅黑" w:hint="eastAsia"/>
          <w:color w:val="000000"/>
          <w:kern w:val="0"/>
          <w:sz w:val="18"/>
          <w:szCs w:val="18"/>
          <w:lang w:bidi="ar"/>
        </w:rPr>
        <w:t>覆盖算力下沉</w:t>
      </w:r>
      <w:proofErr w:type="gramEnd"/>
      <w:r>
        <w:rPr>
          <w:rFonts w:ascii="微软雅黑" w:eastAsia="微软雅黑" w:hAnsi="微软雅黑" w:cs="微软雅黑" w:hint="eastAsia"/>
          <w:color w:val="000000"/>
          <w:kern w:val="0"/>
          <w:sz w:val="18"/>
          <w:szCs w:val="18"/>
          <w:lang w:bidi="ar"/>
        </w:rPr>
        <w:t>场景；（4）本地分流与中继回传</w:t>
      </w:r>
      <w:proofErr w:type="gramStart"/>
      <w:r>
        <w:rPr>
          <w:rFonts w:ascii="微软雅黑" w:eastAsia="微软雅黑" w:hAnsi="微软雅黑" w:cs="微软雅黑" w:hint="eastAsia"/>
          <w:color w:val="000000"/>
          <w:kern w:val="0"/>
          <w:sz w:val="18"/>
          <w:szCs w:val="18"/>
          <w:lang w:bidi="ar"/>
        </w:rPr>
        <w:t>融合组</w:t>
      </w:r>
      <w:proofErr w:type="gramEnd"/>
      <w:r>
        <w:rPr>
          <w:rFonts w:ascii="微软雅黑" w:eastAsia="微软雅黑" w:hAnsi="微软雅黑" w:cs="微软雅黑" w:hint="eastAsia"/>
          <w:color w:val="000000"/>
          <w:kern w:val="0"/>
          <w:sz w:val="18"/>
          <w:szCs w:val="18"/>
          <w:lang w:bidi="ar"/>
        </w:rPr>
        <w:t>网场景；</w:t>
      </w:r>
    </w:p>
    <w:p w14:paraId="5D797706" w14:textId="77777777" w:rsidR="007D65C0" w:rsidRDefault="00000000">
      <w:pPr>
        <w:numPr>
          <w:ilvl w:val="0"/>
          <w:numId w:val="1"/>
        </w:numPr>
        <w:outlineLvl w:val="1"/>
        <w:rPr>
          <w:rFonts w:ascii="微软雅黑" w:eastAsia="微软雅黑" w:hAnsi="微软雅黑" w:cs="微软雅黑"/>
          <w:b/>
          <w:bCs/>
          <w:sz w:val="18"/>
          <w:szCs w:val="18"/>
        </w:rPr>
      </w:pPr>
      <w:bookmarkStart w:id="5" w:name="_Hlk132707334"/>
      <w:bookmarkEnd w:id="1"/>
      <w:r>
        <w:rPr>
          <w:rFonts w:ascii="微软雅黑" w:eastAsia="微软雅黑" w:hAnsi="微软雅黑" w:cs="微软雅黑" w:hint="eastAsia"/>
          <w:b/>
          <w:bCs/>
          <w:sz w:val="18"/>
          <w:szCs w:val="18"/>
        </w:rPr>
        <w:t>IMT-2030(6G)</w:t>
      </w:r>
      <w:proofErr w:type="gramStart"/>
      <w:r>
        <w:rPr>
          <w:rFonts w:ascii="微软雅黑" w:eastAsia="微软雅黑" w:hAnsi="微软雅黑" w:cs="微软雅黑" w:hint="eastAsia"/>
          <w:b/>
          <w:bCs/>
          <w:sz w:val="18"/>
          <w:szCs w:val="18"/>
        </w:rPr>
        <w:t>推进组</w:t>
      </w:r>
      <w:proofErr w:type="gramEnd"/>
      <w:r>
        <w:rPr>
          <w:rFonts w:ascii="微软雅黑" w:eastAsia="微软雅黑" w:hAnsi="微软雅黑" w:cs="微软雅黑" w:hint="eastAsia"/>
          <w:b/>
          <w:bCs/>
          <w:sz w:val="18"/>
          <w:szCs w:val="18"/>
        </w:rPr>
        <w:t>-《6G总体愿景与潜在关键技术》-2021.06</w:t>
      </w:r>
    </w:p>
    <w:p w14:paraId="17D81B3E" w14:textId="77777777" w:rsidR="007D65C0" w:rsidRDefault="00000000">
      <w:pPr>
        <w:ind w:firstLineChars="200" w:firstLine="360"/>
        <w:rPr>
          <w:rFonts w:ascii="微软雅黑" w:eastAsia="微软雅黑" w:hAnsi="微软雅黑" w:cs="微软雅黑"/>
          <w:sz w:val="15"/>
          <w:szCs w:val="15"/>
        </w:rPr>
      </w:pPr>
      <w:r>
        <w:rPr>
          <w:rFonts w:ascii="微软雅黑" w:eastAsia="微软雅黑" w:hAnsi="微软雅黑" w:cs="微软雅黑"/>
          <w:b/>
          <w:bCs/>
          <w:color w:val="000000"/>
          <w:sz w:val="18"/>
          <w:szCs w:val="18"/>
          <w:shd w:val="clear" w:color="auto" w:fill="FFFFFF"/>
        </w:rPr>
        <w:t>分布式自治网络架构</w:t>
      </w:r>
      <w:r>
        <w:rPr>
          <w:rFonts w:ascii="微软雅黑" w:eastAsia="微软雅黑" w:hAnsi="微软雅黑" w:cs="微软雅黑" w:hint="eastAsia"/>
          <w:color w:val="000000"/>
          <w:sz w:val="18"/>
          <w:szCs w:val="18"/>
          <w:shd w:val="clear" w:color="auto" w:fill="FFFFFF"/>
        </w:rPr>
        <w:t>：分布式自治的网络架构涉及多方面的关键技术，包括：去中心化和以用户为中心的控制和管理；深度边缘节点及组网技术；需求驱动的轻量化接入网架构设计、智能化控制机制及无线资源管理；网络运营与业务运营解耦；网络、计算和存储等网络资源的动态共享和部署；支持任务为中心的智能连接，具备自生长、自演进能力的智能内生架构；支持具有隐私保护、可靠、高吞吐量区块链的架构设计；可信的数据治理等。网络的自治和自动化能力的提升将有赖于新的技术理念，如数字孪生技术在网络中的应用。</w:t>
      </w:r>
    </w:p>
    <w:p w14:paraId="5899C8E0" w14:textId="77777777" w:rsidR="007D65C0" w:rsidRDefault="00000000">
      <w:pPr>
        <w:numPr>
          <w:ilvl w:val="0"/>
          <w:numId w:val="1"/>
        </w:numPr>
        <w:outlineLvl w:val="1"/>
        <w:rPr>
          <w:rFonts w:ascii="微软雅黑" w:eastAsia="微软雅黑" w:hAnsi="微软雅黑" w:cs="微软雅黑"/>
          <w:b/>
          <w:bCs/>
          <w:sz w:val="18"/>
          <w:szCs w:val="18"/>
        </w:rPr>
      </w:pPr>
      <w:bookmarkStart w:id="6" w:name="_Hlk132707801"/>
      <w:bookmarkEnd w:id="5"/>
      <w:r>
        <w:rPr>
          <w:rFonts w:ascii="微软雅黑" w:eastAsia="微软雅黑" w:hAnsi="微软雅黑" w:cs="微软雅黑" w:hint="eastAsia"/>
          <w:b/>
          <w:bCs/>
          <w:sz w:val="18"/>
          <w:szCs w:val="18"/>
        </w:rPr>
        <w:t>华为-《通信网络2030》-2021</w:t>
      </w:r>
    </w:p>
    <w:p w14:paraId="1EBC31CA" w14:textId="77777777" w:rsidR="007D65C0" w:rsidRDefault="00000000">
      <w:pPr>
        <w:ind w:firstLineChars="200" w:firstLine="360"/>
        <w:rPr>
          <w:rFonts w:ascii="微软雅黑" w:eastAsia="微软雅黑" w:hAnsi="微软雅黑" w:cs="微软雅黑"/>
          <w:sz w:val="18"/>
          <w:szCs w:val="18"/>
        </w:rPr>
      </w:pPr>
      <w:r>
        <w:rPr>
          <w:rFonts w:ascii="微软雅黑" w:eastAsia="微软雅黑" w:hAnsi="微软雅黑" w:cs="微软雅黑" w:hint="eastAsia"/>
          <w:sz w:val="18"/>
          <w:szCs w:val="18"/>
        </w:rPr>
        <w:t>在卫星与地面接入域，网络需要支持终端</w:t>
      </w:r>
      <w:r>
        <w:rPr>
          <w:rFonts w:ascii="微软雅黑" w:eastAsia="微软雅黑" w:hAnsi="微软雅黑" w:cs="微软雅黑" w:hint="eastAsia"/>
          <w:b/>
          <w:bCs/>
          <w:sz w:val="18"/>
          <w:szCs w:val="18"/>
        </w:rPr>
        <w:t>自由接入地面和空间网络</w:t>
      </w:r>
      <w:r>
        <w:rPr>
          <w:rFonts w:ascii="微软雅黑" w:eastAsia="微软雅黑" w:hAnsi="微软雅黑" w:cs="微软雅黑" w:hint="eastAsia"/>
          <w:sz w:val="18"/>
          <w:szCs w:val="18"/>
        </w:rPr>
        <w:t>。</w:t>
      </w:r>
    </w:p>
    <w:p w14:paraId="34CEC1E3" w14:textId="77777777" w:rsidR="007D65C0" w:rsidRDefault="00000000">
      <w:pPr>
        <w:ind w:firstLineChars="200" w:firstLine="360"/>
        <w:rPr>
          <w:rFonts w:ascii="微软雅黑" w:eastAsia="微软雅黑" w:hAnsi="微软雅黑" w:cs="微软雅黑"/>
          <w:sz w:val="18"/>
          <w:szCs w:val="18"/>
        </w:rPr>
      </w:pPr>
      <w:r>
        <w:rPr>
          <w:rFonts w:ascii="微软雅黑" w:eastAsia="微软雅黑" w:hAnsi="微软雅黑" w:cs="微软雅黑" w:hint="eastAsia"/>
          <w:sz w:val="18"/>
          <w:szCs w:val="18"/>
        </w:rPr>
        <w:t>在网络的管理和控制域，包括运控中心、网管中心、信关站和融合的核心网，完成星网管理、用户管理和服务支撑等任务，需要研究</w:t>
      </w:r>
      <w:r>
        <w:rPr>
          <w:rFonts w:ascii="微软雅黑" w:eastAsia="微软雅黑" w:hAnsi="微软雅黑" w:cs="微软雅黑" w:hint="eastAsia"/>
          <w:b/>
          <w:bCs/>
          <w:sz w:val="18"/>
          <w:szCs w:val="18"/>
        </w:rPr>
        <w:t>地面关口站与星座网络间的新动态路由协议</w:t>
      </w:r>
      <w:r>
        <w:rPr>
          <w:rFonts w:ascii="微软雅黑" w:eastAsia="微软雅黑" w:hAnsi="微软雅黑" w:cs="微软雅黑" w:hint="eastAsia"/>
          <w:sz w:val="18"/>
          <w:szCs w:val="18"/>
        </w:rPr>
        <w:t>，</w:t>
      </w:r>
      <w:r>
        <w:rPr>
          <w:rFonts w:ascii="微软雅黑" w:eastAsia="微软雅黑" w:hAnsi="微软雅黑" w:cs="微软雅黑" w:hint="eastAsia"/>
          <w:b/>
          <w:bCs/>
          <w:sz w:val="18"/>
          <w:szCs w:val="18"/>
        </w:rPr>
        <w:t>支持空天地一体智能切换的超分布融合</w:t>
      </w:r>
      <w:proofErr w:type="gramStart"/>
      <w:r>
        <w:rPr>
          <w:rFonts w:ascii="微软雅黑" w:eastAsia="微软雅黑" w:hAnsi="微软雅黑" w:cs="微软雅黑" w:hint="eastAsia"/>
          <w:b/>
          <w:bCs/>
          <w:sz w:val="18"/>
          <w:szCs w:val="18"/>
        </w:rPr>
        <w:t>核心网</w:t>
      </w:r>
      <w:proofErr w:type="gramEnd"/>
      <w:r>
        <w:rPr>
          <w:rFonts w:ascii="微软雅黑" w:eastAsia="微软雅黑" w:hAnsi="微软雅黑" w:cs="微软雅黑" w:hint="eastAsia"/>
          <w:sz w:val="18"/>
          <w:szCs w:val="18"/>
        </w:rPr>
        <w:t>等实现空天地一体化。</w:t>
      </w:r>
    </w:p>
    <w:bookmarkEnd w:id="6"/>
    <w:p w14:paraId="7AF10172" w14:textId="77777777" w:rsidR="007D65C0" w:rsidRDefault="00000000">
      <w:pPr>
        <w:ind w:firstLineChars="200" w:firstLine="360"/>
        <w:rPr>
          <w:rFonts w:ascii="微软雅黑" w:eastAsia="微软雅黑" w:hAnsi="微软雅黑" w:cs="微软雅黑"/>
          <w:sz w:val="18"/>
          <w:szCs w:val="18"/>
        </w:rPr>
      </w:pPr>
      <w:r>
        <w:rPr>
          <w:rFonts w:ascii="微软雅黑" w:eastAsia="微软雅黑" w:hAnsi="微软雅黑" w:cs="微软雅黑" w:hint="eastAsia"/>
          <w:b/>
          <w:bCs/>
          <w:sz w:val="18"/>
          <w:szCs w:val="18"/>
        </w:rPr>
        <w:t>元宇宙-联接-立体超宽：</w:t>
      </w:r>
      <w:r>
        <w:rPr>
          <w:rFonts w:ascii="微软雅黑" w:eastAsia="微软雅黑" w:hAnsi="微软雅黑" w:cs="微软雅黑" w:hint="eastAsia"/>
          <w:sz w:val="18"/>
          <w:szCs w:val="18"/>
        </w:rPr>
        <w:t>无线、光纤、低轨卫星的组合实现空天地一体的</w:t>
      </w:r>
      <w:r>
        <w:rPr>
          <w:rFonts w:ascii="微软雅黑" w:eastAsia="微软雅黑" w:hAnsi="微软雅黑" w:cs="微软雅黑" w:hint="eastAsia"/>
          <w:b/>
          <w:bCs/>
          <w:sz w:val="18"/>
          <w:szCs w:val="18"/>
        </w:rPr>
        <w:t>无缝立体连续覆盖</w:t>
      </w:r>
      <w:r>
        <w:rPr>
          <w:rFonts w:ascii="微软雅黑" w:eastAsia="微软雅黑" w:hAnsi="微软雅黑" w:cs="微软雅黑" w:hint="eastAsia"/>
          <w:sz w:val="18"/>
          <w:szCs w:val="18"/>
        </w:rPr>
        <w:t>，为地面、低空无人机、高空航空器等应用场景提供</w:t>
      </w:r>
      <w:r>
        <w:rPr>
          <w:rFonts w:ascii="微软雅黑" w:eastAsia="微软雅黑" w:hAnsi="微软雅黑" w:cs="微软雅黑" w:hint="eastAsia"/>
          <w:b/>
          <w:bCs/>
          <w:sz w:val="18"/>
          <w:szCs w:val="18"/>
        </w:rPr>
        <w:t>时间与空间维</w:t>
      </w:r>
      <w:proofErr w:type="gramStart"/>
      <w:r>
        <w:rPr>
          <w:rFonts w:ascii="微软雅黑" w:eastAsia="微软雅黑" w:hAnsi="微软雅黑" w:cs="微软雅黑" w:hint="eastAsia"/>
          <w:b/>
          <w:bCs/>
          <w:sz w:val="18"/>
          <w:szCs w:val="18"/>
        </w:rPr>
        <w:t>度连续</w:t>
      </w:r>
      <w:proofErr w:type="gramEnd"/>
      <w:r>
        <w:rPr>
          <w:rFonts w:ascii="微软雅黑" w:eastAsia="微软雅黑" w:hAnsi="微软雅黑" w:cs="微软雅黑" w:hint="eastAsia"/>
          <w:b/>
          <w:bCs/>
          <w:sz w:val="18"/>
          <w:szCs w:val="18"/>
        </w:rPr>
        <w:t>宽带体验</w:t>
      </w:r>
      <w:r>
        <w:rPr>
          <w:rFonts w:ascii="微软雅黑" w:eastAsia="微软雅黑" w:hAnsi="微软雅黑" w:cs="微软雅黑" w:hint="eastAsia"/>
          <w:sz w:val="18"/>
          <w:szCs w:val="18"/>
        </w:rPr>
        <w:t>。接入域、城域、骨干网、数据中心网络正在全面进入全</w:t>
      </w:r>
      <w:r>
        <w:rPr>
          <w:rFonts w:ascii="微软雅黑" w:eastAsia="微软雅黑" w:hAnsi="微软雅黑" w:cs="微软雅黑" w:hint="eastAsia"/>
          <w:b/>
          <w:bCs/>
          <w:sz w:val="18"/>
          <w:szCs w:val="18"/>
        </w:rPr>
        <w:t>万兆</w:t>
      </w:r>
      <w:r>
        <w:rPr>
          <w:rFonts w:ascii="微软雅黑" w:eastAsia="微软雅黑" w:hAnsi="微软雅黑" w:cs="微软雅黑" w:hint="eastAsia"/>
          <w:sz w:val="18"/>
          <w:szCs w:val="18"/>
        </w:rPr>
        <w:t>时代。</w:t>
      </w:r>
    </w:p>
    <w:p w14:paraId="0AD16668" w14:textId="77777777" w:rsidR="007D65C0" w:rsidRDefault="00000000">
      <w:pPr>
        <w:numPr>
          <w:ilvl w:val="0"/>
          <w:numId w:val="1"/>
        </w:numPr>
        <w:outlineLvl w:val="1"/>
        <w:rPr>
          <w:rFonts w:ascii="微软雅黑" w:eastAsia="微软雅黑" w:hAnsi="微软雅黑" w:cs="微软雅黑"/>
          <w:b/>
          <w:bCs/>
          <w:sz w:val="18"/>
          <w:szCs w:val="18"/>
        </w:rPr>
      </w:pPr>
      <w:bookmarkStart w:id="7" w:name="_Hlk132706188"/>
      <w:bookmarkStart w:id="8" w:name="_Hlk132707851"/>
      <w:r>
        <w:rPr>
          <w:rFonts w:ascii="微软雅黑" w:eastAsia="微软雅黑" w:hAnsi="微软雅黑" w:cs="微软雅黑" w:hint="eastAsia"/>
          <w:b/>
          <w:bCs/>
          <w:sz w:val="18"/>
          <w:szCs w:val="18"/>
        </w:rPr>
        <w:t>华为-《6G无线通信新征程》-2021</w:t>
      </w:r>
    </w:p>
    <w:p w14:paraId="1E525E27" w14:textId="77777777" w:rsidR="007D65C0" w:rsidRDefault="00000000">
      <w:pPr>
        <w:ind w:firstLine="360"/>
        <w:rPr>
          <w:rFonts w:ascii="微软雅黑" w:eastAsia="微软雅黑" w:hAnsi="微软雅黑" w:cs="微软雅黑"/>
          <w:sz w:val="18"/>
          <w:szCs w:val="18"/>
        </w:rPr>
      </w:pPr>
      <w:r>
        <w:rPr>
          <w:rFonts w:ascii="微软雅黑" w:eastAsia="微软雅黑" w:hAnsi="微软雅黑" w:cs="微软雅黑" w:hint="eastAsia"/>
          <w:b/>
          <w:bCs/>
          <w:sz w:val="18"/>
          <w:szCs w:val="18"/>
        </w:rPr>
        <w:t>大型超低轨卫星星座</w:t>
      </w:r>
      <w:r>
        <w:rPr>
          <w:rFonts w:ascii="微软雅黑" w:eastAsia="微软雅黑" w:hAnsi="微软雅黑" w:cs="微软雅黑" w:hint="eastAsia"/>
          <w:sz w:val="18"/>
          <w:szCs w:val="18"/>
        </w:rPr>
        <w:t>极有可能成为6G的重要组成部分。除卫星通信外，无人机、UAV和</w:t>
      </w:r>
      <w:r>
        <w:rPr>
          <w:rFonts w:ascii="微软雅黑" w:eastAsia="微软雅黑" w:hAnsi="微软雅黑" w:cs="微软雅黑" w:hint="eastAsia"/>
          <w:b/>
          <w:bCs/>
          <w:sz w:val="18"/>
          <w:szCs w:val="18"/>
        </w:rPr>
        <w:t>高空平台站</w:t>
      </w:r>
      <w:r>
        <w:rPr>
          <w:rFonts w:ascii="微软雅黑" w:eastAsia="微软雅黑" w:hAnsi="微软雅黑" w:cs="微软雅黑" w:hint="eastAsia"/>
          <w:sz w:val="18"/>
          <w:szCs w:val="18"/>
        </w:rPr>
        <w:t>(High-</w:t>
      </w:r>
      <w:proofErr w:type="spellStart"/>
      <w:r>
        <w:rPr>
          <w:rFonts w:ascii="微软雅黑" w:eastAsia="微软雅黑" w:hAnsi="微软雅黑" w:cs="微软雅黑" w:hint="eastAsia"/>
          <w:sz w:val="18"/>
          <w:szCs w:val="18"/>
        </w:rPr>
        <w:t>AltitudePlatformStation</w:t>
      </w:r>
      <w:proofErr w:type="spellEnd"/>
      <w:r>
        <w:rPr>
          <w:rFonts w:ascii="微软雅黑" w:eastAsia="微软雅黑" w:hAnsi="微软雅黑" w:cs="微软雅黑" w:hint="eastAsia"/>
          <w:sz w:val="18"/>
          <w:szCs w:val="18"/>
        </w:rPr>
        <w:t>，HAPS）等新型的无线节点也是6G网络的重要组成部分，这些新节点既可以用作移动终端，也可以用作临时的基础设施节点。</w:t>
      </w:r>
    </w:p>
    <w:bookmarkEnd w:id="7"/>
    <w:p w14:paraId="58F2C4C0" w14:textId="77777777" w:rsidR="007D65C0" w:rsidRDefault="00000000">
      <w:pPr>
        <w:ind w:firstLine="360"/>
        <w:rPr>
          <w:rFonts w:ascii="微软雅黑" w:eastAsia="微软雅黑" w:hAnsi="微软雅黑" w:cs="微软雅黑"/>
          <w:sz w:val="18"/>
          <w:szCs w:val="18"/>
        </w:rPr>
      </w:pPr>
      <w:r>
        <w:rPr>
          <w:rFonts w:ascii="微软雅黑" w:eastAsia="微软雅黑" w:hAnsi="微软雅黑" w:cs="微软雅黑" w:hint="eastAsia"/>
          <w:sz w:val="18"/>
          <w:szCs w:val="18"/>
        </w:rPr>
        <w:lastRenderedPageBreak/>
        <w:t>目前，非地面网络的设计和运营与地面网络是分开的。但在6G时代，非地面网络的功能、运营、资源和移动性管理有望合为—体。</w:t>
      </w:r>
      <w:proofErr w:type="gramStart"/>
      <w:r>
        <w:rPr>
          <w:rFonts w:ascii="微软雅黑" w:eastAsia="微软雅黑" w:hAnsi="微软雅黑" w:cs="微软雅黑" w:hint="eastAsia"/>
          <w:sz w:val="18"/>
          <w:szCs w:val="18"/>
        </w:rPr>
        <w:t>这种—体化</w:t>
      </w:r>
      <w:proofErr w:type="gramEnd"/>
      <w:r>
        <w:rPr>
          <w:rFonts w:ascii="微软雅黑" w:eastAsia="微软雅黑" w:hAnsi="微软雅黑" w:cs="微软雅黑" w:hint="eastAsia"/>
          <w:sz w:val="18"/>
          <w:szCs w:val="18"/>
        </w:rPr>
        <w:t>系统会使用唯一的ID来标识每台终端，统—计费流程，并通过最优接入点持续提供高质量服务。</w:t>
      </w:r>
    </w:p>
    <w:p w14:paraId="7472D7A2" w14:textId="77777777" w:rsidR="007D65C0" w:rsidRDefault="00000000">
      <w:pPr>
        <w:numPr>
          <w:ilvl w:val="0"/>
          <w:numId w:val="1"/>
        </w:numPr>
        <w:ind w:left="0" w:firstLine="0"/>
        <w:outlineLvl w:val="1"/>
        <w:rPr>
          <w:rFonts w:ascii="微软雅黑" w:eastAsia="微软雅黑" w:hAnsi="微软雅黑" w:cs="微软雅黑"/>
          <w:b/>
          <w:bCs/>
          <w:sz w:val="18"/>
          <w:szCs w:val="18"/>
        </w:rPr>
      </w:pPr>
      <w:bookmarkStart w:id="9" w:name="OLE_LINK1"/>
      <w:bookmarkStart w:id="10" w:name="_Hlk132706169"/>
      <w:bookmarkEnd w:id="8"/>
      <w:r>
        <w:rPr>
          <w:rFonts w:ascii="微软雅黑" w:eastAsia="微软雅黑" w:hAnsi="微软雅黑" w:cs="微软雅黑" w:hint="eastAsia"/>
          <w:b/>
          <w:bCs/>
          <w:sz w:val="18"/>
          <w:szCs w:val="18"/>
        </w:rPr>
        <w:t>华为-《6G超低轨卫星网络》-2022.09</w:t>
      </w:r>
    </w:p>
    <w:bookmarkEnd w:id="9"/>
    <w:p w14:paraId="74C7528A" w14:textId="77777777" w:rsidR="007D65C0" w:rsidRDefault="00000000">
      <w:pPr>
        <w:ind w:firstLineChars="200" w:firstLine="360"/>
        <w:rPr>
          <w:rFonts w:ascii="微软雅黑" w:eastAsia="微软雅黑" w:hAnsi="微软雅黑" w:cs="微软雅黑"/>
          <w:color w:val="000000"/>
          <w:sz w:val="18"/>
          <w:szCs w:val="18"/>
          <w:shd w:val="clear" w:color="auto" w:fill="FFFFFF"/>
        </w:rPr>
      </w:pPr>
      <w:r>
        <w:rPr>
          <w:rFonts w:ascii="微软雅黑" w:eastAsia="微软雅黑" w:hAnsi="微软雅黑" w:cs="微软雅黑" w:hint="eastAsia"/>
          <w:b/>
          <w:bCs/>
          <w:color w:val="000000"/>
          <w:sz w:val="18"/>
          <w:szCs w:val="18"/>
          <w:shd w:val="clear" w:color="auto" w:fill="FFFFFF"/>
        </w:rPr>
        <w:t>超低轨道</w:t>
      </w:r>
      <w:r>
        <w:rPr>
          <w:rFonts w:ascii="微软雅黑" w:eastAsia="微软雅黑" w:hAnsi="微软雅黑" w:cs="微软雅黑" w:hint="eastAsia"/>
          <w:color w:val="000000"/>
          <w:sz w:val="18"/>
          <w:szCs w:val="18"/>
          <w:shd w:val="clear" w:color="auto" w:fill="FFFFFF"/>
        </w:rPr>
        <w:t>（</w:t>
      </w:r>
      <w:proofErr w:type="spellStart"/>
      <w:r>
        <w:rPr>
          <w:rFonts w:ascii="微软雅黑" w:eastAsia="微软雅黑" w:hAnsi="微软雅黑" w:cs="微软雅黑" w:hint="eastAsia"/>
          <w:color w:val="000000"/>
          <w:sz w:val="18"/>
          <w:szCs w:val="18"/>
          <w:shd w:val="clear" w:color="auto" w:fill="FFFFFF"/>
        </w:rPr>
        <w:t>VeryLowEarthOrbit</w:t>
      </w:r>
      <w:proofErr w:type="spellEnd"/>
      <w:r>
        <w:rPr>
          <w:rFonts w:ascii="微软雅黑" w:eastAsia="微软雅黑" w:hAnsi="微软雅黑" w:cs="微软雅黑" w:hint="eastAsia"/>
          <w:color w:val="000000"/>
          <w:sz w:val="18"/>
          <w:szCs w:val="18"/>
          <w:shd w:val="clear" w:color="auto" w:fill="FFFFFF"/>
        </w:rPr>
        <w:t>，VLEO）是</w:t>
      </w:r>
      <w:proofErr w:type="gramStart"/>
      <w:r>
        <w:rPr>
          <w:rFonts w:ascii="微软雅黑" w:eastAsia="微软雅黑" w:hAnsi="微软雅黑" w:cs="微软雅黑" w:hint="eastAsia"/>
          <w:color w:val="000000"/>
          <w:sz w:val="18"/>
          <w:szCs w:val="18"/>
          <w:shd w:val="clear" w:color="auto" w:fill="FFFFFF"/>
        </w:rPr>
        <w:t>指距离</w:t>
      </w:r>
      <w:proofErr w:type="gramEnd"/>
      <w:r>
        <w:rPr>
          <w:rFonts w:ascii="微软雅黑" w:eastAsia="微软雅黑" w:hAnsi="微软雅黑" w:cs="微软雅黑" w:hint="eastAsia"/>
          <w:color w:val="000000"/>
          <w:sz w:val="18"/>
          <w:szCs w:val="18"/>
          <w:shd w:val="clear" w:color="auto" w:fill="FFFFFF"/>
        </w:rPr>
        <w:t>地面高度约350公里的轨道。与传统的LEO或GEO卫星相比，基于VLEO巨型星座的通信因具有传输时延低、传播损耗小、区域容量高以及制造和发射成本低等显著特点而备受关注。</w:t>
      </w:r>
    </w:p>
    <w:p w14:paraId="1DB67F88" w14:textId="77777777" w:rsidR="007D65C0" w:rsidRDefault="00000000">
      <w:pPr>
        <w:ind w:firstLineChars="200" w:firstLine="360"/>
        <w:rPr>
          <w:rFonts w:ascii="微软雅黑" w:eastAsia="微软雅黑" w:hAnsi="微软雅黑" w:cs="微软雅黑"/>
          <w:color w:val="000000"/>
          <w:sz w:val="18"/>
          <w:szCs w:val="18"/>
          <w:shd w:val="clear" w:color="auto" w:fill="FFFFFF"/>
        </w:rPr>
      </w:pPr>
      <w:r>
        <w:rPr>
          <w:rFonts w:ascii="微软雅黑" w:eastAsia="微软雅黑" w:hAnsi="微软雅黑" w:cs="微软雅黑" w:hint="eastAsia"/>
          <w:b/>
          <w:bCs/>
          <w:color w:val="000000"/>
          <w:sz w:val="18"/>
          <w:szCs w:val="18"/>
          <w:shd w:val="clear" w:color="auto" w:fill="FFFFFF"/>
        </w:rPr>
        <w:t>场景和应用：</w:t>
      </w:r>
      <w:r>
        <w:rPr>
          <w:rFonts w:ascii="微软雅黑" w:eastAsia="微软雅黑" w:hAnsi="微软雅黑" w:cs="微软雅黑" w:hint="eastAsia"/>
          <w:color w:val="000000"/>
          <w:sz w:val="18"/>
          <w:szCs w:val="18"/>
          <w:shd w:val="clear" w:color="auto" w:fill="FFFFFF"/>
        </w:rPr>
        <w:t>极致覆盖、无网络覆盖地区的移动宽带、移动场景的宽带连接、无网络覆盖地区的广域物联网、高精定位与导航、实时地球观测与保护</w:t>
      </w:r>
    </w:p>
    <w:p w14:paraId="7D474092" w14:textId="77777777" w:rsidR="007D65C0" w:rsidRDefault="00000000">
      <w:pPr>
        <w:numPr>
          <w:ilvl w:val="0"/>
          <w:numId w:val="1"/>
        </w:numPr>
        <w:ind w:left="0" w:firstLine="0"/>
        <w:outlineLvl w:val="1"/>
        <w:rPr>
          <w:rFonts w:ascii="微软雅黑" w:eastAsia="微软雅黑" w:hAnsi="微软雅黑" w:cs="微软雅黑"/>
          <w:b/>
          <w:bCs/>
          <w:sz w:val="18"/>
          <w:szCs w:val="18"/>
        </w:rPr>
      </w:pPr>
      <w:bookmarkStart w:id="11" w:name="_Hlk132706817"/>
      <w:bookmarkEnd w:id="10"/>
      <w:proofErr w:type="gramStart"/>
      <w:r>
        <w:rPr>
          <w:rFonts w:ascii="微软雅黑" w:eastAsia="微软雅黑" w:hAnsi="微软雅黑" w:cs="微软雅黑" w:hint="eastAsia"/>
          <w:b/>
          <w:bCs/>
          <w:sz w:val="18"/>
          <w:szCs w:val="18"/>
        </w:rPr>
        <w:t>联发科</w:t>
      </w:r>
      <w:proofErr w:type="gramEnd"/>
      <w:r>
        <w:rPr>
          <w:rFonts w:ascii="微软雅黑" w:eastAsia="微软雅黑" w:hAnsi="微软雅黑" w:cs="微软雅黑" w:hint="eastAsia"/>
          <w:b/>
          <w:bCs/>
          <w:sz w:val="18"/>
          <w:szCs w:val="18"/>
        </w:rPr>
        <w:t>-《6G愿景》-2022.01</w:t>
      </w:r>
    </w:p>
    <w:p w14:paraId="31851BC6" w14:textId="77777777" w:rsidR="007D65C0" w:rsidRDefault="00000000">
      <w:pPr>
        <w:ind w:firstLineChars="200" w:firstLine="360"/>
        <w:rPr>
          <w:rFonts w:ascii="微软雅黑" w:eastAsia="微软雅黑" w:hAnsi="微软雅黑" w:cs="微软雅黑"/>
          <w:color w:val="000000"/>
          <w:sz w:val="18"/>
          <w:szCs w:val="18"/>
          <w:shd w:val="clear" w:color="auto" w:fill="FFFFFF"/>
        </w:rPr>
      </w:pPr>
      <w:r>
        <w:rPr>
          <w:rFonts w:ascii="微软雅黑" w:eastAsia="微软雅黑" w:hAnsi="微软雅黑" w:cs="微软雅黑" w:hint="eastAsia"/>
          <w:color w:val="000000"/>
          <w:sz w:val="18"/>
          <w:szCs w:val="18"/>
          <w:shd w:val="clear" w:color="auto" w:fill="FFFFFF"/>
        </w:rPr>
        <w:t>NTN系统可以以比蜂窝运营商网络低得多的成本在人口稀少的地区提供</w:t>
      </w:r>
      <w:r>
        <w:rPr>
          <w:rFonts w:ascii="微软雅黑" w:eastAsia="微软雅黑" w:hAnsi="微软雅黑" w:cs="微软雅黑" w:hint="eastAsia"/>
          <w:b/>
          <w:bCs/>
          <w:color w:val="000000"/>
          <w:sz w:val="18"/>
          <w:szCs w:val="18"/>
          <w:shd w:val="clear" w:color="auto" w:fill="FFFFFF"/>
        </w:rPr>
        <w:t>广泛的覆盖</w:t>
      </w:r>
      <w:r>
        <w:rPr>
          <w:rFonts w:ascii="微软雅黑" w:eastAsia="微软雅黑" w:hAnsi="微软雅黑" w:cs="微软雅黑" w:hint="eastAsia"/>
          <w:color w:val="000000"/>
          <w:sz w:val="18"/>
          <w:szCs w:val="18"/>
          <w:shd w:val="clear" w:color="auto" w:fill="FFFFFF"/>
        </w:rPr>
        <w:t>。然而，</w:t>
      </w:r>
      <w:r>
        <w:rPr>
          <w:rFonts w:ascii="微软雅黑" w:eastAsia="微软雅黑" w:hAnsi="微软雅黑" w:cs="微软雅黑" w:hint="eastAsia"/>
          <w:b/>
          <w:bCs/>
          <w:color w:val="000000"/>
          <w:sz w:val="18"/>
          <w:szCs w:val="18"/>
          <w:shd w:val="clear" w:color="auto" w:fill="FFFFFF"/>
        </w:rPr>
        <w:t>一个必要的条件是NTN接入不会给终端用户带来额外的负担</w:t>
      </w:r>
      <w:r>
        <w:rPr>
          <w:rFonts w:ascii="微软雅黑" w:eastAsia="微软雅黑" w:hAnsi="微软雅黑" w:cs="微软雅黑" w:hint="eastAsia"/>
          <w:color w:val="000000"/>
          <w:sz w:val="18"/>
          <w:szCs w:val="18"/>
          <w:shd w:val="clear" w:color="auto" w:fill="FFFFFF"/>
        </w:rPr>
        <w:t>：重复使用现有的主流大众市场设备，如智能手机，以及现有的蜂窝网络订阅是一个关键的要求。</w:t>
      </w:r>
    </w:p>
    <w:p w14:paraId="5A8742C9" w14:textId="77777777" w:rsidR="007D65C0" w:rsidRDefault="00000000">
      <w:pPr>
        <w:ind w:firstLineChars="200" w:firstLine="360"/>
        <w:rPr>
          <w:rFonts w:ascii="微软雅黑" w:eastAsia="微软雅黑" w:hAnsi="微软雅黑" w:cs="微软雅黑"/>
          <w:color w:val="000000"/>
          <w:sz w:val="18"/>
          <w:szCs w:val="18"/>
          <w:shd w:val="clear" w:color="auto" w:fill="FFFFFF"/>
        </w:rPr>
      </w:pPr>
      <w:r>
        <w:rPr>
          <w:rFonts w:ascii="微软雅黑" w:eastAsia="微软雅黑" w:hAnsi="微软雅黑" w:cs="微软雅黑" w:hint="eastAsia"/>
          <w:b/>
          <w:bCs/>
          <w:color w:val="000000"/>
          <w:sz w:val="18"/>
          <w:szCs w:val="18"/>
          <w:shd w:val="clear" w:color="auto" w:fill="FFFFFF"/>
        </w:rPr>
        <w:t>原生TN/NTN一体化</w:t>
      </w:r>
      <w:r>
        <w:rPr>
          <w:rFonts w:ascii="微软雅黑" w:eastAsia="微软雅黑" w:hAnsi="微软雅黑" w:cs="微软雅黑" w:hint="eastAsia"/>
          <w:color w:val="000000"/>
          <w:sz w:val="18"/>
          <w:szCs w:val="18"/>
          <w:shd w:val="clear" w:color="auto" w:fill="FFFFFF"/>
        </w:rPr>
        <w:t>：6G从一开始就提供了一个共同定义NTN/TN的机会;这就是定义一个高度集成的网络架构和无线电接口技术，它不受与早期标准版本向后兼容性的限制。</w:t>
      </w:r>
    </w:p>
    <w:p w14:paraId="1219FA48" w14:textId="77777777" w:rsidR="007D65C0" w:rsidRDefault="00000000">
      <w:pPr>
        <w:ind w:firstLineChars="200" w:firstLine="360"/>
        <w:rPr>
          <w:rFonts w:ascii="微软雅黑" w:eastAsia="微软雅黑" w:hAnsi="微软雅黑" w:cs="微软雅黑"/>
          <w:color w:val="000000"/>
          <w:sz w:val="18"/>
          <w:szCs w:val="18"/>
          <w:shd w:val="clear" w:color="auto" w:fill="FFFFFF"/>
        </w:rPr>
      </w:pPr>
      <w:r>
        <w:rPr>
          <w:rFonts w:ascii="微软雅黑" w:eastAsia="微软雅黑" w:hAnsi="微软雅黑" w:cs="微软雅黑"/>
          <w:b/>
          <w:bCs/>
          <w:color w:val="000000"/>
          <w:sz w:val="18"/>
          <w:szCs w:val="18"/>
          <w:shd w:val="clear" w:color="auto" w:fill="FFFFFF"/>
        </w:rPr>
        <w:t>跨TN/NTN的频谱复用</w:t>
      </w:r>
      <w:r>
        <w:rPr>
          <w:rFonts w:ascii="微软雅黑" w:eastAsia="微软雅黑" w:hAnsi="微软雅黑" w:cs="微软雅黑" w:hint="eastAsia"/>
          <w:color w:val="000000"/>
          <w:sz w:val="18"/>
          <w:szCs w:val="18"/>
          <w:shd w:val="clear" w:color="auto" w:fill="FFFFFF"/>
        </w:rPr>
        <w:t>：从历史上看，卫星和地面的频带是单独分配和完全独立使用的，这妨碍了最佳的频谱利用。目前，仅有可用的NTN频谱不足以为手持设备提供可接受的宽带体验，这些未使用的蜂窝地面频谱资源可以在偏远地区提供</w:t>
      </w:r>
      <w:proofErr w:type="spellStart"/>
      <w:r>
        <w:rPr>
          <w:rFonts w:ascii="微软雅黑" w:eastAsia="微软雅黑" w:hAnsi="微软雅黑" w:cs="微软雅黑" w:hint="eastAsia"/>
          <w:color w:val="000000"/>
          <w:sz w:val="18"/>
          <w:szCs w:val="18"/>
          <w:shd w:val="clear" w:color="auto" w:fill="FFFFFF"/>
        </w:rPr>
        <w:t>eMBB</w:t>
      </w:r>
      <w:proofErr w:type="spellEnd"/>
      <w:r>
        <w:rPr>
          <w:rFonts w:ascii="微软雅黑" w:eastAsia="微软雅黑" w:hAnsi="微软雅黑" w:cs="微软雅黑" w:hint="eastAsia"/>
          <w:color w:val="000000"/>
          <w:sz w:val="18"/>
          <w:szCs w:val="18"/>
          <w:shd w:val="clear" w:color="auto" w:fill="FFFFFF"/>
        </w:rPr>
        <w:t>服务。</w:t>
      </w:r>
    </w:p>
    <w:p w14:paraId="09A346CB" w14:textId="77777777" w:rsidR="007D65C0" w:rsidRDefault="00000000">
      <w:pPr>
        <w:numPr>
          <w:ilvl w:val="0"/>
          <w:numId w:val="1"/>
        </w:numPr>
        <w:ind w:left="0" w:firstLine="0"/>
        <w:outlineLvl w:val="1"/>
        <w:rPr>
          <w:rFonts w:ascii="微软雅黑" w:eastAsia="微软雅黑" w:hAnsi="微软雅黑" w:cs="微软雅黑"/>
          <w:b/>
          <w:bCs/>
          <w:sz w:val="18"/>
          <w:szCs w:val="18"/>
        </w:rPr>
      </w:pPr>
      <w:bookmarkStart w:id="12" w:name="_Hlk132707886"/>
      <w:bookmarkEnd w:id="11"/>
      <w:r>
        <w:rPr>
          <w:rFonts w:ascii="微软雅黑" w:eastAsia="微软雅黑" w:hAnsi="微软雅黑" w:cs="微软雅黑" w:hint="eastAsia"/>
          <w:b/>
          <w:bCs/>
          <w:sz w:val="18"/>
          <w:szCs w:val="18"/>
        </w:rPr>
        <w:t>爱立信-《6G网络连接虚拟和现实世界的桥梁》-2022.02</w:t>
      </w:r>
    </w:p>
    <w:p w14:paraId="57DF9AC8" w14:textId="77777777" w:rsidR="007D65C0" w:rsidRDefault="00000000">
      <w:pPr>
        <w:ind w:firstLineChars="200" w:firstLine="360"/>
        <w:rPr>
          <w:rFonts w:ascii="微软雅黑" w:eastAsia="微软雅黑" w:hAnsi="微软雅黑" w:cs="微软雅黑"/>
          <w:b/>
          <w:bCs/>
          <w:sz w:val="18"/>
          <w:szCs w:val="18"/>
        </w:rPr>
      </w:pPr>
      <w:r>
        <w:rPr>
          <w:rFonts w:ascii="微软雅黑" w:eastAsia="微软雅黑" w:hAnsi="微软雅黑" w:cs="微软雅黑" w:hint="eastAsia"/>
          <w:b/>
          <w:bCs/>
          <w:sz w:val="18"/>
          <w:szCs w:val="18"/>
        </w:rPr>
        <w:t>6G网络的技术要素</w:t>
      </w:r>
    </w:p>
    <w:p w14:paraId="3841DDF9" w14:textId="77777777" w:rsidR="007D65C0" w:rsidRDefault="00000000">
      <w:pPr>
        <w:ind w:firstLineChars="200" w:firstLine="360"/>
        <w:rPr>
          <w:rFonts w:ascii="微软雅黑" w:eastAsia="微软雅黑" w:hAnsi="微软雅黑" w:cs="微软雅黑"/>
          <w:sz w:val="18"/>
          <w:szCs w:val="18"/>
        </w:rPr>
      </w:pPr>
      <w:r>
        <w:rPr>
          <w:rFonts w:ascii="微软雅黑" w:eastAsia="微软雅黑" w:hAnsi="微软雅黑" w:cs="微软雅黑" w:hint="eastAsia"/>
          <w:sz w:val="18"/>
          <w:szCs w:val="18"/>
        </w:rPr>
        <w:t>网络适应能力：动态网络部署、设备和网络编程能力、网络简化和跨RAN/CN优化</w:t>
      </w:r>
    </w:p>
    <w:p w14:paraId="51ED61D6" w14:textId="77777777" w:rsidR="007D65C0" w:rsidRDefault="00000000">
      <w:pPr>
        <w:ind w:firstLineChars="200" w:firstLine="360"/>
        <w:rPr>
          <w:rFonts w:ascii="微软雅黑" w:eastAsia="微软雅黑" w:hAnsi="微软雅黑" w:cs="微软雅黑"/>
          <w:sz w:val="18"/>
          <w:szCs w:val="18"/>
        </w:rPr>
      </w:pPr>
      <w:r>
        <w:rPr>
          <w:rFonts w:ascii="微软雅黑" w:eastAsia="微软雅黑" w:hAnsi="微软雅黑" w:cs="微软雅黑"/>
          <w:sz w:val="18"/>
          <w:szCs w:val="18"/>
        </w:rPr>
        <w:t>认知网络</w:t>
      </w:r>
      <w:r>
        <w:rPr>
          <w:rFonts w:ascii="微软雅黑" w:eastAsia="微软雅黑" w:hAnsi="微软雅黑" w:cs="微软雅黑" w:hint="eastAsia"/>
          <w:sz w:val="18"/>
          <w:szCs w:val="18"/>
        </w:rPr>
        <w:t>：基于意图的管理、自治系统、可解释的可信AI、数据驱动的架构</w:t>
      </w:r>
    </w:p>
    <w:p w14:paraId="1ACF3A6B" w14:textId="77777777" w:rsidR="007D65C0" w:rsidRDefault="00000000">
      <w:pPr>
        <w:numPr>
          <w:ilvl w:val="0"/>
          <w:numId w:val="1"/>
        </w:numPr>
        <w:ind w:left="0" w:firstLine="0"/>
        <w:outlineLvl w:val="1"/>
        <w:rPr>
          <w:rFonts w:ascii="微软雅黑" w:eastAsia="微软雅黑" w:hAnsi="微软雅黑" w:cs="微软雅黑"/>
          <w:b/>
          <w:bCs/>
          <w:sz w:val="18"/>
          <w:szCs w:val="18"/>
        </w:rPr>
      </w:pPr>
      <w:bookmarkStart w:id="13" w:name="_Hlk132707917"/>
      <w:bookmarkEnd w:id="12"/>
      <w:r>
        <w:rPr>
          <w:rFonts w:ascii="微软雅黑" w:eastAsia="微软雅黑" w:hAnsi="微软雅黑" w:cs="微软雅黑"/>
          <w:b/>
          <w:bCs/>
          <w:sz w:val="18"/>
          <w:szCs w:val="18"/>
        </w:rPr>
        <w:t>中兴</w:t>
      </w:r>
      <w:r>
        <w:rPr>
          <w:rFonts w:ascii="微软雅黑" w:eastAsia="微软雅黑" w:hAnsi="微软雅黑" w:cs="微软雅黑" w:hint="eastAsia"/>
          <w:b/>
          <w:bCs/>
          <w:sz w:val="18"/>
          <w:szCs w:val="18"/>
        </w:rPr>
        <w:t xml:space="preserve"> 中国电信-</w:t>
      </w:r>
      <w:r>
        <w:rPr>
          <w:rFonts w:ascii="微软雅黑" w:eastAsia="微软雅黑" w:hAnsi="微软雅黑" w:cs="微软雅黑"/>
          <w:b/>
          <w:bCs/>
          <w:sz w:val="18"/>
          <w:szCs w:val="18"/>
        </w:rPr>
        <w:t>《未来移动核心网演进趋势白皮书》</w:t>
      </w:r>
      <w:r>
        <w:rPr>
          <w:rFonts w:ascii="微软雅黑" w:eastAsia="微软雅黑" w:hAnsi="微软雅黑" w:cs="微软雅黑" w:hint="eastAsia"/>
          <w:b/>
          <w:bCs/>
          <w:sz w:val="18"/>
          <w:szCs w:val="18"/>
        </w:rPr>
        <w:t>-2023.02</w:t>
      </w:r>
    </w:p>
    <w:p w14:paraId="1B00CF06" w14:textId="77777777" w:rsidR="007D65C0" w:rsidRDefault="00000000">
      <w:pPr>
        <w:rPr>
          <w:rFonts w:ascii="微软雅黑" w:eastAsia="微软雅黑" w:hAnsi="微软雅黑" w:cs="微软雅黑"/>
          <w:sz w:val="18"/>
          <w:szCs w:val="18"/>
        </w:rPr>
      </w:pPr>
      <w:r>
        <w:rPr>
          <w:rFonts w:ascii="微软雅黑" w:eastAsia="微软雅黑" w:hAnsi="微软雅黑" w:cs="微软雅黑"/>
          <w:b/>
          <w:bCs/>
          <w:color w:val="000000"/>
          <w:sz w:val="18"/>
          <w:szCs w:val="18"/>
          <w:shd w:val="clear" w:color="auto" w:fill="FFFFFF"/>
        </w:rPr>
        <w:t>八大演进趋势</w:t>
      </w:r>
      <w:r>
        <w:rPr>
          <w:rFonts w:ascii="微软雅黑" w:eastAsia="微软雅黑" w:hAnsi="微软雅黑" w:cs="微软雅黑"/>
          <w:color w:val="000000"/>
          <w:sz w:val="18"/>
          <w:szCs w:val="18"/>
          <w:shd w:val="clear" w:color="auto" w:fill="FFFFFF"/>
        </w:rPr>
        <w:t>1</w:t>
      </w:r>
      <w:r>
        <w:rPr>
          <w:rFonts w:ascii="微软雅黑" w:eastAsia="微软雅黑" w:hAnsi="微软雅黑" w:cs="微软雅黑" w:hint="eastAsia"/>
          <w:color w:val="000000"/>
          <w:sz w:val="18"/>
          <w:szCs w:val="18"/>
          <w:shd w:val="clear" w:color="auto" w:fill="FFFFFF"/>
        </w:rPr>
        <w:t>、</w:t>
      </w:r>
      <w:r>
        <w:rPr>
          <w:rFonts w:ascii="微软雅黑" w:eastAsia="微软雅黑" w:hAnsi="微软雅黑" w:cs="微软雅黑"/>
          <w:color w:val="000000"/>
          <w:sz w:val="18"/>
          <w:szCs w:val="18"/>
          <w:shd w:val="clear" w:color="auto" w:fill="FFFFFF"/>
        </w:rPr>
        <w:t>云原生演进，提升网络柔性</w:t>
      </w:r>
      <w:r>
        <w:rPr>
          <w:rFonts w:ascii="微软雅黑" w:eastAsia="微软雅黑" w:hAnsi="微软雅黑" w:cs="微软雅黑" w:hint="eastAsia"/>
          <w:color w:val="000000"/>
          <w:sz w:val="18"/>
          <w:szCs w:val="18"/>
          <w:shd w:val="clear" w:color="auto" w:fill="FFFFFF"/>
        </w:rPr>
        <w:t>；</w:t>
      </w:r>
      <w:r>
        <w:rPr>
          <w:rFonts w:ascii="微软雅黑" w:eastAsia="微软雅黑" w:hAnsi="微软雅黑" w:cs="微软雅黑"/>
          <w:color w:val="000000"/>
          <w:sz w:val="18"/>
          <w:szCs w:val="18"/>
          <w:shd w:val="clear" w:color="auto" w:fill="FFFFFF"/>
        </w:rPr>
        <w:t>2</w:t>
      </w:r>
      <w:r>
        <w:rPr>
          <w:rFonts w:ascii="微软雅黑" w:eastAsia="微软雅黑" w:hAnsi="微软雅黑" w:cs="微软雅黑" w:hint="eastAsia"/>
          <w:color w:val="000000"/>
          <w:sz w:val="18"/>
          <w:szCs w:val="18"/>
          <w:shd w:val="clear" w:color="auto" w:fill="FFFFFF"/>
        </w:rPr>
        <w:t>、</w:t>
      </w:r>
      <w:r>
        <w:rPr>
          <w:rFonts w:ascii="微软雅黑" w:eastAsia="微软雅黑" w:hAnsi="微软雅黑" w:cs="微软雅黑"/>
          <w:color w:val="000000"/>
          <w:sz w:val="18"/>
          <w:szCs w:val="18"/>
          <w:shd w:val="clear" w:color="auto" w:fill="FFFFFF"/>
        </w:rPr>
        <w:t>空天地海，提供全域网络覆盖</w:t>
      </w:r>
      <w:r>
        <w:rPr>
          <w:rFonts w:ascii="微软雅黑" w:eastAsia="微软雅黑" w:hAnsi="微软雅黑" w:cs="微软雅黑" w:hint="eastAsia"/>
          <w:color w:val="000000"/>
          <w:sz w:val="18"/>
          <w:szCs w:val="18"/>
          <w:shd w:val="clear" w:color="auto" w:fill="FFFFFF"/>
        </w:rPr>
        <w:t>；</w:t>
      </w:r>
      <w:r>
        <w:rPr>
          <w:rFonts w:ascii="微软雅黑" w:eastAsia="微软雅黑" w:hAnsi="微软雅黑" w:cs="微软雅黑"/>
          <w:color w:val="000000"/>
          <w:sz w:val="18"/>
          <w:szCs w:val="18"/>
          <w:shd w:val="clear" w:color="auto" w:fill="FFFFFF"/>
        </w:rPr>
        <w:t>3</w:t>
      </w:r>
      <w:r>
        <w:rPr>
          <w:rFonts w:ascii="微软雅黑" w:eastAsia="微软雅黑" w:hAnsi="微软雅黑" w:cs="微软雅黑" w:hint="eastAsia"/>
          <w:color w:val="000000"/>
          <w:sz w:val="18"/>
          <w:szCs w:val="18"/>
          <w:shd w:val="clear" w:color="auto" w:fill="FFFFFF"/>
        </w:rPr>
        <w:t>、</w:t>
      </w:r>
      <w:r>
        <w:rPr>
          <w:rFonts w:ascii="微软雅黑" w:eastAsia="微软雅黑" w:hAnsi="微软雅黑" w:cs="微软雅黑"/>
          <w:color w:val="000000"/>
          <w:sz w:val="18"/>
          <w:szCs w:val="18"/>
          <w:shd w:val="clear" w:color="auto" w:fill="FFFFFF"/>
        </w:rPr>
        <w:t>分层分布，提升网络健壮性</w:t>
      </w:r>
      <w:r>
        <w:rPr>
          <w:rFonts w:ascii="微软雅黑" w:eastAsia="微软雅黑" w:hAnsi="微软雅黑" w:cs="微软雅黑" w:hint="eastAsia"/>
          <w:color w:val="000000"/>
          <w:sz w:val="18"/>
          <w:szCs w:val="18"/>
          <w:shd w:val="clear" w:color="auto" w:fill="FFFFFF"/>
        </w:rPr>
        <w:t>；</w:t>
      </w:r>
      <w:r>
        <w:rPr>
          <w:rFonts w:ascii="微软雅黑" w:eastAsia="微软雅黑" w:hAnsi="微软雅黑" w:cs="微软雅黑"/>
          <w:color w:val="000000"/>
          <w:sz w:val="18"/>
          <w:szCs w:val="18"/>
          <w:shd w:val="clear" w:color="auto" w:fill="FFFFFF"/>
        </w:rPr>
        <w:t>4</w:t>
      </w:r>
      <w:r>
        <w:rPr>
          <w:rFonts w:ascii="微软雅黑" w:eastAsia="微软雅黑" w:hAnsi="微软雅黑" w:cs="微软雅黑" w:hint="eastAsia"/>
          <w:color w:val="000000"/>
          <w:sz w:val="18"/>
          <w:szCs w:val="18"/>
          <w:shd w:val="clear" w:color="auto" w:fill="FFFFFF"/>
        </w:rPr>
        <w:t>、</w:t>
      </w:r>
      <w:r>
        <w:rPr>
          <w:rFonts w:ascii="微软雅黑" w:eastAsia="微软雅黑" w:hAnsi="微软雅黑" w:cs="微软雅黑"/>
          <w:color w:val="000000"/>
          <w:sz w:val="18"/>
          <w:szCs w:val="18"/>
          <w:shd w:val="clear" w:color="auto" w:fill="FFFFFF"/>
        </w:rPr>
        <w:t>场景定制，提升网络灵活性</w:t>
      </w:r>
      <w:r>
        <w:rPr>
          <w:rFonts w:ascii="微软雅黑" w:eastAsia="微软雅黑" w:hAnsi="微软雅黑" w:cs="微软雅黑" w:hint="eastAsia"/>
          <w:color w:val="000000"/>
          <w:sz w:val="18"/>
          <w:szCs w:val="18"/>
          <w:shd w:val="clear" w:color="auto" w:fill="FFFFFF"/>
        </w:rPr>
        <w:t>；</w:t>
      </w:r>
      <w:r>
        <w:rPr>
          <w:rFonts w:ascii="微软雅黑" w:eastAsia="微软雅黑" w:hAnsi="微软雅黑" w:cs="微软雅黑"/>
          <w:color w:val="000000"/>
          <w:sz w:val="18"/>
          <w:szCs w:val="18"/>
          <w:shd w:val="clear" w:color="auto" w:fill="FFFFFF"/>
        </w:rPr>
        <w:t>5</w:t>
      </w:r>
      <w:r>
        <w:rPr>
          <w:rFonts w:ascii="微软雅黑" w:eastAsia="微软雅黑" w:hAnsi="微软雅黑" w:cs="微软雅黑" w:hint="eastAsia"/>
          <w:color w:val="000000"/>
          <w:sz w:val="18"/>
          <w:szCs w:val="18"/>
          <w:shd w:val="clear" w:color="auto" w:fill="FFFFFF"/>
        </w:rPr>
        <w:t>、</w:t>
      </w:r>
      <w:r>
        <w:rPr>
          <w:rFonts w:ascii="微软雅黑" w:eastAsia="微软雅黑" w:hAnsi="微软雅黑" w:cs="微软雅黑"/>
          <w:color w:val="000000"/>
          <w:sz w:val="18"/>
          <w:szCs w:val="18"/>
          <w:shd w:val="clear" w:color="auto" w:fill="FFFFFF"/>
        </w:rPr>
        <w:t>网络智能，提升网络智能化</w:t>
      </w:r>
      <w:r>
        <w:rPr>
          <w:rFonts w:ascii="微软雅黑" w:eastAsia="微软雅黑" w:hAnsi="微软雅黑" w:cs="微软雅黑" w:hint="eastAsia"/>
          <w:color w:val="000000"/>
          <w:sz w:val="18"/>
          <w:szCs w:val="18"/>
          <w:shd w:val="clear" w:color="auto" w:fill="FFFFFF"/>
        </w:rPr>
        <w:t>；</w:t>
      </w:r>
      <w:r>
        <w:rPr>
          <w:rFonts w:ascii="微软雅黑" w:eastAsia="微软雅黑" w:hAnsi="微软雅黑" w:cs="微软雅黑"/>
          <w:color w:val="000000"/>
          <w:sz w:val="18"/>
          <w:szCs w:val="18"/>
          <w:shd w:val="clear" w:color="auto" w:fill="FFFFFF"/>
        </w:rPr>
        <w:t>6</w:t>
      </w:r>
      <w:r>
        <w:rPr>
          <w:rFonts w:ascii="微软雅黑" w:eastAsia="微软雅黑" w:hAnsi="微软雅黑" w:cs="微软雅黑" w:hint="eastAsia"/>
          <w:color w:val="000000"/>
          <w:sz w:val="18"/>
          <w:szCs w:val="18"/>
          <w:shd w:val="clear" w:color="auto" w:fill="FFFFFF"/>
        </w:rPr>
        <w:t>、</w:t>
      </w:r>
      <w:proofErr w:type="gramStart"/>
      <w:r>
        <w:rPr>
          <w:rFonts w:ascii="微软雅黑" w:eastAsia="微软雅黑" w:hAnsi="微软雅黑" w:cs="微软雅黑"/>
          <w:color w:val="000000"/>
          <w:sz w:val="18"/>
          <w:szCs w:val="18"/>
          <w:shd w:val="clear" w:color="auto" w:fill="FFFFFF"/>
        </w:rPr>
        <w:t>算网融合</w:t>
      </w:r>
      <w:proofErr w:type="gramEnd"/>
      <w:r>
        <w:rPr>
          <w:rFonts w:ascii="微软雅黑" w:eastAsia="微软雅黑" w:hAnsi="微软雅黑" w:cs="微软雅黑"/>
          <w:color w:val="000000"/>
          <w:sz w:val="18"/>
          <w:szCs w:val="18"/>
          <w:shd w:val="clear" w:color="auto" w:fill="FFFFFF"/>
        </w:rPr>
        <w:t>，提供连接计算融合服务</w:t>
      </w:r>
      <w:r>
        <w:rPr>
          <w:rFonts w:ascii="微软雅黑" w:eastAsia="微软雅黑" w:hAnsi="微软雅黑" w:cs="微软雅黑" w:hint="eastAsia"/>
          <w:color w:val="000000"/>
          <w:sz w:val="18"/>
          <w:szCs w:val="18"/>
          <w:shd w:val="clear" w:color="auto" w:fill="FFFFFF"/>
        </w:rPr>
        <w:t>；7、</w:t>
      </w:r>
      <w:r>
        <w:rPr>
          <w:rFonts w:ascii="微软雅黑" w:eastAsia="微软雅黑" w:hAnsi="微软雅黑" w:cs="微软雅黑"/>
          <w:color w:val="000000"/>
          <w:sz w:val="18"/>
          <w:szCs w:val="18"/>
          <w:shd w:val="clear" w:color="auto" w:fill="FFFFFF"/>
        </w:rPr>
        <w:t>应用使能，提升网络服务能力</w:t>
      </w:r>
      <w:r>
        <w:rPr>
          <w:rFonts w:ascii="微软雅黑" w:eastAsia="微软雅黑" w:hAnsi="微软雅黑" w:cs="微软雅黑" w:hint="eastAsia"/>
          <w:color w:val="000000"/>
          <w:sz w:val="18"/>
          <w:szCs w:val="18"/>
          <w:shd w:val="clear" w:color="auto" w:fill="FFFFFF"/>
        </w:rPr>
        <w:t>；8、</w:t>
      </w:r>
      <w:r>
        <w:rPr>
          <w:rFonts w:ascii="微软雅黑" w:eastAsia="微软雅黑" w:hAnsi="微软雅黑" w:cs="微软雅黑"/>
          <w:color w:val="000000"/>
          <w:sz w:val="18"/>
          <w:szCs w:val="18"/>
          <w:shd w:val="clear" w:color="auto" w:fill="FFFFFF"/>
        </w:rPr>
        <w:t>虚实多感，提供全新业务体验</w:t>
      </w:r>
      <w:r>
        <w:rPr>
          <w:rFonts w:ascii="微软雅黑" w:eastAsia="微软雅黑" w:hAnsi="微软雅黑" w:cs="微软雅黑" w:hint="eastAsia"/>
          <w:color w:val="000000"/>
          <w:sz w:val="18"/>
          <w:szCs w:val="18"/>
          <w:shd w:val="clear" w:color="auto" w:fill="FFFFFF"/>
        </w:rPr>
        <w:t>。</w:t>
      </w:r>
    </w:p>
    <w:p w14:paraId="0912DCD8" w14:textId="77777777" w:rsidR="007D65C0" w:rsidRDefault="00000000">
      <w:pPr>
        <w:numPr>
          <w:ilvl w:val="0"/>
          <w:numId w:val="1"/>
        </w:numPr>
        <w:ind w:left="0" w:firstLine="0"/>
        <w:outlineLvl w:val="1"/>
        <w:rPr>
          <w:rFonts w:ascii="微软雅黑" w:eastAsia="微软雅黑" w:hAnsi="微软雅黑" w:cs="微软雅黑"/>
          <w:b/>
          <w:bCs/>
          <w:sz w:val="18"/>
          <w:szCs w:val="18"/>
        </w:rPr>
      </w:pPr>
      <w:bookmarkStart w:id="14" w:name="_Hlk132707942"/>
      <w:bookmarkEnd w:id="13"/>
      <w:r>
        <w:rPr>
          <w:rFonts w:ascii="微软雅黑" w:eastAsia="微软雅黑" w:hAnsi="微软雅黑" w:cs="微软雅黑" w:hint="eastAsia"/>
          <w:b/>
          <w:bCs/>
          <w:sz w:val="18"/>
          <w:szCs w:val="18"/>
        </w:rPr>
        <w:t>全球6G技术大会-《</w:t>
      </w:r>
      <w:r>
        <w:rPr>
          <w:rFonts w:ascii="微软雅黑" w:eastAsia="微软雅黑" w:hAnsi="微软雅黑" w:cs="微软雅黑"/>
          <w:b/>
          <w:bCs/>
          <w:sz w:val="18"/>
          <w:szCs w:val="18"/>
        </w:rPr>
        <w:t>ICDT 融合的 6G 网络 3.0</w:t>
      </w:r>
      <w:r>
        <w:rPr>
          <w:rFonts w:ascii="微软雅黑" w:eastAsia="微软雅黑" w:hAnsi="微软雅黑" w:cs="微软雅黑" w:hint="eastAsia"/>
          <w:b/>
          <w:bCs/>
          <w:sz w:val="18"/>
          <w:szCs w:val="18"/>
        </w:rPr>
        <w:t>》-2023.03</w:t>
      </w:r>
    </w:p>
    <w:p w14:paraId="33AEFEC5" w14:textId="3B0CE1D7" w:rsidR="007D65C0" w:rsidRDefault="00000000">
      <w:pPr>
        <w:ind w:firstLineChars="200" w:firstLine="360"/>
        <w:rPr>
          <w:rFonts w:ascii="微软雅黑" w:eastAsia="微软雅黑" w:hAnsi="微软雅黑" w:cs="微软雅黑"/>
          <w:color w:val="000000"/>
          <w:sz w:val="18"/>
          <w:szCs w:val="18"/>
          <w:shd w:val="clear" w:color="auto" w:fill="FFFFFF"/>
        </w:rPr>
      </w:pPr>
      <w:r>
        <w:rPr>
          <w:rFonts w:ascii="微软雅黑" w:eastAsia="微软雅黑" w:hAnsi="微软雅黑" w:cs="微软雅黑"/>
          <w:color w:val="000000"/>
          <w:sz w:val="18"/>
          <w:szCs w:val="18"/>
          <w:shd w:val="clear" w:color="auto" w:fill="FFFFFF"/>
        </w:rPr>
        <w:t>本白皮书尝试从系统视角对 6G 潜在技术与方案进行分类与集成分析，给出技术体系建议。根据功能特性和定位，6G 技术大致分为</w:t>
      </w:r>
      <w:r>
        <w:rPr>
          <w:rFonts w:ascii="微软雅黑" w:eastAsia="微软雅黑" w:hAnsi="微软雅黑" w:cs="微软雅黑"/>
          <w:b/>
          <w:bCs/>
          <w:color w:val="000000"/>
          <w:sz w:val="18"/>
          <w:szCs w:val="18"/>
          <w:shd w:val="clear" w:color="auto" w:fill="FFFFFF"/>
        </w:rPr>
        <w:t>无线通信、无线网络、功能架构和系统</w:t>
      </w:r>
      <w:proofErr w:type="gramStart"/>
      <w:r>
        <w:rPr>
          <w:rFonts w:ascii="微软雅黑" w:eastAsia="微软雅黑" w:hAnsi="微软雅黑" w:cs="微软雅黑"/>
          <w:b/>
          <w:bCs/>
          <w:color w:val="000000"/>
          <w:sz w:val="18"/>
          <w:szCs w:val="18"/>
          <w:shd w:val="clear" w:color="auto" w:fill="FFFFFF"/>
        </w:rPr>
        <w:t>组网</w:t>
      </w:r>
      <w:r>
        <w:rPr>
          <w:rFonts w:ascii="微软雅黑" w:eastAsia="微软雅黑" w:hAnsi="微软雅黑" w:cs="微软雅黑"/>
          <w:color w:val="000000"/>
          <w:sz w:val="18"/>
          <w:szCs w:val="18"/>
          <w:shd w:val="clear" w:color="auto" w:fill="FFFFFF"/>
        </w:rPr>
        <w:t>四大方向</w:t>
      </w:r>
      <w:proofErr w:type="gramEnd"/>
      <w:r>
        <w:rPr>
          <w:rFonts w:ascii="微软雅黑" w:eastAsia="微软雅黑" w:hAnsi="微软雅黑" w:cs="微软雅黑"/>
          <w:color w:val="000000"/>
          <w:sz w:val="18"/>
          <w:szCs w:val="18"/>
          <w:shd w:val="clear" w:color="auto" w:fill="FFFFFF"/>
        </w:rPr>
        <w:t>。其中，无线通信目标提升点对点传输性能，无线网络目标实现多频段多制式、</w:t>
      </w:r>
      <w:r>
        <w:rPr>
          <w:rFonts w:ascii="微软雅黑" w:eastAsia="微软雅黑" w:hAnsi="微软雅黑" w:cs="微软雅黑"/>
          <w:b/>
          <w:bCs/>
          <w:color w:val="000000"/>
          <w:sz w:val="18"/>
          <w:szCs w:val="18"/>
          <w:shd w:val="clear" w:color="auto" w:fill="FFFFFF"/>
        </w:rPr>
        <w:t>覆盖增强扩展和网络感知能力</w:t>
      </w:r>
      <w:r>
        <w:rPr>
          <w:rFonts w:ascii="微软雅黑" w:eastAsia="微软雅黑" w:hAnsi="微软雅黑" w:cs="微软雅黑"/>
          <w:color w:val="000000"/>
          <w:sz w:val="18"/>
          <w:szCs w:val="18"/>
          <w:shd w:val="clear" w:color="auto" w:fill="FFFFFF"/>
        </w:rPr>
        <w:t>，功能与架构通过平台化、结构化、服务化和</w:t>
      </w:r>
      <w:r>
        <w:rPr>
          <w:rFonts w:ascii="微软雅黑" w:eastAsia="微软雅黑" w:hAnsi="微软雅黑" w:cs="微软雅黑"/>
          <w:b/>
          <w:bCs/>
          <w:color w:val="000000"/>
          <w:sz w:val="18"/>
          <w:szCs w:val="18"/>
          <w:shd w:val="clear" w:color="auto" w:fill="FFFFFF"/>
        </w:rPr>
        <w:t>内生化</w:t>
      </w:r>
      <w:r>
        <w:rPr>
          <w:rFonts w:ascii="微软雅黑" w:eastAsia="微软雅黑" w:hAnsi="微软雅黑" w:cs="微软雅黑"/>
          <w:color w:val="000000"/>
          <w:sz w:val="18"/>
          <w:szCs w:val="18"/>
          <w:shd w:val="clear" w:color="auto" w:fill="FFFFFF"/>
        </w:rPr>
        <w:t>设计，实现网络</w:t>
      </w:r>
      <w:proofErr w:type="gramStart"/>
      <w:r>
        <w:rPr>
          <w:rFonts w:ascii="微软雅黑" w:eastAsia="微软雅黑" w:hAnsi="微软雅黑" w:cs="微软雅黑"/>
          <w:color w:val="000000"/>
          <w:sz w:val="18"/>
          <w:szCs w:val="18"/>
          <w:shd w:val="clear" w:color="auto" w:fill="FFFFFF"/>
        </w:rPr>
        <w:t>至简和信息流</w:t>
      </w:r>
      <w:proofErr w:type="gramEnd"/>
      <w:r>
        <w:rPr>
          <w:rFonts w:ascii="微软雅黑" w:eastAsia="微软雅黑" w:hAnsi="微软雅黑" w:cs="微软雅黑"/>
          <w:color w:val="000000"/>
          <w:sz w:val="18"/>
          <w:szCs w:val="18"/>
          <w:shd w:val="clear" w:color="auto" w:fill="FFFFFF"/>
        </w:rPr>
        <w:t>的全过程服务。系统</w:t>
      </w:r>
      <w:r w:rsidR="00626C44">
        <w:rPr>
          <w:rFonts w:ascii="微软雅黑" w:eastAsia="微软雅黑" w:hAnsi="微软雅黑" w:cs="微软雅黑"/>
          <w:color w:val="000000"/>
          <w:sz w:val="18"/>
          <w:szCs w:val="18"/>
          <w:shd w:val="clear" w:color="auto" w:fill="FFFFFF"/>
        </w:rPr>
        <w:br/>
      </w:r>
      <w:r>
        <w:rPr>
          <w:rFonts w:ascii="微软雅黑" w:eastAsia="微软雅黑" w:hAnsi="微软雅黑" w:cs="微软雅黑"/>
          <w:color w:val="000000"/>
          <w:sz w:val="18"/>
          <w:szCs w:val="18"/>
          <w:shd w:val="clear" w:color="auto" w:fill="FFFFFF"/>
        </w:rPr>
        <w:t>目标是实现</w:t>
      </w:r>
      <w:r>
        <w:rPr>
          <w:rFonts w:ascii="微软雅黑" w:eastAsia="微软雅黑" w:hAnsi="微软雅黑" w:cs="微软雅黑"/>
          <w:b/>
          <w:bCs/>
          <w:color w:val="000000"/>
          <w:sz w:val="18"/>
          <w:szCs w:val="18"/>
          <w:shd w:val="clear" w:color="auto" w:fill="FFFFFF"/>
        </w:rPr>
        <w:t>自生长、自优化、自演进</w:t>
      </w:r>
      <w:r>
        <w:rPr>
          <w:rFonts w:ascii="微软雅黑" w:eastAsia="微软雅黑" w:hAnsi="微软雅黑" w:cs="微软雅黑"/>
          <w:color w:val="000000"/>
          <w:sz w:val="18"/>
          <w:szCs w:val="18"/>
          <w:shd w:val="clear" w:color="auto" w:fill="FFFFFF"/>
        </w:rPr>
        <w:t>网络运营能力，提升能源和资源效率。</w:t>
      </w:r>
    </w:p>
    <w:p w14:paraId="5B709D29" w14:textId="77777777" w:rsidR="007D65C0" w:rsidRDefault="00000000">
      <w:pPr>
        <w:ind w:firstLineChars="200" w:firstLine="360"/>
        <w:rPr>
          <w:rFonts w:ascii="微软雅黑" w:eastAsia="微软雅黑" w:hAnsi="微软雅黑" w:cs="微软雅黑"/>
          <w:color w:val="000000"/>
          <w:sz w:val="18"/>
          <w:szCs w:val="18"/>
          <w:shd w:val="clear" w:color="auto" w:fill="FFFFFF"/>
        </w:rPr>
      </w:pPr>
      <w:r>
        <w:rPr>
          <w:rFonts w:ascii="微软雅黑" w:eastAsia="微软雅黑" w:hAnsi="微软雅黑" w:cs="微软雅黑"/>
          <w:color w:val="000000"/>
          <w:sz w:val="18"/>
          <w:szCs w:val="18"/>
          <w:shd w:val="clear" w:color="auto" w:fill="FFFFFF"/>
        </w:rPr>
        <w:t>在无线通信与组网方面，</w:t>
      </w:r>
      <w:r>
        <w:rPr>
          <w:rFonts w:ascii="微软雅黑" w:eastAsia="微软雅黑" w:hAnsi="微软雅黑" w:cs="微软雅黑"/>
          <w:b/>
          <w:bCs/>
          <w:color w:val="000000"/>
          <w:sz w:val="18"/>
          <w:szCs w:val="18"/>
          <w:shd w:val="clear" w:color="auto" w:fill="FFFFFF"/>
        </w:rPr>
        <w:t>通信感知一体化</w:t>
      </w:r>
      <w:r>
        <w:rPr>
          <w:rFonts w:ascii="微软雅黑" w:eastAsia="微软雅黑" w:hAnsi="微软雅黑" w:cs="微软雅黑"/>
          <w:color w:val="000000"/>
          <w:sz w:val="18"/>
          <w:szCs w:val="18"/>
          <w:shd w:val="clear" w:color="auto" w:fill="FFFFFF"/>
        </w:rPr>
        <w:t>、智能超表面和智能化干扰协调成为热点，也是 5G 增强重点方向。当前，这些技术都已经完成技术方案与原型方案设计，正在开展外场测试工作。在网络架构与功能方面，</w:t>
      </w:r>
      <w:r>
        <w:rPr>
          <w:rFonts w:ascii="微软雅黑" w:eastAsia="微软雅黑" w:hAnsi="微软雅黑" w:cs="微软雅黑"/>
          <w:b/>
          <w:bCs/>
          <w:color w:val="000000"/>
          <w:sz w:val="18"/>
          <w:szCs w:val="18"/>
          <w:shd w:val="clear" w:color="auto" w:fill="FFFFFF"/>
        </w:rPr>
        <w:t>柔性至简网络、智能内生网络、服务化无线网络、</w:t>
      </w:r>
      <w:proofErr w:type="gramStart"/>
      <w:r>
        <w:rPr>
          <w:rFonts w:ascii="微软雅黑" w:eastAsia="微软雅黑" w:hAnsi="微软雅黑" w:cs="微软雅黑"/>
          <w:b/>
          <w:bCs/>
          <w:color w:val="000000"/>
          <w:sz w:val="18"/>
          <w:szCs w:val="18"/>
          <w:shd w:val="clear" w:color="auto" w:fill="FFFFFF"/>
        </w:rPr>
        <w:t>移动算力网络</w:t>
      </w:r>
      <w:proofErr w:type="gramEnd"/>
      <w:r>
        <w:rPr>
          <w:rFonts w:ascii="微软雅黑" w:eastAsia="微软雅黑" w:hAnsi="微软雅黑" w:cs="微软雅黑"/>
          <w:b/>
          <w:bCs/>
          <w:color w:val="000000"/>
          <w:sz w:val="18"/>
          <w:szCs w:val="18"/>
          <w:shd w:val="clear" w:color="auto" w:fill="FFFFFF"/>
        </w:rPr>
        <w:t>、数字孪生网络、智能网络管理、语义通信成为研究重点</w:t>
      </w:r>
      <w:r>
        <w:rPr>
          <w:rFonts w:ascii="微软雅黑" w:eastAsia="微软雅黑" w:hAnsi="微软雅黑" w:cs="微软雅黑"/>
          <w:color w:val="000000"/>
          <w:sz w:val="18"/>
          <w:szCs w:val="18"/>
          <w:shd w:val="clear" w:color="auto" w:fill="FFFFFF"/>
        </w:rPr>
        <w:t>。</w:t>
      </w:r>
      <w:proofErr w:type="gramStart"/>
      <w:r>
        <w:rPr>
          <w:rFonts w:ascii="微软雅黑" w:eastAsia="微软雅黑" w:hAnsi="微软雅黑" w:cs="微软雅黑"/>
          <w:color w:val="000000"/>
          <w:sz w:val="18"/>
          <w:szCs w:val="18"/>
          <w:shd w:val="clear" w:color="auto" w:fill="FFFFFF"/>
        </w:rPr>
        <w:t>基于熵减网络理论</w:t>
      </w:r>
      <w:proofErr w:type="gramEnd"/>
      <w:r>
        <w:rPr>
          <w:rFonts w:ascii="微软雅黑" w:eastAsia="微软雅黑" w:hAnsi="微软雅黑" w:cs="微软雅黑"/>
          <w:color w:val="000000"/>
          <w:sz w:val="18"/>
          <w:szCs w:val="18"/>
          <w:shd w:val="clear" w:color="auto" w:fill="FFFFFF"/>
        </w:rPr>
        <w:t>和</w:t>
      </w:r>
      <w:proofErr w:type="gramStart"/>
      <w:r>
        <w:rPr>
          <w:rFonts w:ascii="微软雅黑" w:eastAsia="微软雅黑" w:hAnsi="微软雅黑" w:cs="微软雅黑"/>
          <w:color w:val="000000"/>
          <w:sz w:val="18"/>
          <w:szCs w:val="18"/>
          <w:shd w:val="clear" w:color="auto" w:fill="FFFFFF"/>
        </w:rPr>
        <w:t>云化池化</w:t>
      </w:r>
      <w:proofErr w:type="gramEnd"/>
      <w:r>
        <w:rPr>
          <w:rFonts w:ascii="微软雅黑" w:eastAsia="微软雅黑" w:hAnsi="微软雅黑" w:cs="微软雅黑"/>
          <w:color w:val="000000"/>
          <w:sz w:val="18"/>
          <w:szCs w:val="18"/>
          <w:shd w:val="clear" w:color="auto" w:fill="FFFFFF"/>
        </w:rPr>
        <w:t>基础资源，以服务化和软件定义功能方式设计，可很好的实现通信、算力、智能、业务等多要素融合。</w:t>
      </w:r>
    </w:p>
    <w:bookmarkEnd w:id="14"/>
    <w:p w14:paraId="0A4A26AF" w14:textId="77777777" w:rsidR="007D65C0" w:rsidRDefault="007D65C0">
      <w:pPr>
        <w:ind w:firstLineChars="200" w:firstLine="360"/>
        <w:rPr>
          <w:rFonts w:ascii="微软雅黑" w:eastAsia="微软雅黑" w:hAnsi="微软雅黑" w:cs="微软雅黑"/>
          <w:color w:val="000000"/>
          <w:sz w:val="18"/>
          <w:szCs w:val="18"/>
          <w:shd w:val="clear" w:color="auto" w:fill="FFFFFF"/>
        </w:rPr>
      </w:pPr>
    </w:p>
    <w:p w14:paraId="59BAB38E" w14:textId="77777777" w:rsidR="007D65C0" w:rsidRDefault="007D65C0">
      <w:pPr>
        <w:ind w:firstLineChars="200" w:firstLine="360"/>
        <w:rPr>
          <w:rFonts w:ascii="微软雅黑" w:eastAsia="微软雅黑" w:hAnsi="微软雅黑" w:cs="微软雅黑"/>
          <w:color w:val="000000"/>
          <w:sz w:val="18"/>
          <w:szCs w:val="18"/>
          <w:shd w:val="clear" w:color="auto" w:fill="FFFFFF"/>
        </w:rPr>
      </w:pPr>
    </w:p>
    <w:p w14:paraId="6A874053" w14:textId="77777777" w:rsidR="007D65C0" w:rsidRDefault="007D65C0">
      <w:pPr>
        <w:ind w:firstLineChars="200" w:firstLine="360"/>
        <w:rPr>
          <w:rFonts w:ascii="微软雅黑" w:eastAsia="微软雅黑" w:hAnsi="微软雅黑" w:cs="微软雅黑"/>
          <w:color w:val="000000"/>
          <w:sz w:val="18"/>
          <w:szCs w:val="18"/>
          <w:shd w:val="clear" w:color="auto" w:fill="FFFFFF"/>
        </w:rPr>
      </w:pPr>
    </w:p>
    <w:p w14:paraId="61BBA603" w14:textId="77777777" w:rsidR="007D65C0" w:rsidRDefault="007D65C0">
      <w:pPr>
        <w:ind w:firstLineChars="200" w:firstLine="360"/>
        <w:rPr>
          <w:rFonts w:ascii="微软雅黑" w:eastAsia="微软雅黑" w:hAnsi="微软雅黑" w:cs="微软雅黑"/>
          <w:color w:val="000000"/>
          <w:sz w:val="18"/>
          <w:szCs w:val="18"/>
          <w:shd w:val="clear" w:color="auto" w:fill="FFFFFF"/>
        </w:rPr>
      </w:pPr>
    </w:p>
    <w:p w14:paraId="76DCB693" w14:textId="77777777" w:rsidR="007D65C0" w:rsidRDefault="007D65C0">
      <w:pPr>
        <w:ind w:firstLineChars="200" w:firstLine="360"/>
        <w:rPr>
          <w:rFonts w:ascii="微软雅黑" w:eastAsia="微软雅黑" w:hAnsi="微软雅黑" w:cs="微软雅黑"/>
          <w:color w:val="000000"/>
          <w:sz w:val="18"/>
          <w:szCs w:val="18"/>
          <w:shd w:val="clear" w:color="auto" w:fill="FFFFFF"/>
        </w:rPr>
      </w:pPr>
    </w:p>
    <w:p w14:paraId="0C551E6A" w14:textId="77777777" w:rsidR="007D65C0" w:rsidRDefault="007D65C0">
      <w:pPr>
        <w:ind w:firstLineChars="200" w:firstLine="360"/>
        <w:rPr>
          <w:rFonts w:ascii="微软雅黑" w:eastAsia="微软雅黑" w:hAnsi="微软雅黑" w:cs="微软雅黑"/>
          <w:color w:val="000000"/>
          <w:sz w:val="18"/>
          <w:szCs w:val="18"/>
          <w:shd w:val="clear" w:color="auto" w:fill="FFFFFF"/>
        </w:rPr>
      </w:pPr>
    </w:p>
    <w:p w14:paraId="387C8979" w14:textId="77777777" w:rsidR="007D65C0" w:rsidRDefault="007D65C0">
      <w:pPr>
        <w:ind w:firstLineChars="200" w:firstLine="360"/>
        <w:rPr>
          <w:rFonts w:ascii="微软雅黑" w:eastAsia="微软雅黑" w:hAnsi="微软雅黑" w:cs="微软雅黑"/>
          <w:color w:val="000000"/>
          <w:sz w:val="18"/>
          <w:szCs w:val="18"/>
          <w:shd w:val="clear" w:color="auto" w:fill="FFFFFF"/>
        </w:rPr>
      </w:pPr>
    </w:p>
    <w:p w14:paraId="1CB2ACF1" w14:textId="77777777" w:rsidR="007D65C0" w:rsidRDefault="00000000">
      <w:pPr>
        <w:outlineLvl w:val="0"/>
        <w:rPr>
          <w:rFonts w:ascii="微软雅黑" w:eastAsia="微软雅黑" w:hAnsi="微软雅黑" w:cs="微软雅黑"/>
          <w:b/>
          <w:bCs/>
          <w:sz w:val="18"/>
          <w:szCs w:val="18"/>
        </w:rPr>
      </w:pPr>
      <w:r>
        <w:rPr>
          <w:rFonts w:ascii="微软雅黑" w:eastAsia="微软雅黑" w:hAnsi="微软雅黑" w:cs="微软雅黑"/>
          <w:b/>
          <w:bCs/>
          <w:sz w:val="24"/>
        </w:rPr>
        <w:lastRenderedPageBreak/>
        <w:t>ITU</w:t>
      </w:r>
      <w:r>
        <w:rPr>
          <w:rFonts w:ascii="微软雅黑" w:eastAsia="微软雅黑" w:hAnsi="微软雅黑" w:cs="微软雅黑" w:hint="eastAsia"/>
          <w:b/>
          <w:bCs/>
          <w:sz w:val="24"/>
        </w:rPr>
        <w:t>调研</w:t>
      </w:r>
    </w:p>
    <w:p w14:paraId="0DA1660E" w14:textId="77777777" w:rsidR="007D65C0" w:rsidRDefault="00000000">
      <w:pPr>
        <w:numPr>
          <w:ilvl w:val="0"/>
          <w:numId w:val="1"/>
        </w:numPr>
        <w:outlineLvl w:val="1"/>
        <w:rPr>
          <w:rFonts w:ascii="微软雅黑" w:eastAsia="微软雅黑" w:hAnsi="微软雅黑" w:cs="微软雅黑"/>
          <w:b/>
          <w:bCs/>
          <w:sz w:val="18"/>
          <w:szCs w:val="18"/>
        </w:rPr>
      </w:pPr>
      <w:bookmarkStart w:id="15" w:name="_Hlk132707983"/>
      <w:r>
        <w:rPr>
          <w:rFonts w:ascii="微软雅黑" w:eastAsia="微软雅黑" w:hAnsi="微软雅黑" w:cs="微软雅黑" w:hint="eastAsia"/>
          <w:b/>
          <w:bCs/>
          <w:sz w:val="18"/>
          <w:szCs w:val="18"/>
        </w:rPr>
        <w:t>ITU-网络2030的代表性用例和关键网络需求-2020.01</w:t>
      </w:r>
    </w:p>
    <w:p w14:paraId="03D4EC06" w14:textId="77777777" w:rsidR="007D65C0" w:rsidRDefault="00000000">
      <w:pPr>
        <w:rPr>
          <w:rFonts w:ascii="微软雅黑" w:eastAsia="微软雅黑" w:hAnsi="微软雅黑" w:cs="微软雅黑"/>
          <w:b/>
          <w:bCs/>
          <w:color w:val="000000"/>
          <w:sz w:val="18"/>
          <w:szCs w:val="18"/>
          <w:shd w:val="clear" w:color="auto" w:fill="FFFFFF"/>
        </w:rPr>
      </w:pPr>
      <w:r>
        <w:rPr>
          <w:rFonts w:ascii="微软雅黑" w:eastAsia="微软雅黑" w:hAnsi="微软雅黑" w:cs="微软雅黑" w:hint="eastAsia"/>
          <w:b/>
          <w:bCs/>
          <w:color w:val="000000"/>
          <w:sz w:val="18"/>
          <w:szCs w:val="18"/>
          <w:shd w:val="clear" w:color="auto" w:fill="FFFFFF"/>
        </w:rPr>
        <w:t>1.6天地综合网络(STIN)</w:t>
      </w:r>
    </w:p>
    <w:p w14:paraId="1A6F59DB" w14:textId="77777777" w:rsidR="007D65C0" w:rsidRDefault="00000000">
      <w:pPr>
        <w:tabs>
          <w:tab w:val="left" w:pos="3232"/>
        </w:tabs>
        <w:ind w:firstLineChars="200" w:firstLine="360"/>
        <w:rPr>
          <w:rFonts w:ascii="微软雅黑" w:eastAsia="微软雅黑" w:hAnsi="微软雅黑" w:cs="微软雅黑"/>
          <w:color w:val="000000"/>
          <w:sz w:val="18"/>
          <w:szCs w:val="18"/>
          <w:shd w:val="clear" w:color="auto" w:fill="FFFFFF"/>
        </w:rPr>
      </w:pPr>
      <w:r>
        <w:rPr>
          <w:rFonts w:ascii="微软雅黑" w:eastAsia="微软雅黑" w:hAnsi="微软雅黑" w:cs="微软雅黑" w:hint="eastAsia"/>
          <w:color w:val="000000"/>
          <w:sz w:val="18"/>
          <w:szCs w:val="18"/>
          <w:shd w:val="clear" w:color="auto" w:fill="FFFFFF"/>
        </w:rPr>
        <w:t>这个用例概述了未来无缝集成空间和地面互联网框架的场景。在这个例子中，目标是利用互连的低地球轨道(LEO)卫星和其他非地面网络节点和平台，建立一个与地面网络对等的平行互联网网络。与今天的卫星网络基础设施相比，一个重要的方面是，未来的移动设备(如智能手机、平板电脑等)能够</w:t>
      </w:r>
      <w:r>
        <w:rPr>
          <w:rFonts w:ascii="微软雅黑" w:eastAsia="微软雅黑" w:hAnsi="微软雅黑" w:cs="微软雅黑" w:hint="eastAsia"/>
          <w:b/>
          <w:bCs/>
          <w:color w:val="000000"/>
          <w:sz w:val="18"/>
          <w:szCs w:val="18"/>
          <w:shd w:val="clear" w:color="auto" w:fill="FFFFFF"/>
        </w:rPr>
        <w:t>直接与本地可达的LEO卫星通信</w:t>
      </w:r>
      <w:r>
        <w:rPr>
          <w:rFonts w:ascii="微软雅黑" w:eastAsia="微软雅黑" w:hAnsi="微软雅黑" w:cs="微软雅黑" w:hint="eastAsia"/>
          <w:color w:val="000000"/>
          <w:sz w:val="18"/>
          <w:szCs w:val="18"/>
          <w:shd w:val="clear" w:color="auto" w:fill="FFFFFF"/>
        </w:rPr>
        <w:t>，而</w:t>
      </w:r>
      <w:r>
        <w:rPr>
          <w:rFonts w:ascii="微软雅黑" w:eastAsia="微软雅黑" w:hAnsi="微软雅黑" w:cs="微软雅黑" w:hint="eastAsia"/>
          <w:b/>
          <w:bCs/>
          <w:color w:val="000000"/>
          <w:sz w:val="18"/>
          <w:szCs w:val="18"/>
          <w:shd w:val="clear" w:color="auto" w:fill="FFFFFF"/>
        </w:rPr>
        <w:t>不必依赖受地理分布限制的传统地面站基础设施</w:t>
      </w:r>
      <w:r>
        <w:rPr>
          <w:rFonts w:ascii="微软雅黑" w:eastAsia="微软雅黑" w:hAnsi="微软雅黑" w:cs="微软雅黑" w:hint="eastAsia"/>
          <w:color w:val="000000"/>
          <w:sz w:val="18"/>
          <w:szCs w:val="18"/>
          <w:shd w:val="clear" w:color="auto" w:fill="FFFFFF"/>
        </w:rPr>
        <w:t>。</w:t>
      </w:r>
      <w:bookmarkStart w:id="16" w:name="OLE_LINK3"/>
    </w:p>
    <w:p w14:paraId="3CD6D876" w14:textId="77777777" w:rsidR="007D65C0" w:rsidRDefault="00000000">
      <w:pPr>
        <w:tabs>
          <w:tab w:val="left" w:pos="3232"/>
        </w:tabs>
        <w:ind w:firstLineChars="200" w:firstLine="360"/>
        <w:rPr>
          <w:rFonts w:ascii="微软雅黑" w:eastAsia="微软雅黑" w:hAnsi="微软雅黑" w:cs="微软雅黑"/>
          <w:color w:val="000000"/>
          <w:sz w:val="18"/>
          <w:szCs w:val="18"/>
          <w:shd w:val="clear" w:color="auto" w:fill="FFFFFF"/>
        </w:rPr>
      </w:pPr>
      <w:r>
        <w:rPr>
          <w:rFonts w:ascii="微软雅黑" w:eastAsia="微软雅黑" w:hAnsi="微软雅黑" w:cs="微软雅黑" w:hint="eastAsia"/>
          <w:color w:val="000000"/>
          <w:sz w:val="18"/>
          <w:szCs w:val="18"/>
          <w:shd w:val="clear" w:color="auto" w:fill="FFFFFF"/>
        </w:rPr>
        <w:t>无缝集成的寻址/路由框架 整体路径控制策略 协调的管理和准入控制机制</w:t>
      </w:r>
      <w:bookmarkEnd w:id="16"/>
    </w:p>
    <w:p w14:paraId="193AFFA9" w14:textId="77777777" w:rsidR="007D65C0" w:rsidRDefault="00000000">
      <w:pPr>
        <w:ind w:firstLineChars="200" w:firstLine="360"/>
        <w:rPr>
          <w:rFonts w:ascii="微软雅黑" w:eastAsia="微软雅黑" w:hAnsi="微软雅黑" w:cs="微软雅黑"/>
          <w:color w:val="000000"/>
          <w:sz w:val="18"/>
          <w:szCs w:val="18"/>
          <w:shd w:val="clear" w:color="auto" w:fill="FFFFFF"/>
        </w:rPr>
      </w:pPr>
      <w:r>
        <w:rPr>
          <w:rFonts w:ascii="微软雅黑" w:eastAsia="微软雅黑" w:hAnsi="微软雅黑" w:cs="微软雅黑" w:hint="eastAsia"/>
          <w:b/>
          <w:bCs/>
          <w:noProof/>
          <w:color w:val="000000"/>
          <w:sz w:val="18"/>
          <w:szCs w:val="18"/>
          <w:shd w:val="clear" w:color="auto" w:fill="FFFFFF"/>
        </w:rPr>
        <w:drawing>
          <wp:anchor distT="0" distB="0" distL="114300" distR="114300" simplePos="0" relativeHeight="251659264" behindDoc="1" locked="0" layoutInCell="1" allowOverlap="1" wp14:anchorId="71CAB36E" wp14:editId="08527CF3">
            <wp:simplePos x="0" y="0"/>
            <wp:positionH relativeFrom="column">
              <wp:posOffset>758825</wp:posOffset>
            </wp:positionH>
            <wp:positionV relativeFrom="paragraph">
              <wp:posOffset>60960</wp:posOffset>
            </wp:positionV>
            <wp:extent cx="3756660" cy="2052320"/>
            <wp:effectExtent l="0" t="0" r="2540" b="5080"/>
            <wp:wrapNone/>
            <wp:docPr id="1" name="图片 1" descr="168171947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681719472(1)"/>
                    <pic:cNvPicPr>
                      <a:picLocks noChangeAspect="1"/>
                    </pic:cNvPicPr>
                  </pic:nvPicPr>
                  <pic:blipFill>
                    <a:blip r:embed="rId5"/>
                    <a:stretch>
                      <a:fillRect/>
                    </a:stretch>
                  </pic:blipFill>
                  <pic:spPr>
                    <a:xfrm>
                      <a:off x="0" y="0"/>
                      <a:ext cx="3756660" cy="2052320"/>
                    </a:xfrm>
                    <a:prstGeom prst="rect">
                      <a:avLst/>
                    </a:prstGeom>
                  </pic:spPr>
                </pic:pic>
              </a:graphicData>
            </a:graphic>
          </wp:anchor>
        </w:drawing>
      </w:r>
    </w:p>
    <w:p w14:paraId="076EB33D" w14:textId="77777777" w:rsidR="007D65C0" w:rsidRDefault="007D65C0">
      <w:pPr>
        <w:ind w:firstLineChars="200" w:firstLine="360"/>
        <w:rPr>
          <w:rFonts w:ascii="微软雅黑" w:eastAsia="微软雅黑" w:hAnsi="微软雅黑" w:cs="微软雅黑"/>
          <w:color w:val="000000"/>
          <w:sz w:val="18"/>
          <w:szCs w:val="18"/>
          <w:shd w:val="clear" w:color="auto" w:fill="FFFFFF"/>
        </w:rPr>
      </w:pPr>
    </w:p>
    <w:p w14:paraId="3CDEF185" w14:textId="77777777" w:rsidR="007D65C0" w:rsidRDefault="007D65C0">
      <w:pPr>
        <w:ind w:firstLineChars="200" w:firstLine="360"/>
        <w:rPr>
          <w:rFonts w:ascii="微软雅黑" w:eastAsia="微软雅黑" w:hAnsi="微软雅黑" w:cs="微软雅黑"/>
          <w:color w:val="000000"/>
          <w:sz w:val="18"/>
          <w:szCs w:val="18"/>
          <w:shd w:val="clear" w:color="auto" w:fill="FFFFFF"/>
        </w:rPr>
      </w:pPr>
    </w:p>
    <w:p w14:paraId="4FE4444C" w14:textId="77777777" w:rsidR="007D65C0" w:rsidRDefault="007D65C0">
      <w:pPr>
        <w:ind w:firstLineChars="200" w:firstLine="360"/>
        <w:rPr>
          <w:rFonts w:ascii="微软雅黑" w:eastAsia="微软雅黑" w:hAnsi="微软雅黑" w:cs="微软雅黑"/>
          <w:color w:val="000000"/>
          <w:sz w:val="18"/>
          <w:szCs w:val="18"/>
          <w:shd w:val="clear" w:color="auto" w:fill="FFFFFF"/>
        </w:rPr>
      </w:pPr>
    </w:p>
    <w:p w14:paraId="031CEE4E" w14:textId="77777777" w:rsidR="007D65C0" w:rsidRDefault="007D65C0">
      <w:pPr>
        <w:ind w:firstLineChars="200" w:firstLine="360"/>
        <w:rPr>
          <w:rFonts w:ascii="微软雅黑" w:eastAsia="微软雅黑" w:hAnsi="微软雅黑" w:cs="微软雅黑"/>
          <w:color w:val="000000"/>
          <w:sz w:val="18"/>
          <w:szCs w:val="18"/>
          <w:shd w:val="clear" w:color="auto" w:fill="FFFFFF"/>
        </w:rPr>
      </w:pPr>
    </w:p>
    <w:p w14:paraId="07EEDFE2" w14:textId="77777777" w:rsidR="007D65C0" w:rsidRDefault="007D65C0">
      <w:pPr>
        <w:ind w:firstLineChars="200" w:firstLine="360"/>
        <w:rPr>
          <w:rFonts w:ascii="微软雅黑" w:eastAsia="微软雅黑" w:hAnsi="微软雅黑" w:cs="微软雅黑"/>
          <w:color w:val="000000"/>
          <w:sz w:val="18"/>
          <w:szCs w:val="18"/>
          <w:shd w:val="clear" w:color="auto" w:fill="FFFFFF"/>
        </w:rPr>
      </w:pPr>
    </w:p>
    <w:p w14:paraId="720FA7C2" w14:textId="77777777" w:rsidR="007D65C0" w:rsidRDefault="007D65C0">
      <w:pPr>
        <w:ind w:firstLineChars="200" w:firstLine="360"/>
        <w:rPr>
          <w:rFonts w:ascii="微软雅黑" w:eastAsia="微软雅黑" w:hAnsi="微软雅黑" w:cs="微软雅黑"/>
          <w:color w:val="000000"/>
          <w:sz w:val="18"/>
          <w:szCs w:val="18"/>
          <w:shd w:val="clear" w:color="auto" w:fill="FFFFFF"/>
        </w:rPr>
      </w:pPr>
    </w:p>
    <w:p w14:paraId="5DA3B952" w14:textId="77777777" w:rsidR="007D65C0" w:rsidRDefault="007D65C0">
      <w:pPr>
        <w:ind w:firstLineChars="200" w:firstLine="360"/>
        <w:rPr>
          <w:rFonts w:ascii="微软雅黑" w:eastAsia="微软雅黑" w:hAnsi="微软雅黑" w:cs="微软雅黑"/>
          <w:color w:val="000000"/>
          <w:sz w:val="18"/>
          <w:szCs w:val="18"/>
          <w:shd w:val="clear" w:color="auto" w:fill="FFFFFF"/>
        </w:rPr>
      </w:pPr>
    </w:p>
    <w:p w14:paraId="6D097972" w14:textId="77777777" w:rsidR="007D65C0" w:rsidRDefault="007D65C0">
      <w:pPr>
        <w:ind w:firstLineChars="200" w:firstLine="360"/>
        <w:rPr>
          <w:rFonts w:ascii="微软雅黑" w:eastAsia="微软雅黑" w:hAnsi="微软雅黑" w:cs="微软雅黑"/>
          <w:color w:val="000000"/>
          <w:sz w:val="18"/>
          <w:szCs w:val="18"/>
          <w:shd w:val="clear" w:color="auto" w:fill="FFFFFF"/>
        </w:rPr>
      </w:pPr>
    </w:p>
    <w:p w14:paraId="1F84F185" w14:textId="77777777" w:rsidR="007D65C0" w:rsidRDefault="007D65C0">
      <w:pPr>
        <w:ind w:firstLineChars="200" w:firstLine="360"/>
        <w:rPr>
          <w:rFonts w:ascii="微软雅黑" w:eastAsia="微软雅黑" w:hAnsi="微软雅黑" w:cs="微软雅黑"/>
          <w:color w:val="000000"/>
          <w:sz w:val="18"/>
          <w:szCs w:val="18"/>
          <w:shd w:val="clear" w:color="auto" w:fill="FFFFFF"/>
        </w:rPr>
      </w:pPr>
    </w:p>
    <w:p w14:paraId="4A322C65" w14:textId="77777777" w:rsidR="007D65C0" w:rsidRDefault="007D65C0">
      <w:pPr>
        <w:rPr>
          <w:rFonts w:ascii="微软雅黑" w:eastAsia="微软雅黑" w:hAnsi="微软雅黑" w:cs="微软雅黑"/>
          <w:color w:val="000000"/>
          <w:sz w:val="18"/>
          <w:szCs w:val="18"/>
          <w:shd w:val="clear" w:color="auto" w:fill="FFFFFF"/>
        </w:rPr>
      </w:pPr>
    </w:p>
    <w:p w14:paraId="01DDF78F" w14:textId="77777777" w:rsidR="007D65C0" w:rsidRDefault="00000000">
      <w:pPr>
        <w:rPr>
          <w:rFonts w:ascii="微软雅黑" w:eastAsia="微软雅黑" w:hAnsi="微软雅黑" w:cs="微软雅黑"/>
          <w:b/>
          <w:bCs/>
          <w:color w:val="000000"/>
          <w:sz w:val="18"/>
          <w:szCs w:val="18"/>
          <w:shd w:val="clear" w:color="auto" w:fill="FFFFFF"/>
        </w:rPr>
      </w:pPr>
      <w:bookmarkStart w:id="17" w:name="OLE_LINK11"/>
      <w:r>
        <w:rPr>
          <w:rFonts w:ascii="微软雅黑" w:eastAsia="微软雅黑" w:hAnsi="微软雅黑" w:cs="微软雅黑" w:hint="eastAsia"/>
          <w:b/>
          <w:bCs/>
          <w:color w:val="000000"/>
          <w:sz w:val="18"/>
          <w:szCs w:val="18"/>
          <w:shd w:val="clear" w:color="auto" w:fill="FFFFFF"/>
        </w:rPr>
        <w:t>关键网络需求</w:t>
      </w:r>
      <w:bookmarkEnd w:id="17"/>
      <w:r>
        <w:rPr>
          <w:rFonts w:ascii="微软雅黑" w:eastAsia="微软雅黑" w:hAnsi="微软雅黑" w:cs="微软雅黑" w:hint="eastAsia"/>
          <w:b/>
          <w:bCs/>
          <w:color w:val="000000"/>
          <w:sz w:val="18"/>
          <w:szCs w:val="18"/>
          <w:shd w:val="clear" w:color="auto" w:fill="FFFFFF"/>
        </w:rPr>
        <w:t>：</w:t>
      </w:r>
    </w:p>
    <w:p w14:paraId="3B6EECC3" w14:textId="77777777" w:rsidR="007D65C0" w:rsidRDefault="00000000">
      <w:pPr>
        <w:ind w:firstLineChars="200" w:firstLine="360"/>
        <w:rPr>
          <w:rFonts w:ascii="微软雅黑" w:eastAsia="微软雅黑" w:hAnsi="微软雅黑" w:cs="微软雅黑"/>
          <w:color w:val="000000"/>
          <w:sz w:val="18"/>
          <w:szCs w:val="18"/>
          <w:shd w:val="clear" w:color="auto" w:fill="FFFFFF"/>
        </w:rPr>
      </w:pPr>
      <w:r>
        <w:rPr>
          <w:rFonts w:ascii="微软雅黑" w:eastAsia="微软雅黑" w:hAnsi="微软雅黑" w:cs="微软雅黑" w:hint="eastAsia"/>
          <w:color w:val="000000"/>
          <w:sz w:val="18"/>
          <w:szCs w:val="18"/>
          <w:shd w:val="clear" w:color="auto" w:fill="FFFFFF"/>
        </w:rPr>
        <w:t>1、</w:t>
      </w:r>
      <w:r>
        <w:rPr>
          <w:rFonts w:ascii="微软雅黑" w:eastAsia="微软雅黑" w:hAnsi="微软雅黑" w:cs="微软雅黑" w:hint="eastAsia"/>
          <w:b/>
          <w:bCs/>
          <w:color w:val="000000"/>
          <w:sz w:val="18"/>
          <w:szCs w:val="18"/>
          <w:shd w:val="clear" w:color="auto" w:fill="FFFFFF"/>
        </w:rPr>
        <w:t>灵活的寻址和路由</w:t>
      </w:r>
      <w:r>
        <w:rPr>
          <w:rFonts w:ascii="微软雅黑" w:eastAsia="微软雅黑" w:hAnsi="微软雅黑" w:cs="微软雅黑" w:hint="eastAsia"/>
          <w:color w:val="000000"/>
          <w:sz w:val="18"/>
          <w:szCs w:val="18"/>
          <w:shd w:val="clear" w:color="auto" w:fill="FFFFFF"/>
        </w:rPr>
        <w:t>：允许移动设备直接连接到本地卫星的新特性还要求一种低成本的寻址方案，用于移动设备与本地卫星通信，</w:t>
      </w:r>
      <w:r>
        <w:rPr>
          <w:rFonts w:ascii="微软雅黑" w:eastAsia="微软雅黑" w:hAnsi="微软雅黑" w:cs="微软雅黑" w:hint="eastAsia"/>
          <w:b/>
          <w:bCs/>
          <w:color w:val="000000"/>
          <w:sz w:val="18"/>
          <w:szCs w:val="18"/>
          <w:shd w:val="clear" w:color="auto" w:fill="FFFFFF"/>
        </w:rPr>
        <w:t>而无需进行必要的地址转换操作</w:t>
      </w:r>
      <w:r>
        <w:rPr>
          <w:rFonts w:ascii="微软雅黑" w:eastAsia="微软雅黑" w:hAnsi="微软雅黑" w:cs="微软雅黑" w:hint="eastAsia"/>
          <w:color w:val="000000"/>
          <w:sz w:val="18"/>
          <w:szCs w:val="18"/>
          <w:shd w:val="clear" w:color="auto" w:fill="FFFFFF"/>
        </w:rPr>
        <w:t>。</w:t>
      </w:r>
    </w:p>
    <w:p w14:paraId="297DB715" w14:textId="77777777" w:rsidR="007D65C0" w:rsidRDefault="00000000">
      <w:pPr>
        <w:tabs>
          <w:tab w:val="left" w:pos="3232"/>
        </w:tabs>
        <w:ind w:firstLineChars="200" w:firstLine="360"/>
        <w:rPr>
          <w:rFonts w:ascii="微软雅黑" w:eastAsia="微软雅黑" w:hAnsi="微软雅黑" w:cs="微软雅黑"/>
          <w:color w:val="000000"/>
          <w:sz w:val="18"/>
          <w:szCs w:val="18"/>
          <w:shd w:val="clear" w:color="auto" w:fill="FFFFFF"/>
        </w:rPr>
      </w:pPr>
      <w:r>
        <w:rPr>
          <w:rFonts w:ascii="微软雅黑" w:eastAsia="微软雅黑" w:hAnsi="微软雅黑" w:cs="微软雅黑" w:hint="eastAsia"/>
          <w:color w:val="000000"/>
          <w:sz w:val="18"/>
          <w:szCs w:val="18"/>
          <w:shd w:val="clear" w:color="auto" w:fill="FFFFFF"/>
        </w:rPr>
        <w:t>2、</w:t>
      </w:r>
      <w:r>
        <w:rPr>
          <w:rFonts w:ascii="微软雅黑" w:eastAsia="微软雅黑" w:hAnsi="微软雅黑" w:cs="微软雅黑" w:hint="eastAsia"/>
          <w:b/>
          <w:bCs/>
          <w:color w:val="000000"/>
          <w:sz w:val="18"/>
          <w:szCs w:val="18"/>
          <w:shd w:val="clear" w:color="auto" w:fill="FFFFFF"/>
        </w:rPr>
        <w:t>卫星侧的带宽容量</w:t>
      </w:r>
      <w:r>
        <w:rPr>
          <w:rFonts w:ascii="微软雅黑" w:eastAsia="微软雅黑" w:hAnsi="微软雅黑" w:cs="微软雅黑" w:hint="eastAsia"/>
          <w:color w:val="000000"/>
          <w:sz w:val="18"/>
          <w:szCs w:val="18"/>
          <w:shd w:val="clear" w:color="auto" w:fill="FFFFFF"/>
        </w:rPr>
        <w:t>：与构成传统互联网基础设施骨干和尖端接入网络的大容量光纤链路相比，连接太空中低轨卫星和地面互联网基础设施的链路可能成为</w:t>
      </w:r>
      <w:r>
        <w:rPr>
          <w:rFonts w:ascii="微软雅黑" w:eastAsia="微软雅黑" w:hAnsi="微软雅黑" w:cs="微软雅黑" w:hint="eastAsia"/>
          <w:b/>
          <w:bCs/>
          <w:color w:val="000000"/>
          <w:sz w:val="18"/>
          <w:szCs w:val="18"/>
          <w:shd w:val="clear" w:color="auto" w:fill="FFFFFF"/>
        </w:rPr>
        <w:t>带宽容量</w:t>
      </w:r>
      <w:r>
        <w:rPr>
          <w:rFonts w:ascii="微软雅黑" w:eastAsia="微软雅黑" w:hAnsi="微软雅黑" w:cs="微软雅黑" w:hint="eastAsia"/>
          <w:color w:val="000000"/>
          <w:sz w:val="18"/>
          <w:szCs w:val="18"/>
          <w:shd w:val="clear" w:color="auto" w:fill="FFFFFF"/>
        </w:rPr>
        <w:t>的重大瓶颈。</w:t>
      </w:r>
    </w:p>
    <w:p w14:paraId="56E55A9F" w14:textId="77777777" w:rsidR="007D65C0" w:rsidRDefault="00000000">
      <w:pPr>
        <w:tabs>
          <w:tab w:val="left" w:pos="3232"/>
        </w:tabs>
        <w:ind w:firstLineChars="200" w:firstLine="360"/>
        <w:rPr>
          <w:rFonts w:ascii="微软雅黑" w:eastAsia="微软雅黑" w:hAnsi="微软雅黑" w:cs="微软雅黑"/>
          <w:color w:val="000000"/>
          <w:sz w:val="18"/>
          <w:szCs w:val="18"/>
          <w:shd w:val="clear" w:color="auto" w:fill="FFFFFF"/>
        </w:rPr>
      </w:pPr>
      <w:r>
        <w:rPr>
          <w:rFonts w:ascii="微软雅黑" w:eastAsia="微软雅黑" w:hAnsi="微软雅黑" w:cs="微软雅黑" w:hint="eastAsia"/>
          <w:color w:val="000000"/>
          <w:sz w:val="18"/>
          <w:szCs w:val="18"/>
          <w:shd w:val="clear" w:color="auto" w:fill="FFFFFF"/>
        </w:rPr>
        <w:t>3、</w:t>
      </w:r>
      <w:r>
        <w:rPr>
          <w:rFonts w:ascii="微软雅黑" w:eastAsia="微软雅黑" w:hAnsi="微软雅黑" w:cs="微软雅黑" w:hint="eastAsia"/>
          <w:b/>
          <w:bCs/>
          <w:color w:val="000000"/>
          <w:sz w:val="18"/>
          <w:szCs w:val="18"/>
          <w:shd w:val="clear" w:color="auto" w:fill="FFFFFF"/>
        </w:rPr>
        <w:t>卫星接入控制</w:t>
      </w:r>
      <w:r>
        <w:rPr>
          <w:rFonts w:ascii="微软雅黑" w:eastAsia="微软雅黑" w:hAnsi="微软雅黑" w:cs="微软雅黑" w:hint="eastAsia"/>
          <w:color w:val="000000"/>
          <w:sz w:val="18"/>
          <w:szCs w:val="18"/>
          <w:shd w:val="clear" w:color="auto" w:fill="FFFFFF"/>
        </w:rPr>
        <w:t>：在传统的情况下，地面站可以负责对通过太空互联网传送的信息进行准入控制。要让移动设备直接接入卫星网络，就需要</w:t>
      </w:r>
      <w:r>
        <w:rPr>
          <w:rFonts w:ascii="微软雅黑" w:eastAsia="微软雅黑" w:hAnsi="微软雅黑" w:cs="微软雅黑" w:hint="eastAsia"/>
          <w:b/>
          <w:bCs/>
          <w:color w:val="000000"/>
          <w:sz w:val="18"/>
          <w:szCs w:val="18"/>
          <w:shd w:val="clear" w:color="auto" w:fill="FFFFFF"/>
        </w:rPr>
        <w:t>解除对单独卫星的准入控制功能，这些卫星将直接与这些移动设备连接</w:t>
      </w:r>
      <w:r>
        <w:rPr>
          <w:rFonts w:ascii="微软雅黑" w:eastAsia="微软雅黑" w:hAnsi="微软雅黑" w:cs="微软雅黑" w:hint="eastAsia"/>
          <w:color w:val="000000"/>
          <w:sz w:val="18"/>
          <w:szCs w:val="18"/>
          <w:shd w:val="clear" w:color="auto" w:fill="FFFFFF"/>
        </w:rPr>
        <w:t>。在这一挑战中，为了做出准入控制决策，每个卫星(作为接入点)必须对空间网络中的流量负荷有必要的了解。</w:t>
      </w:r>
    </w:p>
    <w:p w14:paraId="37D2763B" w14:textId="77777777" w:rsidR="007D65C0" w:rsidRDefault="00000000">
      <w:pPr>
        <w:tabs>
          <w:tab w:val="left" w:pos="3232"/>
        </w:tabs>
        <w:ind w:firstLineChars="200" w:firstLine="360"/>
        <w:rPr>
          <w:rFonts w:ascii="微软雅黑" w:eastAsia="微软雅黑" w:hAnsi="微软雅黑" w:cs="微软雅黑"/>
          <w:b/>
          <w:bCs/>
          <w:color w:val="000000"/>
          <w:sz w:val="18"/>
          <w:szCs w:val="18"/>
          <w:shd w:val="clear" w:color="auto" w:fill="FFFFFF"/>
        </w:rPr>
      </w:pPr>
      <w:r>
        <w:rPr>
          <w:rFonts w:ascii="微软雅黑" w:eastAsia="微软雅黑" w:hAnsi="微软雅黑" w:cs="微软雅黑" w:hint="eastAsia"/>
          <w:color w:val="000000"/>
          <w:sz w:val="18"/>
          <w:szCs w:val="18"/>
          <w:shd w:val="clear" w:color="auto" w:fill="FFFFFF"/>
        </w:rPr>
        <w:t>4、</w:t>
      </w:r>
      <w:r>
        <w:rPr>
          <w:rFonts w:ascii="微软雅黑" w:eastAsia="微软雅黑" w:hAnsi="微软雅黑" w:cs="微软雅黑" w:hint="eastAsia"/>
          <w:b/>
          <w:bCs/>
          <w:color w:val="000000"/>
          <w:sz w:val="18"/>
          <w:szCs w:val="18"/>
          <w:shd w:val="clear" w:color="auto" w:fill="FFFFFF"/>
        </w:rPr>
        <w:t>边缘计算与存储</w:t>
      </w:r>
      <w:r>
        <w:rPr>
          <w:rFonts w:ascii="微软雅黑" w:eastAsia="微软雅黑" w:hAnsi="微软雅黑" w:cs="微软雅黑" w:hint="eastAsia"/>
          <w:color w:val="000000"/>
          <w:sz w:val="18"/>
          <w:szCs w:val="18"/>
          <w:shd w:val="clear" w:color="auto" w:fill="FFFFFF"/>
        </w:rPr>
        <w:t>：边缘计算和存储能力的实现将带来挑战，特别是在低轨道卫星方面的硬件要求。例如，每个卫星数据/内容处理的复杂性将受到电力或电池能力的限制。</w:t>
      </w:r>
      <w:r>
        <w:rPr>
          <w:rFonts w:ascii="微软雅黑" w:eastAsia="微软雅黑" w:hAnsi="微软雅黑" w:cs="微软雅黑" w:hint="eastAsia"/>
          <w:b/>
          <w:bCs/>
          <w:color w:val="000000"/>
          <w:sz w:val="18"/>
          <w:szCs w:val="18"/>
          <w:shd w:val="clear" w:color="auto" w:fill="FFFFFF"/>
        </w:rPr>
        <w:t>轻量级的边缘计算任务仍然是可能的</w:t>
      </w:r>
      <w:r>
        <w:rPr>
          <w:rFonts w:ascii="微软雅黑" w:eastAsia="微软雅黑" w:hAnsi="微软雅黑" w:cs="微软雅黑" w:hint="eastAsia"/>
          <w:color w:val="000000"/>
          <w:sz w:val="18"/>
          <w:szCs w:val="18"/>
          <w:shd w:val="clear" w:color="auto" w:fill="FFFFFF"/>
        </w:rPr>
        <w:t>，它可以在这样的约束下启用。</w:t>
      </w:r>
      <w:r>
        <w:rPr>
          <w:rFonts w:ascii="微软雅黑" w:eastAsia="微软雅黑" w:hAnsi="微软雅黑" w:cs="微软雅黑" w:hint="eastAsia"/>
          <w:b/>
          <w:bCs/>
          <w:color w:val="000000"/>
          <w:sz w:val="18"/>
          <w:szCs w:val="18"/>
          <w:shd w:val="clear" w:color="auto" w:fill="FFFFFF"/>
        </w:rPr>
        <w:t>边缘内容缓存是LEO卫星网络支持的另一个应用场景</w:t>
      </w:r>
      <w:r>
        <w:rPr>
          <w:rFonts w:ascii="微软雅黑" w:eastAsia="微软雅黑" w:hAnsi="微软雅黑" w:cs="微软雅黑" w:hint="eastAsia"/>
          <w:color w:val="000000"/>
          <w:sz w:val="18"/>
          <w:szCs w:val="18"/>
          <w:shd w:val="clear" w:color="auto" w:fill="FFFFFF"/>
        </w:rPr>
        <w:t>，它可以改善用户体验，因为它减少了空间中本地缓存的内容访问延迟。与边缘计算场景类似，内容缓存将受到每个卫星所能承载的</w:t>
      </w:r>
      <w:r>
        <w:rPr>
          <w:rFonts w:ascii="微软雅黑" w:eastAsia="微软雅黑" w:hAnsi="微软雅黑" w:cs="微软雅黑" w:hint="eastAsia"/>
          <w:b/>
          <w:bCs/>
          <w:color w:val="000000"/>
          <w:sz w:val="18"/>
          <w:szCs w:val="18"/>
          <w:shd w:val="clear" w:color="auto" w:fill="FFFFFF"/>
        </w:rPr>
        <w:t>数据存储容量的限制。</w:t>
      </w:r>
    </w:p>
    <w:bookmarkEnd w:id="15"/>
    <w:p w14:paraId="200E8190" w14:textId="77777777" w:rsidR="007D65C0" w:rsidRDefault="007D65C0">
      <w:pPr>
        <w:tabs>
          <w:tab w:val="left" w:pos="3232"/>
        </w:tabs>
        <w:ind w:firstLineChars="200" w:firstLine="360"/>
        <w:rPr>
          <w:rFonts w:ascii="微软雅黑" w:eastAsia="微软雅黑" w:hAnsi="微软雅黑" w:cs="微软雅黑"/>
          <w:b/>
          <w:bCs/>
          <w:color w:val="000000"/>
          <w:sz w:val="18"/>
          <w:szCs w:val="18"/>
          <w:shd w:val="clear" w:color="auto" w:fill="FFFFFF"/>
        </w:rPr>
      </w:pPr>
    </w:p>
    <w:p w14:paraId="678D39C4" w14:textId="77777777" w:rsidR="007D65C0" w:rsidRDefault="00000000">
      <w:pPr>
        <w:numPr>
          <w:ilvl w:val="0"/>
          <w:numId w:val="1"/>
        </w:numPr>
        <w:outlineLvl w:val="1"/>
        <w:rPr>
          <w:rFonts w:ascii="微软雅黑" w:eastAsia="微软雅黑" w:hAnsi="微软雅黑" w:cs="微软雅黑"/>
          <w:b/>
          <w:bCs/>
          <w:color w:val="000000"/>
          <w:sz w:val="18"/>
          <w:szCs w:val="18"/>
          <w:shd w:val="clear" w:color="auto" w:fill="FFFFFF"/>
        </w:rPr>
      </w:pPr>
      <w:bookmarkStart w:id="18" w:name="_Hlk132708050"/>
      <w:r>
        <w:rPr>
          <w:rFonts w:ascii="微软雅黑" w:eastAsia="微软雅黑" w:hAnsi="微软雅黑" w:cs="微软雅黑" w:hint="eastAsia"/>
          <w:b/>
          <w:bCs/>
          <w:sz w:val="18"/>
          <w:szCs w:val="18"/>
        </w:rPr>
        <w:t>ITU-网络2030新服务功能和用例的差距分析-2020.06</w:t>
      </w:r>
    </w:p>
    <w:p w14:paraId="2FEE06D8" w14:textId="77777777" w:rsidR="007D65C0" w:rsidRDefault="00000000">
      <w:pPr>
        <w:rPr>
          <w:rFonts w:ascii="微软雅黑" w:eastAsia="微软雅黑" w:hAnsi="微软雅黑" w:cs="微软雅黑"/>
          <w:b/>
          <w:bCs/>
          <w:color w:val="000000"/>
          <w:sz w:val="18"/>
          <w:szCs w:val="18"/>
          <w:shd w:val="clear" w:color="auto" w:fill="FFFFFF"/>
        </w:rPr>
      </w:pPr>
      <w:r>
        <w:rPr>
          <w:rFonts w:ascii="微软雅黑" w:eastAsia="微软雅黑" w:hAnsi="微软雅黑" w:cs="微软雅黑" w:hint="eastAsia"/>
          <w:b/>
          <w:bCs/>
          <w:color w:val="000000"/>
          <w:sz w:val="18"/>
          <w:szCs w:val="18"/>
          <w:shd w:val="clear" w:color="auto" w:fill="FFFFFF"/>
        </w:rPr>
        <w:t>7.3</w:t>
      </w:r>
      <w:proofErr w:type="gramStart"/>
      <w:r>
        <w:rPr>
          <w:rFonts w:ascii="微软雅黑" w:eastAsia="微软雅黑" w:hAnsi="微软雅黑" w:cs="微软雅黑" w:hint="eastAsia"/>
          <w:b/>
          <w:bCs/>
          <w:color w:val="000000"/>
          <w:sz w:val="18"/>
          <w:szCs w:val="18"/>
          <w:shd w:val="clear" w:color="auto" w:fill="FFFFFF"/>
        </w:rPr>
        <w:t>多网支持</w:t>
      </w:r>
      <w:proofErr w:type="gramEnd"/>
    </w:p>
    <w:p w14:paraId="598962DC" w14:textId="77777777" w:rsidR="007D65C0" w:rsidRDefault="00000000">
      <w:pPr>
        <w:ind w:firstLineChars="200" w:firstLine="360"/>
        <w:rPr>
          <w:rFonts w:ascii="微软雅黑" w:eastAsia="微软雅黑" w:hAnsi="微软雅黑" w:cs="微软雅黑"/>
          <w:color w:val="000000"/>
          <w:sz w:val="18"/>
          <w:szCs w:val="18"/>
          <w:shd w:val="clear" w:color="auto" w:fill="FFFFFF"/>
        </w:rPr>
      </w:pPr>
      <w:r>
        <w:rPr>
          <w:rFonts w:ascii="微软雅黑" w:eastAsia="微软雅黑" w:hAnsi="微软雅黑" w:cs="微软雅黑" w:hint="eastAsia"/>
          <w:color w:val="000000"/>
          <w:sz w:val="18"/>
          <w:szCs w:val="18"/>
          <w:shd w:val="clear" w:color="auto" w:fill="FFFFFF"/>
        </w:rPr>
        <w:t>在技术方面，特定于网络的机制和协议已经被提出并标准化，但到目前为止，</w:t>
      </w:r>
      <w:bookmarkStart w:id="19" w:name="OLE_LINK5"/>
      <w:r>
        <w:rPr>
          <w:rFonts w:ascii="微软雅黑" w:eastAsia="微软雅黑" w:hAnsi="微软雅黑" w:cs="微软雅黑" w:hint="eastAsia"/>
          <w:b/>
          <w:bCs/>
          <w:color w:val="000000"/>
          <w:sz w:val="18"/>
          <w:szCs w:val="18"/>
          <w:shd w:val="clear" w:color="auto" w:fill="FFFFFF"/>
        </w:rPr>
        <w:t>关于它们如何跨越异构网络的边界无缝互操作还没有什么进展</w:t>
      </w:r>
      <w:bookmarkEnd w:id="19"/>
      <w:r>
        <w:rPr>
          <w:rFonts w:ascii="微软雅黑" w:eastAsia="微软雅黑" w:hAnsi="微软雅黑" w:cs="微软雅黑" w:hint="eastAsia"/>
          <w:color w:val="000000"/>
          <w:sz w:val="18"/>
          <w:szCs w:val="18"/>
          <w:shd w:val="clear" w:color="auto" w:fill="FFFFFF"/>
        </w:rPr>
        <w:t>。例如，针对LEO卫星网络提出了各种各样的专用路由算法，以确保LEO卫星链的路径在动态巨型星座行为中得到最优维护。要与地面上的网络基础设施交互，通常的做法是在网络边界部署协议转换或包封装，这使得端到</w:t>
      </w:r>
      <w:proofErr w:type="gramStart"/>
      <w:r>
        <w:rPr>
          <w:rFonts w:ascii="微软雅黑" w:eastAsia="微软雅黑" w:hAnsi="微软雅黑" w:cs="微软雅黑" w:hint="eastAsia"/>
          <w:color w:val="000000"/>
          <w:sz w:val="18"/>
          <w:szCs w:val="18"/>
          <w:shd w:val="clear" w:color="auto" w:fill="FFFFFF"/>
        </w:rPr>
        <w:t>端数据</w:t>
      </w:r>
      <w:proofErr w:type="gramEnd"/>
      <w:r>
        <w:rPr>
          <w:rFonts w:ascii="微软雅黑" w:eastAsia="微软雅黑" w:hAnsi="微软雅黑" w:cs="微软雅黑" w:hint="eastAsia"/>
          <w:color w:val="000000"/>
          <w:sz w:val="18"/>
          <w:szCs w:val="18"/>
          <w:shd w:val="clear" w:color="auto" w:fill="FFFFFF"/>
        </w:rPr>
        <w:t>路径不那么自然。类似的情况也发生在蜂窝网络和固定网络之间，数据包在被注入公共互联网之前通过GTP隧道传送。我们认为，</w:t>
      </w:r>
      <w:r>
        <w:rPr>
          <w:rFonts w:ascii="微软雅黑" w:eastAsia="微软雅黑" w:hAnsi="微软雅黑" w:cs="微软雅黑" w:hint="eastAsia"/>
          <w:b/>
          <w:bCs/>
          <w:color w:val="000000"/>
          <w:sz w:val="18"/>
          <w:szCs w:val="18"/>
          <w:shd w:val="clear" w:color="auto" w:fill="FFFFFF"/>
        </w:rPr>
        <w:t>这种碎片化的网络技术和协议在很大程度上阻碍了未来对</w:t>
      </w:r>
      <w:proofErr w:type="gramStart"/>
      <w:r>
        <w:rPr>
          <w:rFonts w:ascii="微软雅黑" w:eastAsia="微软雅黑" w:hAnsi="微软雅黑" w:cs="微软雅黑" w:hint="eastAsia"/>
          <w:b/>
          <w:bCs/>
          <w:color w:val="000000"/>
          <w:sz w:val="18"/>
          <w:szCs w:val="18"/>
          <w:shd w:val="clear" w:color="auto" w:fill="FFFFFF"/>
        </w:rPr>
        <w:t>统一多网的</w:t>
      </w:r>
      <w:proofErr w:type="gramEnd"/>
      <w:r>
        <w:rPr>
          <w:rFonts w:ascii="微软雅黑" w:eastAsia="微软雅黑" w:hAnsi="微软雅黑" w:cs="微软雅黑" w:hint="eastAsia"/>
          <w:b/>
          <w:bCs/>
          <w:color w:val="000000"/>
          <w:sz w:val="18"/>
          <w:szCs w:val="18"/>
          <w:shd w:val="clear" w:color="auto" w:fill="FFFFFF"/>
        </w:rPr>
        <w:t>评估</w:t>
      </w:r>
      <w:r>
        <w:rPr>
          <w:rFonts w:ascii="微软雅黑" w:eastAsia="微软雅黑" w:hAnsi="微软雅黑" w:cs="微软雅黑" w:hint="eastAsia"/>
          <w:color w:val="000000"/>
          <w:sz w:val="18"/>
          <w:szCs w:val="18"/>
          <w:shd w:val="clear" w:color="auto" w:fill="FFFFFF"/>
        </w:rPr>
        <w:t>。关键问题是，</w:t>
      </w:r>
      <w:r>
        <w:rPr>
          <w:rFonts w:ascii="微软雅黑" w:eastAsia="微软雅黑" w:hAnsi="微软雅黑" w:cs="微软雅黑" w:hint="eastAsia"/>
          <w:b/>
          <w:bCs/>
          <w:color w:val="000000"/>
          <w:sz w:val="18"/>
          <w:szCs w:val="18"/>
          <w:shd w:val="clear" w:color="auto" w:fill="FFFFFF"/>
        </w:rPr>
        <w:t>当</w:t>
      </w:r>
      <w:proofErr w:type="gramStart"/>
      <w:r>
        <w:rPr>
          <w:rFonts w:ascii="微软雅黑" w:eastAsia="微软雅黑" w:hAnsi="微软雅黑" w:cs="微软雅黑" w:hint="eastAsia"/>
          <w:b/>
          <w:bCs/>
          <w:color w:val="000000"/>
          <w:sz w:val="18"/>
          <w:szCs w:val="18"/>
          <w:shd w:val="clear" w:color="auto" w:fill="FFFFFF"/>
        </w:rPr>
        <w:t>利用多网传输</w:t>
      </w:r>
      <w:proofErr w:type="gramEnd"/>
      <w:r>
        <w:rPr>
          <w:rFonts w:ascii="微软雅黑" w:eastAsia="微软雅黑" w:hAnsi="微软雅黑" w:cs="微软雅黑" w:hint="eastAsia"/>
          <w:b/>
          <w:bCs/>
          <w:color w:val="000000"/>
          <w:sz w:val="18"/>
          <w:szCs w:val="18"/>
          <w:shd w:val="clear" w:color="auto" w:fill="FFFFFF"/>
        </w:rPr>
        <w:t>流量时，基于环境特定的协议，很难</w:t>
      </w:r>
      <w:proofErr w:type="gramStart"/>
      <w:r>
        <w:rPr>
          <w:rFonts w:ascii="微软雅黑" w:eastAsia="微软雅黑" w:hAnsi="微软雅黑" w:cs="微软雅黑" w:hint="eastAsia"/>
          <w:b/>
          <w:bCs/>
          <w:color w:val="000000"/>
          <w:sz w:val="18"/>
          <w:szCs w:val="18"/>
          <w:shd w:val="clear" w:color="auto" w:fill="FFFFFF"/>
        </w:rPr>
        <w:t>跨网络</w:t>
      </w:r>
      <w:proofErr w:type="gramEnd"/>
      <w:r>
        <w:rPr>
          <w:rFonts w:ascii="微软雅黑" w:eastAsia="微软雅黑" w:hAnsi="微软雅黑" w:cs="微软雅黑" w:hint="eastAsia"/>
          <w:b/>
          <w:bCs/>
          <w:color w:val="000000"/>
          <w:sz w:val="18"/>
          <w:szCs w:val="18"/>
          <w:shd w:val="clear" w:color="auto" w:fill="FFFFFF"/>
        </w:rPr>
        <w:t>边界为终端用户提供端到端QoS</w:t>
      </w:r>
      <w:r>
        <w:rPr>
          <w:rFonts w:ascii="微软雅黑" w:eastAsia="微软雅黑" w:hAnsi="微软雅黑" w:cs="微软雅黑" w:hint="eastAsia"/>
          <w:color w:val="000000"/>
          <w:sz w:val="18"/>
          <w:szCs w:val="18"/>
          <w:shd w:val="clear" w:color="auto" w:fill="FFFFFF"/>
        </w:rPr>
        <w:t>。</w:t>
      </w:r>
    </w:p>
    <w:p w14:paraId="06A27C53" w14:textId="77777777" w:rsidR="007D65C0" w:rsidRDefault="00000000">
      <w:pPr>
        <w:ind w:firstLineChars="200" w:firstLine="360"/>
        <w:rPr>
          <w:rFonts w:ascii="微软雅黑" w:eastAsia="微软雅黑" w:hAnsi="微软雅黑" w:cs="微软雅黑"/>
          <w:color w:val="000000"/>
          <w:sz w:val="18"/>
          <w:szCs w:val="18"/>
          <w:shd w:val="clear" w:color="auto" w:fill="FFFFFF"/>
        </w:rPr>
      </w:pPr>
      <w:r>
        <w:rPr>
          <w:rFonts w:ascii="微软雅黑" w:eastAsia="微软雅黑" w:hAnsi="微软雅黑" w:cs="微软雅黑" w:hint="eastAsia"/>
          <w:color w:val="000000"/>
          <w:sz w:val="18"/>
          <w:szCs w:val="18"/>
          <w:shd w:val="clear" w:color="auto" w:fill="FFFFFF"/>
        </w:rPr>
        <w:lastRenderedPageBreak/>
        <w:t>1、</w:t>
      </w:r>
      <w:r w:rsidRPr="001A3A27">
        <w:rPr>
          <w:rFonts w:ascii="微软雅黑" w:eastAsia="微软雅黑" w:hAnsi="微软雅黑" w:cs="微软雅黑" w:hint="eastAsia"/>
          <w:b/>
          <w:bCs/>
          <w:color w:val="000000"/>
          <w:sz w:val="18"/>
          <w:szCs w:val="18"/>
          <w:shd w:val="clear" w:color="auto" w:fill="FFFFFF"/>
        </w:rPr>
        <w:t>灵活的路由架构</w:t>
      </w:r>
      <w:r>
        <w:rPr>
          <w:rFonts w:ascii="微软雅黑" w:eastAsia="微软雅黑" w:hAnsi="微软雅黑" w:cs="微软雅黑" w:hint="eastAsia"/>
          <w:color w:val="000000"/>
          <w:sz w:val="18"/>
          <w:szCs w:val="18"/>
          <w:shd w:val="clear" w:color="auto" w:fill="FFFFFF"/>
        </w:rPr>
        <w:t>：文献中提出的大多数低轨卫星网络都是基于专用的非IP机制，通常是通过隧道。在</w:t>
      </w:r>
      <w:r>
        <w:rPr>
          <w:rFonts w:ascii="微软雅黑" w:eastAsia="微软雅黑" w:hAnsi="微软雅黑" w:cs="微软雅黑" w:hint="eastAsia"/>
          <w:b/>
          <w:bCs/>
          <w:color w:val="000000"/>
          <w:sz w:val="18"/>
          <w:szCs w:val="18"/>
          <w:shd w:val="clear" w:color="auto" w:fill="FFFFFF"/>
        </w:rPr>
        <w:t>地面和空间网络的边界上，需要进行协议转换和/或包封装操作</w:t>
      </w:r>
      <w:r>
        <w:rPr>
          <w:rFonts w:ascii="微软雅黑" w:eastAsia="微软雅黑" w:hAnsi="微软雅黑" w:cs="微软雅黑" w:hint="eastAsia"/>
          <w:color w:val="000000"/>
          <w:sz w:val="18"/>
          <w:szCs w:val="18"/>
          <w:shd w:val="clear" w:color="auto" w:fill="FFFFFF"/>
        </w:rPr>
        <w:t>，以便用户数据能够通过具有异构协议的不同网络。</w:t>
      </w:r>
    </w:p>
    <w:p w14:paraId="22882CEF" w14:textId="77777777" w:rsidR="007D65C0" w:rsidRDefault="00000000">
      <w:pPr>
        <w:ind w:firstLineChars="200" w:firstLine="360"/>
        <w:rPr>
          <w:rFonts w:ascii="微软雅黑" w:eastAsia="微软雅黑" w:hAnsi="微软雅黑" w:cs="微软雅黑"/>
          <w:color w:val="000000"/>
          <w:sz w:val="18"/>
          <w:szCs w:val="18"/>
          <w:shd w:val="clear" w:color="auto" w:fill="FFFFFF"/>
        </w:rPr>
      </w:pPr>
      <w:bookmarkStart w:id="20" w:name="OLE_LINK7"/>
      <w:r>
        <w:rPr>
          <w:rFonts w:ascii="微软雅黑" w:eastAsia="微软雅黑" w:hAnsi="微软雅黑" w:cs="微软雅黑" w:hint="eastAsia"/>
          <w:color w:val="000000"/>
          <w:sz w:val="18"/>
          <w:szCs w:val="18"/>
          <w:shd w:val="clear" w:color="auto" w:fill="FFFFFF"/>
        </w:rPr>
        <w:t>2、</w:t>
      </w:r>
      <w:r w:rsidRPr="001A3A27">
        <w:rPr>
          <w:rFonts w:ascii="微软雅黑" w:eastAsia="微软雅黑" w:hAnsi="微软雅黑" w:cs="微软雅黑" w:hint="eastAsia"/>
          <w:b/>
          <w:bCs/>
          <w:color w:val="000000"/>
          <w:sz w:val="18"/>
          <w:szCs w:val="18"/>
          <w:shd w:val="clear" w:color="auto" w:fill="FFFFFF"/>
        </w:rPr>
        <w:t>接入和传输</w:t>
      </w:r>
      <w:bookmarkEnd w:id="20"/>
      <w:r w:rsidRPr="001A3A27">
        <w:rPr>
          <w:rFonts w:ascii="微软雅黑" w:eastAsia="微软雅黑" w:hAnsi="微软雅黑" w:cs="微软雅黑" w:hint="eastAsia"/>
          <w:b/>
          <w:bCs/>
          <w:color w:val="000000"/>
          <w:sz w:val="18"/>
          <w:szCs w:val="18"/>
          <w:shd w:val="clear" w:color="auto" w:fill="FFFFFF"/>
        </w:rPr>
        <w:t>功能一体化</w:t>
      </w:r>
      <w:r>
        <w:rPr>
          <w:rFonts w:ascii="微软雅黑" w:eastAsia="微软雅黑" w:hAnsi="微软雅黑" w:cs="微软雅黑" w:hint="eastAsia"/>
          <w:color w:val="000000"/>
          <w:sz w:val="18"/>
          <w:szCs w:val="18"/>
          <w:shd w:val="clear" w:color="auto" w:fill="FFFFFF"/>
        </w:rPr>
        <w:t>：从技术上讲，LEO卫星网络可用于直接用户设备接入和传输服务，目前提出的网络架构/协议大多只基于其中一种业务场景。实现能够</w:t>
      </w:r>
      <w:r>
        <w:rPr>
          <w:rFonts w:ascii="微软雅黑" w:eastAsia="微软雅黑" w:hAnsi="微软雅黑" w:cs="微软雅黑" w:hint="eastAsia"/>
          <w:b/>
          <w:bCs/>
          <w:color w:val="000000"/>
          <w:sz w:val="18"/>
          <w:szCs w:val="18"/>
          <w:shd w:val="clear" w:color="auto" w:fill="FFFFFF"/>
        </w:rPr>
        <w:t>同时支持</w:t>
      </w:r>
      <w:bookmarkStart w:id="21" w:name="OLE_LINK6"/>
      <w:r>
        <w:rPr>
          <w:rFonts w:ascii="微软雅黑" w:eastAsia="微软雅黑" w:hAnsi="微软雅黑" w:cs="微软雅黑" w:hint="eastAsia"/>
          <w:b/>
          <w:bCs/>
          <w:color w:val="000000"/>
          <w:sz w:val="18"/>
          <w:szCs w:val="18"/>
          <w:shd w:val="clear" w:color="auto" w:fill="FFFFFF"/>
        </w:rPr>
        <w:t>接入和传输</w:t>
      </w:r>
      <w:bookmarkEnd w:id="21"/>
      <w:r>
        <w:rPr>
          <w:rFonts w:ascii="微软雅黑" w:eastAsia="微软雅黑" w:hAnsi="微软雅黑" w:cs="微软雅黑" w:hint="eastAsia"/>
          <w:b/>
          <w:bCs/>
          <w:color w:val="000000"/>
          <w:sz w:val="18"/>
          <w:szCs w:val="18"/>
          <w:shd w:val="clear" w:color="auto" w:fill="FFFFFF"/>
        </w:rPr>
        <w:t>网络功能的通用网络框架</w:t>
      </w:r>
      <w:r>
        <w:rPr>
          <w:rFonts w:ascii="微软雅黑" w:eastAsia="微软雅黑" w:hAnsi="微软雅黑" w:cs="微软雅黑" w:hint="eastAsia"/>
          <w:color w:val="000000"/>
          <w:sz w:val="18"/>
          <w:szCs w:val="18"/>
          <w:shd w:val="clear" w:color="auto" w:fill="FFFFFF"/>
        </w:rPr>
        <w:t>将成为缩小技术差距的关键。</w:t>
      </w:r>
    </w:p>
    <w:p w14:paraId="5D3089D0" w14:textId="77777777" w:rsidR="007D65C0" w:rsidRDefault="00000000">
      <w:pPr>
        <w:ind w:firstLineChars="200" w:firstLine="360"/>
        <w:rPr>
          <w:rFonts w:ascii="微软雅黑" w:eastAsia="微软雅黑" w:hAnsi="微软雅黑" w:cs="微软雅黑"/>
          <w:color w:val="000000"/>
          <w:sz w:val="18"/>
          <w:szCs w:val="18"/>
          <w:shd w:val="clear" w:color="auto" w:fill="FFFFFF"/>
        </w:rPr>
      </w:pPr>
      <w:r>
        <w:rPr>
          <w:rFonts w:ascii="微软雅黑" w:eastAsia="微软雅黑" w:hAnsi="微软雅黑" w:cs="微软雅黑" w:hint="eastAsia"/>
          <w:color w:val="000000"/>
          <w:sz w:val="18"/>
          <w:szCs w:val="18"/>
          <w:shd w:val="clear" w:color="auto" w:fill="FFFFFF"/>
        </w:rPr>
        <w:t>3、</w:t>
      </w:r>
      <w:r w:rsidRPr="001A3A27">
        <w:rPr>
          <w:rFonts w:ascii="微软雅黑" w:eastAsia="微软雅黑" w:hAnsi="微软雅黑" w:cs="微软雅黑" w:hint="eastAsia"/>
          <w:b/>
          <w:bCs/>
          <w:color w:val="000000"/>
          <w:sz w:val="18"/>
          <w:szCs w:val="18"/>
          <w:shd w:val="clear" w:color="auto" w:fill="FFFFFF"/>
        </w:rPr>
        <w:t>服务质量支持</w:t>
      </w:r>
      <w:r>
        <w:rPr>
          <w:rFonts w:ascii="微软雅黑" w:eastAsia="微软雅黑" w:hAnsi="微软雅黑" w:cs="微软雅黑" w:hint="eastAsia"/>
          <w:color w:val="000000"/>
          <w:sz w:val="18"/>
          <w:szCs w:val="18"/>
          <w:shd w:val="clear" w:color="auto" w:fill="FFFFFF"/>
        </w:rPr>
        <w:t>：关于低轨卫星网络，必须考虑卫星间链路的物理容量以及卫星与地面地面站之间的下行链路和上行链路特性。从端到端的角度来看，</w:t>
      </w:r>
      <w:r>
        <w:rPr>
          <w:rFonts w:ascii="微软雅黑" w:eastAsia="微软雅黑" w:hAnsi="微软雅黑" w:cs="微软雅黑" w:hint="eastAsia"/>
          <w:b/>
          <w:bCs/>
          <w:color w:val="000000"/>
          <w:sz w:val="18"/>
          <w:szCs w:val="18"/>
          <w:shd w:val="clear" w:color="auto" w:fill="FFFFFF"/>
        </w:rPr>
        <w:t>如何计算低轨卫星网络中的QoS约束路径</w:t>
      </w:r>
      <w:r>
        <w:rPr>
          <w:rFonts w:ascii="微软雅黑" w:eastAsia="微软雅黑" w:hAnsi="微软雅黑" w:cs="微软雅黑" w:hint="eastAsia"/>
          <w:color w:val="000000"/>
          <w:sz w:val="18"/>
          <w:szCs w:val="18"/>
          <w:shd w:val="clear" w:color="auto" w:fill="FFFFFF"/>
        </w:rPr>
        <w:t>（主要是卫星巨型星座行为）是一个关键的挑战。此外，</w:t>
      </w:r>
      <w:r>
        <w:rPr>
          <w:rFonts w:ascii="微软雅黑" w:eastAsia="微软雅黑" w:hAnsi="微软雅黑" w:cs="微软雅黑" w:hint="eastAsia"/>
          <w:b/>
          <w:bCs/>
          <w:color w:val="000000"/>
          <w:sz w:val="18"/>
          <w:szCs w:val="18"/>
          <w:shd w:val="clear" w:color="auto" w:fill="FFFFFF"/>
        </w:rPr>
        <w:t>如何跨越地面和空间网络的边界</w:t>
      </w:r>
      <w:r>
        <w:rPr>
          <w:rFonts w:ascii="微软雅黑" w:eastAsia="微软雅黑" w:hAnsi="微软雅黑" w:cs="微软雅黑" w:hint="eastAsia"/>
          <w:color w:val="000000"/>
          <w:sz w:val="18"/>
          <w:szCs w:val="18"/>
          <w:shd w:val="clear" w:color="auto" w:fill="FFFFFF"/>
        </w:rPr>
        <w:t>是QoS的另一个关键挑战。这也涉及到对不同网络中动态流量负载状况的最新感知，这需要复杂的分布式网络监控、接入控制和针对网络不确定性的动态流量引导。</w:t>
      </w:r>
    </w:p>
    <w:p w14:paraId="2A23EB39" w14:textId="77777777" w:rsidR="007D65C0" w:rsidRDefault="00000000">
      <w:pPr>
        <w:ind w:firstLineChars="200" w:firstLine="360"/>
        <w:rPr>
          <w:rFonts w:ascii="微软雅黑" w:eastAsia="微软雅黑" w:hAnsi="微软雅黑" w:cs="微软雅黑"/>
          <w:color w:val="000000"/>
          <w:sz w:val="18"/>
          <w:szCs w:val="18"/>
          <w:shd w:val="clear" w:color="auto" w:fill="FFFFFF"/>
        </w:rPr>
      </w:pPr>
      <w:r>
        <w:rPr>
          <w:rFonts w:ascii="微软雅黑" w:eastAsia="微软雅黑" w:hAnsi="微软雅黑" w:cs="微软雅黑" w:hint="eastAsia"/>
          <w:color w:val="000000"/>
          <w:sz w:val="18"/>
          <w:szCs w:val="18"/>
          <w:shd w:val="clear" w:color="auto" w:fill="FFFFFF"/>
        </w:rPr>
        <w:t>4、</w:t>
      </w:r>
      <w:r w:rsidRPr="001A3A27">
        <w:rPr>
          <w:rFonts w:ascii="微软雅黑" w:eastAsia="微软雅黑" w:hAnsi="微软雅黑" w:cs="微软雅黑" w:hint="eastAsia"/>
          <w:b/>
          <w:bCs/>
          <w:color w:val="000000"/>
          <w:sz w:val="18"/>
          <w:szCs w:val="18"/>
          <w:shd w:val="clear" w:color="auto" w:fill="FFFFFF"/>
        </w:rPr>
        <w:t>资源管理</w:t>
      </w:r>
      <w:r>
        <w:rPr>
          <w:rFonts w:ascii="微软雅黑" w:eastAsia="微软雅黑" w:hAnsi="微软雅黑" w:cs="微软雅黑" w:hint="eastAsia"/>
          <w:color w:val="000000"/>
          <w:sz w:val="18"/>
          <w:szCs w:val="18"/>
          <w:shd w:val="clear" w:color="auto" w:fill="FFFFFF"/>
        </w:rPr>
        <w:t>：传统的网络资源管理观主要关注通信网络资源，尤其是带宽资源。虽然这仍将是低轨道卫星空间网络的一个主要问题，但随着低轨道卫星网络未来可能具有星载数据处理和存储能力，</w:t>
      </w:r>
      <w:r>
        <w:rPr>
          <w:rFonts w:ascii="微软雅黑" w:eastAsia="微软雅黑" w:hAnsi="微软雅黑" w:cs="微软雅黑" w:hint="eastAsia"/>
          <w:b/>
          <w:bCs/>
          <w:color w:val="000000"/>
          <w:sz w:val="18"/>
          <w:szCs w:val="18"/>
          <w:shd w:val="clear" w:color="auto" w:fill="FFFFFF"/>
        </w:rPr>
        <w:t>边缘缓存和计算可能成为一个新的特点</w:t>
      </w:r>
      <w:r>
        <w:rPr>
          <w:rFonts w:ascii="微软雅黑" w:eastAsia="微软雅黑" w:hAnsi="微软雅黑" w:cs="微软雅黑" w:hint="eastAsia"/>
          <w:color w:val="000000"/>
          <w:sz w:val="18"/>
          <w:szCs w:val="18"/>
          <w:shd w:val="clear" w:color="auto" w:fill="FFFFFF"/>
        </w:rPr>
        <w:t>。在这种情况下，</w:t>
      </w:r>
      <w:r>
        <w:rPr>
          <w:rFonts w:ascii="微软雅黑" w:eastAsia="微软雅黑" w:hAnsi="微软雅黑" w:cs="微软雅黑" w:hint="eastAsia"/>
          <w:b/>
          <w:bCs/>
          <w:color w:val="000000"/>
          <w:sz w:val="18"/>
          <w:szCs w:val="18"/>
          <w:shd w:val="clear" w:color="auto" w:fill="FFFFFF"/>
        </w:rPr>
        <w:t>资源管理的范围将需要扩大，以涵盖从太空到传统通信资源</w:t>
      </w:r>
      <w:r>
        <w:rPr>
          <w:rFonts w:ascii="微软雅黑" w:eastAsia="微软雅黑" w:hAnsi="微软雅黑" w:cs="微软雅黑" w:hint="eastAsia"/>
          <w:color w:val="000000"/>
          <w:sz w:val="18"/>
          <w:szCs w:val="18"/>
          <w:shd w:val="clear" w:color="auto" w:fill="FFFFFF"/>
        </w:rPr>
        <w:t>的新IT能力。</w:t>
      </w:r>
    </w:p>
    <w:p w14:paraId="3F03AA72" w14:textId="77777777" w:rsidR="007D65C0" w:rsidRDefault="00000000">
      <w:pPr>
        <w:numPr>
          <w:ilvl w:val="0"/>
          <w:numId w:val="1"/>
        </w:numPr>
        <w:outlineLvl w:val="1"/>
        <w:rPr>
          <w:rFonts w:ascii="微软雅黑" w:eastAsia="微软雅黑" w:hAnsi="微软雅黑" w:cs="微软雅黑"/>
          <w:b/>
          <w:bCs/>
          <w:sz w:val="18"/>
          <w:szCs w:val="18"/>
        </w:rPr>
      </w:pPr>
      <w:bookmarkStart w:id="22" w:name="_Hlk132709497"/>
      <w:bookmarkStart w:id="23" w:name="_Hlk132710244"/>
      <w:bookmarkEnd w:id="18"/>
      <w:r>
        <w:rPr>
          <w:rFonts w:ascii="微软雅黑" w:eastAsia="微软雅黑" w:hAnsi="微软雅黑" w:cs="微软雅黑" w:hint="eastAsia"/>
          <w:b/>
          <w:bCs/>
          <w:sz w:val="18"/>
          <w:szCs w:val="18"/>
        </w:rPr>
        <w:t>ITU-网络2030架构框架-2020.06</w:t>
      </w:r>
    </w:p>
    <w:bookmarkEnd w:id="23"/>
    <w:p w14:paraId="0AAEAEDC" w14:textId="77777777" w:rsidR="007D65C0" w:rsidRDefault="00000000">
      <w:pPr>
        <w:rPr>
          <w:rFonts w:ascii="微软雅黑" w:eastAsia="微软雅黑" w:hAnsi="微软雅黑" w:cs="微软雅黑"/>
          <w:b/>
          <w:bCs/>
          <w:color w:val="000000"/>
          <w:sz w:val="18"/>
          <w:szCs w:val="18"/>
          <w:shd w:val="clear" w:color="auto" w:fill="FFFFFF"/>
        </w:rPr>
      </w:pPr>
      <w:r>
        <w:rPr>
          <w:rFonts w:ascii="微软雅黑" w:eastAsia="微软雅黑" w:hAnsi="微软雅黑" w:cs="微软雅黑" w:hint="eastAsia"/>
          <w:b/>
          <w:bCs/>
          <w:color w:val="000000"/>
          <w:sz w:val="18"/>
          <w:szCs w:val="18"/>
          <w:shd w:val="clear" w:color="auto" w:fill="FFFFFF"/>
        </w:rPr>
        <w:t>6 相关术语定义</w:t>
      </w:r>
    </w:p>
    <w:p w14:paraId="6A76E06C" w14:textId="77777777" w:rsidR="007D65C0" w:rsidRDefault="00000000">
      <w:pPr>
        <w:ind w:firstLineChars="200" w:firstLine="360"/>
        <w:rPr>
          <w:rFonts w:ascii="微软雅黑" w:eastAsia="微软雅黑" w:hAnsi="微软雅黑" w:cs="微软雅黑"/>
          <w:color w:val="000000"/>
          <w:sz w:val="18"/>
          <w:szCs w:val="18"/>
          <w:shd w:val="clear" w:color="auto" w:fill="FFFFFF"/>
        </w:rPr>
      </w:pPr>
      <w:r>
        <w:rPr>
          <w:rFonts w:ascii="微软雅黑" w:eastAsia="微软雅黑" w:hAnsi="微软雅黑" w:cs="微软雅黑"/>
          <w:color w:val="000000"/>
          <w:sz w:val="18"/>
          <w:szCs w:val="18"/>
          <w:shd w:val="clear" w:color="auto" w:fill="FFFFFF"/>
        </w:rPr>
        <w:t>控制器（基于SDN体系结构）</w:t>
      </w:r>
      <w:r>
        <w:rPr>
          <w:rFonts w:ascii="微软雅黑" w:eastAsia="微软雅黑" w:hAnsi="微软雅黑" w:cs="微软雅黑" w:hint="eastAsia"/>
          <w:color w:val="000000"/>
          <w:sz w:val="18"/>
          <w:szCs w:val="18"/>
          <w:shd w:val="clear" w:color="auto" w:fill="FFFFFF"/>
        </w:rPr>
        <w:t>：</w:t>
      </w:r>
      <w:r>
        <w:rPr>
          <w:rFonts w:ascii="微软雅黑" w:eastAsia="微软雅黑" w:hAnsi="微软雅黑" w:cs="微软雅黑"/>
          <w:color w:val="000000"/>
          <w:sz w:val="18"/>
          <w:szCs w:val="18"/>
          <w:shd w:val="clear" w:color="auto" w:fill="FFFFFF"/>
        </w:rPr>
        <w:t>卫星网络系统也可以采用分层体系结构。因此，有些卫星不仅起着路由器的作用，而且还起着控制器的作用。参照SDN，MEO和GEO可以站在更高层，控制</w:t>
      </w:r>
      <w:r>
        <w:rPr>
          <w:rFonts w:ascii="微软雅黑" w:eastAsia="微软雅黑" w:hAnsi="微软雅黑" w:cs="微软雅黑"/>
          <w:b/>
          <w:bCs/>
          <w:color w:val="000000"/>
          <w:sz w:val="18"/>
          <w:szCs w:val="18"/>
          <w:shd w:val="clear" w:color="auto" w:fill="FFFFFF"/>
        </w:rPr>
        <w:t>在数据平面上充当数据转发角色的低层设备(LEO)</w:t>
      </w:r>
      <w:r>
        <w:rPr>
          <w:rFonts w:ascii="微软雅黑" w:eastAsia="微软雅黑" w:hAnsi="微软雅黑" w:cs="微软雅黑"/>
          <w:color w:val="000000"/>
          <w:sz w:val="18"/>
          <w:szCs w:val="18"/>
          <w:shd w:val="clear" w:color="auto" w:fill="FFFFFF"/>
        </w:rPr>
        <w:t>。</w:t>
      </w:r>
    </w:p>
    <w:p w14:paraId="6D8C7968" w14:textId="77777777" w:rsidR="007D65C0" w:rsidRDefault="00000000">
      <w:pPr>
        <w:ind w:firstLineChars="200" w:firstLine="360"/>
        <w:rPr>
          <w:rFonts w:ascii="微软雅黑" w:eastAsia="微软雅黑" w:hAnsi="微软雅黑" w:cs="微软雅黑"/>
          <w:color w:val="000000"/>
          <w:sz w:val="18"/>
          <w:szCs w:val="18"/>
          <w:shd w:val="clear" w:color="auto" w:fill="FFFFFF"/>
        </w:rPr>
      </w:pPr>
      <w:r>
        <w:rPr>
          <w:rFonts w:ascii="微软雅黑" w:eastAsia="微软雅黑" w:hAnsi="微软雅黑" w:cs="微软雅黑"/>
          <w:color w:val="000000"/>
          <w:sz w:val="18"/>
          <w:szCs w:val="18"/>
          <w:shd w:val="clear" w:color="auto" w:fill="FFFFFF"/>
        </w:rPr>
        <w:t>移动边缘计算(MEC)服务器</w:t>
      </w:r>
      <w:r>
        <w:rPr>
          <w:rFonts w:ascii="微软雅黑" w:eastAsia="微软雅黑" w:hAnsi="微软雅黑" w:cs="微软雅黑" w:hint="eastAsia"/>
          <w:color w:val="000000"/>
          <w:sz w:val="18"/>
          <w:szCs w:val="18"/>
          <w:shd w:val="clear" w:color="auto" w:fill="FFFFFF"/>
        </w:rPr>
        <w:t>：</w:t>
      </w:r>
      <w:r>
        <w:rPr>
          <w:rFonts w:ascii="微软雅黑" w:eastAsia="微软雅黑" w:hAnsi="微软雅黑" w:cs="微软雅黑"/>
          <w:color w:val="000000"/>
          <w:sz w:val="18"/>
          <w:szCs w:val="18"/>
          <w:shd w:val="clear" w:color="auto" w:fill="FFFFFF"/>
        </w:rPr>
        <w:t>MEC主要是在5G环境下的一个术语，在5G环境下，本地计算和存储能力可以嵌入到移动网络边缘，以便为本地附加的终端用户提供低延迟的数据/计算服务。可以设想，</w:t>
      </w:r>
      <w:r>
        <w:rPr>
          <w:rFonts w:ascii="微软雅黑" w:eastAsia="微软雅黑" w:hAnsi="微软雅黑" w:cs="微软雅黑"/>
          <w:b/>
          <w:bCs/>
          <w:color w:val="000000"/>
          <w:sz w:val="18"/>
          <w:szCs w:val="18"/>
          <w:shd w:val="clear" w:color="auto" w:fill="FFFFFF"/>
        </w:rPr>
        <w:t>在未来新兴的空间和地面网络中，LEO卫星一旦具备计算和数据存储能力，也可以成为空间星座中的MEC服务器</w:t>
      </w:r>
      <w:r>
        <w:rPr>
          <w:rFonts w:ascii="微软雅黑" w:eastAsia="微软雅黑" w:hAnsi="微软雅黑" w:cs="微软雅黑"/>
          <w:color w:val="000000"/>
          <w:sz w:val="18"/>
          <w:szCs w:val="18"/>
          <w:shd w:val="clear" w:color="auto" w:fill="FFFFFF"/>
        </w:rPr>
        <w:t>。</w:t>
      </w:r>
    </w:p>
    <w:p w14:paraId="411A7362" w14:textId="77777777" w:rsidR="007D65C0" w:rsidRDefault="00000000">
      <w:pPr>
        <w:ind w:firstLineChars="200" w:firstLine="360"/>
        <w:rPr>
          <w:rFonts w:ascii="微软雅黑" w:eastAsia="微软雅黑" w:hAnsi="微软雅黑" w:cs="微软雅黑"/>
          <w:color w:val="000000"/>
          <w:sz w:val="18"/>
          <w:szCs w:val="18"/>
          <w:shd w:val="clear" w:color="auto" w:fill="FFFFFF"/>
        </w:rPr>
      </w:pPr>
      <w:r>
        <w:rPr>
          <w:rFonts w:ascii="微软雅黑" w:eastAsia="微软雅黑" w:hAnsi="微软雅黑" w:cs="微软雅黑" w:hint="eastAsia"/>
          <w:color w:val="000000"/>
          <w:sz w:val="18"/>
          <w:szCs w:val="18"/>
          <w:shd w:val="clear" w:color="auto" w:fill="FFFFFF"/>
        </w:rPr>
        <w:t>卫星近地轨道(LEO)：卫星具有较低的物理轨道，这可能带来短延迟的好处。中地球轨道(MEO)和地球静止轨道(GEO)可以提供更多的物理稳定性。</w:t>
      </w:r>
      <w:r>
        <w:rPr>
          <w:rFonts w:ascii="微软雅黑" w:eastAsia="微软雅黑" w:hAnsi="微软雅黑" w:cs="微软雅黑" w:hint="eastAsia"/>
          <w:b/>
          <w:bCs/>
          <w:color w:val="000000"/>
          <w:sz w:val="18"/>
          <w:szCs w:val="18"/>
          <w:shd w:val="clear" w:color="auto" w:fill="FFFFFF"/>
        </w:rPr>
        <w:t>目前的卫星系统主要提供中继功能，未来卫星系统可以建立一个网状网络，提供路由和转发功能。LEO应以路由系统的形式组织，以路由器的形式工作。</w:t>
      </w:r>
      <w:r>
        <w:rPr>
          <w:rFonts w:ascii="微软雅黑" w:eastAsia="微软雅黑" w:hAnsi="微软雅黑" w:cs="微软雅黑" w:hint="eastAsia"/>
          <w:color w:val="000000"/>
          <w:sz w:val="18"/>
          <w:szCs w:val="18"/>
          <w:shd w:val="clear" w:color="auto" w:fill="FFFFFF"/>
        </w:rPr>
        <w:t>MEO和GEO也可以起到路由器的作用，但进一步起到补充和控制的作用。</w:t>
      </w:r>
    </w:p>
    <w:p w14:paraId="2EC93FF5" w14:textId="77777777" w:rsidR="007D65C0" w:rsidRDefault="00000000">
      <w:pPr>
        <w:rPr>
          <w:rFonts w:ascii="微软雅黑" w:eastAsia="微软雅黑" w:hAnsi="微软雅黑" w:cs="微软雅黑"/>
          <w:b/>
          <w:bCs/>
          <w:color w:val="000000"/>
          <w:sz w:val="18"/>
          <w:szCs w:val="18"/>
          <w:shd w:val="clear" w:color="auto" w:fill="FFFFFF"/>
        </w:rPr>
      </w:pPr>
      <w:bookmarkStart w:id="24" w:name="_Hlk132708751"/>
      <w:bookmarkEnd w:id="22"/>
      <w:r>
        <w:rPr>
          <w:rFonts w:ascii="微软雅黑" w:eastAsia="微软雅黑" w:hAnsi="微软雅黑" w:cs="微软雅黑" w:hint="eastAsia"/>
          <w:b/>
          <w:bCs/>
          <w:color w:val="000000"/>
          <w:sz w:val="18"/>
          <w:szCs w:val="18"/>
          <w:shd w:val="clear" w:color="auto" w:fill="FFFFFF"/>
        </w:rPr>
        <w:t>11空间组网</w:t>
      </w:r>
    </w:p>
    <w:p w14:paraId="79A76D2C" w14:textId="77777777" w:rsidR="007D65C0" w:rsidRDefault="00000000">
      <w:pPr>
        <w:rPr>
          <w:rFonts w:ascii="微软雅黑" w:eastAsia="微软雅黑" w:hAnsi="微软雅黑" w:cs="微软雅黑"/>
          <w:color w:val="000000"/>
          <w:sz w:val="18"/>
          <w:szCs w:val="18"/>
          <w:shd w:val="clear" w:color="auto" w:fill="FFFFFF"/>
        </w:rPr>
      </w:pPr>
      <w:r>
        <w:rPr>
          <w:rFonts w:ascii="微软雅黑" w:eastAsia="微软雅黑" w:hAnsi="微软雅黑" w:cs="微软雅黑" w:hint="eastAsia"/>
          <w:b/>
          <w:bCs/>
          <w:color w:val="000000"/>
          <w:sz w:val="18"/>
          <w:szCs w:val="18"/>
          <w:shd w:val="clear" w:color="auto" w:fill="FFFFFF"/>
        </w:rPr>
        <w:t>11.1 未来天地一体化网络的关键组成部分：</w:t>
      </w:r>
      <w:r>
        <w:rPr>
          <w:rFonts w:ascii="微软雅黑" w:eastAsia="微软雅黑" w:hAnsi="微软雅黑" w:cs="微软雅黑" w:hint="eastAsia"/>
          <w:color w:val="000000"/>
          <w:sz w:val="18"/>
          <w:szCs w:val="18"/>
          <w:shd w:val="clear" w:color="auto" w:fill="FFFFFF"/>
        </w:rPr>
        <w:t>卫星、</w:t>
      </w:r>
      <w:r>
        <w:rPr>
          <w:rFonts w:ascii="微软雅黑" w:eastAsia="微软雅黑" w:hAnsi="微软雅黑" w:cs="微软雅黑"/>
          <w:color w:val="151920"/>
          <w:sz w:val="18"/>
          <w:szCs w:val="18"/>
          <w:shd w:val="clear" w:color="auto" w:fill="FFFFFF"/>
        </w:rPr>
        <w:t>地面站和终端</w:t>
      </w:r>
      <w:r>
        <w:rPr>
          <w:rFonts w:ascii="微软雅黑" w:eastAsia="微软雅黑" w:hAnsi="微软雅黑" w:cs="微软雅黑" w:hint="eastAsia"/>
          <w:color w:val="151920"/>
          <w:sz w:val="18"/>
          <w:szCs w:val="18"/>
          <w:shd w:val="clear" w:color="auto" w:fill="FFFFFF"/>
        </w:rPr>
        <w:t>、</w:t>
      </w:r>
      <w:r>
        <w:rPr>
          <w:rFonts w:ascii="微软雅黑" w:eastAsia="微软雅黑" w:hAnsi="微软雅黑" w:cs="微软雅黑"/>
          <w:color w:val="151920"/>
          <w:sz w:val="18"/>
          <w:szCs w:val="18"/>
          <w:shd w:val="clear" w:color="auto" w:fill="FFFFFF"/>
        </w:rPr>
        <w:t>控制器（基于SDN架构）</w:t>
      </w:r>
      <w:r>
        <w:rPr>
          <w:rFonts w:ascii="微软雅黑" w:eastAsia="微软雅黑" w:hAnsi="微软雅黑" w:cs="微软雅黑" w:hint="eastAsia"/>
          <w:color w:val="151920"/>
          <w:sz w:val="18"/>
          <w:szCs w:val="18"/>
          <w:shd w:val="clear" w:color="auto" w:fill="FFFFFF"/>
        </w:rPr>
        <w:t>、</w:t>
      </w:r>
      <w:r>
        <w:rPr>
          <w:rFonts w:ascii="微软雅黑" w:eastAsia="微软雅黑" w:hAnsi="微软雅黑" w:cs="微软雅黑"/>
          <w:color w:val="151920"/>
          <w:sz w:val="18"/>
          <w:szCs w:val="18"/>
          <w:shd w:val="clear" w:color="auto" w:fill="FFFFFF"/>
        </w:rPr>
        <w:t>移动边缘计算(MEC)服务器</w:t>
      </w:r>
    </w:p>
    <w:p w14:paraId="271422A7" w14:textId="77777777" w:rsidR="007D65C0" w:rsidRDefault="00000000">
      <w:pPr>
        <w:rPr>
          <w:rFonts w:ascii="微软雅黑" w:eastAsia="微软雅黑" w:hAnsi="微软雅黑" w:cs="微软雅黑"/>
          <w:color w:val="000000"/>
          <w:sz w:val="18"/>
          <w:szCs w:val="18"/>
          <w:shd w:val="clear" w:color="auto" w:fill="FFFFFF"/>
        </w:rPr>
      </w:pPr>
      <w:r>
        <w:rPr>
          <w:rFonts w:ascii="微软雅黑" w:eastAsia="微软雅黑" w:hAnsi="微软雅黑" w:cs="微软雅黑" w:hint="eastAsia"/>
          <w:b/>
          <w:bCs/>
          <w:color w:val="000000"/>
          <w:sz w:val="18"/>
          <w:szCs w:val="18"/>
          <w:shd w:val="clear" w:color="auto" w:fill="FFFFFF"/>
        </w:rPr>
        <w:t>11.2基本集成用例和场景 ：</w:t>
      </w:r>
      <w:r>
        <w:rPr>
          <w:rFonts w:ascii="微软雅黑" w:eastAsia="微软雅黑" w:hAnsi="微软雅黑" w:cs="微软雅黑" w:hint="eastAsia"/>
          <w:color w:val="000000"/>
          <w:sz w:val="18"/>
          <w:szCs w:val="18"/>
          <w:shd w:val="clear" w:color="auto" w:fill="FFFFFF"/>
        </w:rPr>
        <w:t>在这一节中，我们将描述两个不同的用例，将LEO卫星网络与地面基础设施集成起来。 第一个用例是</w:t>
      </w:r>
      <w:proofErr w:type="gramStart"/>
      <w:r>
        <w:rPr>
          <w:rFonts w:ascii="微软雅黑" w:eastAsia="微软雅黑" w:hAnsi="微软雅黑" w:cs="微软雅黑" w:hint="eastAsia"/>
          <w:color w:val="000000"/>
          <w:sz w:val="18"/>
          <w:szCs w:val="18"/>
          <w:shd w:val="clear" w:color="auto" w:fill="FFFFFF"/>
        </w:rPr>
        <w:t>使用组</w:t>
      </w:r>
      <w:proofErr w:type="gramEnd"/>
      <w:r>
        <w:rPr>
          <w:rFonts w:ascii="微软雅黑" w:eastAsia="微软雅黑" w:hAnsi="微软雅黑" w:cs="微软雅黑" w:hint="eastAsia"/>
          <w:color w:val="000000"/>
          <w:sz w:val="18"/>
          <w:szCs w:val="18"/>
          <w:shd w:val="clear" w:color="auto" w:fill="FFFFFF"/>
        </w:rPr>
        <w:t>网的低轨卫星作为空间骨干基础设施提供中转服务，而第二个用例是使用单独的卫星作为接入节点。</w:t>
      </w:r>
    </w:p>
    <w:p w14:paraId="4A822946" w14:textId="77777777" w:rsidR="007D65C0" w:rsidRDefault="00000000">
      <w:pPr>
        <w:rPr>
          <w:rFonts w:ascii="微软雅黑" w:eastAsia="微软雅黑" w:hAnsi="微软雅黑" w:cs="微软雅黑"/>
          <w:color w:val="000000"/>
          <w:sz w:val="18"/>
          <w:szCs w:val="18"/>
          <w:shd w:val="clear" w:color="auto" w:fill="FFFFFF"/>
        </w:rPr>
      </w:pPr>
      <w:r>
        <w:rPr>
          <w:rFonts w:ascii="微软雅黑" w:eastAsia="微软雅黑" w:hAnsi="微软雅黑" w:cs="微软雅黑" w:hint="eastAsia"/>
          <w:color w:val="000000"/>
          <w:sz w:val="18"/>
          <w:szCs w:val="18"/>
          <w:shd w:val="clear" w:color="auto" w:fill="FFFFFF"/>
        </w:rPr>
        <w:t xml:space="preserve">11.3利用低轨卫星作为骨干网 </w:t>
      </w:r>
      <w:r>
        <w:rPr>
          <w:rFonts w:ascii="微软雅黑" w:eastAsia="微软雅黑" w:hAnsi="微软雅黑" w:cs="微软雅黑"/>
          <w:b/>
          <w:bCs/>
          <w:color w:val="000000"/>
          <w:sz w:val="18"/>
          <w:szCs w:val="18"/>
          <w:shd w:val="clear" w:color="auto" w:fill="FFFFFF"/>
        </w:rPr>
        <w:t>11.3.1解耦</w:t>
      </w:r>
      <w:r>
        <w:rPr>
          <w:rFonts w:ascii="微软雅黑" w:eastAsia="微软雅黑" w:hAnsi="微软雅黑" w:cs="微软雅黑" w:hint="eastAsia"/>
          <w:b/>
          <w:bCs/>
          <w:color w:val="000000"/>
          <w:sz w:val="18"/>
          <w:szCs w:val="18"/>
          <w:shd w:val="clear" w:color="auto" w:fill="FFFFFF"/>
        </w:rPr>
        <w:t>场景</w:t>
      </w:r>
      <w:r>
        <w:rPr>
          <w:rFonts w:ascii="微软雅黑" w:eastAsia="微软雅黑" w:hAnsi="微软雅黑" w:cs="微软雅黑"/>
          <w:b/>
          <w:bCs/>
          <w:color w:val="000000"/>
          <w:sz w:val="18"/>
          <w:szCs w:val="18"/>
          <w:shd w:val="clear" w:color="auto" w:fill="FFFFFF"/>
        </w:rPr>
        <w:t>11.3.2耦合场景</w:t>
      </w:r>
    </w:p>
    <w:p w14:paraId="7E763CA4" w14:textId="77777777" w:rsidR="007D65C0" w:rsidRDefault="00000000">
      <w:pPr>
        <w:rPr>
          <w:rFonts w:ascii="微软雅黑" w:eastAsia="微软雅黑" w:hAnsi="微软雅黑" w:cs="微软雅黑"/>
          <w:color w:val="000000"/>
          <w:sz w:val="18"/>
          <w:szCs w:val="18"/>
          <w:shd w:val="clear" w:color="auto" w:fill="FFFFFF"/>
        </w:rPr>
      </w:pPr>
      <w:r>
        <w:rPr>
          <w:noProof/>
        </w:rPr>
        <w:drawing>
          <wp:anchor distT="0" distB="0" distL="114300" distR="114300" simplePos="0" relativeHeight="251661312" behindDoc="1" locked="0" layoutInCell="1" allowOverlap="1" wp14:anchorId="5F902A33" wp14:editId="38AFE203">
            <wp:simplePos x="0" y="0"/>
            <wp:positionH relativeFrom="column">
              <wp:posOffset>2738755</wp:posOffset>
            </wp:positionH>
            <wp:positionV relativeFrom="paragraph">
              <wp:posOffset>53975</wp:posOffset>
            </wp:positionV>
            <wp:extent cx="2381885" cy="1303655"/>
            <wp:effectExtent l="0" t="0" r="0" b="0"/>
            <wp:wrapThrough wrapText="bothSides">
              <wp:wrapPolygon edited="0">
                <wp:start x="0" y="0"/>
                <wp:lineTo x="0" y="21463"/>
                <wp:lineTo x="21537" y="21463"/>
                <wp:lineTo x="21537" y="0"/>
                <wp:lineTo x="0" y="0"/>
              </wp:wrapPolygon>
            </wp:wrapThrough>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6"/>
                    <a:srcRect b="13884"/>
                    <a:stretch>
                      <a:fillRect/>
                    </a:stretch>
                  </pic:blipFill>
                  <pic:spPr>
                    <a:xfrm>
                      <a:off x="0" y="0"/>
                      <a:ext cx="2381885" cy="1303655"/>
                    </a:xfrm>
                    <a:prstGeom prst="rect">
                      <a:avLst/>
                    </a:prstGeom>
                    <a:noFill/>
                    <a:ln>
                      <a:noFill/>
                    </a:ln>
                  </pic:spPr>
                </pic:pic>
              </a:graphicData>
            </a:graphic>
          </wp:anchor>
        </w:drawing>
      </w:r>
      <w:r>
        <w:rPr>
          <w:noProof/>
        </w:rPr>
        <w:drawing>
          <wp:anchor distT="0" distB="0" distL="114300" distR="114300" simplePos="0" relativeHeight="251660288" behindDoc="0" locked="0" layoutInCell="1" allowOverlap="1" wp14:anchorId="4E7E4DC1" wp14:editId="5E79B596">
            <wp:simplePos x="0" y="0"/>
            <wp:positionH relativeFrom="column">
              <wp:posOffset>137160</wp:posOffset>
            </wp:positionH>
            <wp:positionV relativeFrom="paragraph">
              <wp:posOffset>20320</wp:posOffset>
            </wp:positionV>
            <wp:extent cx="2489835" cy="1341120"/>
            <wp:effectExtent l="0" t="0" r="0" b="0"/>
            <wp:wrapNone/>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7"/>
                    <a:srcRect b="15385"/>
                    <a:stretch>
                      <a:fillRect/>
                    </a:stretch>
                  </pic:blipFill>
                  <pic:spPr>
                    <a:xfrm>
                      <a:off x="0" y="0"/>
                      <a:ext cx="2489835" cy="1341120"/>
                    </a:xfrm>
                    <a:prstGeom prst="rect">
                      <a:avLst/>
                    </a:prstGeom>
                    <a:noFill/>
                    <a:ln>
                      <a:noFill/>
                    </a:ln>
                  </pic:spPr>
                </pic:pic>
              </a:graphicData>
            </a:graphic>
          </wp:anchor>
        </w:drawing>
      </w:r>
    </w:p>
    <w:p w14:paraId="19015418" w14:textId="77777777" w:rsidR="007D65C0" w:rsidRDefault="007D65C0">
      <w:pPr>
        <w:rPr>
          <w:rFonts w:ascii="微软雅黑" w:eastAsia="微软雅黑" w:hAnsi="微软雅黑" w:cs="微软雅黑"/>
          <w:color w:val="000000"/>
          <w:sz w:val="18"/>
          <w:szCs w:val="18"/>
          <w:shd w:val="clear" w:color="auto" w:fill="FFFFFF"/>
        </w:rPr>
      </w:pPr>
    </w:p>
    <w:p w14:paraId="6303E193" w14:textId="77777777" w:rsidR="007D65C0" w:rsidRDefault="007D65C0">
      <w:pPr>
        <w:rPr>
          <w:rFonts w:ascii="微软雅黑" w:eastAsia="微软雅黑" w:hAnsi="微软雅黑" w:cs="微软雅黑"/>
          <w:color w:val="000000"/>
          <w:sz w:val="18"/>
          <w:szCs w:val="18"/>
          <w:shd w:val="clear" w:color="auto" w:fill="FFFFFF"/>
        </w:rPr>
      </w:pPr>
    </w:p>
    <w:p w14:paraId="26F1C1D6" w14:textId="77777777" w:rsidR="007D65C0" w:rsidRDefault="007D65C0">
      <w:pPr>
        <w:rPr>
          <w:rFonts w:ascii="微软雅黑" w:eastAsia="微软雅黑" w:hAnsi="微软雅黑" w:cs="微软雅黑"/>
          <w:color w:val="000000"/>
          <w:sz w:val="18"/>
          <w:szCs w:val="18"/>
          <w:shd w:val="clear" w:color="auto" w:fill="FFFFFF"/>
        </w:rPr>
      </w:pPr>
    </w:p>
    <w:p w14:paraId="23A5E4C4" w14:textId="77777777" w:rsidR="007D65C0" w:rsidRDefault="007D65C0">
      <w:pPr>
        <w:rPr>
          <w:rFonts w:ascii="微软雅黑" w:eastAsia="微软雅黑" w:hAnsi="微软雅黑" w:cs="微软雅黑"/>
          <w:color w:val="000000"/>
          <w:sz w:val="18"/>
          <w:szCs w:val="18"/>
          <w:shd w:val="clear" w:color="auto" w:fill="FFFFFF"/>
        </w:rPr>
      </w:pPr>
    </w:p>
    <w:p w14:paraId="2E460B9F" w14:textId="77777777" w:rsidR="007D65C0" w:rsidRDefault="007D65C0">
      <w:pPr>
        <w:rPr>
          <w:rFonts w:ascii="微软雅黑" w:eastAsia="微软雅黑" w:hAnsi="微软雅黑" w:cs="微软雅黑"/>
          <w:color w:val="000000"/>
          <w:sz w:val="18"/>
          <w:szCs w:val="18"/>
          <w:shd w:val="clear" w:color="auto" w:fill="FFFFFF"/>
        </w:rPr>
      </w:pPr>
    </w:p>
    <w:p w14:paraId="50389320" w14:textId="77777777" w:rsidR="007D65C0" w:rsidRDefault="007D65C0">
      <w:pPr>
        <w:rPr>
          <w:rFonts w:ascii="微软雅黑" w:eastAsia="微软雅黑" w:hAnsi="微软雅黑" w:cs="微软雅黑"/>
          <w:color w:val="000000"/>
          <w:sz w:val="18"/>
          <w:szCs w:val="18"/>
          <w:shd w:val="clear" w:color="auto" w:fill="FFFFFF"/>
        </w:rPr>
      </w:pPr>
    </w:p>
    <w:p w14:paraId="25710D97" w14:textId="77777777" w:rsidR="007D65C0" w:rsidRDefault="007D65C0">
      <w:pPr>
        <w:rPr>
          <w:rFonts w:ascii="微软雅黑" w:eastAsia="微软雅黑" w:hAnsi="微软雅黑" w:cs="微软雅黑"/>
          <w:color w:val="000000"/>
          <w:sz w:val="18"/>
          <w:szCs w:val="18"/>
          <w:shd w:val="clear" w:color="auto" w:fill="FFFFFF"/>
        </w:rPr>
      </w:pPr>
    </w:p>
    <w:p w14:paraId="7D2320F6" w14:textId="77777777" w:rsidR="007D65C0" w:rsidRDefault="007D65C0">
      <w:pPr>
        <w:rPr>
          <w:rFonts w:ascii="微软雅黑" w:eastAsia="微软雅黑" w:hAnsi="微软雅黑" w:cs="微软雅黑"/>
          <w:color w:val="000000"/>
          <w:sz w:val="18"/>
          <w:szCs w:val="18"/>
          <w:shd w:val="clear" w:color="auto" w:fill="FFFFFF"/>
        </w:rPr>
      </w:pPr>
    </w:p>
    <w:p w14:paraId="47B465AB" w14:textId="77777777" w:rsidR="007D65C0" w:rsidRDefault="00000000">
      <w:pPr>
        <w:rPr>
          <w:rFonts w:ascii="微软雅黑" w:eastAsia="微软雅黑" w:hAnsi="微软雅黑" w:cs="微软雅黑"/>
          <w:color w:val="000000"/>
          <w:sz w:val="18"/>
          <w:szCs w:val="18"/>
          <w:shd w:val="clear" w:color="auto" w:fill="FFFFFF"/>
        </w:rPr>
      </w:pPr>
      <w:r>
        <w:rPr>
          <w:rFonts w:ascii="微软雅黑" w:eastAsia="微软雅黑" w:hAnsi="微软雅黑" w:cs="微软雅黑" w:hint="eastAsia"/>
          <w:b/>
          <w:bCs/>
          <w:color w:val="000000"/>
          <w:sz w:val="18"/>
          <w:szCs w:val="18"/>
          <w:shd w:val="clear" w:color="auto" w:fill="FFFFFF"/>
        </w:rPr>
        <w:lastRenderedPageBreak/>
        <w:t>11.3.3使用低轨卫星作为接入网</w:t>
      </w:r>
      <w:r>
        <w:rPr>
          <w:rFonts w:ascii="微软雅黑" w:eastAsia="微软雅黑" w:hAnsi="微软雅黑" w:cs="微软雅黑" w:hint="eastAsia"/>
          <w:color w:val="000000"/>
          <w:sz w:val="18"/>
          <w:szCs w:val="18"/>
          <w:shd w:val="clear" w:color="auto" w:fill="FFFFFF"/>
        </w:rPr>
        <w:t xml:space="preserve"> </w:t>
      </w:r>
    </w:p>
    <w:p w14:paraId="6EAD24F7" w14:textId="77777777" w:rsidR="007D65C0" w:rsidRDefault="00000000">
      <w:pPr>
        <w:rPr>
          <w:rFonts w:ascii="微软雅黑" w:eastAsia="微软雅黑" w:hAnsi="微软雅黑" w:cs="微软雅黑"/>
          <w:color w:val="000000"/>
          <w:sz w:val="18"/>
          <w:szCs w:val="18"/>
          <w:shd w:val="clear" w:color="auto" w:fill="FFFFFF"/>
        </w:rPr>
      </w:pPr>
      <w:r>
        <w:rPr>
          <w:noProof/>
        </w:rPr>
        <w:drawing>
          <wp:anchor distT="0" distB="0" distL="114300" distR="114300" simplePos="0" relativeHeight="251662336" behindDoc="0" locked="0" layoutInCell="1" allowOverlap="1" wp14:anchorId="7E38187A" wp14:editId="490FEA1E">
            <wp:simplePos x="0" y="0"/>
            <wp:positionH relativeFrom="column">
              <wp:posOffset>897890</wp:posOffset>
            </wp:positionH>
            <wp:positionV relativeFrom="paragraph">
              <wp:posOffset>33020</wp:posOffset>
            </wp:positionV>
            <wp:extent cx="3385820" cy="1771015"/>
            <wp:effectExtent l="0" t="0" r="5080" b="6985"/>
            <wp:wrapNone/>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8"/>
                    <a:stretch>
                      <a:fillRect/>
                    </a:stretch>
                  </pic:blipFill>
                  <pic:spPr>
                    <a:xfrm>
                      <a:off x="0" y="0"/>
                      <a:ext cx="3385820" cy="1771015"/>
                    </a:xfrm>
                    <a:prstGeom prst="rect">
                      <a:avLst/>
                    </a:prstGeom>
                    <a:noFill/>
                    <a:ln>
                      <a:noFill/>
                    </a:ln>
                  </pic:spPr>
                </pic:pic>
              </a:graphicData>
            </a:graphic>
          </wp:anchor>
        </w:drawing>
      </w:r>
    </w:p>
    <w:p w14:paraId="036FFB64" w14:textId="77777777" w:rsidR="007D65C0" w:rsidRDefault="007D65C0">
      <w:pPr>
        <w:rPr>
          <w:rFonts w:ascii="微软雅黑" w:eastAsia="微软雅黑" w:hAnsi="微软雅黑" w:cs="微软雅黑"/>
          <w:color w:val="000000"/>
          <w:sz w:val="18"/>
          <w:szCs w:val="18"/>
          <w:shd w:val="clear" w:color="auto" w:fill="FFFFFF"/>
        </w:rPr>
      </w:pPr>
    </w:p>
    <w:p w14:paraId="7A0BCEEA" w14:textId="77777777" w:rsidR="007D65C0" w:rsidRDefault="007D65C0">
      <w:pPr>
        <w:rPr>
          <w:rFonts w:ascii="微软雅黑" w:eastAsia="微软雅黑" w:hAnsi="微软雅黑" w:cs="微软雅黑"/>
          <w:color w:val="000000"/>
          <w:sz w:val="18"/>
          <w:szCs w:val="18"/>
          <w:shd w:val="clear" w:color="auto" w:fill="FFFFFF"/>
        </w:rPr>
      </w:pPr>
    </w:p>
    <w:p w14:paraId="320DF1ED" w14:textId="77777777" w:rsidR="007D65C0" w:rsidRDefault="007D65C0">
      <w:pPr>
        <w:rPr>
          <w:rFonts w:ascii="微软雅黑" w:eastAsia="微软雅黑" w:hAnsi="微软雅黑" w:cs="微软雅黑"/>
          <w:color w:val="000000"/>
          <w:sz w:val="18"/>
          <w:szCs w:val="18"/>
          <w:shd w:val="clear" w:color="auto" w:fill="FFFFFF"/>
        </w:rPr>
      </w:pPr>
    </w:p>
    <w:p w14:paraId="5C06E1F2" w14:textId="77777777" w:rsidR="007D65C0" w:rsidRDefault="007D65C0">
      <w:pPr>
        <w:rPr>
          <w:rFonts w:ascii="微软雅黑" w:eastAsia="微软雅黑" w:hAnsi="微软雅黑" w:cs="微软雅黑"/>
          <w:color w:val="000000"/>
          <w:sz w:val="18"/>
          <w:szCs w:val="18"/>
          <w:shd w:val="clear" w:color="auto" w:fill="FFFFFF"/>
        </w:rPr>
      </w:pPr>
    </w:p>
    <w:p w14:paraId="0F16DA62" w14:textId="77777777" w:rsidR="007D65C0" w:rsidRDefault="007D65C0">
      <w:pPr>
        <w:rPr>
          <w:rFonts w:ascii="微软雅黑" w:eastAsia="微软雅黑" w:hAnsi="微软雅黑" w:cs="微软雅黑"/>
          <w:color w:val="000000"/>
          <w:sz w:val="18"/>
          <w:szCs w:val="18"/>
          <w:shd w:val="clear" w:color="auto" w:fill="FFFFFF"/>
        </w:rPr>
      </w:pPr>
    </w:p>
    <w:p w14:paraId="7AC4906E" w14:textId="77777777" w:rsidR="007D65C0" w:rsidRDefault="007D65C0">
      <w:pPr>
        <w:rPr>
          <w:rFonts w:ascii="微软雅黑" w:eastAsia="微软雅黑" w:hAnsi="微软雅黑" w:cs="微软雅黑"/>
          <w:color w:val="000000"/>
          <w:sz w:val="18"/>
          <w:szCs w:val="18"/>
          <w:shd w:val="clear" w:color="auto" w:fill="FFFFFF"/>
        </w:rPr>
      </w:pPr>
    </w:p>
    <w:bookmarkEnd w:id="24"/>
    <w:p w14:paraId="61E5B9F4" w14:textId="77777777" w:rsidR="007D65C0" w:rsidRDefault="007D65C0">
      <w:pPr>
        <w:rPr>
          <w:rFonts w:ascii="微软雅黑" w:eastAsia="微软雅黑" w:hAnsi="微软雅黑" w:cs="微软雅黑"/>
          <w:color w:val="000000"/>
          <w:sz w:val="18"/>
          <w:szCs w:val="18"/>
          <w:shd w:val="clear" w:color="auto" w:fill="FFFFFF"/>
        </w:rPr>
      </w:pPr>
    </w:p>
    <w:p w14:paraId="451BB85B" w14:textId="77777777" w:rsidR="007D65C0" w:rsidRDefault="007D65C0">
      <w:pPr>
        <w:rPr>
          <w:rFonts w:ascii="微软雅黑" w:eastAsia="微软雅黑" w:hAnsi="微软雅黑" w:cs="微软雅黑"/>
          <w:color w:val="000000"/>
          <w:sz w:val="18"/>
          <w:szCs w:val="18"/>
          <w:shd w:val="clear" w:color="auto" w:fill="FFFFFF"/>
        </w:rPr>
      </w:pPr>
    </w:p>
    <w:p w14:paraId="537C586B" w14:textId="77777777" w:rsidR="007D65C0" w:rsidRDefault="00000000">
      <w:pPr>
        <w:rPr>
          <w:rFonts w:ascii="微软雅黑" w:eastAsia="微软雅黑" w:hAnsi="微软雅黑" w:cs="微软雅黑"/>
          <w:color w:val="000000"/>
          <w:sz w:val="18"/>
          <w:szCs w:val="18"/>
          <w:shd w:val="clear" w:color="auto" w:fill="FFFFFF"/>
        </w:rPr>
      </w:pPr>
      <w:bookmarkStart w:id="25" w:name="_Hlk132709355"/>
      <w:r>
        <w:rPr>
          <w:rFonts w:ascii="微软雅黑" w:eastAsia="微软雅黑" w:hAnsi="微软雅黑" w:cs="微软雅黑" w:hint="eastAsia"/>
          <w:color w:val="000000"/>
          <w:sz w:val="18"/>
          <w:szCs w:val="18"/>
          <w:shd w:val="clear" w:color="auto" w:fill="FFFFFF"/>
        </w:rPr>
        <w:t>11.3.4寻址和路由设计选项</w:t>
      </w:r>
    </w:p>
    <w:p w14:paraId="6458E725" w14:textId="77777777" w:rsidR="007D65C0" w:rsidRDefault="00000000">
      <w:pPr>
        <w:rPr>
          <w:rFonts w:ascii="微软雅黑" w:eastAsia="微软雅黑" w:hAnsi="微软雅黑" w:cs="微软雅黑"/>
          <w:color w:val="000000"/>
          <w:sz w:val="18"/>
          <w:szCs w:val="18"/>
          <w:shd w:val="clear" w:color="auto" w:fill="FFFFFF"/>
        </w:rPr>
      </w:pPr>
      <w:r>
        <w:rPr>
          <w:rFonts w:ascii="微软雅黑" w:eastAsia="微软雅黑" w:hAnsi="微软雅黑" w:cs="微软雅黑" w:hint="eastAsia"/>
          <w:color w:val="000000"/>
          <w:sz w:val="18"/>
          <w:szCs w:val="18"/>
          <w:shd w:val="clear" w:color="auto" w:fill="FFFFFF"/>
        </w:rPr>
        <w:t xml:space="preserve">11.3.4.1设计选项1-基于传统IP地址的BGP增量自适应 </w:t>
      </w:r>
    </w:p>
    <w:p w14:paraId="41A87452" w14:textId="77777777" w:rsidR="007D65C0" w:rsidRDefault="00000000">
      <w:pPr>
        <w:rPr>
          <w:rFonts w:ascii="微软雅黑" w:eastAsia="微软雅黑" w:hAnsi="微软雅黑" w:cs="微软雅黑"/>
          <w:color w:val="000000"/>
          <w:sz w:val="18"/>
          <w:szCs w:val="18"/>
          <w:shd w:val="clear" w:color="auto" w:fill="FFFFFF"/>
        </w:rPr>
      </w:pPr>
      <w:r>
        <w:rPr>
          <w:rFonts w:ascii="微软雅黑" w:eastAsia="微软雅黑" w:hAnsi="微软雅黑" w:cs="微软雅黑" w:hint="eastAsia"/>
          <w:color w:val="000000"/>
          <w:sz w:val="18"/>
          <w:szCs w:val="18"/>
          <w:shd w:val="clear" w:color="auto" w:fill="FFFFFF"/>
        </w:rPr>
        <w:t>11.3.4.2设计方案2-空间网络中基于可选寻址系统的独立路由与协议转换</w:t>
      </w:r>
    </w:p>
    <w:p w14:paraId="76834D9F" w14:textId="77777777" w:rsidR="007D65C0" w:rsidRDefault="00000000">
      <w:pPr>
        <w:rPr>
          <w:rFonts w:ascii="微软雅黑" w:eastAsia="微软雅黑" w:hAnsi="微软雅黑" w:cs="微软雅黑"/>
          <w:color w:val="000000"/>
          <w:sz w:val="18"/>
          <w:szCs w:val="18"/>
          <w:shd w:val="clear" w:color="auto" w:fill="FFFFFF"/>
        </w:rPr>
      </w:pPr>
      <w:r>
        <w:rPr>
          <w:rFonts w:ascii="微软雅黑" w:eastAsia="微软雅黑" w:hAnsi="微软雅黑" w:cs="微软雅黑"/>
          <w:color w:val="000000"/>
          <w:sz w:val="18"/>
          <w:szCs w:val="18"/>
          <w:shd w:val="clear" w:color="auto" w:fill="FFFFFF"/>
        </w:rPr>
        <w:t>11.3.4.3设计方案</w:t>
      </w:r>
      <w:r>
        <w:rPr>
          <w:rFonts w:ascii="微软雅黑" w:eastAsia="微软雅黑" w:hAnsi="微软雅黑" w:cs="微软雅黑" w:hint="eastAsia"/>
          <w:color w:val="000000"/>
          <w:sz w:val="18"/>
          <w:szCs w:val="18"/>
          <w:shd w:val="clear" w:color="auto" w:fill="FFFFFF"/>
        </w:rPr>
        <w:t>3</w:t>
      </w:r>
      <w:r>
        <w:rPr>
          <w:rFonts w:ascii="微软雅黑" w:eastAsia="微软雅黑" w:hAnsi="微软雅黑" w:cs="微软雅黑"/>
          <w:color w:val="000000"/>
          <w:sz w:val="18"/>
          <w:szCs w:val="18"/>
          <w:shd w:val="clear" w:color="auto" w:fill="FFFFFF"/>
        </w:rPr>
        <w:t xml:space="preserve">-允许空间和地面网络灵活路由的统一寻址框架  </w:t>
      </w:r>
    </w:p>
    <w:p w14:paraId="2645B2D1" w14:textId="77777777" w:rsidR="007D65C0" w:rsidRDefault="00000000">
      <w:pPr>
        <w:rPr>
          <w:rFonts w:ascii="微软雅黑" w:eastAsia="微软雅黑" w:hAnsi="微软雅黑" w:cs="微软雅黑"/>
          <w:color w:val="000000"/>
          <w:sz w:val="18"/>
          <w:szCs w:val="18"/>
          <w:shd w:val="clear" w:color="auto" w:fill="FFFFFF"/>
        </w:rPr>
      </w:pPr>
      <w:r>
        <w:rPr>
          <w:rFonts w:ascii="微软雅黑" w:eastAsia="微软雅黑" w:hAnsi="微软雅黑" w:cs="微软雅黑"/>
          <w:color w:val="000000"/>
          <w:sz w:val="18"/>
          <w:szCs w:val="18"/>
          <w:shd w:val="clear" w:color="auto" w:fill="FFFFFF"/>
        </w:rPr>
        <w:t>11.4其他高级功能特性11.4.1支持单播、组播、广播、</w:t>
      </w:r>
      <w:proofErr w:type="gramStart"/>
      <w:r>
        <w:rPr>
          <w:rFonts w:ascii="微软雅黑" w:eastAsia="微软雅黑" w:hAnsi="微软雅黑" w:cs="微软雅黑"/>
          <w:color w:val="000000"/>
          <w:sz w:val="18"/>
          <w:szCs w:val="18"/>
          <w:shd w:val="clear" w:color="auto" w:fill="FFFFFF"/>
        </w:rPr>
        <w:t>任播</w:t>
      </w:r>
      <w:proofErr w:type="gramEnd"/>
      <w:r>
        <w:rPr>
          <w:rFonts w:ascii="微软雅黑" w:eastAsia="微软雅黑" w:hAnsi="微软雅黑" w:cs="微软雅黑"/>
          <w:color w:val="000000"/>
          <w:sz w:val="18"/>
          <w:szCs w:val="18"/>
          <w:shd w:val="clear" w:color="auto" w:fill="FFFFFF"/>
        </w:rPr>
        <w:t xml:space="preserve">11.4.2访问/准入控制和安全 </w:t>
      </w:r>
      <w:r>
        <w:rPr>
          <w:rFonts w:ascii="微软雅黑" w:eastAsia="微软雅黑" w:hAnsi="微软雅黑" w:cs="微软雅黑" w:hint="eastAsia"/>
          <w:color w:val="000000"/>
          <w:sz w:val="18"/>
          <w:szCs w:val="18"/>
          <w:shd w:val="clear" w:color="auto" w:fill="FFFFFF"/>
        </w:rPr>
        <w:t>11.4.3边缘缓存和计算11.4.4网络切片</w:t>
      </w:r>
    </w:p>
    <w:bookmarkEnd w:id="25"/>
    <w:p w14:paraId="5AE9BEB0" w14:textId="77777777" w:rsidR="007D65C0" w:rsidRDefault="007D65C0">
      <w:pPr>
        <w:rPr>
          <w:rFonts w:ascii="微软雅黑" w:eastAsia="微软雅黑" w:hAnsi="微软雅黑" w:cs="微软雅黑"/>
          <w:b/>
          <w:bCs/>
          <w:color w:val="000000"/>
          <w:sz w:val="18"/>
          <w:szCs w:val="18"/>
          <w:shd w:val="clear" w:color="auto" w:fill="FFFFFF"/>
        </w:rPr>
      </w:pPr>
    </w:p>
    <w:p w14:paraId="544539B5" w14:textId="77777777" w:rsidR="007D65C0" w:rsidRDefault="00000000">
      <w:pPr>
        <w:numPr>
          <w:ilvl w:val="0"/>
          <w:numId w:val="1"/>
        </w:numPr>
        <w:ind w:left="0" w:firstLine="0"/>
        <w:outlineLvl w:val="1"/>
        <w:rPr>
          <w:rFonts w:ascii="微软雅黑" w:eastAsia="微软雅黑" w:hAnsi="微软雅黑" w:cs="微软雅黑"/>
          <w:color w:val="000000"/>
          <w:sz w:val="18"/>
          <w:szCs w:val="18"/>
          <w:shd w:val="clear" w:color="auto" w:fill="FFFFFF"/>
        </w:rPr>
      </w:pPr>
      <w:bookmarkStart w:id="26" w:name="_Hlk132709306"/>
      <w:r>
        <w:rPr>
          <w:rFonts w:ascii="微软雅黑" w:eastAsia="微软雅黑" w:hAnsi="微软雅黑" w:cs="微软雅黑" w:hint="eastAsia"/>
          <w:b/>
          <w:bCs/>
          <w:color w:val="000000"/>
          <w:sz w:val="18"/>
          <w:szCs w:val="18"/>
          <w:shd w:val="clear" w:color="auto" w:fill="FFFFFF"/>
        </w:rPr>
        <w:t>2023年</w:t>
      </w:r>
      <w:bookmarkStart w:id="27" w:name="OLE_LINK8"/>
      <w:r>
        <w:rPr>
          <w:rFonts w:ascii="微软雅黑" w:eastAsia="微软雅黑" w:hAnsi="微软雅黑" w:cs="微软雅黑" w:hint="eastAsia"/>
          <w:b/>
          <w:bCs/>
          <w:color w:val="000000"/>
          <w:sz w:val="18"/>
          <w:szCs w:val="18"/>
          <w:shd w:val="clear" w:color="auto" w:fill="FFFFFF"/>
        </w:rPr>
        <w:t>世界无线电通信大会</w:t>
      </w:r>
      <w:bookmarkEnd w:id="27"/>
    </w:p>
    <w:p w14:paraId="7EC3B170" w14:textId="77777777" w:rsidR="007D65C0" w:rsidRDefault="00000000">
      <w:pPr>
        <w:ind w:firstLineChars="200" w:firstLine="360"/>
        <w:rPr>
          <w:rFonts w:ascii="微软雅黑" w:eastAsia="微软雅黑" w:hAnsi="微软雅黑" w:cs="微软雅黑"/>
          <w:color w:val="000000"/>
          <w:sz w:val="18"/>
          <w:szCs w:val="18"/>
          <w:shd w:val="clear" w:color="auto" w:fill="FFFFFF"/>
        </w:rPr>
      </w:pPr>
      <w:r>
        <w:rPr>
          <w:rFonts w:ascii="微软雅黑" w:eastAsia="微软雅黑" w:hAnsi="微软雅黑" w:cs="微软雅黑" w:hint="eastAsia"/>
          <w:color w:val="000000"/>
          <w:sz w:val="18"/>
          <w:szCs w:val="18"/>
          <w:shd w:val="clear" w:color="auto" w:fill="FFFFFF"/>
        </w:rPr>
        <w:t>将于2023年11月20日至12月15日在阿联酋迪拜举行WRC-23。为期两周的会议所强调的关键问题包括：​</w:t>
      </w:r>
    </w:p>
    <w:p w14:paraId="347B09FA" w14:textId="77777777" w:rsidR="007D65C0" w:rsidRDefault="00000000">
      <w:pPr>
        <w:ind w:firstLineChars="200" w:firstLine="360"/>
        <w:rPr>
          <w:rFonts w:ascii="微软雅黑" w:eastAsia="微软雅黑" w:hAnsi="微软雅黑" w:cs="微软雅黑"/>
          <w:color w:val="000000"/>
          <w:sz w:val="18"/>
          <w:szCs w:val="18"/>
          <w:shd w:val="clear" w:color="auto" w:fill="FFFFFF"/>
        </w:rPr>
      </w:pPr>
      <w:r>
        <w:rPr>
          <w:rFonts w:ascii="微软雅黑" w:eastAsia="微软雅黑" w:hAnsi="微软雅黑" w:cs="微软雅黑" w:hint="eastAsia"/>
          <w:color w:val="000000"/>
          <w:sz w:val="18"/>
          <w:szCs w:val="18"/>
          <w:shd w:val="clear" w:color="auto" w:fill="FFFFFF"/>
        </w:rPr>
        <w:t>1.为国际移动通信（IMT）的持续发展确定附加频段，包括使用</w:t>
      </w:r>
      <w:bookmarkStart w:id="28" w:name="OLE_LINK2"/>
      <w:r>
        <w:rPr>
          <w:rFonts w:ascii="微软雅黑" w:eastAsia="微软雅黑" w:hAnsi="微软雅黑" w:cs="微软雅黑" w:hint="eastAsia"/>
          <w:b/>
          <w:bCs/>
          <w:color w:val="000000"/>
          <w:sz w:val="18"/>
          <w:szCs w:val="18"/>
          <w:shd w:val="clear" w:color="auto" w:fill="FFFFFF"/>
        </w:rPr>
        <w:t>高空平台电台</w:t>
      </w:r>
      <w:bookmarkEnd w:id="28"/>
      <w:r>
        <w:rPr>
          <w:rFonts w:ascii="微软雅黑" w:eastAsia="微软雅黑" w:hAnsi="微软雅黑" w:cs="微软雅黑" w:hint="eastAsia"/>
          <w:color w:val="000000"/>
          <w:sz w:val="18"/>
          <w:szCs w:val="18"/>
          <w:shd w:val="clear" w:color="auto" w:fill="FFFFFF"/>
        </w:rPr>
        <w:t>作为IMT基站，用于无线网络的普遍部署。2.改进对地静止轨道（GSO）和非对地静止（NGSO）卫星的国际规则框架，同时促进所有国家的公平获取。3.将</w:t>
      </w:r>
      <w:r>
        <w:rPr>
          <w:rFonts w:ascii="微软雅黑" w:eastAsia="微软雅黑" w:hAnsi="微软雅黑" w:cs="微软雅黑" w:hint="eastAsia"/>
          <w:b/>
          <w:bCs/>
          <w:color w:val="000000"/>
          <w:sz w:val="18"/>
          <w:szCs w:val="18"/>
          <w:shd w:val="clear" w:color="auto" w:fill="FFFFFF"/>
        </w:rPr>
        <w:t>卫星技术用于宽带服务</w:t>
      </w:r>
      <w:r>
        <w:rPr>
          <w:rFonts w:ascii="微软雅黑" w:eastAsia="微软雅黑" w:hAnsi="微软雅黑" w:cs="微软雅黑" w:hint="eastAsia"/>
          <w:color w:val="000000"/>
          <w:sz w:val="18"/>
          <w:szCs w:val="18"/>
          <w:shd w:val="clear" w:color="auto" w:fill="FFFFFF"/>
        </w:rPr>
        <w:t>，以改善连接，尤其是在</w:t>
      </w:r>
      <w:r>
        <w:rPr>
          <w:rFonts w:ascii="微软雅黑" w:eastAsia="微软雅黑" w:hAnsi="微软雅黑" w:cs="微软雅黑" w:hint="eastAsia"/>
          <w:b/>
          <w:bCs/>
          <w:color w:val="000000"/>
          <w:sz w:val="18"/>
          <w:szCs w:val="18"/>
          <w:shd w:val="clear" w:color="auto" w:fill="FFFFFF"/>
        </w:rPr>
        <w:t>偏远地区</w:t>
      </w:r>
      <w:r>
        <w:rPr>
          <w:rFonts w:ascii="微软雅黑" w:eastAsia="微软雅黑" w:hAnsi="微软雅黑" w:cs="微软雅黑" w:hint="eastAsia"/>
          <w:color w:val="000000"/>
          <w:sz w:val="18"/>
          <w:szCs w:val="18"/>
          <w:shd w:val="clear" w:color="auto" w:fill="FFFFFF"/>
        </w:rPr>
        <w:t>。4.利用新的频谱增强航空移动业务中的无线电通信，包括卫星通信，并促进将空间研究和卫星地球探索业务用于气候监测、天气预测和其他科学任务。5.全球水上遇险和安全系统（GMDSS）的现代化。6.使用空载和船载动中通地球站与对地静止轨道（GSO）和非地球静止轨道（NGSO）卫星通信的规则框架。7.对电视广播、节目制作和特别活动以及公共保护和救灾具有影响的</w:t>
      </w:r>
      <w:proofErr w:type="gramStart"/>
      <w:r>
        <w:rPr>
          <w:rFonts w:ascii="微软雅黑" w:eastAsia="微软雅黑" w:hAnsi="微软雅黑" w:cs="微软雅黑" w:hint="eastAsia"/>
          <w:color w:val="000000"/>
          <w:sz w:val="18"/>
          <w:szCs w:val="18"/>
          <w:shd w:val="clear" w:color="auto" w:fill="FFFFFF"/>
        </w:rPr>
        <w:t>特</w:t>
      </w:r>
      <w:proofErr w:type="gramEnd"/>
      <w:r>
        <w:rPr>
          <w:rFonts w:ascii="微软雅黑" w:eastAsia="微软雅黑" w:hAnsi="微软雅黑" w:cs="微软雅黑" w:hint="eastAsia"/>
          <w:color w:val="000000"/>
          <w:sz w:val="18"/>
          <w:szCs w:val="18"/>
          <w:shd w:val="clear" w:color="auto" w:fill="FFFFFF"/>
        </w:rPr>
        <w:t>高频（UHF）广播频段的未来。</w:t>
      </w:r>
    </w:p>
    <w:p w14:paraId="6F3A920F" w14:textId="77777777" w:rsidR="007D65C0" w:rsidRDefault="00000000">
      <w:pPr>
        <w:pStyle w:val="a6"/>
        <w:numPr>
          <w:ilvl w:val="0"/>
          <w:numId w:val="2"/>
        </w:numPr>
        <w:ind w:left="442" w:firstLineChars="0" w:hanging="442"/>
        <w:outlineLvl w:val="1"/>
        <w:rPr>
          <w:rFonts w:ascii="微软雅黑" w:eastAsia="微软雅黑" w:hAnsi="微软雅黑" w:cs="微软雅黑"/>
          <w:b/>
          <w:bCs/>
          <w:color w:val="000000"/>
          <w:sz w:val="18"/>
          <w:szCs w:val="18"/>
          <w:shd w:val="clear" w:color="auto" w:fill="FFFFFF"/>
        </w:rPr>
      </w:pPr>
      <w:bookmarkStart w:id="29" w:name="_Hlk132709504"/>
      <w:bookmarkEnd w:id="26"/>
      <w:r>
        <w:rPr>
          <w:rFonts w:ascii="微软雅黑" w:eastAsia="微软雅黑" w:hAnsi="微软雅黑" w:cs="微软雅黑" w:hint="eastAsia"/>
          <w:b/>
          <w:bCs/>
          <w:color w:val="000000"/>
          <w:sz w:val="18"/>
          <w:szCs w:val="18"/>
          <w:shd w:val="clear" w:color="auto" w:fill="FFFFFF"/>
        </w:rPr>
        <w:t>主题背景</w:t>
      </w:r>
    </w:p>
    <w:p w14:paraId="35024C46" w14:textId="77777777" w:rsidR="007D65C0" w:rsidRDefault="00000000">
      <w:pPr>
        <w:numPr>
          <w:ilvl w:val="0"/>
          <w:numId w:val="1"/>
        </w:numPr>
        <w:rPr>
          <w:rFonts w:ascii="微软雅黑" w:eastAsia="微软雅黑" w:hAnsi="微软雅黑" w:cs="微软雅黑"/>
          <w:b/>
          <w:bCs/>
          <w:color w:val="000000"/>
          <w:sz w:val="18"/>
          <w:szCs w:val="18"/>
          <w:shd w:val="clear" w:color="auto" w:fill="FFFFFF"/>
        </w:rPr>
      </w:pPr>
      <w:r>
        <w:rPr>
          <w:rFonts w:ascii="微软雅黑" w:eastAsia="微软雅黑" w:hAnsi="微软雅黑" w:cs="微软雅黑" w:hint="eastAsia"/>
          <w:b/>
          <w:bCs/>
          <w:color w:val="000000"/>
          <w:sz w:val="18"/>
          <w:szCs w:val="18"/>
          <w:shd w:val="clear" w:color="auto" w:fill="FFFFFF"/>
        </w:rPr>
        <w:t>高空平台电台HAPS</w:t>
      </w:r>
    </w:p>
    <w:p w14:paraId="3434F8F7" w14:textId="77777777" w:rsidR="007D65C0" w:rsidRDefault="00000000">
      <w:pPr>
        <w:ind w:firstLineChars="200" w:firstLine="360"/>
        <w:rPr>
          <w:rFonts w:ascii="微软雅黑" w:eastAsia="微软雅黑" w:hAnsi="微软雅黑" w:cs="微软雅黑"/>
          <w:color w:val="000000"/>
          <w:sz w:val="18"/>
          <w:szCs w:val="18"/>
          <w:shd w:val="clear" w:color="auto" w:fill="FFFFFF"/>
        </w:rPr>
      </w:pPr>
      <w:r>
        <w:rPr>
          <w:rFonts w:ascii="微软雅黑" w:eastAsia="微软雅黑" w:hAnsi="微软雅黑" w:cs="微软雅黑" w:hint="eastAsia"/>
          <w:color w:val="000000"/>
          <w:sz w:val="18"/>
          <w:szCs w:val="18"/>
          <w:shd w:val="clear" w:color="auto" w:fill="FFFFFF"/>
        </w:rPr>
        <w:t>另一种看起来有前途远大的</w:t>
      </w:r>
      <w:r>
        <w:rPr>
          <w:rFonts w:ascii="微软雅黑" w:eastAsia="微软雅黑" w:hAnsi="微软雅黑" w:cs="微软雅黑" w:hint="eastAsia"/>
          <w:b/>
          <w:bCs/>
          <w:color w:val="000000"/>
          <w:sz w:val="18"/>
          <w:szCs w:val="18"/>
          <w:shd w:val="clear" w:color="auto" w:fill="FFFFFF"/>
        </w:rPr>
        <w:t>应急通信新兴技术</w:t>
      </w:r>
      <w:r>
        <w:rPr>
          <w:rFonts w:ascii="微软雅黑" w:eastAsia="微软雅黑" w:hAnsi="微软雅黑" w:cs="微软雅黑" w:hint="eastAsia"/>
          <w:color w:val="000000"/>
          <w:sz w:val="18"/>
          <w:szCs w:val="18"/>
          <w:shd w:val="clear" w:color="auto" w:fill="FFFFFF"/>
        </w:rPr>
        <w:t>是高空平台站（HAPS）。高度在20至50km之间的这些平台（例如，无人机或气球）。高空平台电台（HAPS）系统具有既可为最终用户提供固定宽带连接，亦可在移动网与</w:t>
      </w:r>
      <w:proofErr w:type="gramStart"/>
      <w:r>
        <w:rPr>
          <w:rFonts w:ascii="微软雅黑" w:eastAsia="微软雅黑" w:hAnsi="微软雅黑" w:cs="微软雅黑" w:hint="eastAsia"/>
          <w:color w:val="000000"/>
          <w:sz w:val="18"/>
          <w:szCs w:val="18"/>
          <w:shd w:val="clear" w:color="auto" w:fill="FFFFFF"/>
        </w:rPr>
        <w:t>核心网</w:t>
      </w:r>
      <w:proofErr w:type="gramEnd"/>
      <w:r>
        <w:rPr>
          <w:rFonts w:ascii="微软雅黑" w:eastAsia="微软雅黑" w:hAnsi="微软雅黑" w:cs="微软雅黑" w:hint="eastAsia"/>
          <w:color w:val="000000"/>
          <w:sz w:val="18"/>
          <w:szCs w:val="18"/>
          <w:shd w:val="clear" w:color="auto" w:fill="FFFFFF"/>
        </w:rPr>
        <w:t>之间为回程流量提供传输链路的潜力。这两种HAPS应用均可实现在山区、沿海和沙漠等边远地区无线宽带的部署。HAPS试验已经在一些国家进行，以展示HAPS在</w:t>
      </w:r>
      <w:r>
        <w:rPr>
          <w:rFonts w:ascii="微软雅黑" w:eastAsia="微软雅黑" w:hAnsi="微软雅黑" w:cs="微软雅黑" w:hint="eastAsia"/>
          <w:b/>
          <w:bCs/>
          <w:color w:val="000000"/>
          <w:sz w:val="18"/>
          <w:szCs w:val="18"/>
          <w:shd w:val="clear" w:color="auto" w:fill="FFFFFF"/>
        </w:rPr>
        <w:t>提供宽带连接、回程链路和灾难恢复通信以及转向商业部</w:t>
      </w:r>
      <w:proofErr w:type="gramStart"/>
      <w:r>
        <w:rPr>
          <w:rFonts w:ascii="微软雅黑" w:eastAsia="微软雅黑" w:hAnsi="微软雅黑" w:cs="微软雅黑" w:hint="eastAsia"/>
          <w:b/>
          <w:bCs/>
          <w:color w:val="000000"/>
          <w:sz w:val="18"/>
          <w:szCs w:val="18"/>
          <w:shd w:val="clear" w:color="auto" w:fill="FFFFFF"/>
        </w:rPr>
        <w:t>署方面</w:t>
      </w:r>
      <w:proofErr w:type="gramEnd"/>
      <w:r>
        <w:rPr>
          <w:rFonts w:ascii="微软雅黑" w:eastAsia="微软雅黑" w:hAnsi="微软雅黑" w:cs="微软雅黑" w:hint="eastAsia"/>
          <w:color w:val="000000"/>
          <w:sz w:val="18"/>
          <w:szCs w:val="18"/>
          <w:shd w:val="clear" w:color="auto" w:fill="FFFFFF"/>
        </w:rPr>
        <w:t>的潜力。然而，HAPS系统在成为推动全球宽带交付的商业选项方面面临挑战。</w:t>
      </w:r>
    </w:p>
    <w:p w14:paraId="6F3FE5E8" w14:textId="77777777" w:rsidR="007D65C0" w:rsidRDefault="00000000">
      <w:pPr>
        <w:numPr>
          <w:ilvl w:val="0"/>
          <w:numId w:val="1"/>
        </w:numPr>
        <w:rPr>
          <w:rFonts w:ascii="微软雅黑" w:eastAsia="微软雅黑" w:hAnsi="微软雅黑" w:cs="微软雅黑"/>
          <w:b/>
          <w:bCs/>
          <w:sz w:val="18"/>
          <w:szCs w:val="18"/>
        </w:rPr>
      </w:pPr>
      <w:r>
        <w:rPr>
          <w:rFonts w:ascii="微软雅黑" w:eastAsia="微软雅黑" w:hAnsi="微软雅黑" w:cs="微软雅黑"/>
          <w:b/>
          <w:bCs/>
          <w:sz w:val="18"/>
          <w:szCs w:val="18"/>
        </w:rPr>
        <w:t>动中通地球站（ESIM）</w:t>
      </w:r>
    </w:p>
    <w:p w14:paraId="0163EEBF" w14:textId="77777777" w:rsidR="007D65C0" w:rsidRDefault="00000000">
      <w:pPr>
        <w:ind w:firstLineChars="200" w:firstLine="360"/>
        <w:rPr>
          <w:rFonts w:ascii="微软雅黑" w:eastAsia="微软雅黑" w:hAnsi="微软雅黑" w:cs="微软雅黑"/>
          <w:sz w:val="18"/>
          <w:szCs w:val="18"/>
        </w:rPr>
      </w:pPr>
      <w:bookmarkStart w:id="30" w:name="OLE_LINK4"/>
      <w:r>
        <w:rPr>
          <w:rFonts w:ascii="微软雅黑" w:eastAsia="微软雅黑" w:hAnsi="微软雅黑" w:cs="微软雅黑"/>
          <w:sz w:val="18"/>
          <w:szCs w:val="18"/>
        </w:rPr>
        <w:t>动中通地球站（ESIM）</w:t>
      </w:r>
      <w:bookmarkEnd w:id="30"/>
      <w:r>
        <w:rPr>
          <w:rFonts w:ascii="微软雅黑" w:eastAsia="微软雅黑" w:hAnsi="微软雅黑" w:cs="微软雅黑"/>
          <w:sz w:val="18"/>
          <w:szCs w:val="18"/>
        </w:rPr>
        <w:t>解决了一个复杂的挑战–如何为移动中的目标提供可靠的大带宽互联网业务。它们在移动平台上提供互联网连接等宽带通信。目前有三种类型的ESIM：机载ESIM（航空ESIM）、船载ESIM（水上ESIM）和陆地车载ESIM（陆地ESIM）。当船只和飞机在几乎任何地点或任何地点上空运行时，ESIM系统可以提供持续和连贯的服务，覆盖范围非常广，甚至是全球覆盖。动中通地球站（ESIM）是与工作在卫星固定业务（FSS）中的对地静止卫星轨道（GSO）系统通信，并在17.7-20.2GHz和27.5-30GHz频率范围内的动中通平台上操作的地球站。</w:t>
      </w:r>
      <w:bookmarkEnd w:id="29"/>
    </w:p>
    <w:sectPr w:rsidR="007D65C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仿宋">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68868E7"/>
    <w:multiLevelType w:val="singleLevel"/>
    <w:tmpl w:val="868868E7"/>
    <w:lvl w:ilvl="0">
      <w:start w:val="1"/>
      <w:numFmt w:val="bullet"/>
      <w:lvlText w:val=""/>
      <w:lvlJc w:val="left"/>
      <w:pPr>
        <w:ind w:left="420" w:hanging="420"/>
      </w:pPr>
      <w:rPr>
        <w:rFonts w:ascii="Wingdings" w:hAnsi="Wingdings" w:hint="default"/>
      </w:rPr>
    </w:lvl>
  </w:abstractNum>
  <w:abstractNum w:abstractNumId="1" w15:restartNumberingAfterBreak="0">
    <w:nsid w:val="056D6436"/>
    <w:multiLevelType w:val="multilevel"/>
    <w:tmpl w:val="056D6436"/>
    <w:lvl w:ilvl="0">
      <w:start w:val="1"/>
      <w:numFmt w:val="bullet"/>
      <w:lvlText w:val=""/>
      <w:lvlJc w:val="left"/>
      <w:pPr>
        <w:ind w:left="440" w:hanging="440"/>
      </w:pPr>
      <w:rPr>
        <w:rFonts w:ascii="Wingdings" w:hAnsi="Wingdings" w:hint="default"/>
      </w:rPr>
    </w:lvl>
    <w:lvl w:ilvl="1">
      <w:start w:val="1"/>
      <w:numFmt w:val="bullet"/>
      <w:lvlText w:val=""/>
      <w:lvlJc w:val="left"/>
      <w:pPr>
        <w:ind w:left="880" w:hanging="440"/>
      </w:pPr>
      <w:rPr>
        <w:rFonts w:ascii="Wingdings" w:hAnsi="Wingdings" w:hint="default"/>
      </w:rPr>
    </w:lvl>
    <w:lvl w:ilvl="2">
      <w:start w:val="1"/>
      <w:numFmt w:val="bullet"/>
      <w:lvlText w:val=""/>
      <w:lvlJc w:val="left"/>
      <w:pPr>
        <w:ind w:left="1320" w:hanging="440"/>
      </w:pPr>
      <w:rPr>
        <w:rFonts w:ascii="Wingdings" w:hAnsi="Wingdings" w:hint="default"/>
      </w:rPr>
    </w:lvl>
    <w:lvl w:ilvl="3">
      <w:start w:val="1"/>
      <w:numFmt w:val="bullet"/>
      <w:lvlText w:val=""/>
      <w:lvlJc w:val="left"/>
      <w:pPr>
        <w:ind w:left="1760" w:hanging="440"/>
      </w:pPr>
      <w:rPr>
        <w:rFonts w:ascii="Wingdings" w:hAnsi="Wingdings" w:hint="default"/>
      </w:rPr>
    </w:lvl>
    <w:lvl w:ilvl="4">
      <w:start w:val="1"/>
      <w:numFmt w:val="bullet"/>
      <w:lvlText w:val=""/>
      <w:lvlJc w:val="left"/>
      <w:pPr>
        <w:ind w:left="2200" w:hanging="440"/>
      </w:pPr>
      <w:rPr>
        <w:rFonts w:ascii="Wingdings" w:hAnsi="Wingdings" w:hint="default"/>
      </w:rPr>
    </w:lvl>
    <w:lvl w:ilvl="5">
      <w:start w:val="1"/>
      <w:numFmt w:val="bullet"/>
      <w:lvlText w:val=""/>
      <w:lvlJc w:val="left"/>
      <w:pPr>
        <w:ind w:left="2640" w:hanging="440"/>
      </w:pPr>
      <w:rPr>
        <w:rFonts w:ascii="Wingdings" w:hAnsi="Wingdings" w:hint="default"/>
      </w:rPr>
    </w:lvl>
    <w:lvl w:ilvl="6">
      <w:start w:val="1"/>
      <w:numFmt w:val="bullet"/>
      <w:lvlText w:val=""/>
      <w:lvlJc w:val="left"/>
      <w:pPr>
        <w:ind w:left="3080" w:hanging="440"/>
      </w:pPr>
      <w:rPr>
        <w:rFonts w:ascii="Wingdings" w:hAnsi="Wingdings" w:hint="default"/>
      </w:rPr>
    </w:lvl>
    <w:lvl w:ilvl="7">
      <w:start w:val="1"/>
      <w:numFmt w:val="bullet"/>
      <w:lvlText w:val=""/>
      <w:lvlJc w:val="left"/>
      <w:pPr>
        <w:ind w:left="3520" w:hanging="440"/>
      </w:pPr>
      <w:rPr>
        <w:rFonts w:ascii="Wingdings" w:hAnsi="Wingdings" w:hint="default"/>
      </w:rPr>
    </w:lvl>
    <w:lvl w:ilvl="8">
      <w:start w:val="1"/>
      <w:numFmt w:val="bullet"/>
      <w:lvlText w:val=""/>
      <w:lvlJc w:val="left"/>
      <w:pPr>
        <w:ind w:left="3960" w:hanging="440"/>
      </w:pPr>
      <w:rPr>
        <w:rFonts w:ascii="Wingdings" w:hAnsi="Wingdings" w:hint="default"/>
      </w:rPr>
    </w:lvl>
  </w:abstractNum>
  <w:num w:numId="1" w16cid:durableId="2107264177">
    <w:abstractNumId w:val="0"/>
  </w:num>
  <w:num w:numId="2" w16cid:durableId="597206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bordersDoNotSurroundHeader/>
  <w:bordersDoNotSurroundFooter/>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Y2U2YWU0NmE2Njc4ZTY1NzlhYjFlODEzYmM1Zjg2NWUifQ=="/>
  </w:docVars>
  <w:rsids>
    <w:rsidRoot w:val="2AB9274A"/>
    <w:rsid w:val="001A3A27"/>
    <w:rsid w:val="00626C44"/>
    <w:rsid w:val="007B3B6F"/>
    <w:rsid w:val="007D65C0"/>
    <w:rsid w:val="007D7074"/>
    <w:rsid w:val="00845BE1"/>
    <w:rsid w:val="00960328"/>
    <w:rsid w:val="00BF1558"/>
    <w:rsid w:val="00C365FD"/>
    <w:rsid w:val="00EE2117"/>
    <w:rsid w:val="00FE7D8C"/>
    <w:rsid w:val="0AEE0C79"/>
    <w:rsid w:val="2AB9274A"/>
    <w:rsid w:val="65AC47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398436C7"/>
  <w15:docId w15:val="{41F4F329-EC5E-4E60-9E9D-934B16AEAB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spacing w:beforeAutospacing="1" w:afterAutospacing="1"/>
      <w:jc w:val="left"/>
      <w:outlineLvl w:val="0"/>
    </w:pPr>
    <w:rPr>
      <w:rFonts w:ascii="宋体" w:eastAsia="宋体" w:hAnsi="宋体" w:cs="Times New Roman" w:hint="eastAsia"/>
      <w:b/>
      <w:bCs/>
      <w:kern w:val="44"/>
      <w:sz w:val="48"/>
      <w:szCs w:val="48"/>
    </w:rPr>
  </w:style>
  <w:style w:type="paragraph" w:styleId="2">
    <w:name w:val="heading 2"/>
    <w:basedOn w:val="a"/>
    <w:next w:val="a"/>
    <w:semiHidden/>
    <w:unhideWhenUsed/>
    <w:qFormat/>
    <w:pPr>
      <w:spacing w:beforeAutospacing="1" w:afterAutospacing="1"/>
      <w:jc w:val="left"/>
      <w:outlineLvl w:val="1"/>
    </w:pPr>
    <w:rPr>
      <w:rFonts w:ascii="宋体" w:eastAsia="宋体" w:hAnsi="宋体" w:cs="Times New Roman" w:hint="eastAsia"/>
      <w:b/>
      <w:bCs/>
      <w:kern w:val="0"/>
      <w:sz w:val="36"/>
      <w:szCs w:val="36"/>
    </w:rPr>
  </w:style>
  <w:style w:type="paragraph" w:styleId="3">
    <w:name w:val="heading 3"/>
    <w:basedOn w:val="a"/>
    <w:next w:val="a"/>
    <w:semiHidden/>
    <w:unhideWhenUsed/>
    <w:qFormat/>
    <w:pPr>
      <w:spacing w:beforeAutospacing="1" w:afterAutospacing="1"/>
      <w:jc w:val="left"/>
      <w:outlineLvl w:val="2"/>
    </w:pPr>
    <w:rPr>
      <w:rFonts w:ascii="宋体" w:eastAsia="宋体" w:hAnsi="宋体" w:cs="Times New Roman" w:hint="eastAsia"/>
      <w:b/>
      <w:bCs/>
      <w:kern w:val="0"/>
      <w:sz w:val="27"/>
      <w:szCs w:val="27"/>
    </w:rPr>
  </w:style>
  <w:style w:type="paragraph" w:styleId="4">
    <w:name w:val="heading 4"/>
    <w:basedOn w:val="a"/>
    <w:next w:val="a"/>
    <w:semiHidden/>
    <w:unhideWhenUsed/>
    <w:qFormat/>
    <w:pPr>
      <w:spacing w:beforeAutospacing="1" w:afterAutospacing="1"/>
      <w:jc w:val="left"/>
      <w:outlineLvl w:val="3"/>
    </w:pPr>
    <w:rPr>
      <w:rFonts w:ascii="宋体" w:eastAsia="宋体" w:hAnsi="宋体" w:cs="Times New Roman" w:hint="eastAsia"/>
      <w:b/>
      <w:bCs/>
      <w:kern w:val="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Autospacing="1" w:afterAutospacing="1"/>
      <w:jc w:val="left"/>
    </w:pPr>
    <w:rPr>
      <w:rFonts w:cs="Times New Roman"/>
      <w:kern w:val="0"/>
      <w:sz w:val="24"/>
    </w:rPr>
  </w:style>
  <w:style w:type="character" w:styleId="a4">
    <w:name w:val="Strong"/>
    <w:basedOn w:val="a0"/>
    <w:qFormat/>
    <w:rPr>
      <w:b/>
    </w:rPr>
  </w:style>
  <w:style w:type="character" w:styleId="a5">
    <w:name w:val="Hyperlink"/>
    <w:basedOn w:val="a0"/>
    <w:rPr>
      <w:color w:val="0000FF"/>
      <w:u w:val="single"/>
    </w:rPr>
  </w:style>
  <w:style w:type="paragraph" w:styleId="a6">
    <w:name w:val="List Paragraph"/>
    <w:basedOn w:val="a"/>
    <w:uiPriority w:val="9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TotalTime>
  <Pages>5</Pages>
  <Words>980</Words>
  <Characters>5587</Characters>
  <Application>Microsoft Office Word</Application>
  <DocSecurity>0</DocSecurity>
  <Lines>46</Lines>
  <Paragraphs>13</Paragraphs>
  <ScaleCrop>false</ScaleCrop>
  <Company/>
  <LinksUpToDate>false</LinksUpToDate>
  <CharactersWithSpaces>6554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90377</dc:creator>
  <cp:lastModifiedBy>Hu Luying</cp:lastModifiedBy>
  <cp:revision>8</cp:revision>
  <dcterms:created xsi:type="dcterms:W3CDTF">2023-04-16T07:27:00Z</dcterms:created>
  <dcterms:modified xsi:type="dcterms:W3CDTF">2023-04-18T06:54:00Z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D68BEFC8E4E24BEDBD4B41B7CFE7B0BD_11</vt:lpwstr>
  </property>
</Properties>
</file>