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A6705" w14:textId="3D3D06E6" w:rsidR="006B33D2" w:rsidRPr="006B33D2" w:rsidRDefault="00E22239" w:rsidP="000A7030">
      <w:pPr>
        <w:pStyle w:val="1"/>
        <w:rPr>
          <w:rFonts w:hint="eastAsia"/>
        </w:rPr>
      </w:pPr>
      <w:r>
        <w:rPr>
          <w:rFonts w:hint="eastAsia"/>
        </w:rPr>
        <w:t>（不断更新</w:t>
      </w:r>
      <w:r w:rsidR="001322C8">
        <w:rPr>
          <w:rFonts w:hint="eastAsia"/>
        </w:rPr>
        <w:t>中</w:t>
      </w:r>
      <w:r w:rsidR="001322C8">
        <w:t>……</w:t>
      </w:r>
      <w:r>
        <w:rPr>
          <w:rFonts w:hint="eastAsia"/>
        </w:rPr>
        <w:t>）</w:t>
      </w:r>
    </w:p>
    <w:tbl>
      <w:tblPr>
        <w:tblStyle w:val="a8"/>
        <w:tblW w:w="0" w:type="auto"/>
        <w:tblLook w:val="04A0" w:firstRow="1" w:lastRow="0" w:firstColumn="1" w:lastColumn="0" w:noHBand="0" w:noVBand="1"/>
      </w:tblPr>
      <w:tblGrid>
        <w:gridCol w:w="3114"/>
        <w:gridCol w:w="5182"/>
      </w:tblGrid>
      <w:tr w:rsidR="000A7030" w14:paraId="4A59B39C" w14:textId="77777777" w:rsidTr="00A47D80">
        <w:tc>
          <w:tcPr>
            <w:tcW w:w="3114" w:type="dxa"/>
          </w:tcPr>
          <w:p w14:paraId="59F55AE0" w14:textId="575E4FBC" w:rsidR="000A7030" w:rsidRDefault="000A7030" w:rsidP="001C269A">
            <w:pPr>
              <w:rPr>
                <w:rFonts w:hint="eastAsia"/>
                <w:b/>
                <w:bCs/>
              </w:rPr>
            </w:pPr>
            <w:r>
              <w:rPr>
                <w:rFonts w:hint="eastAsia"/>
                <w:b/>
                <w:bCs/>
              </w:rPr>
              <w:t>更新时间</w:t>
            </w:r>
          </w:p>
        </w:tc>
        <w:tc>
          <w:tcPr>
            <w:tcW w:w="5182" w:type="dxa"/>
          </w:tcPr>
          <w:p w14:paraId="34AC2023" w14:textId="62E7C0A7" w:rsidR="000A7030" w:rsidRDefault="000A7030" w:rsidP="001C269A">
            <w:pPr>
              <w:rPr>
                <w:rFonts w:hint="eastAsia"/>
                <w:b/>
                <w:bCs/>
              </w:rPr>
            </w:pPr>
            <w:r>
              <w:rPr>
                <w:rFonts w:hint="eastAsia"/>
                <w:b/>
                <w:bCs/>
              </w:rPr>
              <w:t>更新内容</w:t>
            </w:r>
          </w:p>
        </w:tc>
      </w:tr>
      <w:tr w:rsidR="000A7030" w14:paraId="4D7A1911" w14:textId="77777777" w:rsidTr="00A47D80">
        <w:tc>
          <w:tcPr>
            <w:tcW w:w="3114" w:type="dxa"/>
          </w:tcPr>
          <w:p w14:paraId="6E4C39CA" w14:textId="5DA2FDF8" w:rsidR="000A7030" w:rsidRDefault="000A7030" w:rsidP="001C269A">
            <w:pPr>
              <w:rPr>
                <w:rFonts w:hint="eastAsia"/>
                <w:b/>
                <w:bCs/>
              </w:rPr>
            </w:pPr>
            <w:r>
              <w:rPr>
                <w:rFonts w:hint="eastAsia"/>
                <w:b/>
                <w:bCs/>
              </w:rPr>
              <w:t>2</w:t>
            </w:r>
            <w:r>
              <w:rPr>
                <w:b/>
                <w:bCs/>
              </w:rPr>
              <w:t>023.12.14</w:t>
            </w:r>
          </w:p>
        </w:tc>
        <w:tc>
          <w:tcPr>
            <w:tcW w:w="5182" w:type="dxa"/>
          </w:tcPr>
          <w:p w14:paraId="7D51FD94" w14:textId="5DD1B67B" w:rsidR="000A7030" w:rsidRDefault="000A7030" w:rsidP="001C269A">
            <w:pPr>
              <w:rPr>
                <w:rFonts w:hint="eastAsia"/>
                <w:b/>
                <w:bCs/>
              </w:rPr>
            </w:pPr>
            <w:r>
              <w:rPr>
                <w:rFonts w:hint="eastAsia"/>
                <w:b/>
                <w:bCs/>
              </w:rPr>
              <w:t>第一次调研截止到</w:t>
            </w:r>
            <w:proofErr w:type="spellStart"/>
            <w:r>
              <w:rPr>
                <w:rFonts w:hint="eastAsia"/>
                <w:b/>
                <w:bCs/>
              </w:rPr>
              <w:t>WiFi</w:t>
            </w:r>
            <w:proofErr w:type="spellEnd"/>
            <w:r>
              <w:rPr>
                <w:rFonts w:hint="eastAsia"/>
                <w:b/>
                <w:bCs/>
              </w:rPr>
              <w:t>大会2</w:t>
            </w:r>
            <w:r>
              <w:rPr>
                <w:b/>
                <w:bCs/>
              </w:rPr>
              <w:t>023.12</w:t>
            </w:r>
            <w:r w:rsidR="00A47D80">
              <w:rPr>
                <w:rFonts w:hint="eastAsia"/>
                <w:b/>
                <w:bCs/>
              </w:rPr>
              <w:t>（1）</w:t>
            </w:r>
            <w:proofErr w:type="spellStart"/>
            <w:r w:rsidR="00D63D6F">
              <w:rPr>
                <w:rFonts w:hint="eastAsia"/>
                <w:b/>
                <w:bCs/>
              </w:rPr>
              <w:t>T</w:t>
            </w:r>
            <w:r w:rsidR="00D63D6F">
              <w:rPr>
                <w:b/>
                <w:bCs/>
              </w:rPr>
              <w:t>G</w:t>
            </w:r>
            <w:r w:rsidR="00050BB1">
              <w:rPr>
                <w:rFonts w:hint="eastAsia"/>
                <w:b/>
                <w:bCs/>
              </w:rPr>
              <w:t>bn</w:t>
            </w:r>
            <w:proofErr w:type="spellEnd"/>
          </w:p>
        </w:tc>
      </w:tr>
      <w:tr w:rsidR="000A7030" w14:paraId="1F5E8865" w14:textId="77777777" w:rsidTr="00D63D6F">
        <w:trPr>
          <w:trHeight w:val="44"/>
        </w:trPr>
        <w:tc>
          <w:tcPr>
            <w:tcW w:w="3114" w:type="dxa"/>
          </w:tcPr>
          <w:p w14:paraId="7CA8163D" w14:textId="112A23B0" w:rsidR="000A7030" w:rsidRDefault="000A7030" w:rsidP="001C269A">
            <w:pPr>
              <w:rPr>
                <w:rFonts w:hint="eastAsia"/>
                <w:b/>
                <w:bCs/>
              </w:rPr>
            </w:pPr>
            <w:r>
              <w:rPr>
                <w:rFonts w:hint="eastAsia"/>
                <w:b/>
                <w:bCs/>
              </w:rPr>
              <w:t>2</w:t>
            </w:r>
            <w:r>
              <w:rPr>
                <w:b/>
                <w:bCs/>
              </w:rPr>
              <w:t>023.03.24</w:t>
            </w:r>
          </w:p>
        </w:tc>
        <w:tc>
          <w:tcPr>
            <w:tcW w:w="5182" w:type="dxa"/>
          </w:tcPr>
          <w:p w14:paraId="576A2D73" w14:textId="0D8BB161" w:rsidR="000A7030" w:rsidRDefault="000A7030" w:rsidP="001C269A">
            <w:pPr>
              <w:rPr>
                <w:rFonts w:hint="eastAsia"/>
                <w:b/>
                <w:bCs/>
              </w:rPr>
            </w:pPr>
            <w:r>
              <w:rPr>
                <w:rFonts w:hint="eastAsia"/>
                <w:b/>
                <w:bCs/>
              </w:rPr>
              <w:t>第二次调研</w:t>
            </w:r>
            <w:r w:rsidR="00A47D80">
              <w:rPr>
                <w:rFonts w:hint="eastAsia"/>
                <w:b/>
                <w:bCs/>
              </w:rPr>
              <w:t>截至到</w:t>
            </w:r>
            <w:proofErr w:type="spellStart"/>
            <w:r w:rsidR="00A47D80">
              <w:rPr>
                <w:rFonts w:hint="eastAsia"/>
                <w:b/>
                <w:bCs/>
              </w:rPr>
              <w:t>WiFi</w:t>
            </w:r>
            <w:proofErr w:type="spellEnd"/>
            <w:r w:rsidR="00A47D80">
              <w:rPr>
                <w:rFonts w:hint="eastAsia"/>
                <w:b/>
                <w:bCs/>
              </w:rPr>
              <w:t>大会2</w:t>
            </w:r>
            <w:r w:rsidR="00A47D80">
              <w:rPr>
                <w:b/>
                <w:bCs/>
              </w:rPr>
              <w:t>023.3.25</w:t>
            </w:r>
            <w:r w:rsidR="00A47D80">
              <w:rPr>
                <w:rFonts w:hint="eastAsia"/>
                <w:b/>
                <w:bCs/>
              </w:rPr>
              <w:t>（2、3）</w:t>
            </w:r>
            <w:proofErr w:type="spellStart"/>
            <w:r w:rsidR="00D63D6F">
              <w:rPr>
                <w:b/>
                <w:bCs/>
              </w:rPr>
              <w:t>TG</w:t>
            </w:r>
            <w:r w:rsidR="00050BB1">
              <w:rPr>
                <w:rFonts w:hint="eastAsia"/>
                <w:b/>
                <w:bCs/>
              </w:rPr>
              <w:t>bn</w:t>
            </w:r>
            <w:proofErr w:type="spellEnd"/>
          </w:p>
        </w:tc>
      </w:tr>
      <w:tr w:rsidR="00D63D6F" w14:paraId="030FDE85" w14:textId="77777777" w:rsidTr="00A47D80">
        <w:tc>
          <w:tcPr>
            <w:tcW w:w="3114" w:type="dxa"/>
          </w:tcPr>
          <w:p w14:paraId="022D74D9" w14:textId="77777777" w:rsidR="00D63D6F" w:rsidRDefault="00D63D6F" w:rsidP="001C269A">
            <w:pPr>
              <w:rPr>
                <w:rFonts w:hint="eastAsia"/>
                <w:b/>
                <w:bCs/>
              </w:rPr>
            </w:pPr>
          </w:p>
        </w:tc>
        <w:tc>
          <w:tcPr>
            <w:tcW w:w="5182" w:type="dxa"/>
          </w:tcPr>
          <w:p w14:paraId="24E868F9" w14:textId="77777777" w:rsidR="00D63D6F" w:rsidRDefault="00D63D6F" w:rsidP="001C269A">
            <w:pPr>
              <w:rPr>
                <w:rFonts w:hint="eastAsia"/>
                <w:b/>
                <w:bCs/>
              </w:rPr>
            </w:pPr>
          </w:p>
        </w:tc>
      </w:tr>
      <w:tr w:rsidR="00D63D6F" w14:paraId="6C9558DA" w14:textId="77777777" w:rsidTr="00A47D80">
        <w:tc>
          <w:tcPr>
            <w:tcW w:w="3114" w:type="dxa"/>
          </w:tcPr>
          <w:p w14:paraId="772AB4FD" w14:textId="77777777" w:rsidR="00D63D6F" w:rsidRDefault="00D63D6F" w:rsidP="001C269A">
            <w:pPr>
              <w:rPr>
                <w:rFonts w:hint="eastAsia"/>
                <w:b/>
                <w:bCs/>
              </w:rPr>
            </w:pPr>
          </w:p>
        </w:tc>
        <w:tc>
          <w:tcPr>
            <w:tcW w:w="5182" w:type="dxa"/>
          </w:tcPr>
          <w:p w14:paraId="3C6E3FE0" w14:textId="77777777" w:rsidR="00D63D6F" w:rsidRDefault="00D63D6F" w:rsidP="001C269A">
            <w:pPr>
              <w:rPr>
                <w:rFonts w:hint="eastAsia"/>
                <w:b/>
                <w:bCs/>
              </w:rPr>
            </w:pPr>
          </w:p>
        </w:tc>
      </w:tr>
      <w:tr w:rsidR="00EE7FE0" w14:paraId="08374C29" w14:textId="77777777" w:rsidTr="00A47D80">
        <w:tc>
          <w:tcPr>
            <w:tcW w:w="3114" w:type="dxa"/>
          </w:tcPr>
          <w:p w14:paraId="4C43E81A" w14:textId="77777777" w:rsidR="00EE7FE0" w:rsidRDefault="00EE7FE0" w:rsidP="001C269A">
            <w:pPr>
              <w:rPr>
                <w:rFonts w:hint="eastAsia"/>
                <w:b/>
                <w:bCs/>
              </w:rPr>
            </w:pPr>
          </w:p>
        </w:tc>
        <w:tc>
          <w:tcPr>
            <w:tcW w:w="5182" w:type="dxa"/>
          </w:tcPr>
          <w:p w14:paraId="642C07E2" w14:textId="77777777" w:rsidR="00EE7FE0" w:rsidRDefault="00EE7FE0" w:rsidP="001C269A">
            <w:pPr>
              <w:rPr>
                <w:rFonts w:hint="eastAsia"/>
                <w:b/>
                <w:bCs/>
              </w:rPr>
            </w:pPr>
          </w:p>
        </w:tc>
      </w:tr>
    </w:tbl>
    <w:p w14:paraId="0F793CE7" w14:textId="77777777" w:rsidR="00EE7FE0" w:rsidRDefault="00EE7FE0" w:rsidP="00EE7FE0"/>
    <w:p w14:paraId="6C83C0B9" w14:textId="77777777" w:rsidR="00EE7FE0" w:rsidRDefault="00EE7FE0" w:rsidP="00EE7FE0"/>
    <w:p w14:paraId="2F4866D7" w14:textId="1D25C3A3" w:rsidR="00EE7FE0" w:rsidRDefault="00EE7FE0" w:rsidP="00EE7FE0">
      <w:r>
        <w:t>C</w:t>
      </w:r>
      <w:r>
        <w:rPr>
          <w:rFonts w:hint="eastAsia"/>
        </w:rPr>
        <w:t>oordinated</w:t>
      </w:r>
      <w:r w:rsidR="00334560">
        <w:rPr>
          <w:rFonts w:hint="eastAsia"/>
        </w:rPr>
        <w:t>关键词</w:t>
      </w:r>
    </w:p>
    <w:p w14:paraId="3492EAEF" w14:textId="77777777" w:rsidR="00334560" w:rsidRDefault="00334560" w:rsidP="00581D68">
      <w:pPr>
        <w:jc w:val="center"/>
        <w:rPr>
          <w:b/>
          <w:bCs/>
        </w:rPr>
      </w:pPr>
    </w:p>
    <w:p w14:paraId="7BE14110" w14:textId="41780635" w:rsidR="00D4286D" w:rsidRPr="00581D68" w:rsidRDefault="00581D68" w:rsidP="00581D68">
      <w:pPr>
        <w:jc w:val="center"/>
        <w:rPr>
          <w:b/>
          <w:bCs/>
        </w:rPr>
      </w:pPr>
      <w:r w:rsidRPr="00581D68">
        <w:rPr>
          <w:b/>
          <w:bCs/>
        </w:rPr>
        <w:t>Thoughts on Coordinated Spatial Reuse</w:t>
      </w:r>
    </w:p>
    <w:p w14:paraId="36987DAA" w14:textId="0DCAE689" w:rsidR="00581D68" w:rsidRDefault="00581D68" w:rsidP="00581D68">
      <w:pPr>
        <w:jc w:val="center"/>
      </w:pPr>
      <w:proofErr w:type="spellStart"/>
      <w:r w:rsidRPr="00581D68">
        <w:t>Sherief</w:t>
      </w:r>
      <w:proofErr w:type="spellEnd"/>
      <w:r w:rsidRPr="00581D68">
        <w:t xml:space="preserve"> </w:t>
      </w:r>
      <w:proofErr w:type="spellStart"/>
      <w:r w:rsidRPr="00581D68">
        <w:t>Helwa</w:t>
      </w:r>
      <w:proofErr w:type="spellEnd"/>
      <w:r w:rsidRPr="00581D68">
        <w:t xml:space="preserve"> (Qualcomm)</w:t>
      </w:r>
    </w:p>
    <w:p w14:paraId="46F6358B" w14:textId="7B4FACA6" w:rsidR="00D4286D" w:rsidRDefault="00D4286D" w:rsidP="00EE7FE0"/>
    <w:p w14:paraId="3A9F4C8C" w14:textId="0C487499" w:rsidR="00FA594D" w:rsidRDefault="00FA594D" w:rsidP="00EE7FE0"/>
    <w:p w14:paraId="05E7EC03" w14:textId="77777777" w:rsidR="00FA594D" w:rsidRDefault="00FA594D" w:rsidP="00FA594D">
      <w:r>
        <w:rPr>
          <w:rFonts w:hint="eastAsia"/>
        </w:rPr>
        <w:t>提议使用更长期的信号来实现</w:t>
      </w:r>
      <w:r>
        <w:t>CSR，例如通过管理</w:t>
      </w:r>
      <w:proofErr w:type="gramStart"/>
      <w:r>
        <w:t>帧</w:t>
      </w:r>
      <w:proofErr w:type="gramEnd"/>
      <w:r>
        <w:t>信号多次宣布信标。</w:t>
      </w:r>
    </w:p>
    <w:p w14:paraId="2D55E677" w14:textId="77777777" w:rsidR="00FA594D" w:rsidRDefault="00FA594D" w:rsidP="00FA594D">
      <w:r>
        <w:rPr>
          <w:rFonts w:hint="eastAsia"/>
        </w:rPr>
        <w:t>避免需要复杂调度决策的最后一刻信号。</w:t>
      </w:r>
    </w:p>
    <w:p w14:paraId="52ADCDF9" w14:textId="50CBC805" w:rsidR="00FA594D" w:rsidRDefault="00FA594D" w:rsidP="00FA594D">
      <w:r>
        <w:rPr>
          <w:rFonts w:hint="eastAsia"/>
        </w:rPr>
        <w:t>通过利用服务周期（</w:t>
      </w:r>
      <w:r>
        <w:t>Service Periods, SPs）的概念来实现长期信号。</w:t>
      </w:r>
    </w:p>
    <w:p w14:paraId="34C54B3F" w14:textId="0FE48B27" w:rsidR="00FA594D" w:rsidRDefault="00FA594D" w:rsidP="00FA594D"/>
    <w:p w14:paraId="4DBB13C9" w14:textId="510C0DDC" w:rsidR="00FA594D" w:rsidRDefault="00FA594D" w:rsidP="00FA594D"/>
    <w:p w14:paraId="567C9CF8" w14:textId="77777777" w:rsidR="00812E35" w:rsidRDefault="00812E35" w:rsidP="00FA594D">
      <w:pPr>
        <w:rPr>
          <w:rFonts w:hint="eastAsia"/>
        </w:rPr>
      </w:pPr>
    </w:p>
    <w:p w14:paraId="01F441D5" w14:textId="77777777" w:rsidR="00FA594D" w:rsidRDefault="00FA594D" w:rsidP="00FA594D">
      <w:r>
        <w:rPr>
          <w:rFonts w:hint="eastAsia"/>
        </w:rPr>
        <w:t>将客户端分类为“内部”或“外部”客户端（基于半静态基础）。</w:t>
      </w:r>
    </w:p>
    <w:p w14:paraId="128E26BA" w14:textId="77777777" w:rsidR="00FA594D" w:rsidRDefault="00FA594D" w:rsidP="00FA594D">
      <w:r>
        <w:rPr>
          <w:rFonts w:hint="eastAsia"/>
        </w:rPr>
        <w:t>内部客户端是指那些受到邻近</w:t>
      </w:r>
      <w:r>
        <w:t>AP干扰较少的客户端。</w:t>
      </w:r>
    </w:p>
    <w:p w14:paraId="727076B3" w14:textId="77777777" w:rsidR="00FA594D" w:rsidRDefault="00FA594D" w:rsidP="00FA594D">
      <w:r>
        <w:rPr>
          <w:rFonts w:hint="eastAsia"/>
        </w:rPr>
        <w:t>允许在服务周期基础上进行复用，即“复用服务周期”适用于内部客户端，而“正交服务周期”适用于外部客户端。</w:t>
      </w:r>
    </w:p>
    <w:p w14:paraId="5A70D031" w14:textId="5F86ACA8" w:rsidR="00FB0794" w:rsidRPr="00FA594D" w:rsidRDefault="00FA594D" w:rsidP="00FA594D">
      <w:r>
        <w:rPr>
          <w:rFonts w:hint="eastAsia"/>
        </w:rPr>
        <w:t>共享</w:t>
      </w:r>
      <w:r>
        <w:t>AP使用长期信号来宣布复用标准和服务周期。</w:t>
      </w:r>
    </w:p>
    <w:p w14:paraId="71932C52" w14:textId="7882BD48" w:rsidR="00FB0794" w:rsidRDefault="00FB0794" w:rsidP="00EE7FE0"/>
    <w:p w14:paraId="4AA462CD" w14:textId="77777777" w:rsidR="007961B5" w:rsidRDefault="007961B5" w:rsidP="00EE7FE0">
      <w:pPr>
        <w:rPr>
          <w:rFonts w:hint="eastAsia"/>
        </w:rPr>
      </w:pPr>
    </w:p>
    <w:p w14:paraId="579EC881" w14:textId="3204AD8D" w:rsidR="00FB0794" w:rsidRPr="007961B5" w:rsidRDefault="007961B5" w:rsidP="007961B5">
      <w:pPr>
        <w:jc w:val="center"/>
        <w:rPr>
          <w:rFonts w:hint="eastAsia"/>
          <w:b/>
          <w:bCs/>
        </w:rPr>
      </w:pPr>
      <w:r w:rsidRPr="007961B5">
        <w:rPr>
          <w:b/>
          <w:bCs/>
        </w:rPr>
        <w:t>C-TDMA Follow-up</w:t>
      </w:r>
    </w:p>
    <w:p w14:paraId="7FA8903E" w14:textId="67BBDC4B" w:rsidR="00D4286D" w:rsidRDefault="007961B5" w:rsidP="007961B5">
      <w:pPr>
        <w:jc w:val="center"/>
      </w:pPr>
      <w:proofErr w:type="spellStart"/>
      <w:r w:rsidRPr="007961B5">
        <w:t>Dibakar</w:t>
      </w:r>
      <w:proofErr w:type="spellEnd"/>
      <w:r w:rsidRPr="007961B5">
        <w:t xml:space="preserve"> Das (Intel)</w:t>
      </w:r>
    </w:p>
    <w:p w14:paraId="2CFF1DE9" w14:textId="77777777" w:rsidR="009E5DC6" w:rsidRDefault="009E5DC6" w:rsidP="007961B5">
      <w:pPr>
        <w:jc w:val="center"/>
      </w:pPr>
    </w:p>
    <w:p w14:paraId="60CF4D54" w14:textId="22681E6C" w:rsidR="00D4286D" w:rsidRDefault="009E5DC6" w:rsidP="00EE7FE0">
      <w:r>
        <w:t>C</w:t>
      </w:r>
      <w:r w:rsidR="00B3206C">
        <w:t>-</w:t>
      </w:r>
      <w:r>
        <w:t>TDMA</w:t>
      </w:r>
      <w:r w:rsidRPr="009E5DC6">
        <w:rPr>
          <w:rFonts w:hint="eastAsia"/>
        </w:rPr>
        <w:t>主要思路是每次为一个</w:t>
      </w:r>
      <w:r w:rsidR="007E611D">
        <w:rPr>
          <w:rFonts w:hint="eastAsia"/>
        </w:rPr>
        <w:t>shared</w:t>
      </w:r>
      <w:r w:rsidRPr="009E5DC6">
        <w:t xml:space="preserve"> AP 分配时间。</w:t>
      </w:r>
    </w:p>
    <w:p w14:paraId="0524563D" w14:textId="77777777" w:rsidR="009E5DC6" w:rsidRDefault="00F04471" w:rsidP="00EE7FE0">
      <w:r w:rsidRPr="00F04471">
        <w:rPr>
          <w:rFonts w:hint="eastAsia"/>
        </w:rPr>
        <w:t>我们重点讨论</w:t>
      </w:r>
      <w:r w:rsidR="009E5DC6">
        <w:t>NAV</w:t>
      </w:r>
      <w:r w:rsidRPr="00F04471">
        <w:rPr>
          <w:rFonts w:hint="eastAsia"/>
        </w:rPr>
        <w:t>保护规则和公平性问题：</w:t>
      </w:r>
    </w:p>
    <w:p w14:paraId="023888CE" w14:textId="77777777" w:rsidR="009E5DC6" w:rsidRDefault="00F04471" w:rsidP="00EE7FE0">
      <w:r w:rsidRPr="00F04471">
        <w:rPr>
          <w:rFonts w:hint="eastAsia"/>
        </w:rPr>
        <w:t>如何为共享接入点分配时间，而不会无意中为该接入点的</w:t>
      </w:r>
      <w:r w:rsidRPr="00F04471">
        <w:t xml:space="preserve"> BSS 设置</w:t>
      </w:r>
      <w:r w:rsidR="00E26A1B">
        <w:rPr>
          <w:rFonts w:hint="eastAsia"/>
        </w:rPr>
        <w:t>N</w:t>
      </w:r>
      <w:r w:rsidR="00E26A1B">
        <w:t>AV</w:t>
      </w:r>
      <w:r w:rsidRPr="00F04471">
        <w:t xml:space="preserve">保护？ </w:t>
      </w:r>
    </w:p>
    <w:p w14:paraId="67C699B0" w14:textId="24C49B59" w:rsidR="007961B5" w:rsidRDefault="00F04471" w:rsidP="00EE7FE0">
      <w:r w:rsidRPr="00F04471">
        <w:t>如何使该方案对其他 STA（尤其是无法分配资源的传统 STA）更加公平？</w:t>
      </w:r>
    </w:p>
    <w:p w14:paraId="258860C1" w14:textId="7BF48129" w:rsidR="007C5C82" w:rsidRDefault="007C5C82" w:rsidP="00EE7FE0"/>
    <w:p w14:paraId="6E0BF2CF" w14:textId="77777777" w:rsidR="007C5C82" w:rsidRDefault="007C5C82" w:rsidP="00EE7FE0">
      <w:pPr>
        <w:rPr>
          <w:rFonts w:hint="eastAsia"/>
        </w:rPr>
      </w:pPr>
    </w:p>
    <w:p w14:paraId="3B5AF6CB" w14:textId="2BBA937A" w:rsidR="00431DB5" w:rsidRDefault="00431DB5" w:rsidP="00EE7FE0"/>
    <w:p w14:paraId="2FB87EF8" w14:textId="53EBCD27" w:rsidR="00431DB5" w:rsidRDefault="00431DB5" w:rsidP="00EE7FE0"/>
    <w:p w14:paraId="182A41F0" w14:textId="77777777" w:rsidR="00431DB5" w:rsidRDefault="00431DB5" w:rsidP="00EE7FE0">
      <w:pPr>
        <w:rPr>
          <w:rFonts w:hint="eastAsia"/>
        </w:rPr>
      </w:pPr>
    </w:p>
    <w:p w14:paraId="0CB4EF1B" w14:textId="77777777" w:rsidR="007961B5" w:rsidRDefault="007961B5" w:rsidP="00EE7FE0">
      <w:pPr>
        <w:rPr>
          <w:rFonts w:hint="eastAsia"/>
        </w:rPr>
      </w:pPr>
    </w:p>
    <w:p w14:paraId="40CD490F" w14:textId="77777777" w:rsidR="00D4286D" w:rsidRDefault="00D4286D" w:rsidP="00EE7FE0">
      <w:pPr>
        <w:rPr>
          <w:rFonts w:hint="eastAsia"/>
        </w:rPr>
      </w:pPr>
    </w:p>
    <w:p w14:paraId="75683539" w14:textId="39DB5B40" w:rsidR="00D93A14" w:rsidRDefault="00D93A14" w:rsidP="00D93A14">
      <w:pPr>
        <w:pStyle w:val="1"/>
      </w:pPr>
      <w:r>
        <w:rPr>
          <w:rFonts w:hint="eastAsia"/>
        </w:rPr>
        <w:t>第二次调研（</w:t>
      </w:r>
      <w:r>
        <w:t>3.2</w:t>
      </w:r>
      <w:r w:rsidR="008F6167">
        <w:t>5</w:t>
      </w:r>
      <w:r>
        <w:rPr>
          <w:rFonts w:hint="eastAsia"/>
        </w:rPr>
        <w:t>）</w:t>
      </w:r>
    </w:p>
    <w:p w14:paraId="238C3B97" w14:textId="7FAE2CBC" w:rsidR="00CC26F4" w:rsidRPr="00104CA2" w:rsidRDefault="00CC26F4" w:rsidP="00CC26F4">
      <w:pPr>
        <w:jc w:val="center"/>
        <w:rPr>
          <w:b/>
          <w:bCs/>
        </w:rPr>
      </w:pPr>
      <w:r w:rsidRPr="00104CA2">
        <w:rPr>
          <w:b/>
          <w:bCs/>
        </w:rPr>
        <w:t>Multi-AP Coordinated Puncturing</w:t>
      </w:r>
      <w:r w:rsidR="00104CA2" w:rsidRPr="00104CA2">
        <w:rPr>
          <w:rFonts w:hint="eastAsia"/>
          <w:b/>
          <w:bCs/>
        </w:rPr>
        <w:t>多</w:t>
      </w:r>
      <w:r w:rsidR="00104CA2" w:rsidRPr="00104CA2">
        <w:rPr>
          <w:b/>
          <w:bCs/>
        </w:rPr>
        <w:t xml:space="preserve"> AP 协调穿刺</w:t>
      </w:r>
    </w:p>
    <w:p w14:paraId="69256DF6" w14:textId="74DAF5D1" w:rsidR="00CC26F4" w:rsidRPr="00E527D7" w:rsidRDefault="00CC26F4" w:rsidP="00CC26F4">
      <w:pPr>
        <w:jc w:val="center"/>
      </w:pPr>
      <w:proofErr w:type="spellStart"/>
      <w:r w:rsidRPr="00E527D7">
        <w:t>Sanghyun</w:t>
      </w:r>
      <w:proofErr w:type="spellEnd"/>
      <w:r w:rsidRPr="00E527D7">
        <w:t xml:space="preserve"> Kim (</w:t>
      </w:r>
      <w:proofErr w:type="gramStart"/>
      <w:r w:rsidRPr="00E527D7">
        <w:t>WILUS)</w:t>
      </w:r>
      <w:r w:rsidRPr="00E527D7">
        <w:t xml:space="preserve">  </w:t>
      </w:r>
      <w:r w:rsidRPr="00E527D7">
        <w:t>11</w:t>
      </w:r>
      <w:proofErr w:type="gramEnd"/>
      <w:r w:rsidRPr="00E527D7">
        <w:t>-Mar-2024</w:t>
      </w:r>
      <w:r w:rsidRPr="00E527D7">
        <w:t xml:space="preserve"> </w:t>
      </w:r>
      <w:r w:rsidRPr="00E527D7">
        <w:rPr>
          <w:rFonts w:hint="eastAsia"/>
        </w:rPr>
        <w:t>revision</w:t>
      </w:r>
      <w:r w:rsidRPr="00E527D7">
        <w:t>1</w:t>
      </w:r>
    </w:p>
    <w:p w14:paraId="3A2480D4" w14:textId="03C67DC2" w:rsidR="00CC26F4" w:rsidRDefault="00CC26F4" w:rsidP="00CC26F4">
      <w:pPr>
        <w:rPr>
          <w:rFonts w:hint="eastAsia"/>
        </w:rPr>
      </w:pPr>
    </w:p>
    <w:p w14:paraId="3A63CCEC" w14:textId="4ED7A0F3" w:rsidR="000F48DF" w:rsidRDefault="000F48DF" w:rsidP="00FB5D0A">
      <w:r>
        <w:rPr>
          <w:rFonts w:hint="eastAsia"/>
        </w:rPr>
        <w:t>目前多A</w:t>
      </w:r>
      <w:r>
        <w:t>P</w:t>
      </w:r>
      <w:r>
        <w:rPr>
          <w:rFonts w:hint="eastAsia"/>
        </w:rPr>
        <w:t>提案：</w:t>
      </w:r>
    </w:p>
    <w:p w14:paraId="610D7FE8" w14:textId="774F5B05" w:rsidR="00FB5D0A" w:rsidRDefault="00FB5D0A" w:rsidP="00FB5D0A">
      <w:r>
        <w:t>Coordinated resource sharing [1][2]</w:t>
      </w:r>
    </w:p>
    <w:p w14:paraId="5DF0D520" w14:textId="77777777" w:rsidR="00FB5D0A" w:rsidRDefault="00FB5D0A" w:rsidP="00FB5D0A">
      <w:r>
        <w:t>Coordinated spatial reuse [3][4]</w:t>
      </w:r>
    </w:p>
    <w:p w14:paraId="7B2D1166" w14:textId="77777777" w:rsidR="00FB5D0A" w:rsidRDefault="00FB5D0A" w:rsidP="00FB5D0A">
      <w:r>
        <w:t>Coordinated R-TWT [5-10]</w:t>
      </w:r>
    </w:p>
    <w:p w14:paraId="0D0FF68F" w14:textId="0B018206" w:rsidR="002022F3" w:rsidRDefault="00FB5D0A" w:rsidP="00FB5D0A">
      <w:r>
        <w:t>Coordinated transmission [11-13]</w:t>
      </w:r>
    </w:p>
    <w:p w14:paraId="1C4741FF" w14:textId="0A01C102" w:rsidR="002022F3" w:rsidRDefault="00FB5D0A" w:rsidP="00FB5D0A">
      <w:r>
        <w:rPr>
          <w:rFonts w:hint="eastAsia"/>
        </w:rPr>
        <w:t>每个</w:t>
      </w:r>
      <w:r>
        <w:t xml:space="preserve"> M-AP 功能都需要 AP 之间不同级别的协调</w:t>
      </w:r>
      <w:r>
        <w:rPr>
          <w:rFonts w:hint="eastAsia"/>
        </w:rPr>
        <w:t>，</w:t>
      </w:r>
      <w:r>
        <w:rPr>
          <w:rFonts w:hint="eastAsia"/>
        </w:rPr>
        <w:t>我们可以将协调周期长、</w:t>
      </w:r>
      <w:r>
        <w:t>AP之间信息交换不频繁、时间同步要求不严格的协调方案视为低级M-AP协调方案</w:t>
      </w:r>
      <w:r>
        <w:rPr>
          <w:rFonts w:hint="eastAsia"/>
        </w:rPr>
        <w:t>，</w:t>
      </w:r>
      <w:r>
        <w:rPr>
          <w:rFonts w:hint="eastAsia"/>
        </w:rPr>
        <w:t>在这篇文章中，我们提出了多</w:t>
      </w:r>
      <w:r>
        <w:t xml:space="preserve"> AP 协调穿刺</w:t>
      </w:r>
      <w:r w:rsidR="0061654A">
        <w:rPr>
          <w:rFonts w:hint="eastAsia"/>
        </w:rPr>
        <w:t>（</w:t>
      </w:r>
      <w:r w:rsidR="0061654A" w:rsidRPr="00D31CA1">
        <w:rPr>
          <w:highlight w:val="yellow"/>
        </w:rPr>
        <w:t>multi-AP coordinated puncturing</w:t>
      </w:r>
      <w:r w:rsidR="0061654A">
        <w:rPr>
          <w:rFonts w:hint="eastAsia"/>
        </w:rPr>
        <w:t>）</w:t>
      </w:r>
      <w:r>
        <w:t>，这需要 AP 之间的低水平协调</w:t>
      </w:r>
      <w:r w:rsidR="0061654A">
        <w:rPr>
          <w:rFonts w:hint="eastAsia"/>
        </w:rPr>
        <w:t>。</w:t>
      </w:r>
    </w:p>
    <w:p w14:paraId="4B55C950" w14:textId="77777777" w:rsidR="00BB74D6" w:rsidRPr="00FB5D0A" w:rsidRDefault="00BB74D6" w:rsidP="00FB5D0A">
      <w:pPr>
        <w:rPr>
          <w:rFonts w:hint="eastAsia"/>
        </w:rPr>
      </w:pPr>
    </w:p>
    <w:p w14:paraId="0A0572B0" w14:textId="7A20B1B9" w:rsidR="00AC6C49" w:rsidRPr="00CC26F4" w:rsidRDefault="00164160" w:rsidP="0076705A">
      <w:pPr>
        <w:rPr>
          <w:rFonts w:hint="eastAsia"/>
        </w:rPr>
      </w:pPr>
      <w:r>
        <w:rPr>
          <w:rFonts w:hint="eastAsia"/>
        </w:rPr>
        <w:t>（</w:t>
      </w:r>
      <w:r w:rsidR="0076705A">
        <w:rPr>
          <w:rFonts w:hint="eastAsia"/>
        </w:rPr>
        <w:t>在</w:t>
      </w:r>
      <w:r w:rsidR="0076705A">
        <w:t>OFDM系统中，数据帧通常以一个长的前导码（Preamble）开始，用于接收端进行信道估计、频率偏移校正和数据帧同步等操作。Preamble Puncturing允许发送端在发送数据帧时，跳过部分前导码的发送，从而减少前导码的长度，节省信道占用时间。</w:t>
      </w:r>
      <w:r w:rsidR="0076705A">
        <w:rPr>
          <w:rFonts w:hint="eastAsia"/>
        </w:rPr>
        <w:t>通过</w:t>
      </w:r>
      <w:r w:rsidR="0076705A">
        <w:t>Preamble Puncturing技术，发送端可以根据信道条件和通信需求，</w:t>
      </w:r>
      <w:r w:rsidR="0076705A" w:rsidRPr="00AC6C49">
        <w:rPr>
          <w:highlight w:val="yellow"/>
        </w:rPr>
        <w:t>选择性地减少前导码的发送，以提高数据传输效率。</w:t>
      </w:r>
      <w:r>
        <w:rPr>
          <w:rFonts w:hint="eastAsia"/>
          <w:highlight w:val="yellow"/>
        </w:rPr>
        <w:t>）</w:t>
      </w:r>
    </w:p>
    <w:p w14:paraId="18A037E8" w14:textId="77777777" w:rsidR="007B0687" w:rsidRDefault="007B0687" w:rsidP="00AC6C49">
      <w:pPr>
        <w:jc w:val="center"/>
      </w:pPr>
    </w:p>
    <w:p w14:paraId="2EA92BF4" w14:textId="77777777" w:rsidR="007B0687" w:rsidRDefault="007B0687" w:rsidP="00AC6C49">
      <w:pPr>
        <w:jc w:val="center"/>
      </w:pPr>
    </w:p>
    <w:p w14:paraId="2FCF2DF6" w14:textId="558D7408" w:rsidR="00CC26F4" w:rsidRDefault="00AC6C49" w:rsidP="00AC6C49">
      <w:pPr>
        <w:jc w:val="center"/>
      </w:pPr>
      <w:r>
        <w:rPr>
          <w:noProof/>
        </w:rPr>
        <w:drawing>
          <wp:inline distT="0" distB="0" distL="0" distR="0" wp14:anchorId="0178035C" wp14:editId="65E5EDF8">
            <wp:extent cx="4081017" cy="1573926"/>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3407" r="112"/>
                    <a:stretch/>
                  </pic:blipFill>
                  <pic:spPr bwMode="auto">
                    <a:xfrm>
                      <a:off x="0" y="0"/>
                      <a:ext cx="4102351" cy="1582154"/>
                    </a:xfrm>
                    <a:prstGeom prst="rect">
                      <a:avLst/>
                    </a:prstGeom>
                    <a:ln>
                      <a:noFill/>
                    </a:ln>
                    <a:extLst>
                      <a:ext uri="{53640926-AAD7-44D8-BBD7-CCE9431645EC}">
                        <a14:shadowObscured xmlns:a14="http://schemas.microsoft.com/office/drawing/2010/main"/>
                      </a:ext>
                    </a:extLst>
                  </pic:spPr>
                </pic:pic>
              </a:graphicData>
            </a:graphic>
          </wp:inline>
        </w:drawing>
      </w:r>
    </w:p>
    <w:p w14:paraId="0180DF1C" w14:textId="77777777" w:rsidR="007B0687" w:rsidRDefault="007B0687" w:rsidP="007B0687"/>
    <w:p w14:paraId="6B4BF44A" w14:textId="47FBDDB5" w:rsidR="00CC26F4" w:rsidRDefault="007B0687" w:rsidP="007B0687">
      <w:r w:rsidRPr="007B0687">
        <w:rPr>
          <w:rFonts w:hint="eastAsia"/>
        </w:rPr>
        <w:t>协调</w:t>
      </w:r>
      <w:r w:rsidRPr="007B0687">
        <w:t xml:space="preserve"> AP 交换工作信道信息，如主信道、最小所需 BW 等。</w:t>
      </w:r>
    </w:p>
    <w:p w14:paraId="24754CDC" w14:textId="758A055D" w:rsidR="007B0687" w:rsidRDefault="007B0687" w:rsidP="007B0687">
      <w:pPr>
        <w:rPr>
          <w:rFonts w:hint="eastAsia"/>
        </w:rPr>
      </w:pPr>
      <w:r w:rsidRPr="007B0687">
        <w:rPr>
          <w:rFonts w:hint="eastAsia"/>
        </w:rPr>
        <w:t>然后，每个接入点可将与其他</w:t>
      </w:r>
      <w:r w:rsidRPr="007B0687">
        <w:t xml:space="preserve"> BSS 的主信道重叠的子信道设置为其 BSS 的禁用（穿刺）子信道。</w:t>
      </w:r>
    </w:p>
    <w:p w14:paraId="29A9EDED" w14:textId="77777777" w:rsidR="007B0687" w:rsidRDefault="007B0687" w:rsidP="00AC6C49">
      <w:pPr>
        <w:jc w:val="center"/>
        <w:rPr>
          <w:rFonts w:hint="eastAsia"/>
        </w:rPr>
      </w:pPr>
    </w:p>
    <w:p w14:paraId="624C2065" w14:textId="76FDA4EF" w:rsidR="00CC26F4" w:rsidRDefault="00070895" w:rsidP="00070895">
      <w:r>
        <w:rPr>
          <w:rFonts w:hint="eastAsia"/>
        </w:rPr>
        <w:t>好处</w:t>
      </w:r>
      <w:r>
        <w:rPr>
          <w:rFonts w:hint="eastAsia"/>
        </w:rPr>
        <w:t>：</w:t>
      </w:r>
      <w:r>
        <w:rPr>
          <w:rFonts w:hint="eastAsia"/>
        </w:rPr>
        <w:t>减少每个</w:t>
      </w:r>
      <w:r>
        <w:t xml:space="preserve"> BSS 主信道上 OBSS 的争用</w:t>
      </w:r>
      <w:r>
        <w:rPr>
          <w:rFonts w:hint="eastAsia"/>
        </w:rPr>
        <w:t>，</w:t>
      </w:r>
      <w:proofErr w:type="gramStart"/>
      <w:r>
        <w:rPr>
          <w:rFonts w:hint="eastAsia"/>
        </w:rPr>
        <w:t>允许低</w:t>
      </w:r>
      <w:proofErr w:type="gramEnd"/>
      <w:r>
        <w:rPr>
          <w:rFonts w:hint="eastAsia"/>
        </w:rPr>
        <w:t>延迟</w:t>
      </w:r>
      <w:r>
        <w:t>（LL）流量的实时传输</w:t>
      </w:r>
    </w:p>
    <w:p w14:paraId="1CCFF13E" w14:textId="7066A90B" w:rsidR="00070895" w:rsidRDefault="00070895" w:rsidP="00070895"/>
    <w:p w14:paraId="01FEFE16" w14:textId="77777777" w:rsidR="00070895" w:rsidRDefault="00070895" w:rsidP="00070895">
      <w:r>
        <w:rPr>
          <w:rFonts w:hint="eastAsia"/>
        </w:rPr>
        <w:t>限制：</w:t>
      </w:r>
    </w:p>
    <w:p w14:paraId="429C65CF" w14:textId="6E2E51A4" w:rsidR="00070895" w:rsidRDefault="00070895" w:rsidP="00070895">
      <w:r>
        <w:rPr>
          <w:rFonts w:hint="eastAsia"/>
        </w:rPr>
        <w:t>协调周期长</w:t>
      </w:r>
      <w:r>
        <w:rPr>
          <w:rFonts w:hint="eastAsia"/>
        </w:rPr>
        <w:t>，</w:t>
      </w:r>
      <w:r>
        <w:rPr>
          <w:rFonts w:hint="eastAsia"/>
        </w:rPr>
        <w:t>在初始协调之后，只有当其中一个</w:t>
      </w:r>
      <w:r>
        <w:t xml:space="preserve"> AP 更改其主信道时，才会进行下一次协调</w:t>
      </w:r>
      <w:r>
        <w:rPr>
          <w:rFonts w:hint="eastAsia"/>
        </w:rPr>
        <w:t>；</w:t>
      </w:r>
    </w:p>
    <w:p w14:paraId="1CA55399" w14:textId="25F3CDB7" w:rsidR="00070895" w:rsidRDefault="00070895" w:rsidP="00070895">
      <w:r>
        <w:rPr>
          <w:rFonts w:hint="eastAsia"/>
        </w:rPr>
        <w:t>用于协调的信息量小</w:t>
      </w:r>
      <w:r>
        <w:rPr>
          <w:rFonts w:hint="eastAsia"/>
        </w:rPr>
        <w:t>，</w:t>
      </w:r>
      <w:r>
        <w:rPr>
          <w:rFonts w:hint="eastAsia"/>
        </w:rPr>
        <w:t>主通道和</w:t>
      </w:r>
      <w:proofErr w:type="gramStart"/>
      <w:r>
        <w:rPr>
          <w:rFonts w:hint="eastAsia"/>
        </w:rPr>
        <w:t>要</w:t>
      </w:r>
      <w:proofErr w:type="gramEnd"/>
      <w:r>
        <w:rPr>
          <w:rFonts w:hint="eastAsia"/>
        </w:rPr>
        <w:t>交换的最小带宽</w:t>
      </w:r>
    </w:p>
    <w:p w14:paraId="2D6FFCD0" w14:textId="35615A0C" w:rsidR="00070895" w:rsidRDefault="00070895" w:rsidP="00070895">
      <w:r>
        <w:rPr>
          <w:rFonts w:hint="eastAsia"/>
        </w:rPr>
        <w:lastRenderedPageBreak/>
        <w:t>未定义非</w:t>
      </w:r>
      <w:r>
        <w:t xml:space="preserve"> AP STA 的新操作</w:t>
      </w:r>
      <w:r>
        <w:rPr>
          <w:rFonts w:hint="eastAsia"/>
        </w:rPr>
        <w:t>，</w:t>
      </w:r>
      <w:r>
        <w:rPr>
          <w:rFonts w:hint="eastAsia"/>
        </w:rPr>
        <w:t>非</w:t>
      </w:r>
      <w:r>
        <w:t xml:space="preserve"> AP STA 遵循 EHT 禁用的子信道操作</w:t>
      </w:r>
    </w:p>
    <w:p w14:paraId="72C85C18" w14:textId="77777777" w:rsidR="000056D6" w:rsidRDefault="000056D6" w:rsidP="00070895">
      <w:pPr>
        <w:rPr>
          <w:rFonts w:hint="eastAsia"/>
        </w:rPr>
      </w:pPr>
    </w:p>
    <w:p w14:paraId="500853C1" w14:textId="77777777" w:rsidR="000056D6" w:rsidRPr="00614356" w:rsidRDefault="000056D6" w:rsidP="00070895">
      <w:pPr>
        <w:rPr>
          <w:b/>
          <w:bCs/>
        </w:rPr>
      </w:pPr>
      <w:r w:rsidRPr="00614356">
        <w:rPr>
          <w:rFonts w:hint="eastAsia"/>
          <w:b/>
          <w:bCs/>
        </w:rPr>
        <w:t>讨论：</w:t>
      </w:r>
    </w:p>
    <w:p w14:paraId="490EBBC3" w14:textId="293BD196" w:rsidR="000056D6" w:rsidRDefault="00614356" w:rsidP="00070895">
      <w:r>
        <w:rPr>
          <w:rFonts w:hint="eastAsia"/>
        </w:rPr>
        <w:t>1、</w:t>
      </w:r>
      <w:r w:rsidR="000056D6" w:rsidRPr="000056D6">
        <w:rPr>
          <w:rFonts w:hint="eastAsia"/>
        </w:rPr>
        <w:t>为邻居</w:t>
      </w:r>
      <w:r w:rsidR="000056D6" w:rsidRPr="000056D6">
        <w:t xml:space="preserve"> BSS 持续刺穿我 BSS 的子信道可能导致信道利用率不足？</w:t>
      </w:r>
    </w:p>
    <w:p w14:paraId="4B78546E" w14:textId="21908B8E" w:rsidR="00ED5274" w:rsidRDefault="00ED5274" w:rsidP="00070895">
      <w:pPr>
        <w:rPr>
          <w:rFonts w:hint="eastAsia"/>
        </w:rPr>
      </w:pPr>
      <w:r w:rsidRPr="00ED5274">
        <w:rPr>
          <w:rFonts w:hint="eastAsia"/>
        </w:rPr>
        <w:t>我们可以考虑只在特定时间段内进行穿刺（例如，邻近</w:t>
      </w:r>
      <w:r w:rsidRPr="00ED5274">
        <w:t xml:space="preserve"> BSS 的 R-TWT SP）</w:t>
      </w:r>
    </w:p>
    <w:p w14:paraId="7B33D0F0" w14:textId="5C01C7A7" w:rsidR="000056D6" w:rsidRDefault="000056D6" w:rsidP="00070895">
      <w:pPr>
        <w:rPr>
          <w:rFonts w:hint="eastAsia"/>
        </w:rPr>
      </w:pPr>
      <w:r>
        <w:rPr>
          <w:noProof/>
        </w:rPr>
        <w:drawing>
          <wp:inline distT="0" distB="0" distL="0" distR="0" wp14:anchorId="4B5536D2" wp14:editId="06453F45">
            <wp:extent cx="5274310" cy="20910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91055"/>
                    </a:xfrm>
                    <a:prstGeom prst="rect">
                      <a:avLst/>
                    </a:prstGeom>
                  </pic:spPr>
                </pic:pic>
              </a:graphicData>
            </a:graphic>
          </wp:inline>
        </w:drawing>
      </w:r>
    </w:p>
    <w:p w14:paraId="0AECBB1E" w14:textId="77777777" w:rsidR="00E55FE4" w:rsidRPr="00070895" w:rsidRDefault="00E55FE4" w:rsidP="00070895">
      <w:pPr>
        <w:rPr>
          <w:rFonts w:hint="eastAsia"/>
        </w:rPr>
      </w:pPr>
    </w:p>
    <w:p w14:paraId="5FF5DE19" w14:textId="28C8DAD0" w:rsidR="00CC26F4" w:rsidRDefault="00614356" w:rsidP="00CC26F4">
      <w:r>
        <w:rPr>
          <w:rFonts w:hint="eastAsia"/>
        </w:rPr>
        <w:t>2、</w:t>
      </w:r>
      <w:r w:rsidR="00474AD8" w:rsidRPr="00474AD8">
        <w:rPr>
          <w:rFonts w:hint="eastAsia"/>
        </w:rPr>
        <w:t>多</w:t>
      </w:r>
      <w:r w:rsidR="00474AD8" w:rsidRPr="00474AD8">
        <w:t xml:space="preserve"> AP 协调只能应用于使用不同主信道的 BSS？</w:t>
      </w:r>
    </w:p>
    <w:p w14:paraId="0B5D8B34" w14:textId="77777777" w:rsidR="00474AD8" w:rsidRDefault="00474AD8" w:rsidP="00474AD8">
      <w:r>
        <w:rPr>
          <w:rFonts w:hint="eastAsia"/>
        </w:rPr>
        <w:t>在多接入点协调过程中，其中一个接入点可能会考虑改变其主信道，以利用多接入点协调的穿刺。</w:t>
      </w:r>
      <w:r>
        <w:t xml:space="preserve"> </w:t>
      </w:r>
    </w:p>
    <w:p w14:paraId="22EADF29" w14:textId="7860CA29" w:rsidR="00474AD8" w:rsidRDefault="00474AD8" w:rsidP="00474AD8">
      <w:r>
        <w:rPr>
          <w:rFonts w:hint="eastAsia"/>
        </w:rPr>
        <w:t>如果两个</w:t>
      </w:r>
      <w:r>
        <w:t xml:space="preserve"> BSS 共享相同的主信道，且允许非主信道接入，则与邻近 BSS 的替代主信道（如下例中的 S20）匹配的穿刺子信道将很有帮助</w:t>
      </w:r>
    </w:p>
    <w:p w14:paraId="343879D6" w14:textId="75A6D2CB" w:rsidR="006A129B" w:rsidRDefault="006A129B" w:rsidP="00474AD8"/>
    <w:p w14:paraId="1BF19D99" w14:textId="493DD7CD" w:rsidR="006A129B" w:rsidRDefault="006A129B" w:rsidP="00474AD8">
      <w:pPr>
        <w:rPr>
          <w:rFonts w:hint="eastAsia"/>
        </w:rPr>
      </w:pPr>
      <w:r>
        <w:rPr>
          <w:noProof/>
        </w:rPr>
        <w:drawing>
          <wp:inline distT="0" distB="0" distL="0" distR="0" wp14:anchorId="648CA96A" wp14:editId="532AE976">
            <wp:extent cx="5274310" cy="173736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37360"/>
                    </a:xfrm>
                    <a:prstGeom prst="rect">
                      <a:avLst/>
                    </a:prstGeom>
                  </pic:spPr>
                </pic:pic>
              </a:graphicData>
            </a:graphic>
          </wp:inline>
        </w:drawing>
      </w:r>
    </w:p>
    <w:p w14:paraId="715A02CC" w14:textId="252A4F29" w:rsidR="00474AD8" w:rsidRDefault="00474AD8" w:rsidP="00CC26F4"/>
    <w:p w14:paraId="632BA5E5" w14:textId="77777777" w:rsidR="00474AD8" w:rsidRDefault="00474AD8" w:rsidP="00CC26F4">
      <w:pPr>
        <w:rPr>
          <w:rFonts w:hint="eastAsia"/>
        </w:rPr>
      </w:pPr>
    </w:p>
    <w:p w14:paraId="4444075F" w14:textId="36678A5C" w:rsidR="00070895" w:rsidRDefault="00070895" w:rsidP="00070895">
      <w:r>
        <w:rPr>
          <w:rFonts w:hint="eastAsia"/>
        </w:rPr>
        <w:t>提出</w:t>
      </w:r>
      <w:r>
        <w:rPr>
          <w:rFonts w:hint="eastAsia"/>
        </w:rPr>
        <w:t>的</w:t>
      </w:r>
      <w:r>
        <w:rPr>
          <w:rFonts w:hint="eastAsia"/>
        </w:rPr>
        <w:t>多</w:t>
      </w:r>
      <w:r>
        <w:t xml:space="preserve"> AP 协调穿刺方案</w:t>
      </w:r>
      <w:r>
        <w:rPr>
          <w:rFonts w:hint="eastAsia"/>
        </w:rPr>
        <w:t>，</w:t>
      </w:r>
      <w:r w:rsidRPr="00E55FE4">
        <w:rPr>
          <w:rFonts w:hint="eastAsia"/>
        </w:rPr>
        <w:t>以</w:t>
      </w:r>
      <w:r w:rsidRPr="00474AD8">
        <w:rPr>
          <w:rFonts w:hint="eastAsia"/>
          <w:b/>
          <w:bCs/>
        </w:rPr>
        <w:t>减少</w:t>
      </w:r>
      <w:r w:rsidRPr="00474AD8">
        <w:rPr>
          <w:b/>
          <w:bCs/>
        </w:rPr>
        <w:t xml:space="preserve"> OBSS 对每个 BSS 主信道的争用，实现低延迟流量的及时传输。</w:t>
      </w:r>
      <w:r w:rsidRPr="00474AD8">
        <w:rPr>
          <w:b/>
          <w:bCs/>
        </w:rPr>
        <w:t xml:space="preserve"> </w:t>
      </w:r>
    </w:p>
    <w:p w14:paraId="4F3D11BA" w14:textId="74DDF265" w:rsidR="00E55FE4" w:rsidRDefault="00E55FE4" w:rsidP="00070895"/>
    <w:p w14:paraId="57652A44" w14:textId="77777777" w:rsidR="00104CA2" w:rsidRDefault="00104CA2" w:rsidP="00CC26F4">
      <w:pPr>
        <w:rPr>
          <w:rFonts w:hint="eastAsia"/>
        </w:rPr>
      </w:pPr>
    </w:p>
    <w:p w14:paraId="063C9AB0" w14:textId="792D3C09" w:rsidR="00070895" w:rsidRPr="00104CA2" w:rsidRDefault="00104CA2" w:rsidP="00104CA2">
      <w:pPr>
        <w:jc w:val="center"/>
        <w:rPr>
          <w:b/>
          <w:bCs/>
        </w:rPr>
      </w:pPr>
      <w:r w:rsidRPr="00104CA2">
        <w:rPr>
          <w:b/>
          <w:bCs/>
        </w:rPr>
        <w:t>STA-assisted Calibration for Multi-AP Coordination</w:t>
      </w:r>
    </w:p>
    <w:p w14:paraId="3EDD0BC2" w14:textId="17F1AF02" w:rsidR="00104CA2" w:rsidRPr="00E527D7" w:rsidRDefault="00104CA2" w:rsidP="00104CA2">
      <w:pPr>
        <w:jc w:val="center"/>
      </w:pPr>
      <w:proofErr w:type="spellStart"/>
      <w:r w:rsidRPr="00E527D7">
        <w:t>Ke</w:t>
      </w:r>
      <w:proofErr w:type="spellEnd"/>
      <w:r w:rsidRPr="00E527D7">
        <w:t xml:space="preserve"> </w:t>
      </w:r>
      <w:proofErr w:type="gramStart"/>
      <w:r w:rsidRPr="00E527D7">
        <w:t>Zhong(</w:t>
      </w:r>
      <w:proofErr w:type="spellStart"/>
      <w:proofErr w:type="gramEnd"/>
      <w:r w:rsidRPr="00E527D7">
        <w:t>Ruijie</w:t>
      </w:r>
      <w:proofErr w:type="spellEnd"/>
      <w:r w:rsidRPr="00E527D7">
        <w:t xml:space="preserve"> Networks Co., Ltd.)</w:t>
      </w:r>
      <w:r w:rsidRPr="00E527D7">
        <w:t xml:space="preserve"> </w:t>
      </w:r>
      <w:r w:rsidR="00777F7B">
        <w:t xml:space="preserve"> </w:t>
      </w:r>
      <w:r w:rsidRPr="00E527D7">
        <w:t>2024-03-08</w:t>
      </w:r>
    </w:p>
    <w:p w14:paraId="52C4BD56" w14:textId="77777777" w:rsidR="00104CA2" w:rsidRPr="00104CA2" w:rsidRDefault="00104CA2" w:rsidP="00104CA2">
      <w:pPr>
        <w:jc w:val="center"/>
        <w:rPr>
          <w:b/>
          <w:bCs/>
        </w:rPr>
      </w:pPr>
    </w:p>
    <w:p w14:paraId="7C363C6D" w14:textId="07DA6C5D" w:rsidR="00104CA2" w:rsidRPr="00393BC4" w:rsidRDefault="00104CA2" w:rsidP="00CC26F4">
      <w:pPr>
        <w:rPr>
          <w:rFonts w:hint="eastAsia"/>
          <w:b/>
          <w:bCs/>
        </w:rPr>
      </w:pPr>
      <w:r w:rsidRPr="00393BC4">
        <w:rPr>
          <w:b/>
          <w:bCs/>
        </w:rPr>
        <w:t>STA 辅助校准实现多 AP 协调</w:t>
      </w:r>
    </w:p>
    <w:p w14:paraId="0592FA39" w14:textId="16692E90" w:rsidR="00D80137" w:rsidRDefault="00D80137" w:rsidP="00CC26F4">
      <w:pPr>
        <w:rPr>
          <w:rFonts w:hint="eastAsia"/>
        </w:rPr>
      </w:pPr>
      <w:r w:rsidRPr="00D80137">
        <w:rPr>
          <w:rFonts w:hint="eastAsia"/>
        </w:rPr>
        <w:t>在本文中，我们提出了一种用于多</w:t>
      </w:r>
      <w:r w:rsidRPr="00D80137">
        <w:t xml:space="preserve"> AP 协调的 STA 辅助校准方法。</w:t>
      </w:r>
    </w:p>
    <w:p w14:paraId="1E7BB246" w14:textId="77777777" w:rsidR="00D80137" w:rsidRDefault="00D80137" w:rsidP="00D80137">
      <w:r>
        <w:rPr>
          <w:rFonts w:hint="eastAsia"/>
        </w:rPr>
        <w:t>同步对于多</w:t>
      </w:r>
      <w:r>
        <w:t xml:space="preserve"> AP 协调方案，尤其是</w:t>
      </w:r>
      <w:r w:rsidRPr="00F27C2F">
        <w:t>联合传输（JT）来</w:t>
      </w:r>
      <w:r>
        <w:t>说至关重要。</w:t>
      </w:r>
    </w:p>
    <w:p w14:paraId="0A72E447" w14:textId="77777777" w:rsidR="00D80137" w:rsidRDefault="00D80137" w:rsidP="00D80137">
      <w:r>
        <w:rPr>
          <w:rFonts w:hint="eastAsia"/>
        </w:rPr>
        <w:lastRenderedPageBreak/>
        <w:t>联合传输有非相干联合传输（</w:t>
      </w:r>
      <w:r>
        <w:t>NC-JT）和相干联合传输（CJT）。在商业部署中，假设有理想或高性能的回程和同步，CJT 可以提高覆盖率和平均吞吐量，从而扩大多接入点部署的效用。然而，在实际部署场景中，假设接入点之间有理想的回程和同步并不现实。</w:t>
      </w:r>
    </w:p>
    <w:p w14:paraId="74AC2349" w14:textId="09E2D630" w:rsidR="00D80137" w:rsidRDefault="00D80137" w:rsidP="00D80137">
      <w:r>
        <w:rPr>
          <w:rFonts w:hint="eastAsia"/>
        </w:rPr>
        <w:t>为了在非理想回程和非理想同步的实际场景中提高系统性能，需要</w:t>
      </w:r>
      <w:r w:rsidRPr="00F27C2F">
        <w:rPr>
          <w:rFonts w:hint="eastAsia"/>
          <w:highlight w:val="yellow"/>
        </w:rPr>
        <w:t>考虑和解决</w:t>
      </w:r>
      <w:r w:rsidRPr="00F27C2F">
        <w:rPr>
          <w:highlight w:val="yellow"/>
        </w:rPr>
        <w:t xml:space="preserve"> AP 间相位/延迟和频率偏移等干扰问题</w:t>
      </w:r>
      <w:r>
        <w:t>。CJT 的调度、共享和预编</w:t>
      </w:r>
      <w:proofErr w:type="gramStart"/>
      <w:r>
        <w:t>码很难</w:t>
      </w:r>
      <w:proofErr w:type="gramEnd"/>
      <w:r>
        <w:t>通过非理想回程进行调整，从而导致吞吐量大幅下降。因此，需要在接入点之间进行校准。</w:t>
      </w:r>
    </w:p>
    <w:p w14:paraId="4E2469BB" w14:textId="1EA6012E" w:rsidR="00D80137" w:rsidRDefault="00D80137" w:rsidP="00D80137">
      <w:pPr>
        <w:rPr>
          <w:rFonts w:hint="eastAsia"/>
        </w:rPr>
      </w:pPr>
      <w:r>
        <w:rPr>
          <w:rFonts w:hint="eastAsia"/>
        </w:rPr>
        <w:t>由于非理想回程中接入点侧的知识有限，基于实施的接入点间校准具有挑战性。鉴于</w:t>
      </w:r>
      <w:r>
        <w:t xml:space="preserve"> STA 对信号质量变化有更好、更及时的了解，STA 辅助的 AP 间校准/同步（例如，报告 AP 间的延迟/相位/频率差异）可带来更及时的校准。在这种程序下，如果 STA 确定当前信号质量变差等情况，STA 可触发向 AP 的校准相关报告，以协助 AP 之间的同步。</w:t>
      </w:r>
    </w:p>
    <w:p w14:paraId="22065467" w14:textId="5E3F9E91" w:rsidR="00D80137" w:rsidRDefault="00D80137" w:rsidP="00CC26F4">
      <w:pPr>
        <w:rPr>
          <w:rFonts w:hint="eastAsia"/>
        </w:rPr>
      </w:pPr>
      <w:r w:rsidRPr="00D80137">
        <w:rPr>
          <w:rFonts w:hint="eastAsia"/>
        </w:rPr>
        <w:t>为使多</w:t>
      </w:r>
      <w:r w:rsidRPr="00D80137">
        <w:t xml:space="preserve"> AP 协调（尤其是 JT）适用于更多具有</w:t>
      </w:r>
      <w:r w:rsidRPr="00D80137">
        <w:rPr>
          <w:highlight w:val="yellow"/>
        </w:rPr>
        <w:t>非理想回程</w:t>
      </w:r>
      <w:r w:rsidR="00841330" w:rsidRPr="00DF1BEE">
        <w:rPr>
          <w:highlight w:val="yellow"/>
        </w:rPr>
        <w:t>non-ideal backhaul</w:t>
      </w:r>
      <w:r w:rsidRPr="00D80137">
        <w:rPr>
          <w:highlight w:val="yellow"/>
        </w:rPr>
        <w:t>和非理想同步</w:t>
      </w:r>
      <w:r w:rsidR="00841330" w:rsidRPr="00841330">
        <w:rPr>
          <w:highlight w:val="yellow"/>
        </w:rPr>
        <w:t>non-ideal synchronization</w:t>
      </w:r>
      <w:r w:rsidRPr="00D80137">
        <w:t>的部署场景，我们在本文中提出了用于多 AP 协调的 STA 辅助校准。在 STA 反馈和转发的帮助下，可以及时调整调度、共享和预编码</w:t>
      </w:r>
      <w:r>
        <w:rPr>
          <w:rFonts w:hint="eastAsia"/>
        </w:rPr>
        <w:t>（</w:t>
      </w:r>
      <w:r>
        <w:rPr>
          <w:rFonts w:hint="eastAsia"/>
        </w:rPr>
        <w:t>s</w:t>
      </w:r>
      <w:r w:rsidRPr="00D80137">
        <w:t>cheduling, sharing and precoding</w:t>
      </w:r>
      <w:r>
        <w:rPr>
          <w:rFonts w:hint="eastAsia"/>
        </w:rPr>
        <w:t>）</w:t>
      </w:r>
      <w:r w:rsidRPr="00D80137">
        <w:t>。</w:t>
      </w:r>
    </w:p>
    <w:p w14:paraId="6120F863" w14:textId="7828571E" w:rsidR="00104CA2" w:rsidRDefault="00104CA2" w:rsidP="00CC26F4"/>
    <w:p w14:paraId="3EA301D3" w14:textId="5C2C086D" w:rsidR="00F27C2F" w:rsidRDefault="00F27C2F" w:rsidP="00CC26F4">
      <w:r w:rsidRPr="00F27C2F">
        <w:t xml:space="preserve">STA 测量下行链路引导信号或训练信号，并向 AP 报告辅助信息。 辅助信息包括 AP 之间的下行链路或上行链路时间/频率/相位差等。 AP 可利用辅助信息校准 AP 之间的同步误差。   </w:t>
      </w:r>
    </w:p>
    <w:p w14:paraId="204C2DB1" w14:textId="54D12208" w:rsidR="00F27C2F" w:rsidRPr="00070895" w:rsidRDefault="00F27C2F" w:rsidP="00CC26F4">
      <w:pPr>
        <w:rPr>
          <w:rFonts w:hint="eastAsia"/>
        </w:rPr>
      </w:pPr>
      <w:r w:rsidRPr="00F27C2F">
        <w:rPr>
          <w:rFonts w:hint="eastAsia"/>
        </w:rPr>
        <w:t>方案</w:t>
      </w:r>
      <w:r w:rsidRPr="00F27C2F">
        <w:t xml:space="preserve"> 1：STA 向</w:t>
      </w:r>
      <w:r w:rsidR="00C77262">
        <w:t>S</w:t>
      </w:r>
      <w:r>
        <w:rPr>
          <w:rFonts w:hint="eastAsia"/>
        </w:rPr>
        <w:t>haring</w:t>
      </w:r>
      <w:r w:rsidRPr="00F27C2F">
        <w:t xml:space="preserve"> AP 报告</w:t>
      </w:r>
      <w:r w:rsidR="00C92964">
        <w:rPr>
          <w:rFonts w:hint="eastAsia"/>
        </w:rPr>
        <w:t>辅助</w:t>
      </w:r>
      <w:r w:rsidRPr="00F27C2F">
        <w:t>信息，然后由</w:t>
      </w:r>
      <w:r w:rsidR="00C77262">
        <w:t>S</w:t>
      </w:r>
      <w:r>
        <w:rPr>
          <w:rFonts w:hint="eastAsia"/>
        </w:rPr>
        <w:t>haring</w:t>
      </w:r>
      <w:r w:rsidRPr="00F27C2F">
        <w:t xml:space="preserve"> AP 完成</w:t>
      </w:r>
      <w:r w:rsidR="00FE5C1F">
        <w:rPr>
          <w:rFonts w:hint="eastAsia"/>
        </w:rPr>
        <w:t>空中</w:t>
      </w:r>
      <w:r w:rsidRPr="00F27C2F">
        <w:t>校准</w:t>
      </w:r>
    </w:p>
    <w:p w14:paraId="4F282803" w14:textId="52255334" w:rsidR="00070895" w:rsidRDefault="00F27C2F" w:rsidP="00CC26F4">
      <w:r w:rsidRPr="00F27C2F">
        <w:rPr>
          <w:rFonts w:hint="eastAsia"/>
        </w:rPr>
        <w:t>方案</w:t>
      </w:r>
      <w:r w:rsidRPr="00F27C2F">
        <w:t xml:space="preserve"> 2：STA 向每个协调的接入点报告</w:t>
      </w:r>
      <w:r w:rsidR="00C92964">
        <w:rPr>
          <w:rFonts w:hint="eastAsia"/>
        </w:rPr>
        <w:t>辅助</w:t>
      </w:r>
      <w:r w:rsidRPr="00F27C2F">
        <w:t>信息，然后接入点独立完成自我校准</w:t>
      </w:r>
    </w:p>
    <w:p w14:paraId="42F8D093" w14:textId="2CBFB0C4" w:rsidR="00F27C2F" w:rsidRDefault="00F27C2F" w:rsidP="00CC26F4">
      <w:pPr>
        <w:rPr>
          <w:rFonts w:hint="eastAsia"/>
        </w:rPr>
      </w:pPr>
      <w:r>
        <w:rPr>
          <w:noProof/>
        </w:rPr>
        <w:drawing>
          <wp:inline distT="0" distB="0" distL="0" distR="0" wp14:anchorId="50ED2140" wp14:editId="5C572667">
            <wp:extent cx="5274310" cy="14808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80820"/>
                    </a:xfrm>
                    <a:prstGeom prst="rect">
                      <a:avLst/>
                    </a:prstGeom>
                  </pic:spPr>
                </pic:pic>
              </a:graphicData>
            </a:graphic>
          </wp:inline>
        </w:drawing>
      </w:r>
    </w:p>
    <w:p w14:paraId="0C3721D1" w14:textId="3A19112A" w:rsidR="00070895" w:rsidRDefault="00070895" w:rsidP="00CC26F4"/>
    <w:p w14:paraId="6EB4419C" w14:textId="253CFB73" w:rsidR="00070895" w:rsidRDefault="00965970" w:rsidP="00CC26F4">
      <w:r>
        <w:rPr>
          <w:rFonts w:hint="eastAsia"/>
        </w:rPr>
        <w:t>总结：</w:t>
      </w:r>
      <w:r w:rsidR="00D265E4" w:rsidRPr="00D265E4">
        <w:rPr>
          <w:rFonts w:hint="eastAsia"/>
        </w:rPr>
        <w:t>用于多接入点协调的</w:t>
      </w:r>
      <w:r w:rsidR="00D265E4" w:rsidRPr="00D265E4">
        <w:t xml:space="preserve"> STA 辅助校准：在非理想回程和非理想同步的情况下，为多接入点协调（特别是 CJT）引入 STA 辅助同步和校准是有益的。</w:t>
      </w:r>
      <w:r w:rsidRPr="00965970">
        <w:rPr>
          <w:rFonts w:hint="eastAsia"/>
        </w:rPr>
        <w:t>需要进一步研究</w:t>
      </w:r>
      <w:r w:rsidRPr="00965970">
        <w:t xml:space="preserve"> STA 辅助校准多 AP 协调的细节，包括必要的测量、信号/机制</w:t>
      </w:r>
      <w:r w:rsidR="00ED0162">
        <w:rPr>
          <w:rFonts w:hint="eastAsia"/>
        </w:rPr>
        <w:t>，</w:t>
      </w:r>
      <w:r w:rsidRPr="00965970">
        <w:t>配置/内容/格式/程序</w:t>
      </w:r>
      <w:r w:rsidR="00ED0162">
        <w:rPr>
          <w:rFonts w:hint="eastAsia"/>
        </w:rPr>
        <w:t>，以及</w:t>
      </w:r>
      <w:r w:rsidRPr="00965970">
        <w:t>校准程序</w:t>
      </w:r>
      <w:r w:rsidR="00ED0162">
        <w:rPr>
          <w:rFonts w:hint="eastAsia"/>
        </w:rPr>
        <w:t>。</w:t>
      </w:r>
    </w:p>
    <w:p w14:paraId="3CF9462A" w14:textId="51A39943" w:rsidR="00965970" w:rsidRDefault="00965970" w:rsidP="00CC26F4"/>
    <w:p w14:paraId="0C3B8DA3" w14:textId="2AB05E35" w:rsidR="00C51C06" w:rsidRDefault="00C51C06" w:rsidP="00C51C06">
      <w:pPr>
        <w:jc w:val="center"/>
        <w:rPr>
          <w:b/>
          <w:bCs/>
        </w:rPr>
      </w:pPr>
      <w:r w:rsidRPr="00C51C06">
        <w:rPr>
          <w:b/>
          <w:bCs/>
        </w:rPr>
        <w:t>Considerations on Multi-AP Operation - Follow Up</w:t>
      </w:r>
    </w:p>
    <w:p w14:paraId="4B1AEB2C" w14:textId="5FBF9F6E" w:rsidR="00C51C06" w:rsidRDefault="00C51C06" w:rsidP="00C51C06">
      <w:pPr>
        <w:jc w:val="center"/>
      </w:pPr>
      <w:proofErr w:type="spellStart"/>
      <w:r w:rsidRPr="00C51C06">
        <w:t>Jiayi</w:t>
      </w:r>
      <w:proofErr w:type="spellEnd"/>
      <w:r w:rsidRPr="00C51C06">
        <w:t xml:space="preserve"> Zhang (</w:t>
      </w:r>
      <w:proofErr w:type="spellStart"/>
      <w:proofErr w:type="gramStart"/>
      <w:r w:rsidRPr="00C51C06">
        <w:t>Ofinno</w:t>
      </w:r>
      <w:proofErr w:type="spellEnd"/>
      <w:r w:rsidRPr="00C51C06">
        <w:t>)</w:t>
      </w:r>
      <w:r w:rsidR="00A62271">
        <w:t xml:space="preserve"> </w:t>
      </w:r>
      <w:r w:rsidR="00777F7B">
        <w:t xml:space="preserve"> </w:t>
      </w:r>
      <w:r w:rsidR="00A62271" w:rsidRPr="00A62271">
        <w:t>2024</w:t>
      </w:r>
      <w:proofErr w:type="gramEnd"/>
      <w:r w:rsidR="00A62271" w:rsidRPr="00A62271">
        <w:t>-03-04</w:t>
      </w:r>
    </w:p>
    <w:p w14:paraId="6F9A1BEE" w14:textId="77777777" w:rsidR="00A62271" w:rsidRPr="00C51C06" w:rsidRDefault="00A62271" w:rsidP="00C51C06">
      <w:pPr>
        <w:jc w:val="center"/>
      </w:pPr>
    </w:p>
    <w:p w14:paraId="5E029EAE" w14:textId="77777777" w:rsidR="00A62271" w:rsidRDefault="00A62271" w:rsidP="00A62271">
      <w:r>
        <w:rPr>
          <w:rFonts w:hint="eastAsia"/>
        </w:rPr>
        <w:t>在</w:t>
      </w:r>
      <w:r>
        <w:t xml:space="preserve"> P802.11bn 的 PAR 中，定义了超高可靠性（UHR）功能，与极高吞吐量（EHT）MAC/PHY 操作相比，该功能可提高速率-范围（Rate-vs-Range）增强功能、减少延迟并降低 AP 的功耗。  </w:t>
      </w:r>
    </w:p>
    <w:p w14:paraId="41669424" w14:textId="2DD396A7" w:rsidR="00C51C06" w:rsidRDefault="00A62271" w:rsidP="00A62271">
      <w:r>
        <w:rPr>
          <w:rFonts w:hint="eastAsia"/>
        </w:rPr>
        <w:t>多</w:t>
      </w:r>
      <w:r>
        <w:t xml:space="preserve"> AP 操作（又称多 AP 协调/传输）已作为满足 UHR 能力要求的关键候选功能之一进行了讨论。 在本文中，我们将分享有关多 AP 操作的一些考虑因素，包括对选择多 AP 传输方案的支持和对多 AP 传输调度的支持。</w:t>
      </w:r>
    </w:p>
    <w:p w14:paraId="29473D9D" w14:textId="67855D21" w:rsidR="00777F7B" w:rsidRDefault="00777F7B" w:rsidP="00A62271"/>
    <w:p w14:paraId="01517BED" w14:textId="77777777" w:rsidR="00B46618" w:rsidRDefault="00B46618" w:rsidP="00A62271">
      <w:r w:rsidRPr="00B46618">
        <w:rPr>
          <w:rFonts w:hint="eastAsia"/>
        </w:rPr>
        <w:lastRenderedPageBreak/>
        <w:t>多</w:t>
      </w:r>
      <w:r w:rsidRPr="00B46618">
        <w:t>AP操作可包括重叠基本服务集（OBSS）之间的几个阶段/程序。</w:t>
      </w:r>
    </w:p>
    <w:p w14:paraId="06101163" w14:textId="3177AC8D" w:rsidR="00B46618" w:rsidRDefault="00B46618" w:rsidP="00A62271">
      <w:r w:rsidRPr="00B46618">
        <w:t xml:space="preserve">多AP操作程序可作为长期或短期操作执行： </w:t>
      </w:r>
      <w:r w:rsidRPr="00B46618">
        <w:rPr>
          <w:highlight w:val="yellow"/>
        </w:rPr>
        <w:t>长期操作</w:t>
      </w:r>
      <w:r w:rsidRPr="00B46618">
        <w:t>：例如，一个或多个信标间隔级</w:t>
      </w:r>
      <w:r>
        <w:rPr>
          <w:rFonts w:hint="eastAsia"/>
        </w:rPr>
        <w:t>；</w:t>
      </w:r>
      <w:r w:rsidRPr="00B46618">
        <w:rPr>
          <w:highlight w:val="yellow"/>
        </w:rPr>
        <w:t>短期操作</w:t>
      </w:r>
      <w:r w:rsidRPr="00B46618">
        <w:t xml:space="preserve">：例如，一个或多个传输机会（TXOP）级 </w:t>
      </w:r>
      <w:r>
        <w:rPr>
          <w:rFonts w:hint="eastAsia"/>
        </w:rPr>
        <w:t>。</w:t>
      </w:r>
    </w:p>
    <w:p w14:paraId="1067B110" w14:textId="6A6D818E" w:rsidR="00B46618" w:rsidRDefault="00B46618" w:rsidP="00A62271">
      <w:r w:rsidRPr="00B46618">
        <w:t xml:space="preserve">多AP传输可在多AP数据传输阶段进行，之前有一个或多个多AP协调阶段，包括多AP选择阶段。 </w:t>
      </w:r>
    </w:p>
    <w:p w14:paraId="0252B760" w14:textId="750059BD" w:rsidR="00B46618" w:rsidRDefault="00B46618" w:rsidP="00A62271">
      <w:r w:rsidRPr="00B46618">
        <w:t>某些多AP操作程序可有选择地重复进行后续或新的传输。</w:t>
      </w:r>
    </w:p>
    <w:p w14:paraId="297F9339" w14:textId="7FF25391" w:rsidR="00B46618" w:rsidRDefault="00B46618" w:rsidP="00A62271">
      <w:r>
        <w:rPr>
          <w:noProof/>
        </w:rPr>
        <w:drawing>
          <wp:inline distT="0" distB="0" distL="0" distR="0" wp14:anchorId="0E7CE447" wp14:editId="5E6F2F11">
            <wp:extent cx="5274310" cy="14966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96695"/>
                    </a:xfrm>
                    <a:prstGeom prst="rect">
                      <a:avLst/>
                    </a:prstGeom>
                  </pic:spPr>
                </pic:pic>
              </a:graphicData>
            </a:graphic>
          </wp:inline>
        </w:drawing>
      </w:r>
    </w:p>
    <w:p w14:paraId="0C1AFD74" w14:textId="77777777" w:rsidR="00B46618" w:rsidRDefault="00B46618" w:rsidP="00A62271">
      <w:pPr>
        <w:rPr>
          <w:rFonts w:hint="eastAsia"/>
        </w:rPr>
      </w:pPr>
    </w:p>
    <w:p w14:paraId="1DB80620" w14:textId="77777777" w:rsidR="00B66723" w:rsidRDefault="00B66723" w:rsidP="00A62271">
      <w:pPr>
        <w:rPr>
          <w:rFonts w:hint="eastAsia"/>
        </w:rPr>
      </w:pPr>
    </w:p>
    <w:p w14:paraId="4B0A8870" w14:textId="6E11C91B" w:rsidR="00B66723" w:rsidRDefault="00B66723" w:rsidP="00A62271">
      <w:r w:rsidRPr="00B66723">
        <w:rPr>
          <w:rFonts w:hint="eastAsia"/>
        </w:rPr>
        <w:t>多</w:t>
      </w:r>
      <w:r w:rsidRPr="00B66723">
        <w:t xml:space="preserve"> AP 传输方案选择</w:t>
      </w:r>
    </w:p>
    <w:p w14:paraId="3B5D077F" w14:textId="04A7DFE2" w:rsidR="007367F8" w:rsidRDefault="007367F8" w:rsidP="00A62271">
      <w:pPr>
        <w:rPr>
          <w:rFonts w:hint="eastAsia"/>
        </w:rPr>
      </w:pPr>
      <w:r w:rsidRPr="007367F8">
        <w:rPr>
          <w:rFonts w:hint="eastAsia"/>
        </w:rPr>
        <w:t>多</w:t>
      </w:r>
      <w:r w:rsidRPr="007367F8">
        <w:t xml:space="preserve"> AP 选择阶段可包括</w:t>
      </w:r>
      <w:proofErr w:type="gramStart"/>
      <w:r w:rsidRPr="007367F8">
        <w:t>帧</w:t>
      </w:r>
      <w:proofErr w:type="gramEnd"/>
      <w:r w:rsidRPr="007367F8">
        <w:t>交换，以便</w:t>
      </w:r>
      <w:r>
        <w:rPr>
          <w:rFonts w:hint="eastAsia"/>
        </w:rPr>
        <w:t>sharing</w:t>
      </w:r>
      <w:r w:rsidRPr="007367F8">
        <w:t xml:space="preserve"> AP（AP1）确定候选</w:t>
      </w:r>
      <w:r>
        <w:rPr>
          <w:rFonts w:hint="eastAsia"/>
        </w:rPr>
        <w:t>shared</w:t>
      </w:r>
      <w:r w:rsidRPr="007367F8">
        <w:t xml:space="preserve"> AP（AP2）是否可参与多 AP 传输。 然而，现有程序依赖于共享 AP 确定多 AP 传输方案，而不考虑所选方案是否可由共享 AP 充分执行。</w:t>
      </w:r>
    </w:p>
    <w:p w14:paraId="316C884A" w14:textId="03AC3995" w:rsidR="00F10709" w:rsidRDefault="00F10709" w:rsidP="00A62271">
      <w:r>
        <w:rPr>
          <w:noProof/>
        </w:rPr>
        <w:drawing>
          <wp:inline distT="0" distB="0" distL="0" distR="0" wp14:anchorId="4BFEFE68" wp14:editId="2D950EB5">
            <wp:extent cx="5274310" cy="25793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9370"/>
                    </a:xfrm>
                    <a:prstGeom prst="rect">
                      <a:avLst/>
                    </a:prstGeom>
                  </pic:spPr>
                </pic:pic>
              </a:graphicData>
            </a:graphic>
          </wp:inline>
        </w:drawing>
      </w:r>
    </w:p>
    <w:p w14:paraId="0129BD35" w14:textId="77777777" w:rsidR="00B66723" w:rsidRDefault="00B66723" w:rsidP="00A62271">
      <w:pPr>
        <w:rPr>
          <w:rFonts w:hint="eastAsia"/>
        </w:rPr>
      </w:pPr>
    </w:p>
    <w:p w14:paraId="42ABA44D" w14:textId="6AA8E2DA" w:rsidR="006E2EDB" w:rsidRDefault="00B66723" w:rsidP="00A62271">
      <w:pPr>
        <w:rPr>
          <w:rFonts w:hint="eastAsia"/>
        </w:rPr>
      </w:pPr>
      <w:r w:rsidRPr="00B66723">
        <w:rPr>
          <w:rFonts w:hint="eastAsia"/>
        </w:rPr>
        <w:t>多</w:t>
      </w:r>
      <w:r w:rsidRPr="00B66723">
        <w:t xml:space="preserve"> AP 传输调度</w:t>
      </w:r>
    </w:p>
    <w:p w14:paraId="7F2451A3" w14:textId="1286C075" w:rsidR="006E2EDB" w:rsidRDefault="00F10709" w:rsidP="006E2EDB">
      <w:pPr>
        <w:jc w:val="center"/>
      </w:pPr>
      <w:r>
        <w:rPr>
          <w:noProof/>
        </w:rPr>
        <w:lastRenderedPageBreak/>
        <w:drawing>
          <wp:inline distT="0" distB="0" distL="0" distR="0" wp14:anchorId="56920532" wp14:editId="3B7650A6">
            <wp:extent cx="5274310" cy="2482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2850"/>
                    </a:xfrm>
                    <a:prstGeom prst="rect">
                      <a:avLst/>
                    </a:prstGeom>
                  </pic:spPr>
                </pic:pic>
              </a:graphicData>
            </a:graphic>
          </wp:inline>
        </w:drawing>
      </w:r>
    </w:p>
    <w:p w14:paraId="6B31D1DF" w14:textId="0327C772" w:rsidR="00B92F94" w:rsidRDefault="006E2EDB" w:rsidP="00A62271">
      <w:r>
        <w:t>S</w:t>
      </w:r>
      <w:r>
        <w:rPr>
          <w:rFonts w:hint="eastAsia"/>
        </w:rPr>
        <w:t>haring</w:t>
      </w:r>
      <w:r>
        <w:t xml:space="preserve"> AP</w:t>
      </w:r>
      <w:r w:rsidRPr="006E2EDB">
        <w:rPr>
          <w:rFonts w:hint="eastAsia"/>
        </w:rPr>
        <w:t>（</w:t>
      </w:r>
      <w:r w:rsidRPr="006E2EDB">
        <w:t>AP1）为多接入点传输选择</w:t>
      </w:r>
      <w:r>
        <w:t>S</w:t>
      </w:r>
      <w:r>
        <w:rPr>
          <w:rFonts w:hint="eastAsia"/>
        </w:rPr>
        <w:t>hared</w:t>
      </w:r>
      <w:r>
        <w:t xml:space="preserve"> AP</w:t>
      </w:r>
      <w:r w:rsidRPr="006E2EDB">
        <w:t>接入点（AP2）后，</w:t>
      </w:r>
      <w:r w:rsidR="00420435">
        <w:t>S</w:t>
      </w:r>
      <w:r w:rsidR="00420435">
        <w:rPr>
          <w:rFonts w:hint="eastAsia"/>
        </w:rPr>
        <w:t>hared</w:t>
      </w:r>
      <w:r w:rsidR="00420435">
        <w:t xml:space="preserve"> AP</w:t>
      </w:r>
      <w:r w:rsidRPr="006E2EDB">
        <w:t>可能在多接入点数据传输阶段开始前变得</w:t>
      </w:r>
      <w:proofErr w:type="gramStart"/>
      <w:r w:rsidRPr="006E2EDB">
        <w:t>不</w:t>
      </w:r>
      <w:proofErr w:type="gramEnd"/>
      <w:r w:rsidRPr="006E2EDB">
        <w:t>可用。</w:t>
      </w:r>
    </w:p>
    <w:p w14:paraId="3E387EF6" w14:textId="7BEA7A29" w:rsidR="00B92F94" w:rsidRDefault="006E2EDB" w:rsidP="00A62271">
      <w:r w:rsidRPr="006E2EDB">
        <w:t>解决方案 1：</w:t>
      </w:r>
      <w:r w:rsidR="00B92F94" w:rsidRPr="00B92F94">
        <w:t>Shared AP</w:t>
      </w:r>
      <w:proofErr w:type="gramStart"/>
      <w:r w:rsidRPr="006E2EDB">
        <w:t>不</w:t>
      </w:r>
      <w:proofErr w:type="gramEnd"/>
      <w:r w:rsidRPr="006E2EDB">
        <w:t>可用窗口</w:t>
      </w:r>
      <w:r w:rsidR="00B92F94">
        <w:rPr>
          <w:rFonts w:hint="eastAsia"/>
        </w:rPr>
        <w:t>：</w:t>
      </w:r>
      <w:r w:rsidRPr="006E2EDB">
        <w:t xml:space="preserve"> </w:t>
      </w:r>
      <w:r w:rsidR="000C5131">
        <w:t>S</w:t>
      </w:r>
      <w:r w:rsidR="00B92F94">
        <w:rPr>
          <w:rFonts w:hint="eastAsia"/>
        </w:rPr>
        <w:t>hared</w:t>
      </w:r>
      <w:r w:rsidR="00B92F94">
        <w:t xml:space="preserve"> </w:t>
      </w:r>
      <w:r w:rsidRPr="006E2EDB">
        <w:t>AP（AP2）向</w:t>
      </w:r>
      <w:r w:rsidR="000C5131">
        <w:t>S</w:t>
      </w:r>
      <w:r w:rsidR="00B92F94">
        <w:rPr>
          <w:rFonts w:hint="eastAsia"/>
        </w:rPr>
        <w:t>haring</w:t>
      </w:r>
      <w:r w:rsidRPr="006E2EDB">
        <w:t xml:space="preserve"> AP（AP1）发出</w:t>
      </w:r>
      <w:proofErr w:type="gramStart"/>
      <w:r w:rsidRPr="006E2EDB">
        <w:t>不</w:t>
      </w:r>
      <w:proofErr w:type="gramEnd"/>
      <w:r w:rsidRPr="006E2EDB">
        <w:t xml:space="preserve">可用窗口信号，在此期间 </w:t>
      </w:r>
      <w:r w:rsidR="002A5CBC">
        <w:rPr>
          <w:rFonts w:hint="eastAsia"/>
        </w:rPr>
        <w:t>shared</w:t>
      </w:r>
      <w:r w:rsidR="002A5CBC">
        <w:t xml:space="preserve"> </w:t>
      </w:r>
      <w:r w:rsidRPr="006E2EDB">
        <w:t xml:space="preserve">AP 无法参与多 AP 传输。 </w:t>
      </w:r>
      <w:r w:rsidR="002A5CBC">
        <w:t>S</w:t>
      </w:r>
      <w:r w:rsidR="002A5CBC">
        <w:rPr>
          <w:rFonts w:hint="eastAsia"/>
        </w:rPr>
        <w:t>haring</w:t>
      </w:r>
      <w:r w:rsidRPr="006E2EDB">
        <w:t xml:space="preserve"> AP 安排多 AP 传输以避开</w:t>
      </w:r>
      <w:r w:rsidR="002A5CBC">
        <w:rPr>
          <w:rFonts w:hint="eastAsia"/>
        </w:rPr>
        <w:t>shared</w:t>
      </w:r>
      <w:r w:rsidRPr="006E2EDB">
        <w:t xml:space="preserve"> AP 的</w:t>
      </w:r>
      <w:proofErr w:type="gramStart"/>
      <w:r w:rsidRPr="006E2EDB">
        <w:t>不</w:t>
      </w:r>
      <w:proofErr w:type="gramEnd"/>
      <w:r w:rsidRPr="006E2EDB">
        <w:t xml:space="preserve">可用窗口。 </w:t>
      </w:r>
    </w:p>
    <w:p w14:paraId="15628D02" w14:textId="67FC2F5A" w:rsidR="006E2EDB" w:rsidRDefault="006E2EDB" w:rsidP="00A62271">
      <w:r w:rsidRPr="006E2EDB">
        <w:t xml:space="preserve">解决方案 2：多 AP 传输窗口 </w:t>
      </w:r>
      <w:r w:rsidR="000C5131">
        <w:t>S</w:t>
      </w:r>
      <w:r w:rsidR="001574EC">
        <w:rPr>
          <w:rFonts w:hint="eastAsia"/>
        </w:rPr>
        <w:t>haring</w:t>
      </w:r>
      <w:r w:rsidR="001574EC">
        <w:t xml:space="preserve"> </w:t>
      </w:r>
      <w:r w:rsidRPr="006E2EDB">
        <w:t>AP（AP1）向</w:t>
      </w:r>
      <w:r w:rsidR="000C5131">
        <w:t>S</w:t>
      </w:r>
      <w:r w:rsidR="001574EC">
        <w:rPr>
          <w:rFonts w:hint="eastAsia"/>
        </w:rPr>
        <w:t>hared</w:t>
      </w:r>
      <w:r w:rsidRPr="006E2EDB">
        <w:t xml:space="preserve"> AP（AP2）发出多 AP 传输窗口信号。 </w:t>
      </w:r>
      <w:r w:rsidR="000C5131">
        <w:t>S</w:t>
      </w:r>
      <w:r w:rsidR="000C5131">
        <w:rPr>
          <w:rFonts w:hint="eastAsia"/>
        </w:rPr>
        <w:t>hared</w:t>
      </w:r>
      <w:r w:rsidRPr="006E2EDB">
        <w:t xml:space="preserve"> AP 响应共享 AP 决定是否参与多 AP 传输窗口。</w:t>
      </w:r>
    </w:p>
    <w:p w14:paraId="50B16C88" w14:textId="419D7945" w:rsidR="0070566A" w:rsidRDefault="0070566A" w:rsidP="00A62271"/>
    <w:p w14:paraId="51421A11" w14:textId="77777777" w:rsidR="0070566A" w:rsidRDefault="0070566A" w:rsidP="00A62271">
      <w:pPr>
        <w:rPr>
          <w:rFonts w:hint="eastAsia"/>
        </w:rPr>
      </w:pPr>
    </w:p>
    <w:p w14:paraId="0E1E27E8" w14:textId="77777777" w:rsidR="00C51C06" w:rsidRDefault="00C51C06" w:rsidP="00CC26F4">
      <w:pPr>
        <w:rPr>
          <w:rFonts w:hint="eastAsia"/>
        </w:rPr>
      </w:pPr>
    </w:p>
    <w:p w14:paraId="68737413" w14:textId="2FF27C11" w:rsidR="00965970" w:rsidRPr="005D5A0F" w:rsidRDefault="005D5A0F" w:rsidP="005D5A0F">
      <w:pPr>
        <w:jc w:val="center"/>
        <w:rPr>
          <w:b/>
          <w:bCs/>
        </w:rPr>
      </w:pPr>
      <w:r w:rsidRPr="00743555">
        <w:rPr>
          <w:b/>
          <w:bCs/>
          <w:highlight w:val="yellow"/>
        </w:rPr>
        <w:t>Coordinated R-TWT for Multi-AP scenarios - Follow up</w:t>
      </w:r>
    </w:p>
    <w:p w14:paraId="048E70AC" w14:textId="37448392" w:rsidR="005D5A0F" w:rsidRDefault="005D5A0F" w:rsidP="005D5A0F">
      <w:pPr>
        <w:jc w:val="center"/>
      </w:pPr>
      <w:proofErr w:type="spellStart"/>
      <w:r w:rsidRPr="005D5A0F">
        <w:t>Liuming</w:t>
      </w:r>
      <w:proofErr w:type="spellEnd"/>
      <w:r w:rsidRPr="005D5A0F">
        <w:t xml:space="preserve"> Lu (</w:t>
      </w:r>
      <w:proofErr w:type="gramStart"/>
      <w:r w:rsidRPr="005D5A0F">
        <w:t>OPPO)</w:t>
      </w:r>
      <w:r>
        <w:t xml:space="preserve">  </w:t>
      </w:r>
      <w:r w:rsidRPr="005D5A0F">
        <w:t>2024</w:t>
      </w:r>
      <w:proofErr w:type="gramEnd"/>
      <w:r w:rsidRPr="005D5A0F">
        <w:t>-1-16</w:t>
      </w:r>
    </w:p>
    <w:p w14:paraId="42E0DE42" w14:textId="47BB67A3" w:rsidR="007367F8" w:rsidRDefault="007367F8" w:rsidP="007367F8">
      <w:pPr>
        <w:rPr>
          <w:rFonts w:hint="eastAsia"/>
        </w:rPr>
      </w:pPr>
    </w:p>
    <w:p w14:paraId="7B83B400" w14:textId="38922DB9" w:rsidR="007367F8" w:rsidRDefault="007367F8" w:rsidP="007367F8">
      <w:pPr>
        <w:rPr>
          <w:rFonts w:hint="eastAsia"/>
        </w:rPr>
      </w:pPr>
      <w:r w:rsidRPr="007367F8">
        <w:rPr>
          <w:rFonts w:hint="eastAsia"/>
        </w:rPr>
        <w:t>多</w:t>
      </w:r>
      <w:r w:rsidRPr="007367F8">
        <w:t xml:space="preserve"> AP 情景下的协调 R-TWT</w:t>
      </w:r>
    </w:p>
    <w:p w14:paraId="541394BB" w14:textId="77777777" w:rsidR="007367F8" w:rsidRDefault="007367F8" w:rsidP="007367F8">
      <w:r>
        <w:t>11be 为在一个 BSS 中传输对延迟敏感的流量指定了 R-TWT，但在 OBSS 场景中，R-TWT 的优势会受到 OBSS 干扰的影响。</w:t>
      </w:r>
    </w:p>
    <w:p w14:paraId="6C3F85EE" w14:textId="5FF515DC" w:rsidR="007367F8" w:rsidRDefault="007367F8" w:rsidP="007367F8">
      <w:pPr>
        <w:rPr>
          <w:rFonts w:hint="eastAsia"/>
        </w:rPr>
      </w:pPr>
      <w:r>
        <w:rPr>
          <w:rFonts w:hint="eastAsia"/>
        </w:rPr>
        <w:t>由于在</w:t>
      </w:r>
      <w:r>
        <w:t xml:space="preserve"> OBSS 场景中缺乏 AP 之间 R-TWT 操作的协调，R-TWT 的优势受到 OBSS 干扰的影响。</w:t>
      </w:r>
    </w:p>
    <w:p w14:paraId="5C01E3FC" w14:textId="77777777" w:rsidR="007367F8" w:rsidRDefault="007367F8" w:rsidP="007367F8">
      <w:r>
        <w:rPr>
          <w:rFonts w:hint="eastAsia"/>
        </w:rPr>
        <w:t>对于</w:t>
      </w:r>
      <w:r>
        <w:t xml:space="preserve"> 11bn，现在是将一个 BSS 中的 R-TWT 扩展到 OBSS 中的 R-TWT 的适当时机，并且在 UHR 讨论期间引入了协调 R-TWT。</w:t>
      </w:r>
    </w:p>
    <w:p w14:paraId="4F94235F" w14:textId="77777777" w:rsidR="007367F8" w:rsidRDefault="007367F8" w:rsidP="007367F8">
      <w:r>
        <w:t>11bn 将重点关注孤立基本服务集 (BSS) 和重叠基本服务集 (BSS) 的超高可靠性能力规范。</w:t>
      </w:r>
    </w:p>
    <w:p w14:paraId="70055FBC" w14:textId="58547A07" w:rsidR="007367F8" w:rsidRDefault="007367F8" w:rsidP="007367F8">
      <w:pPr>
        <w:rPr>
          <w:rFonts w:hint="eastAsia"/>
        </w:rPr>
      </w:pPr>
      <w:r>
        <w:rPr>
          <w:rFonts w:hint="eastAsia"/>
        </w:rPr>
        <w:t>协调</w:t>
      </w:r>
      <w:r>
        <w:t xml:space="preserve"> R-TWT 的功能不仅限于提供延迟敏感流量的机制，还可被视为协调多 AP 操作的工具，以避免或减少 OBSS 干扰，提高 OBSS 场景中的通信效率。</w:t>
      </w:r>
    </w:p>
    <w:p w14:paraId="128706B0" w14:textId="4B08A5F1" w:rsidR="00965970" w:rsidRDefault="007367F8" w:rsidP="007367F8">
      <w:r>
        <w:rPr>
          <w:rFonts w:hint="eastAsia"/>
        </w:rPr>
        <w:t>这篇</w:t>
      </w:r>
      <w:r w:rsidR="007229AC">
        <w:rPr>
          <w:rFonts w:hint="eastAsia"/>
        </w:rPr>
        <w:t>贡献</w:t>
      </w:r>
      <w:r>
        <w:rPr>
          <w:rFonts w:hint="eastAsia"/>
        </w:rPr>
        <w:t>的重点是如何改进协调</w:t>
      </w:r>
      <w:r>
        <w:t xml:space="preserve"> R-TWT 的规范，使其不仅成为传输对延迟敏感的流量的工具，而且成为多</w:t>
      </w:r>
      <w:r w:rsidR="00BD1608">
        <w:rPr>
          <w:rFonts w:hint="eastAsia"/>
        </w:rPr>
        <w:t>A</w:t>
      </w:r>
      <w:r w:rsidR="00BD1608">
        <w:t>P</w:t>
      </w:r>
      <w:r w:rsidR="00BD1608">
        <w:rPr>
          <w:rFonts w:hint="eastAsia"/>
        </w:rPr>
        <w:t>协调</w:t>
      </w:r>
      <w:r>
        <w:t>的工具。</w:t>
      </w:r>
    </w:p>
    <w:p w14:paraId="25D2E0D3" w14:textId="2607C310" w:rsidR="00743555" w:rsidRDefault="00743555" w:rsidP="007367F8"/>
    <w:p w14:paraId="45A9817D" w14:textId="77777777" w:rsidR="00743555" w:rsidRDefault="00743555" w:rsidP="00743555">
      <w:r>
        <w:t>AP 之间共享 R-TWT 计划信息，例如：BSS1 中的 AP1 与 BSS2 中的 AP2 共享 BSS1 中成员 STA 的 R-TWT SP 信息。AP2 可将 R-TWT 计划表视为 OBSS R-TWT 计划表，因为 BSS2 中可能没有 R-TWT SP 的成员 STA。</w:t>
      </w:r>
    </w:p>
    <w:p w14:paraId="5E0F4C12" w14:textId="6A2D4BB1" w:rsidR="00743555" w:rsidRDefault="00743555" w:rsidP="007367F8">
      <w:pPr>
        <w:rPr>
          <w:rFonts w:hint="eastAsia"/>
        </w:rPr>
      </w:pPr>
      <w:r>
        <w:rPr>
          <w:rFonts w:hint="eastAsia"/>
        </w:rPr>
        <w:t>在</w:t>
      </w:r>
      <w:r>
        <w:t xml:space="preserve"> R-TWT SP 期间，AP2 及其相关的 STA 也使用增强的介质访问保护，以确保低延迟 QoS 数据帧在 SP 期间首先在 BSS1 中传送，减少对 BSS2 传输效率的影响。</w:t>
      </w:r>
    </w:p>
    <w:p w14:paraId="65BC4FA0" w14:textId="73FF2AFC" w:rsidR="007367F8" w:rsidRPr="00743555" w:rsidRDefault="00743555" w:rsidP="00CC26F4">
      <w:r>
        <w:rPr>
          <w:noProof/>
        </w:rPr>
        <w:lastRenderedPageBreak/>
        <w:drawing>
          <wp:inline distT="0" distB="0" distL="0" distR="0" wp14:anchorId="1F210920" wp14:editId="2A1E5EF3">
            <wp:extent cx="5274310" cy="1588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88135"/>
                    </a:xfrm>
                    <a:prstGeom prst="rect">
                      <a:avLst/>
                    </a:prstGeom>
                  </pic:spPr>
                </pic:pic>
              </a:graphicData>
            </a:graphic>
          </wp:inline>
        </w:drawing>
      </w:r>
    </w:p>
    <w:p w14:paraId="4C66E5F9" w14:textId="16D14CCB" w:rsidR="007367F8" w:rsidRDefault="00743555" w:rsidP="00CC26F4">
      <w:r>
        <w:rPr>
          <w:noProof/>
        </w:rPr>
        <w:drawing>
          <wp:inline distT="0" distB="0" distL="0" distR="0" wp14:anchorId="767BB9DF" wp14:editId="4F2E1E08">
            <wp:extent cx="5274310" cy="33096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09620"/>
                    </a:xfrm>
                    <a:prstGeom prst="rect">
                      <a:avLst/>
                    </a:prstGeom>
                  </pic:spPr>
                </pic:pic>
              </a:graphicData>
            </a:graphic>
          </wp:inline>
        </w:drawing>
      </w:r>
    </w:p>
    <w:p w14:paraId="3D31A6BD" w14:textId="60C71632" w:rsidR="007367F8" w:rsidRDefault="00743555" w:rsidP="00CC26F4">
      <w:pPr>
        <w:rPr>
          <w:rFonts w:hint="eastAsia"/>
        </w:rPr>
      </w:pPr>
      <w:r>
        <w:rPr>
          <w:noProof/>
        </w:rPr>
        <w:drawing>
          <wp:inline distT="0" distB="0" distL="0" distR="0" wp14:anchorId="50AB72DA" wp14:editId="572939CF">
            <wp:extent cx="5274310" cy="34404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40430"/>
                    </a:xfrm>
                    <a:prstGeom prst="rect">
                      <a:avLst/>
                    </a:prstGeom>
                  </pic:spPr>
                </pic:pic>
              </a:graphicData>
            </a:graphic>
          </wp:inline>
        </w:drawing>
      </w:r>
    </w:p>
    <w:p w14:paraId="561A5CCB" w14:textId="1D21C189" w:rsidR="00CC26F4" w:rsidRDefault="00CC26F4" w:rsidP="00CC26F4"/>
    <w:p w14:paraId="330A7877" w14:textId="77777777" w:rsidR="008E4194" w:rsidRDefault="008E4194" w:rsidP="00CC26F4">
      <w:pPr>
        <w:rPr>
          <w:rFonts w:hint="eastAsia"/>
        </w:rPr>
      </w:pPr>
    </w:p>
    <w:p w14:paraId="3734F26C" w14:textId="0544F8D9" w:rsidR="008E4194" w:rsidRDefault="008E4194" w:rsidP="00CC26F4"/>
    <w:p w14:paraId="420B479E" w14:textId="0347DFFA" w:rsidR="008E4194" w:rsidRPr="008E4194" w:rsidRDefault="008E4194" w:rsidP="008E4194">
      <w:pPr>
        <w:jc w:val="center"/>
        <w:rPr>
          <w:b/>
          <w:bCs/>
        </w:rPr>
      </w:pPr>
      <w:r w:rsidRPr="008E4194">
        <w:rPr>
          <w:b/>
          <w:bCs/>
        </w:rPr>
        <w:t>Coordinated Medium Access for Multi-AP Deployments</w:t>
      </w:r>
    </w:p>
    <w:p w14:paraId="77683430" w14:textId="2AAC5E2D" w:rsidR="008E4194" w:rsidRDefault="008E4194" w:rsidP="008E4194">
      <w:pPr>
        <w:jc w:val="center"/>
      </w:pPr>
      <w:r w:rsidRPr="008E4194">
        <w:t xml:space="preserve">Giovanni </w:t>
      </w:r>
      <w:proofErr w:type="spellStart"/>
      <w:r w:rsidRPr="008E4194">
        <w:t>Chisci</w:t>
      </w:r>
      <w:proofErr w:type="spellEnd"/>
      <w:r w:rsidRPr="008E4194">
        <w:t xml:space="preserve"> (Qualcomm Technologies, Inc.)</w:t>
      </w:r>
      <w:r>
        <w:t xml:space="preserve"> </w:t>
      </w:r>
      <w:r w:rsidRPr="008E4194">
        <w:t>2024-01-15</w:t>
      </w:r>
    </w:p>
    <w:p w14:paraId="0909F297" w14:textId="33BC42F3" w:rsidR="008E4194" w:rsidRDefault="008E4194" w:rsidP="00CC26F4"/>
    <w:p w14:paraId="7DF224B3" w14:textId="77777777" w:rsidR="007576CD" w:rsidRDefault="007576CD" w:rsidP="007576CD">
      <w:r w:rsidRPr="007576CD">
        <w:rPr>
          <w:rFonts w:hint="eastAsia"/>
        </w:rPr>
        <w:t>问题：目前，在大多数部署中，接入点之间并不协调，导致无法有效地服务于对延迟敏感的流量，这是由于正在进行的</w:t>
      </w:r>
      <w:r w:rsidRPr="007576CD">
        <w:t xml:space="preserve"> OBSS TXOP（s）导致访问延迟 不同 BSS 之间的重叠传输导致高 PER，以及由于碰撞、重传、隐藏节点等导致延迟增加。 </w:t>
      </w:r>
    </w:p>
    <w:p w14:paraId="20DF7C3C" w14:textId="38ADC883" w:rsidR="007576CD" w:rsidRDefault="007576CD" w:rsidP="007576CD">
      <w:r w:rsidRPr="007576CD">
        <w:t>解决方案：在接入点之间进行协调</w:t>
      </w:r>
    </w:p>
    <w:p w14:paraId="58613653" w14:textId="246DE406" w:rsidR="008E4194" w:rsidRDefault="008E4194" w:rsidP="00CC26F4"/>
    <w:p w14:paraId="26D173CD" w14:textId="3B49D386" w:rsidR="008E4194" w:rsidRDefault="008E4194" w:rsidP="00CC26F4"/>
    <w:p w14:paraId="1A449EAA" w14:textId="55879136" w:rsidR="0023688D" w:rsidRDefault="0023688D" w:rsidP="00CC26F4"/>
    <w:p w14:paraId="4CDA99F6" w14:textId="72C9EFCB" w:rsidR="0023688D" w:rsidRDefault="0023688D" w:rsidP="00CC26F4">
      <w:pPr>
        <w:rPr>
          <w:rFonts w:hint="eastAsia"/>
        </w:rPr>
      </w:pPr>
      <w:r w:rsidRPr="0023688D">
        <w:rPr>
          <w:rFonts w:hint="eastAsia"/>
        </w:rPr>
        <w:t>在</w:t>
      </w:r>
      <w:r w:rsidRPr="0023688D">
        <w:t xml:space="preserve"> </w:t>
      </w:r>
      <w:proofErr w:type="spellStart"/>
      <w:r w:rsidRPr="0023688D">
        <w:t>rTWT</w:t>
      </w:r>
      <w:proofErr w:type="spellEnd"/>
      <w:r w:rsidRPr="0023688D">
        <w:t xml:space="preserve"> 中，STA 在 </w:t>
      </w:r>
      <w:proofErr w:type="spellStart"/>
      <w:r w:rsidRPr="0023688D">
        <w:t>rTWT</w:t>
      </w:r>
      <w:proofErr w:type="spellEnd"/>
      <w:r w:rsidRPr="0023688D">
        <w:t xml:space="preserve"> 服务期 (SP) 开始前终止其 TXOP，以便 AP 能够访问介质，为延迟敏感的流量提供服务、考虑 AP 之间的协调 </w:t>
      </w:r>
      <w:proofErr w:type="spellStart"/>
      <w:r w:rsidRPr="0023688D">
        <w:t>rTWT</w:t>
      </w:r>
      <w:proofErr w:type="spellEnd"/>
      <w:r w:rsidRPr="0023688D">
        <w:t>（C-</w:t>
      </w:r>
      <w:proofErr w:type="spellStart"/>
      <w:r w:rsidRPr="0023688D">
        <w:t>rTWT</w:t>
      </w:r>
      <w:proofErr w:type="spellEnd"/>
      <w:r w:rsidRPr="0023688D">
        <w:t>） 考虑协调 AP（</w:t>
      </w:r>
      <w:proofErr w:type="spellStart"/>
      <w:r w:rsidRPr="0023688D">
        <w:t>C'ed</w:t>
      </w:r>
      <w:proofErr w:type="spellEnd"/>
      <w:r w:rsidRPr="0023688D">
        <w:t xml:space="preserve"> AP）的行为类似于 EHT 中的 STA </w:t>
      </w:r>
      <w:proofErr w:type="spellStart"/>
      <w:r w:rsidRPr="0023688D">
        <w:t>rTWT</w:t>
      </w:r>
      <w:proofErr w:type="spellEnd"/>
      <w:r w:rsidRPr="0023688D">
        <w:t xml:space="preserve"> 考虑协调 AP（</w:t>
      </w:r>
      <w:proofErr w:type="spellStart"/>
      <w:r w:rsidRPr="0023688D">
        <w:t>C'ing</w:t>
      </w:r>
      <w:proofErr w:type="spellEnd"/>
      <w:r w:rsidRPr="0023688D">
        <w:t xml:space="preserve"> AP）的行为类似于 EHT 中的 AP </w:t>
      </w:r>
      <w:proofErr w:type="spellStart"/>
      <w:r w:rsidRPr="0023688D">
        <w:t>rTWT</w:t>
      </w:r>
      <w:proofErr w:type="spellEnd"/>
      <w:r w:rsidRPr="0023688D">
        <w:t xml:space="preserve"> 协调 AP 在 C- </w:t>
      </w:r>
      <w:proofErr w:type="spellStart"/>
      <w:r w:rsidRPr="0023688D">
        <w:t>rTWT</w:t>
      </w:r>
      <w:proofErr w:type="spellEnd"/>
      <w:r w:rsidRPr="0023688D">
        <w:t xml:space="preserve"> SP 开始时间之前终止其 TXOP。AP 之间的协调方案将有助于参与 AP 在各自 SP 开始时进行传输，从而可靠地服务于对延迟敏感的流量。</w:t>
      </w:r>
    </w:p>
    <w:p w14:paraId="389E6A6B" w14:textId="30654FE2" w:rsidR="007F1EEE" w:rsidRDefault="007F1EEE" w:rsidP="00CC26F4"/>
    <w:p w14:paraId="39B64FBE" w14:textId="70E37C34" w:rsidR="007F1EEE" w:rsidRPr="00A0561C" w:rsidRDefault="001478ED" w:rsidP="00CC26F4">
      <w:pPr>
        <w:rPr>
          <w:rFonts w:hint="eastAsia"/>
        </w:rPr>
      </w:pPr>
      <w:r w:rsidRPr="001478ED">
        <w:rPr>
          <w:rFonts w:hint="eastAsia"/>
        </w:rPr>
        <w:t>在超高速率（</w:t>
      </w:r>
      <w:r w:rsidRPr="001478ED">
        <w:t>UHR）环境中，协调的介质访问（Coordinated Medium Access）对接入点（APs）的利用，通过在EHT中引入的Restricted TWT（</w:t>
      </w:r>
      <w:proofErr w:type="spellStart"/>
      <w:r w:rsidRPr="001478ED">
        <w:t>rTWT</w:t>
      </w:r>
      <w:proofErr w:type="spellEnd"/>
      <w:r w:rsidRPr="001478ED">
        <w:t>）来实现。在</w:t>
      </w:r>
      <w:proofErr w:type="spellStart"/>
      <w:r w:rsidRPr="001478ED">
        <w:t>rTWT</w:t>
      </w:r>
      <w:proofErr w:type="spellEnd"/>
      <w:r w:rsidRPr="001478ED">
        <w:t>中，无线站点（STAs）在</w:t>
      </w:r>
      <w:proofErr w:type="spellStart"/>
      <w:r w:rsidRPr="001478ED">
        <w:t>rTWT</w:t>
      </w:r>
      <w:proofErr w:type="spellEnd"/>
      <w:r w:rsidRPr="001478ED">
        <w:t>服务周期（SP）的开始时间之前终止其传输机会（TXOP），以便AP可以访问介质来传输延迟敏感的流量。</w:t>
      </w:r>
      <w:proofErr w:type="spellStart"/>
      <w:r w:rsidRPr="001478ED">
        <w:t>rTWT</w:t>
      </w:r>
      <w:proofErr w:type="spellEnd"/>
      <w:r w:rsidRPr="001478ED">
        <w:t>是一种基本服务集（BSS）内的机制。</w:t>
      </w:r>
    </w:p>
    <w:p w14:paraId="315F1164" w14:textId="6220D871" w:rsidR="008E4194" w:rsidRDefault="008E4194" w:rsidP="00CC26F4"/>
    <w:p w14:paraId="211C4324" w14:textId="21D25DF4" w:rsidR="001478ED" w:rsidRDefault="001478ED" w:rsidP="00CC26F4">
      <w:r w:rsidRPr="001478ED">
        <w:rPr>
          <w:rFonts w:hint="eastAsia"/>
          <w:highlight w:val="yellow"/>
        </w:rPr>
        <w:t>1</w:t>
      </w:r>
      <w:r w:rsidRPr="001478ED">
        <w:rPr>
          <w:highlight w:val="yellow"/>
        </w:rPr>
        <w:t>1</w:t>
      </w:r>
      <w:r w:rsidRPr="001478ED">
        <w:rPr>
          <w:rFonts w:hint="eastAsia"/>
          <w:highlight w:val="yellow"/>
        </w:rPr>
        <w:t>be存在</w:t>
      </w:r>
      <w:proofErr w:type="spellStart"/>
      <w:r>
        <w:rPr>
          <w:rFonts w:hint="eastAsia"/>
          <w:highlight w:val="yellow"/>
        </w:rPr>
        <w:t>r</w:t>
      </w:r>
      <w:r>
        <w:rPr>
          <w:highlight w:val="yellow"/>
        </w:rPr>
        <w:t>TWT</w:t>
      </w:r>
      <w:proofErr w:type="spellEnd"/>
      <w:r w:rsidRPr="001478ED">
        <w:rPr>
          <w:rFonts w:hint="eastAsia"/>
          <w:highlight w:val="yellow"/>
        </w:rPr>
        <w:t>的问题：</w:t>
      </w:r>
      <w:r w:rsidR="000E0E8F">
        <w:rPr>
          <w:rFonts w:hint="eastAsia"/>
        </w:rPr>
        <w:t xml:space="preserve"> </w:t>
      </w:r>
      <w:r w:rsidR="000E0E8F">
        <w:t xml:space="preserve"> </w:t>
      </w:r>
      <w:r w:rsidR="000E0E8F">
        <w:t>S</w:t>
      </w:r>
      <w:r w:rsidR="000E0E8F">
        <w:rPr>
          <w:rFonts w:hint="eastAsia"/>
        </w:rPr>
        <w:t>ta</w:t>
      </w:r>
      <w:r w:rsidR="000E0E8F">
        <w:t>1</w:t>
      </w:r>
      <w:r w:rsidR="000E0E8F">
        <w:rPr>
          <w:rFonts w:hint="eastAsia"/>
        </w:rPr>
        <w:t>在</w:t>
      </w:r>
      <w:proofErr w:type="spellStart"/>
      <w:r w:rsidR="000E0E8F">
        <w:rPr>
          <w:rFonts w:hint="eastAsia"/>
        </w:rPr>
        <w:t>obss</w:t>
      </w:r>
      <w:proofErr w:type="spellEnd"/>
      <w:r w:rsidR="000E0E8F">
        <w:rPr>
          <w:rFonts w:hint="eastAsia"/>
        </w:rPr>
        <w:t>时</w:t>
      </w:r>
    </w:p>
    <w:p w14:paraId="7F84ACA3" w14:textId="5FEA250C" w:rsidR="001478ED" w:rsidRDefault="001478ED" w:rsidP="00CC26F4">
      <w:pPr>
        <w:rPr>
          <w:rFonts w:hint="eastAsia"/>
        </w:rPr>
      </w:pPr>
      <w:r w:rsidRPr="001478ED">
        <w:rPr>
          <w:rFonts w:hint="eastAsia"/>
        </w:rPr>
        <w:t>问题</w:t>
      </w:r>
      <w:r w:rsidRPr="001478ED">
        <w:t xml:space="preserve"> 1：AP2 的 TXOP 正在进行中，AP1 无法在其 </w:t>
      </w:r>
      <w:proofErr w:type="spellStart"/>
      <w:r w:rsidRPr="001478ED">
        <w:t>rTWT</w:t>
      </w:r>
      <w:proofErr w:type="spellEnd"/>
      <w:r w:rsidRPr="001478ED">
        <w:t xml:space="preserve"> SP 期间接入服务对延迟敏感的流量</w:t>
      </w:r>
      <w:r w:rsidR="000E0E8F">
        <w:rPr>
          <w:rFonts w:hint="eastAsia"/>
        </w:rPr>
        <w:t>。</w:t>
      </w:r>
    </w:p>
    <w:p w14:paraId="5BFA96B5" w14:textId="2693F0EA" w:rsidR="001478ED" w:rsidRDefault="001478ED" w:rsidP="00CC26F4">
      <w:r w:rsidRPr="001478ED">
        <w:rPr>
          <w:rFonts w:hint="eastAsia"/>
        </w:rPr>
        <w:t>问题</w:t>
      </w:r>
      <w:r w:rsidRPr="001478ED">
        <w:t xml:space="preserve"> 2：AP1 的客户端（如隐藏在 AP2 中的 STA1）会在 AP1 的 </w:t>
      </w:r>
      <w:proofErr w:type="spellStart"/>
      <w:r w:rsidRPr="001478ED">
        <w:t>rTWT</w:t>
      </w:r>
      <w:proofErr w:type="spellEnd"/>
      <w:r w:rsidRPr="001478ED">
        <w:t xml:space="preserve"> SP 之前不必要地终止其 TXOP</w:t>
      </w:r>
    </w:p>
    <w:p w14:paraId="7DEEB4B1" w14:textId="3244C82D" w:rsidR="00305B1B" w:rsidRDefault="001478ED" w:rsidP="00305B1B">
      <w:pPr>
        <w:rPr>
          <w:rFonts w:hint="eastAsia"/>
        </w:rPr>
      </w:pPr>
      <w:r w:rsidRPr="001478ED">
        <w:rPr>
          <w:rFonts w:hint="eastAsia"/>
        </w:rPr>
        <w:t>问题</w:t>
      </w:r>
      <w:r w:rsidRPr="001478ED">
        <w:t xml:space="preserve"> 3：如果两个接入点都能访问介质（如超出 ED 范围），重叠传输可能会降低 PER 值。</w:t>
      </w:r>
      <w:r w:rsidR="00305B1B" w:rsidRPr="00305B1B">
        <w:rPr>
          <w:rFonts w:hint="eastAsia"/>
          <w:highlight w:val="yellow"/>
        </w:rPr>
        <w:t>？？？</w:t>
      </w:r>
      <w:r w:rsidR="003754D1">
        <w:rPr>
          <w:rFonts w:hint="eastAsia"/>
          <w:highlight w:val="yellow"/>
        </w:rPr>
        <w:t>没太理解</w:t>
      </w:r>
    </w:p>
    <w:p w14:paraId="148E1887" w14:textId="4996EA47" w:rsidR="001478ED" w:rsidRDefault="001478ED" w:rsidP="00CC26F4">
      <w:pPr>
        <w:rPr>
          <w:rFonts w:hint="eastAsia"/>
        </w:rPr>
      </w:pPr>
    </w:p>
    <w:p w14:paraId="3BDA420F" w14:textId="2917EFBD" w:rsidR="001478ED" w:rsidRDefault="001478ED" w:rsidP="00CC26F4"/>
    <w:p w14:paraId="37D1FE0B" w14:textId="1C9FB290" w:rsidR="008E4194" w:rsidRDefault="001478ED" w:rsidP="00CC26F4">
      <w:r>
        <w:rPr>
          <w:noProof/>
        </w:rPr>
        <w:lastRenderedPageBreak/>
        <w:drawing>
          <wp:inline distT="0" distB="0" distL="0" distR="0" wp14:anchorId="3591FA2E" wp14:editId="6A8DD645">
            <wp:extent cx="5274310" cy="33191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19145"/>
                    </a:xfrm>
                    <a:prstGeom prst="rect">
                      <a:avLst/>
                    </a:prstGeom>
                  </pic:spPr>
                </pic:pic>
              </a:graphicData>
            </a:graphic>
          </wp:inline>
        </w:drawing>
      </w:r>
    </w:p>
    <w:p w14:paraId="1ABDB2A7" w14:textId="7A7B6796" w:rsidR="001478ED" w:rsidRDefault="001478ED" w:rsidP="00CC26F4"/>
    <w:p w14:paraId="640BA315" w14:textId="29B5AD99" w:rsidR="00305B1B" w:rsidRDefault="00305B1B" w:rsidP="00CC26F4">
      <w:pPr>
        <w:rPr>
          <w:rFonts w:hint="eastAsia"/>
        </w:rPr>
      </w:pPr>
      <w:r w:rsidRPr="00305B1B">
        <w:rPr>
          <w:rFonts w:hint="eastAsia"/>
        </w:rPr>
        <w:t>在</w:t>
      </w:r>
      <w:r w:rsidRPr="00305B1B">
        <w:t xml:space="preserve"> C-</w:t>
      </w:r>
      <w:proofErr w:type="spellStart"/>
      <w:r w:rsidRPr="00305B1B">
        <w:t>rTWT</w:t>
      </w:r>
      <w:proofErr w:type="spellEnd"/>
      <w:r w:rsidRPr="00305B1B">
        <w:t xml:space="preserve"> 开始时，STA1 和 AP2 将终止其 TXOP 并为 AP1 的介质访问提供便利</w:t>
      </w:r>
      <w:r w:rsidR="00340C85">
        <w:rPr>
          <w:rFonts w:hint="eastAsia"/>
        </w:rPr>
        <w:t>。</w:t>
      </w:r>
    </w:p>
    <w:p w14:paraId="4BF6BCD4" w14:textId="77777777" w:rsidR="00305B1B" w:rsidRDefault="00305B1B" w:rsidP="00CC26F4">
      <w:r w:rsidRPr="00305B1B">
        <w:rPr>
          <w:rFonts w:hint="eastAsia"/>
        </w:rPr>
        <w:t>接入点在</w:t>
      </w:r>
      <w:r w:rsidRPr="00305B1B">
        <w:t xml:space="preserve"> C-</w:t>
      </w:r>
      <w:proofErr w:type="spellStart"/>
      <w:r w:rsidRPr="00305B1B">
        <w:t>rTWT</w:t>
      </w:r>
      <w:proofErr w:type="spellEnd"/>
      <w:r w:rsidRPr="00305B1B">
        <w:t xml:space="preserve"> SP 之前结束其 BSS 传输 </w:t>
      </w:r>
    </w:p>
    <w:p w14:paraId="2C315BA9" w14:textId="77777777" w:rsidR="00305B1B" w:rsidRDefault="00305B1B" w:rsidP="00CC26F4">
      <w:r w:rsidRPr="00305B1B">
        <w:t xml:space="preserve">避免在协调 SP 开始时延迟接入 </w:t>
      </w:r>
    </w:p>
    <w:p w14:paraId="2AB7F1F2" w14:textId="72C4276E" w:rsidR="008E4194" w:rsidRDefault="00305B1B" w:rsidP="00CC26F4">
      <w:r w:rsidRPr="00305B1B">
        <w:t>减少接入点之间的重叠传输</w:t>
      </w:r>
    </w:p>
    <w:p w14:paraId="3D818E8B" w14:textId="77777777" w:rsidR="004E4DFC" w:rsidRDefault="004E4DFC" w:rsidP="00CC26F4">
      <w:pPr>
        <w:rPr>
          <w:rFonts w:hint="eastAsia"/>
        </w:rPr>
      </w:pPr>
    </w:p>
    <w:p w14:paraId="20880A7B" w14:textId="7C3F0291" w:rsidR="00A0561C" w:rsidRDefault="00A0561C" w:rsidP="00CC7F8F">
      <w:pPr>
        <w:jc w:val="center"/>
        <w:rPr>
          <w:b/>
          <w:bCs/>
        </w:rPr>
      </w:pPr>
      <w:r w:rsidRPr="00CC7F8F">
        <w:rPr>
          <w:b/>
          <w:bCs/>
        </w:rPr>
        <w:t>Multi-Link based Multi-AP Coordination for Low-Latency Traffic</w:t>
      </w:r>
    </w:p>
    <w:p w14:paraId="18528045" w14:textId="1818F6C0" w:rsidR="00CC7F8F" w:rsidRDefault="000560BF" w:rsidP="00CC7F8F">
      <w:pPr>
        <w:jc w:val="center"/>
      </w:pPr>
      <w:proofErr w:type="spellStart"/>
      <w:r w:rsidRPr="000560BF">
        <w:t>Jiayi</w:t>
      </w:r>
      <w:proofErr w:type="spellEnd"/>
      <w:r w:rsidRPr="000560BF">
        <w:t xml:space="preserve"> Zhang (</w:t>
      </w:r>
      <w:proofErr w:type="spellStart"/>
      <w:proofErr w:type="gramStart"/>
      <w:r w:rsidRPr="000560BF">
        <w:t>Ofinno</w:t>
      </w:r>
      <w:proofErr w:type="spellEnd"/>
      <w:r w:rsidRPr="000560BF">
        <w:t>)</w:t>
      </w:r>
      <w:r>
        <w:t xml:space="preserve">  </w:t>
      </w:r>
      <w:r w:rsidR="00A37DAF" w:rsidRPr="00A37DAF">
        <w:t>2024</w:t>
      </w:r>
      <w:proofErr w:type="gramEnd"/>
      <w:r w:rsidR="00A37DAF" w:rsidRPr="00A37DAF">
        <w:t>-01-12</w:t>
      </w:r>
    </w:p>
    <w:p w14:paraId="60CC6FCD" w14:textId="46766390" w:rsidR="004E4DFC" w:rsidRDefault="004E4DFC" w:rsidP="0031063E"/>
    <w:p w14:paraId="46D65A5D" w14:textId="322F7D1F" w:rsidR="004B1F90" w:rsidRDefault="004B1F90" w:rsidP="0031063E">
      <w:pPr>
        <w:rPr>
          <w:b/>
          <w:bCs/>
        </w:rPr>
      </w:pPr>
      <w:r w:rsidRPr="00A37DAF">
        <w:rPr>
          <w:rFonts w:hint="eastAsia"/>
          <w:b/>
          <w:bCs/>
        </w:rPr>
        <w:t>基于多链路的多接入点低延迟流量协调</w:t>
      </w:r>
      <w:r w:rsidRPr="00A37DAF">
        <w:rPr>
          <w:b/>
          <w:bCs/>
        </w:rPr>
        <w:t xml:space="preserve"> - 跟进</w:t>
      </w:r>
    </w:p>
    <w:p w14:paraId="62DFE39A" w14:textId="1AE229DA" w:rsidR="004B1F90" w:rsidRPr="004B1F90" w:rsidRDefault="004B1F90" w:rsidP="0031063E">
      <w:pPr>
        <w:rPr>
          <w:rFonts w:hint="eastAsia"/>
        </w:rPr>
      </w:pPr>
      <w:r w:rsidRPr="00A37DAF">
        <w:rPr>
          <w:rFonts w:hint="eastAsia"/>
        </w:rPr>
        <w:t>我们提出了基于多链路的低延迟流量多</w:t>
      </w:r>
      <w:r w:rsidRPr="00A37DAF">
        <w:t xml:space="preserve"> AP 操作。</w:t>
      </w:r>
    </w:p>
    <w:p w14:paraId="44D5342B" w14:textId="7055333D" w:rsidR="005E5E7A" w:rsidRDefault="005E5E7A" w:rsidP="005E5E7A">
      <w:r>
        <w:rPr>
          <w:rFonts w:hint="eastAsia"/>
        </w:rPr>
        <w:t>在多链路设置期间，</w:t>
      </w:r>
      <w:r>
        <w:t xml:space="preserve">AP MLD 可根据流量的延迟要求，将 AP MLD 和非 AP MLD 之间的流量分为一个或多个类别。 </w:t>
      </w:r>
      <w:r w:rsidR="00035555" w:rsidRPr="00035555">
        <w:rPr>
          <w:rFonts w:hint="eastAsia"/>
        </w:rPr>
        <w:t>例如，低延迟（</w:t>
      </w:r>
      <w:r w:rsidR="00035555" w:rsidRPr="00035555">
        <w:t>LL）类别用于低延迟流量，非低延迟（non-LL）类别用于非低延迟流量。</w:t>
      </w:r>
    </w:p>
    <w:p w14:paraId="2A21E907" w14:textId="5FE03905" w:rsidR="00F85080" w:rsidRDefault="00F85080" w:rsidP="005E5E7A">
      <w:r w:rsidRPr="00F85080">
        <w:rPr>
          <w:rFonts w:hint="eastAsia"/>
        </w:rPr>
        <w:t>在运行过程中，</w:t>
      </w:r>
      <w:r w:rsidRPr="00F85080">
        <w:t>LL 流量可与一个或多个 TID 相关联，而这些 TID 与一个或多个预定接入类别 (access categorie</w:t>
      </w:r>
      <w:r>
        <w:t xml:space="preserve">s, </w:t>
      </w:r>
      <w:r w:rsidRPr="00F85080">
        <w:t xml:space="preserve">AC) 或流量流相关联。  </w:t>
      </w:r>
    </w:p>
    <w:p w14:paraId="6F4AF5D0" w14:textId="5C4AE492" w:rsidR="00F85080" w:rsidRDefault="008226BD" w:rsidP="005E5E7A">
      <w:r w:rsidRPr="008226BD">
        <w:t xml:space="preserve">AP MLD 可与非 AP MLD 协商流量标识符 (traffic identifier </w:t>
      </w:r>
      <w:r>
        <w:t>,</w:t>
      </w:r>
      <w:r w:rsidRPr="008226BD">
        <w:t>TID) 与链路的映射，以便将</w:t>
      </w:r>
      <w:proofErr w:type="gramStart"/>
      <w:r w:rsidRPr="008226BD">
        <w:t>流量流分配给</w:t>
      </w:r>
      <w:proofErr w:type="gramEnd"/>
      <w:r w:rsidRPr="008226BD">
        <w:t>可用链路。</w:t>
      </w:r>
    </w:p>
    <w:p w14:paraId="402F95FF" w14:textId="477F9142" w:rsidR="008226BD" w:rsidRPr="008226BD" w:rsidRDefault="008226BD" w:rsidP="005E5E7A">
      <w:pPr>
        <w:rPr>
          <w:rFonts w:hint="eastAsia"/>
        </w:rPr>
      </w:pPr>
      <w:r w:rsidRPr="008226BD">
        <w:t>AP MLD 可根据流量类别确定不同链路的优先级。</w:t>
      </w:r>
    </w:p>
    <w:p w14:paraId="42701F75" w14:textId="6D0AD407" w:rsidR="008226BD" w:rsidRDefault="00AE1D44" w:rsidP="005E5E7A">
      <w:pPr>
        <w:rPr>
          <w:rFonts w:hint="eastAsia"/>
        </w:rPr>
      </w:pPr>
      <w:r>
        <w:rPr>
          <w:rFonts w:hint="eastAsia"/>
        </w:rPr>
        <w:t>例如，</w:t>
      </w:r>
      <w:r w:rsidRPr="008226BD">
        <w:t>AP MLD 和非 AP MLD 之间的 LL 类别流量流可映射到链路 2。</w:t>
      </w:r>
    </w:p>
    <w:p w14:paraId="01F3EFAF" w14:textId="0414F8A7" w:rsidR="004E4DFC" w:rsidRPr="00AE1905" w:rsidRDefault="008226BD" w:rsidP="00AE1905">
      <w:pPr>
        <w:jc w:val="center"/>
        <w:rPr>
          <w:rFonts w:hint="eastAsia"/>
        </w:rPr>
      </w:pPr>
      <w:r>
        <w:rPr>
          <w:noProof/>
        </w:rPr>
        <w:drawing>
          <wp:inline distT="0" distB="0" distL="0" distR="0" wp14:anchorId="276E2B48" wp14:editId="22DB27E7">
            <wp:extent cx="4862542" cy="1210074"/>
            <wp:effectExtent l="0" t="0" r="0" b="0"/>
            <wp:docPr id="15" name="Picture 7">
              <a:extLst xmlns:a="http://schemas.openxmlformats.org/drawingml/2006/main">
                <a:ext uri="{FF2B5EF4-FFF2-40B4-BE49-F238E27FC236}">
                  <a16:creationId xmlns:a16="http://schemas.microsoft.com/office/drawing/2014/main" id="{1BBAAC38-DBD1-B444-F6CF-277592ECAA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BBAAC38-DBD1-B444-F6CF-277592ECAA54}"/>
                        </a:ext>
                      </a:extLst>
                    </pic:cNvPr>
                    <pic:cNvPicPr>
                      <a:picLocks noChangeAspect="1"/>
                    </pic:cNvPicPr>
                  </pic:nvPicPr>
                  <pic:blipFill>
                    <a:blip r:embed="rId19"/>
                    <a:stretch>
                      <a:fillRect/>
                    </a:stretch>
                  </pic:blipFill>
                  <pic:spPr>
                    <a:xfrm>
                      <a:off x="0" y="0"/>
                      <a:ext cx="4890007" cy="1216909"/>
                    </a:xfrm>
                    <a:prstGeom prst="rect">
                      <a:avLst/>
                    </a:prstGeom>
                  </pic:spPr>
                </pic:pic>
              </a:graphicData>
            </a:graphic>
          </wp:inline>
        </w:drawing>
      </w:r>
    </w:p>
    <w:p w14:paraId="64D618B8" w14:textId="047F3446" w:rsidR="00D01F0F" w:rsidRDefault="00D01F0F" w:rsidP="00CC26F4"/>
    <w:p w14:paraId="1F050459" w14:textId="77777777" w:rsidR="00D01F0F" w:rsidRDefault="00D01F0F" w:rsidP="00CC26F4">
      <w:pPr>
        <w:rPr>
          <w:rFonts w:hint="eastAsia"/>
        </w:rPr>
      </w:pPr>
    </w:p>
    <w:p w14:paraId="0A961EDE" w14:textId="77777777" w:rsidR="00442EAF" w:rsidRDefault="00442EAF" w:rsidP="00442EAF">
      <w:pPr>
        <w:jc w:val="center"/>
        <w:rPr>
          <w:b/>
          <w:bCs/>
        </w:rPr>
      </w:pPr>
      <w:r w:rsidRPr="00A37DAF">
        <w:rPr>
          <w:b/>
          <w:bCs/>
        </w:rPr>
        <w:t>STA Assisted Multi-AP Coordination</w:t>
      </w:r>
    </w:p>
    <w:p w14:paraId="3C2ACE77" w14:textId="77777777" w:rsidR="00442EAF" w:rsidRDefault="00442EAF" w:rsidP="00442EAF">
      <w:pPr>
        <w:jc w:val="center"/>
      </w:pPr>
      <w:proofErr w:type="spellStart"/>
      <w:r w:rsidRPr="000B7DFF">
        <w:t>Tuncer</w:t>
      </w:r>
      <w:proofErr w:type="spellEnd"/>
      <w:r w:rsidRPr="000B7DFF">
        <w:t xml:space="preserve"> </w:t>
      </w:r>
      <w:proofErr w:type="spellStart"/>
      <w:r w:rsidRPr="000B7DFF">
        <w:t>Baykas</w:t>
      </w:r>
      <w:proofErr w:type="spellEnd"/>
      <w:r w:rsidRPr="000B7DFF">
        <w:t xml:space="preserve"> (</w:t>
      </w:r>
      <w:proofErr w:type="spellStart"/>
      <w:proofErr w:type="gramStart"/>
      <w:r w:rsidRPr="000B7DFF">
        <w:t>Ofinno</w:t>
      </w:r>
      <w:proofErr w:type="spellEnd"/>
      <w:r w:rsidRPr="000B7DFF">
        <w:t>)</w:t>
      </w:r>
      <w:r w:rsidRPr="0021303E">
        <w:t xml:space="preserve"> </w:t>
      </w:r>
      <w:r>
        <w:t xml:space="preserve"> </w:t>
      </w:r>
      <w:r w:rsidRPr="00A75719">
        <w:t>202</w:t>
      </w:r>
      <w:r>
        <w:t>3</w:t>
      </w:r>
      <w:proofErr w:type="gramEnd"/>
      <w:r w:rsidRPr="00A75719">
        <w:t>-1</w:t>
      </w:r>
      <w:r>
        <w:t>2</w:t>
      </w:r>
      <w:r w:rsidRPr="00A75719">
        <w:t>-14</w:t>
      </w:r>
    </w:p>
    <w:p w14:paraId="118E0E79" w14:textId="11CDE4B1" w:rsidR="0021303E" w:rsidRPr="00442EAF" w:rsidRDefault="0021303E" w:rsidP="00CC26F4"/>
    <w:p w14:paraId="5911F88B" w14:textId="6BD4A30A" w:rsidR="00A568B3" w:rsidRDefault="00553CFC" w:rsidP="00CC26F4">
      <w:pPr>
        <w:rPr>
          <w:rFonts w:hint="eastAsia"/>
        </w:rPr>
      </w:pPr>
      <w:r w:rsidRPr="00553CFC">
        <w:rPr>
          <w:rFonts w:hint="eastAsia"/>
        </w:rPr>
        <w:t>我们将介绍一种由</w:t>
      </w:r>
      <w:r w:rsidRPr="00553CFC">
        <w:t xml:space="preserve"> STA 辅助的多接入点 R-TWT 服务期协调，以支持多个</w:t>
      </w:r>
      <w:r w:rsidR="00AA299E">
        <w:t>AP</w:t>
      </w:r>
      <w:r w:rsidRPr="00553CFC">
        <w:t>之间的改进型 R-TWT 操作。</w:t>
      </w:r>
    </w:p>
    <w:p w14:paraId="4DB47084" w14:textId="577FB496" w:rsidR="007E0BFA" w:rsidRDefault="007E0BFA" w:rsidP="00CC26F4">
      <w:pPr>
        <w:rPr>
          <w:rFonts w:hint="eastAsia"/>
        </w:rPr>
      </w:pPr>
      <w:r>
        <w:rPr>
          <w:rFonts w:hint="eastAsia"/>
        </w:rPr>
        <w:t>已经有有一些</w:t>
      </w:r>
      <w:r w:rsidRPr="007E0BFA">
        <w:rPr>
          <w:rFonts w:hint="eastAsia"/>
        </w:rPr>
        <w:t>贡献考虑了有回程通信和无回程通信的接入点之间的协调问题。</w:t>
      </w:r>
    </w:p>
    <w:p w14:paraId="6D552A5D" w14:textId="784DA7A4" w:rsidR="007E0BFA" w:rsidRDefault="002A63C6" w:rsidP="00CC26F4">
      <w:pPr>
        <w:rPr>
          <w:noProof/>
        </w:rPr>
      </w:pPr>
      <w:r w:rsidRPr="002A63C6">
        <w:rPr>
          <w:rFonts w:hint="eastAsia"/>
          <w:noProof/>
        </w:rPr>
        <w:t>如果一个接入点在邻居接入点设置的所有</w:t>
      </w:r>
      <w:r w:rsidRPr="002A63C6">
        <w:rPr>
          <w:noProof/>
        </w:rPr>
        <w:t xml:space="preserve"> R-TWT SP 期间都避免传输，其网络的总体吞吐量可能会下降。</w:t>
      </w:r>
    </w:p>
    <w:p w14:paraId="60F31D3D" w14:textId="77777777" w:rsidR="007E0BFA" w:rsidRPr="0074548A" w:rsidRDefault="007E0BFA" w:rsidP="00CC26F4">
      <w:pPr>
        <w:rPr>
          <w:rFonts w:hint="eastAsia"/>
        </w:rPr>
      </w:pPr>
    </w:p>
    <w:p w14:paraId="38DE1079" w14:textId="7FD629E0" w:rsidR="00741E3D" w:rsidRPr="0074548A" w:rsidRDefault="00C00396" w:rsidP="00CC26F4">
      <w:pPr>
        <w:rPr>
          <w:b/>
          <w:bCs/>
        </w:rPr>
      </w:pPr>
      <w:r w:rsidRPr="0074548A">
        <w:rPr>
          <w:b/>
          <w:bCs/>
        </w:rPr>
        <w:t>M</w:t>
      </w:r>
      <w:r w:rsidRPr="0074548A">
        <w:rPr>
          <w:rFonts w:hint="eastAsia"/>
          <w:b/>
          <w:bCs/>
        </w:rPr>
        <w:t>otivation：</w:t>
      </w:r>
    </w:p>
    <w:p w14:paraId="1DC2C017" w14:textId="1E977BB5" w:rsidR="00C00396" w:rsidRDefault="00C00396" w:rsidP="00C00396">
      <w:r>
        <w:rPr>
          <w:rFonts w:hint="eastAsia"/>
        </w:rPr>
        <w:t>如果一个</w:t>
      </w:r>
      <w:r>
        <w:rPr>
          <w:rFonts w:hint="eastAsia"/>
        </w:rPr>
        <w:t>A</w:t>
      </w:r>
      <w:r>
        <w:t>P</w:t>
      </w:r>
      <w:r>
        <w:rPr>
          <w:rFonts w:hint="eastAsia"/>
        </w:rPr>
        <w:t>在邻居</w:t>
      </w:r>
      <w:r>
        <w:t>AP</w:t>
      </w:r>
      <w:r>
        <w:rPr>
          <w:rFonts w:hint="eastAsia"/>
        </w:rPr>
        <w:t>设置的所有</w:t>
      </w:r>
      <w:r>
        <w:t xml:space="preserve"> R-TWT SP 期间避免传输，其网络的总体吞吐量可能会下降。 </w:t>
      </w:r>
    </w:p>
    <w:p w14:paraId="56117694" w14:textId="62D42427" w:rsidR="00C00396" w:rsidRDefault="00C00396" w:rsidP="00C00396">
      <w:pPr>
        <w:rPr>
          <w:rFonts w:hint="eastAsia"/>
        </w:rPr>
      </w:pPr>
      <w:r>
        <w:rPr>
          <w:rFonts w:hint="eastAsia"/>
        </w:rPr>
        <w:t>在下面的示例中，与</w:t>
      </w:r>
      <w:r w:rsidR="00DC4FA9">
        <w:rPr>
          <w:rFonts w:hint="eastAsia"/>
        </w:rPr>
        <w:t>A</w:t>
      </w:r>
      <w:r w:rsidR="00DC4FA9">
        <w:t>P</w:t>
      </w:r>
      <w:r>
        <w:t xml:space="preserve"> 1 相关联的 STA 1 宣布了</w:t>
      </w:r>
      <w:r w:rsidR="00DC4FA9">
        <w:rPr>
          <w:rFonts w:hint="eastAsia"/>
        </w:rPr>
        <w:t>A</w:t>
      </w:r>
      <w:r w:rsidR="00DC4FA9">
        <w:t>P</w:t>
      </w:r>
      <w:r>
        <w:t xml:space="preserve"> 1 的所有 R-TWT SP，而邻居</w:t>
      </w:r>
      <w:r w:rsidR="00DC4FA9">
        <w:rPr>
          <w:rFonts w:hint="eastAsia"/>
        </w:rPr>
        <w:t>A</w:t>
      </w:r>
      <w:r w:rsidR="00DC4FA9">
        <w:t xml:space="preserve">P </w:t>
      </w:r>
      <w:r>
        <w:t>2 则避免在 R-TWT SP 期间进行传输，因此其吞吐量会下降。</w:t>
      </w:r>
    </w:p>
    <w:p w14:paraId="1EA80EE1" w14:textId="77777777" w:rsidR="00741E3D" w:rsidRDefault="00741E3D" w:rsidP="00CC26F4">
      <w:pPr>
        <w:rPr>
          <w:rFonts w:hint="eastAsia"/>
        </w:rPr>
      </w:pPr>
    </w:p>
    <w:p w14:paraId="0F8A20AB" w14:textId="45F8FA8C" w:rsidR="00553CFC" w:rsidRDefault="002A63C6" w:rsidP="00CC26F4">
      <w:r>
        <w:rPr>
          <w:noProof/>
        </w:rPr>
        <w:drawing>
          <wp:inline distT="0" distB="0" distL="0" distR="0" wp14:anchorId="7BB0A0DA" wp14:editId="063133AF">
            <wp:extent cx="5274310" cy="1646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46555"/>
                    </a:xfrm>
                    <a:prstGeom prst="rect">
                      <a:avLst/>
                    </a:prstGeom>
                  </pic:spPr>
                </pic:pic>
              </a:graphicData>
            </a:graphic>
          </wp:inline>
        </w:drawing>
      </w:r>
    </w:p>
    <w:p w14:paraId="346C9227" w14:textId="442FB710" w:rsidR="00553CFC" w:rsidRDefault="00553CFC" w:rsidP="00CC26F4"/>
    <w:p w14:paraId="758EB2EE" w14:textId="60EABD79" w:rsidR="00553CFC" w:rsidRDefault="002A63C6" w:rsidP="00CC26F4">
      <w:r w:rsidRPr="002A63C6">
        <w:t>STA 只能与邻居 AP 共享其成员的 R-TWT SP，因为这些 R-TWT SP 只影响 STA。</w:t>
      </w:r>
    </w:p>
    <w:p w14:paraId="2873BA3A" w14:textId="14EBCE50" w:rsidR="002A63C6" w:rsidRDefault="002A63C6" w:rsidP="00CC26F4">
      <w:r w:rsidRPr="002A63C6">
        <w:rPr>
          <w:rFonts w:hint="eastAsia"/>
        </w:rPr>
        <w:t>邻居接入点可能会在某些共享</w:t>
      </w:r>
      <w:r w:rsidRPr="002A63C6">
        <w:t xml:space="preserve"> R-TWT SP 期间传输其 PPDU，以提高吞吐量。</w:t>
      </w:r>
      <w:r w:rsidRPr="002A63C6">
        <w:rPr>
          <w:rFonts w:hint="eastAsia"/>
        </w:rPr>
        <w:t>邻居</w:t>
      </w:r>
      <w:r w:rsidRPr="002A63C6">
        <w:t xml:space="preserve"> AP 可能没有足够的信息来确定是否会产生破坏性干扰。</w:t>
      </w:r>
      <w:r w:rsidRPr="002A63C6">
        <w:rPr>
          <w:rFonts w:hint="eastAsia"/>
        </w:rPr>
        <w:t>在下面的示例中，邻居接入点要么失去宝贵的传输时间，要么造成干扰。</w:t>
      </w:r>
    </w:p>
    <w:p w14:paraId="35568903" w14:textId="220351C0" w:rsidR="002A63C6" w:rsidRDefault="002A63C6" w:rsidP="00CC26F4">
      <w:pPr>
        <w:rPr>
          <w:rFonts w:hint="eastAsia"/>
        </w:rPr>
      </w:pPr>
      <w:r>
        <w:rPr>
          <w:noProof/>
        </w:rPr>
        <w:drawing>
          <wp:inline distT="0" distB="0" distL="0" distR="0" wp14:anchorId="7463F0A3" wp14:editId="63ADB09E">
            <wp:extent cx="5274310" cy="16268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26870"/>
                    </a:xfrm>
                    <a:prstGeom prst="rect">
                      <a:avLst/>
                    </a:prstGeom>
                  </pic:spPr>
                </pic:pic>
              </a:graphicData>
            </a:graphic>
          </wp:inline>
        </w:drawing>
      </w:r>
    </w:p>
    <w:p w14:paraId="341B6C29" w14:textId="2CF12B2E" w:rsidR="002A63C6" w:rsidRDefault="002A63C6" w:rsidP="00CC26F4"/>
    <w:p w14:paraId="3B125648" w14:textId="4984E870" w:rsidR="00F01228" w:rsidRDefault="00F01228" w:rsidP="00CC26F4"/>
    <w:p w14:paraId="0AD5FA31" w14:textId="3004EC1C" w:rsidR="00F01228" w:rsidRDefault="00F01228" w:rsidP="00CC26F4">
      <w:pPr>
        <w:rPr>
          <w:b/>
          <w:bCs/>
        </w:rPr>
      </w:pPr>
      <w:r w:rsidRPr="00F01228">
        <w:rPr>
          <w:rFonts w:hint="eastAsia"/>
          <w:b/>
          <w:bCs/>
        </w:rPr>
        <w:t>对邻居接入点的干扰缓解</w:t>
      </w:r>
    </w:p>
    <w:p w14:paraId="47E2B760" w14:textId="77777777" w:rsidR="00F01228" w:rsidRPr="00F01228" w:rsidRDefault="00F01228" w:rsidP="00CC26F4">
      <w:pPr>
        <w:rPr>
          <w:rFonts w:hint="eastAsia"/>
          <w:b/>
          <w:bCs/>
        </w:rPr>
      </w:pPr>
    </w:p>
    <w:p w14:paraId="7DAB3F9D" w14:textId="5B811A88" w:rsidR="002A63C6" w:rsidRPr="0029376E" w:rsidRDefault="002A63C6" w:rsidP="00CC26F4">
      <w:pPr>
        <w:rPr>
          <w:rFonts w:hint="eastAsia"/>
        </w:rPr>
      </w:pPr>
      <w:r w:rsidRPr="0029376E">
        <w:lastRenderedPageBreak/>
        <w:t>STA 向邻居接入点共享自己的 R-TWT SP，并报告从自己接入点接收到的信号强度信息。</w:t>
      </w:r>
    </w:p>
    <w:p w14:paraId="353F68A6" w14:textId="690733C6" w:rsidR="002A63C6" w:rsidRDefault="002A63C6" w:rsidP="00CC26F4">
      <w:pPr>
        <w:rPr>
          <w:rFonts w:hint="eastAsia"/>
        </w:rPr>
      </w:pPr>
      <w:r w:rsidRPr="0029376E">
        <w:rPr>
          <w:rFonts w:hint="eastAsia"/>
        </w:rPr>
        <w:t>邻居接入点确定</w:t>
      </w:r>
      <w:r w:rsidRPr="0029376E">
        <w:t xml:space="preserve"> STA 可能的 SINR，并在 R-TWT SP 期间确定自己的传输参数。</w:t>
      </w:r>
      <w:r w:rsidRPr="007C61B7">
        <w:rPr>
          <w:highlight w:val="yellow"/>
        </w:rPr>
        <w:t>邻居 AP 可调整发射功率等参数。</w:t>
      </w:r>
      <w:r w:rsidR="00064533">
        <w:rPr>
          <w:rFonts w:hint="eastAsia"/>
        </w:rPr>
        <w:t xml:space="preserve"> </w:t>
      </w:r>
      <w:r w:rsidR="00064533">
        <w:t xml:space="preserve"> </w:t>
      </w:r>
    </w:p>
    <w:p w14:paraId="687E917B" w14:textId="588FEF6A" w:rsidR="002A63C6" w:rsidRDefault="002A63C6" w:rsidP="00CC26F4">
      <w:pPr>
        <w:rPr>
          <w:rFonts w:hint="eastAsia"/>
        </w:rPr>
      </w:pPr>
      <w:r>
        <w:rPr>
          <w:noProof/>
        </w:rPr>
        <w:drawing>
          <wp:inline distT="0" distB="0" distL="0" distR="0" wp14:anchorId="24E09CFC" wp14:editId="2036F40D">
            <wp:extent cx="5274310" cy="16471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47190"/>
                    </a:xfrm>
                    <a:prstGeom prst="rect">
                      <a:avLst/>
                    </a:prstGeom>
                  </pic:spPr>
                </pic:pic>
              </a:graphicData>
            </a:graphic>
          </wp:inline>
        </w:drawing>
      </w:r>
    </w:p>
    <w:p w14:paraId="5D0D4673" w14:textId="615483B1" w:rsidR="002A63C6" w:rsidRDefault="002A63C6" w:rsidP="00CC26F4"/>
    <w:p w14:paraId="36A828F7" w14:textId="77777777" w:rsidR="00FC5B92" w:rsidRDefault="00FC5B92" w:rsidP="00CC26F4"/>
    <w:p w14:paraId="639E3074" w14:textId="0B9A39CD" w:rsidR="00FC5B92" w:rsidRDefault="00FC5B92" w:rsidP="00CC26F4">
      <w:r w:rsidRPr="00FC5B92">
        <w:rPr>
          <w:rFonts w:hint="eastAsia"/>
        </w:rPr>
        <w:t>收到邻居接入点的</w:t>
      </w:r>
      <w:r w:rsidRPr="00FC5B92">
        <w:t xml:space="preserve"> R-TWT SP 信息后，STA 可将其与自己的 R-TWT 服务期进行比较。</w:t>
      </w:r>
    </w:p>
    <w:p w14:paraId="024CF5F2" w14:textId="5433D5CE" w:rsidR="002A63C6" w:rsidRDefault="00FC5B92" w:rsidP="00CC26F4">
      <w:r w:rsidRPr="00FC5B92">
        <w:rPr>
          <w:rFonts w:hint="eastAsia"/>
        </w:rPr>
        <w:t>如果</w:t>
      </w:r>
      <w:r w:rsidRPr="00FC5B92">
        <w:t xml:space="preserve"> SP 之间存在重叠，则会向 STA 的关联 AP 提供来自邻居 AP 的重叠 R-TWT SP 信息以及接收到的信号强度信息。关联 AP 调整 MCS 等传输参数。</w:t>
      </w:r>
    </w:p>
    <w:p w14:paraId="2FC45F88" w14:textId="1B919E54" w:rsidR="00FC5B92" w:rsidRDefault="00FC5B92" w:rsidP="00CC26F4"/>
    <w:p w14:paraId="3C73BFA7" w14:textId="090F81AF" w:rsidR="00FC5B92" w:rsidRDefault="00FC5B92" w:rsidP="00CC26F4">
      <w:r>
        <w:rPr>
          <w:noProof/>
        </w:rPr>
        <w:drawing>
          <wp:inline distT="0" distB="0" distL="0" distR="0" wp14:anchorId="34F2C48F" wp14:editId="7A6A1EFD">
            <wp:extent cx="5274310" cy="17513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51330"/>
                    </a:xfrm>
                    <a:prstGeom prst="rect">
                      <a:avLst/>
                    </a:prstGeom>
                  </pic:spPr>
                </pic:pic>
              </a:graphicData>
            </a:graphic>
          </wp:inline>
        </w:drawing>
      </w:r>
    </w:p>
    <w:p w14:paraId="32EEDB96" w14:textId="106AC823" w:rsidR="004261AF" w:rsidRDefault="004261AF" w:rsidP="00CC26F4"/>
    <w:p w14:paraId="1372D27E" w14:textId="77777777" w:rsidR="004261AF" w:rsidRPr="004261AF" w:rsidRDefault="004261AF" w:rsidP="004261AF">
      <w:pPr>
        <w:jc w:val="center"/>
        <w:rPr>
          <w:b/>
          <w:bCs/>
        </w:rPr>
      </w:pPr>
      <w:r w:rsidRPr="004261AF">
        <w:rPr>
          <w:b/>
          <w:bCs/>
        </w:rPr>
        <w:t>Multi-AP for reliability with Coherent and Non-coherent transmissions</w:t>
      </w:r>
    </w:p>
    <w:p w14:paraId="3701FA86" w14:textId="08E6D47E" w:rsidR="004261AF" w:rsidRDefault="004261AF" w:rsidP="004261AF">
      <w:pPr>
        <w:jc w:val="center"/>
      </w:pPr>
      <w:proofErr w:type="spellStart"/>
      <w:r w:rsidRPr="004261AF">
        <w:t>Yanchun</w:t>
      </w:r>
      <w:proofErr w:type="spellEnd"/>
      <w:r w:rsidRPr="004261AF">
        <w:t xml:space="preserve"> Li (Huawei)</w:t>
      </w:r>
      <w:r>
        <w:t xml:space="preserve"> 2023.11.09</w:t>
      </w:r>
    </w:p>
    <w:p w14:paraId="61F4BCD8" w14:textId="77777777" w:rsidR="004261AF" w:rsidRDefault="004261AF" w:rsidP="004261AF">
      <w:r>
        <w:rPr>
          <w:rFonts w:hint="eastAsia"/>
        </w:rPr>
        <w:t>提案</w:t>
      </w:r>
      <w:r>
        <w:t>16介绍了在多接入点（AP）系统中，为了达到超高可靠性（UHR）目标，相干（Coherent）与非相干（Non-Coherent）联合传输（JT）的原则。</w:t>
      </w:r>
    </w:p>
    <w:p w14:paraId="04FDA654" w14:textId="77777777" w:rsidR="004261AF" w:rsidRDefault="004261AF" w:rsidP="004261AF">
      <w:r>
        <w:rPr>
          <w:rFonts w:hint="eastAsia"/>
        </w:rPr>
        <w:t>需求背景和工作内容：</w:t>
      </w:r>
    </w:p>
    <w:p w14:paraId="11E2A1A9" w14:textId="77777777" w:rsidR="004261AF" w:rsidRDefault="004261AF" w:rsidP="004261AF">
      <w:r>
        <w:rPr>
          <w:rFonts w:hint="eastAsia"/>
        </w:rPr>
        <w:t>提案讨论了多</w:t>
      </w:r>
      <w:r>
        <w:t>AP协调的概念，尤其关注联合传输，因其能通过将多个AP组合成一个虚拟“大”AP，以其大量的天线和高自由度实现显著的增益，改善吞吐量，减少站点间干扰。</w:t>
      </w:r>
    </w:p>
    <w:p w14:paraId="3E608C43" w14:textId="77777777" w:rsidR="004261AF" w:rsidRDefault="004261AF" w:rsidP="004261AF">
      <w:r>
        <w:rPr>
          <w:rFonts w:hint="eastAsia"/>
        </w:rPr>
        <w:t>目前的讨论主要集中在相干</w:t>
      </w:r>
      <w:r>
        <w:t>JT，而</w:t>
      </w:r>
      <w:proofErr w:type="gramStart"/>
      <w:r>
        <w:t>此贡献</w:t>
      </w:r>
      <w:proofErr w:type="gramEnd"/>
      <w:r>
        <w:t>则引入了非相干JT的原则。</w:t>
      </w:r>
    </w:p>
    <w:p w14:paraId="18F1C534" w14:textId="77777777" w:rsidR="004261AF" w:rsidRDefault="004261AF" w:rsidP="004261AF">
      <w:r>
        <w:rPr>
          <w:rFonts w:hint="eastAsia"/>
        </w:rPr>
        <w:t>创新点：</w:t>
      </w:r>
    </w:p>
    <w:p w14:paraId="0E270DB9" w14:textId="77777777" w:rsidR="004261AF" w:rsidRDefault="004261AF" w:rsidP="004261AF">
      <w:r>
        <w:rPr>
          <w:rFonts w:hint="eastAsia"/>
        </w:rPr>
        <w:t>相干联合传输原理：由多个</w:t>
      </w:r>
      <w:r>
        <w:t>AP组成的虚拟“大”AP利用波束成形来提高吞吐量并减少站点间干扰。</w:t>
      </w:r>
    </w:p>
    <w:p w14:paraId="0B461DAB" w14:textId="77777777" w:rsidR="004261AF" w:rsidRDefault="004261AF" w:rsidP="004261AF">
      <w:r>
        <w:rPr>
          <w:rFonts w:hint="eastAsia"/>
        </w:rPr>
        <w:t>非相干联合传输：提出了非相干</w:t>
      </w:r>
      <w:r>
        <w:t>JT的多样性模式，这可以通过增加多径效应、多样性增益和功率增益来提高信号的质量，尤其适用于低信噪比（SINR）/接收信号强度指标（RSSI）的情况。</w:t>
      </w:r>
    </w:p>
    <w:p w14:paraId="1BECEA16" w14:textId="77777777" w:rsidR="004261AF" w:rsidRDefault="004261AF" w:rsidP="004261AF">
      <w:r>
        <w:rPr>
          <w:rFonts w:hint="eastAsia"/>
        </w:rPr>
        <w:t>结论：</w:t>
      </w:r>
    </w:p>
    <w:p w14:paraId="6B8C947E" w14:textId="6ADD13F9" w:rsidR="004261AF" w:rsidRPr="004261AF" w:rsidRDefault="004261AF" w:rsidP="004261AF">
      <w:pPr>
        <w:rPr>
          <w:rFonts w:hint="eastAsia"/>
        </w:rPr>
      </w:pPr>
      <w:r>
        <w:rPr>
          <w:rFonts w:hint="eastAsia"/>
        </w:rPr>
        <w:t>提案</w:t>
      </w:r>
      <w:r>
        <w:t>16强调了非相干JT在实施上的低要求，如信息共享需求较少，以及不需要AP之间严</w:t>
      </w:r>
      <w:r>
        <w:lastRenderedPageBreak/>
        <w:t>格的同步。这可能是实现11bn标准中UHR可靠传输的一个有趣选项。此外，提案还包括了一个草案投票（Straw Poll），询问参与者是否对非相干JT在11bn中的应用感兴趣。总体来说，提案</w:t>
      </w:r>
      <w:proofErr w:type="gramStart"/>
      <w:r>
        <w:t>六提供</w:t>
      </w:r>
      <w:proofErr w:type="gramEnd"/>
      <w:r>
        <w:t>了一种可能的方法来实现11bn标准中的UHR可靠传输，通过引入相干和非相干JT的原则，可以根据实施的难度和网络环境的具体需求来选择最适合的技术。</w:t>
      </w:r>
    </w:p>
    <w:p w14:paraId="2299998B" w14:textId="18C25204" w:rsidR="00E22239" w:rsidRDefault="00E22239" w:rsidP="00E22239">
      <w:pPr>
        <w:pStyle w:val="1"/>
      </w:pPr>
      <w:r>
        <w:rPr>
          <w:rFonts w:hint="eastAsia"/>
        </w:rPr>
        <w:t>第一次调研1</w:t>
      </w:r>
      <w:r>
        <w:t>2.14</w:t>
      </w:r>
    </w:p>
    <w:p w14:paraId="03283350" w14:textId="1BD056AB" w:rsidR="00E72D4C" w:rsidRPr="00C636B6" w:rsidRDefault="001D5384" w:rsidP="00C849D5">
      <w:pPr>
        <w:jc w:val="center"/>
        <w:rPr>
          <w:b/>
          <w:bCs/>
          <w:strike/>
        </w:rPr>
      </w:pPr>
      <w:r w:rsidRPr="00C636B6">
        <w:rPr>
          <w:rFonts w:hint="eastAsia"/>
          <w:b/>
          <w:bCs/>
          <w:strike/>
        </w:rPr>
        <w:t>【1】</w:t>
      </w:r>
      <w:r w:rsidR="00C849D5" w:rsidRPr="00C636B6">
        <w:rPr>
          <w:b/>
          <w:bCs/>
          <w:strike/>
        </w:rPr>
        <w:t>MIMO Dynamic Polarization Multiplexing and Beamforming:</w:t>
      </w:r>
      <w:r w:rsidR="00C849D5" w:rsidRPr="00C636B6">
        <w:rPr>
          <w:b/>
          <w:bCs/>
          <w:strike/>
        </w:rPr>
        <w:br/>
        <w:t>A Proposed IEEE802.11bn PHY</w:t>
      </w:r>
    </w:p>
    <w:p w14:paraId="4FA79AE1" w14:textId="1300B394" w:rsidR="00E72D4C" w:rsidRPr="00C636B6" w:rsidRDefault="00C849D5" w:rsidP="00C849D5">
      <w:pPr>
        <w:jc w:val="center"/>
        <w:rPr>
          <w:b/>
          <w:bCs/>
          <w:strike/>
        </w:rPr>
      </w:pPr>
      <w:r w:rsidRPr="00C636B6">
        <w:rPr>
          <w:b/>
          <w:bCs/>
          <w:strike/>
        </w:rPr>
        <w:t>2023-11-13 Terabit Wireless Internet LLC</w:t>
      </w:r>
    </w:p>
    <w:p w14:paraId="2225F553" w14:textId="61D533CA" w:rsidR="00C849D5" w:rsidRPr="000148E4" w:rsidRDefault="000148E4" w:rsidP="004754DF">
      <w:r>
        <w:rPr>
          <w:rFonts w:hint="eastAsia"/>
        </w:rPr>
        <w:t>摘要：</w:t>
      </w:r>
      <w:r w:rsidR="004754DF" w:rsidRPr="000148E4">
        <w:rPr>
          <w:rFonts w:hint="eastAsia"/>
        </w:rPr>
        <w:t>突破性的动态极化多路复用和波束成形多信号处理将无限制的有序射频流</w:t>
      </w:r>
      <w:r w:rsidR="004754DF" w:rsidRPr="000148E4">
        <w:t xml:space="preserve"> MIMO 多路复用与可操纵的高指向性波束成形相结合，产生基于 EHT 的 P2P 无线电，在 28 km 之外传输 92 Gbps 的 PMP 无线电，在近 80 km2 的范围内分配 27 GbE</w:t>
      </w:r>
    </w:p>
    <w:p w14:paraId="132DE74F" w14:textId="5CD47BC4" w:rsidR="00E72D4C" w:rsidRDefault="000A2BF0" w:rsidP="0073105A">
      <w:r w:rsidRPr="000A2BF0">
        <w:rPr>
          <w:rFonts w:hint="eastAsia"/>
        </w:rPr>
        <w:t>极化复用和收发的</w:t>
      </w:r>
      <w:r w:rsidRPr="000A2BF0">
        <w:t xml:space="preserve"> EHT 射频流</w:t>
      </w:r>
    </w:p>
    <w:p w14:paraId="59D417D5" w14:textId="77777777" w:rsidR="000A2BF0" w:rsidRPr="000A2BF0" w:rsidRDefault="000A2BF0" w:rsidP="0073105A">
      <w:pPr>
        <w:rPr>
          <w:rFonts w:hint="eastAsia"/>
        </w:rPr>
      </w:pPr>
    </w:p>
    <w:p w14:paraId="45341C29" w14:textId="0432B226" w:rsidR="00E34E46" w:rsidRPr="005E670C" w:rsidRDefault="00E34E46" w:rsidP="005E670C">
      <w:pPr>
        <w:jc w:val="center"/>
        <w:rPr>
          <w:b/>
          <w:bCs/>
        </w:rPr>
      </w:pPr>
      <w:r w:rsidRPr="005E670C">
        <w:rPr>
          <w:rFonts w:hint="eastAsia"/>
          <w:b/>
          <w:bCs/>
        </w:rPr>
        <w:t>【2】</w:t>
      </w:r>
      <w:r w:rsidR="005E670C" w:rsidRPr="005E670C">
        <w:rPr>
          <w:b/>
          <w:bCs/>
        </w:rPr>
        <w:t>Multi-AP Coordinated Spatial Reuse</w:t>
      </w:r>
    </w:p>
    <w:p w14:paraId="3021EFAE" w14:textId="11B546AB" w:rsidR="005E670C" w:rsidRDefault="005E670C" w:rsidP="005E670C">
      <w:pPr>
        <w:jc w:val="center"/>
        <w:rPr>
          <w:b/>
          <w:bCs/>
        </w:rPr>
      </w:pPr>
      <w:r w:rsidRPr="005E670C">
        <w:rPr>
          <w:b/>
          <w:bCs/>
        </w:rPr>
        <w:t>2023-10-24 Huawei Technologies</w:t>
      </w:r>
    </w:p>
    <w:p w14:paraId="20EA9F28" w14:textId="501623CB" w:rsidR="005E670C" w:rsidRDefault="001437A6" w:rsidP="005E670C">
      <w:r w:rsidRPr="006D382A">
        <w:rPr>
          <w:rFonts w:hint="eastAsia"/>
        </w:rPr>
        <w:t>从聚合良好输出和平均</w:t>
      </w:r>
      <w:r w:rsidRPr="006D382A">
        <w:t>/最坏情况下数据包传递延迟的角度，提出并评估了一种用于下行链路信道接入的通用Co-SR方法。</w:t>
      </w:r>
    </w:p>
    <w:p w14:paraId="2430EC46" w14:textId="259F4EF8" w:rsidR="001232AF" w:rsidRDefault="001232AF" w:rsidP="005E670C">
      <w:proofErr w:type="spellStart"/>
      <w:r>
        <w:t>C</w:t>
      </w:r>
      <w:r>
        <w:rPr>
          <w:rFonts w:hint="eastAsia"/>
        </w:rPr>
        <w:t>osr</w:t>
      </w:r>
      <w:proofErr w:type="spellEnd"/>
    </w:p>
    <w:p w14:paraId="3DEE803C" w14:textId="368E67F4" w:rsidR="001232AF" w:rsidRDefault="001232AF" w:rsidP="005E670C">
      <w:r>
        <w:rPr>
          <w:rFonts w:hint="eastAsia"/>
        </w:rPr>
        <w:t>优点：</w:t>
      </w:r>
      <w:r w:rsidRPr="001232AF">
        <w:rPr>
          <w:rFonts w:hint="eastAsia"/>
        </w:rPr>
        <w:t>由于利用其他</w:t>
      </w:r>
      <w:r w:rsidRPr="001232AF">
        <w:t xml:space="preserve"> Co-AP 共享的 TXOP，协调 AP （Co-AP） 的信道访问延迟降低，因此</w:t>
      </w:r>
      <w:proofErr w:type="gramStart"/>
      <w:r w:rsidRPr="001232AF">
        <w:t>帧</w:t>
      </w:r>
      <w:proofErr w:type="gramEnd"/>
      <w:r w:rsidRPr="001232AF">
        <w:t>传送延迟 [平均值或标准偏差 （STD）] 减少 由于 CoAP 在相同频率信道上的并发传输，导致聚合 goodput 增加</w:t>
      </w:r>
    </w:p>
    <w:p w14:paraId="2A77B77A" w14:textId="77777777" w:rsidR="00FF3DA5" w:rsidRDefault="001232AF" w:rsidP="005E670C">
      <w:r>
        <w:rPr>
          <w:rFonts w:hint="eastAsia"/>
        </w:rPr>
        <w:t>劣势：</w:t>
      </w:r>
    </w:p>
    <w:p w14:paraId="0964EAAD" w14:textId="25EB9695" w:rsidR="00FF3DA5" w:rsidRDefault="00FF3DA5" w:rsidP="005E670C">
      <w:r>
        <w:t>-</w:t>
      </w:r>
      <w:r w:rsidRPr="00FF3DA5">
        <w:rPr>
          <w:rFonts w:hint="eastAsia"/>
        </w:rPr>
        <w:t>用于</w:t>
      </w:r>
      <w:r w:rsidRPr="00FF3DA5">
        <w:t xml:space="preserve"> AP 协调的控制（开销）帧的传输 </w:t>
      </w:r>
    </w:p>
    <w:p w14:paraId="1E787199" w14:textId="59FCA4B3" w:rsidR="001232AF" w:rsidRDefault="00FF3DA5" w:rsidP="005E670C">
      <w:r>
        <w:rPr>
          <w:rFonts w:hint="eastAsia"/>
        </w:rPr>
        <w:t>-</w:t>
      </w:r>
      <w:r w:rsidRPr="00FF3DA5">
        <w:t>由于发射功率或调制和编码方案 （MCS） 索引的降低，由于数据速率降低的 PPDU 传输，物理层协议数据单元 （PPDU） 传输持续时间增加</w:t>
      </w:r>
    </w:p>
    <w:p w14:paraId="65878B32" w14:textId="77777777" w:rsidR="00FF3DA5" w:rsidRDefault="00FF3DA5" w:rsidP="005E670C"/>
    <w:p w14:paraId="79DF44D2" w14:textId="4C47474F" w:rsidR="006A0D72" w:rsidRDefault="00411A0A" w:rsidP="005E670C">
      <w:r w:rsidRPr="00411A0A">
        <w:rPr>
          <w:rFonts w:hint="eastAsia"/>
        </w:rPr>
        <w:t>一般</w:t>
      </w:r>
      <w:r w:rsidRPr="00411A0A">
        <w:t xml:space="preserve"> Co-SR 方法</w:t>
      </w:r>
      <w:r w:rsidR="00002F9C">
        <w:rPr>
          <w:rFonts w:hint="eastAsia"/>
        </w:rPr>
        <w:t>：</w:t>
      </w:r>
    </w:p>
    <w:p w14:paraId="5D5A308F" w14:textId="09721D6B" w:rsidR="001E5BFD" w:rsidRDefault="00411A0A" w:rsidP="005E670C">
      <w:r>
        <w:rPr>
          <w:rFonts w:hint="eastAsia"/>
        </w:rPr>
        <w:t>sharing</w:t>
      </w:r>
      <w:r w:rsidRPr="00411A0A">
        <w:t xml:space="preserve"> AP</w:t>
      </w:r>
      <w:r>
        <w:rPr>
          <w:rFonts w:hint="eastAsia"/>
        </w:rPr>
        <w:t>的程序</w:t>
      </w:r>
    </w:p>
    <w:p w14:paraId="3A6E4739" w14:textId="06ADD1A5" w:rsidR="00F278E0" w:rsidRDefault="00F278E0" w:rsidP="00432574">
      <w:pPr>
        <w:pStyle w:val="a7"/>
        <w:numPr>
          <w:ilvl w:val="0"/>
          <w:numId w:val="8"/>
        </w:numPr>
        <w:ind w:firstLineChars="0"/>
      </w:pPr>
      <w:r w:rsidRPr="00F278E0">
        <w:rPr>
          <w:rFonts w:hint="eastAsia"/>
        </w:rPr>
        <w:t>计算每个目标</w:t>
      </w:r>
      <w:r w:rsidR="007D6D13">
        <w:rPr>
          <w:rFonts w:hint="eastAsia"/>
        </w:rPr>
        <w:t>S</w:t>
      </w:r>
      <w:r w:rsidR="007D6D13">
        <w:t>TA</w:t>
      </w:r>
      <w:r w:rsidRPr="00F278E0">
        <w:rPr>
          <w:rFonts w:hint="eastAsia"/>
        </w:rPr>
        <w:t>的最大允许干扰</w:t>
      </w:r>
    </w:p>
    <w:p w14:paraId="3A9546BA" w14:textId="07D29CDC" w:rsidR="00432574" w:rsidRDefault="006A0D72" w:rsidP="00432574">
      <w:pPr>
        <w:pStyle w:val="a7"/>
        <w:numPr>
          <w:ilvl w:val="0"/>
          <w:numId w:val="8"/>
        </w:numPr>
        <w:ind w:firstLineChars="0"/>
      </w:pPr>
      <w:r w:rsidRPr="006A0D72">
        <w:rPr>
          <w:rFonts w:hint="eastAsia"/>
        </w:rPr>
        <w:t>参与</w:t>
      </w:r>
      <w:r w:rsidRPr="006A0D72">
        <w:t xml:space="preserve"> Co-SR 的每个 Co-AP 的最大允许发射功率规范</w:t>
      </w:r>
    </w:p>
    <w:p w14:paraId="47C8D3C9" w14:textId="222891E7" w:rsidR="006A0D72" w:rsidRPr="00F278E0" w:rsidRDefault="006A0D72" w:rsidP="00432574">
      <w:pPr>
        <w:pStyle w:val="a7"/>
        <w:numPr>
          <w:ilvl w:val="0"/>
          <w:numId w:val="8"/>
        </w:numPr>
        <w:ind w:firstLineChars="0"/>
      </w:pPr>
      <w:r w:rsidRPr="006A0D72">
        <w:rPr>
          <w:rFonts w:hint="eastAsia"/>
        </w:rPr>
        <w:t>协调触发（</w:t>
      </w:r>
      <w:r w:rsidRPr="006A0D72">
        <w:t>Co-trigger）帧传输</w:t>
      </w:r>
    </w:p>
    <w:p w14:paraId="6F6D4B9B" w14:textId="362A8C7D" w:rsidR="002D318B" w:rsidRDefault="002D318B" w:rsidP="002D318B">
      <w:pPr>
        <w:jc w:val="center"/>
      </w:pPr>
      <w:r>
        <w:rPr>
          <w:noProof/>
        </w:rPr>
        <w:lastRenderedPageBreak/>
        <w:drawing>
          <wp:inline distT="0" distB="0" distL="0" distR="0" wp14:anchorId="195C73F3" wp14:editId="0BBBA284">
            <wp:extent cx="2474583" cy="2336800"/>
            <wp:effectExtent l="0" t="0" r="2540" b="6350"/>
            <wp:docPr id="1867004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04316" name=""/>
                    <pic:cNvPicPr/>
                  </pic:nvPicPr>
                  <pic:blipFill>
                    <a:blip r:embed="rId24"/>
                    <a:stretch>
                      <a:fillRect/>
                    </a:stretch>
                  </pic:blipFill>
                  <pic:spPr>
                    <a:xfrm>
                      <a:off x="0" y="0"/>
                      <a:ext cx="2481457" cy="2343291"/>
                    </a:xfrm>
                    <a:prstGeom prst="rect">
                      <a:avLst/>
                    </a:prstGeom>
                  </pic:spPr>
                </pic:pic>
              </a:graphicData>
            </a:graphic>
          </wp:inline>
        </w:drawing>
      </w:r>
    </w:p>
    <w:p w14:paraId="3D2D01A0" w14:textId="6483182F" w:rsidR="002D318B" w:rsidRDefault="006A0D72" w:rsidP="005E670C">
      <w:r>
        <w:t>S</w:t>
      </w:r>
      <w:r>
        <w:rPr>
          <w:rFonts w:hint="eastAsia"/>
        </w:rPr>
        <w:t>hared</w:t>
      </w:r>
      <w:r>
        <w:t xml:space="preserve"> AP</w:t>
      </w:r>
      <w:r>
        <w:rPr>
          <w:rFonts w:hint="eastAsia"/>
        </w:rPr>
        <w:t>的程序：</w:t>
      </w:r>
    </w:p>
    <w:p w14:paraId="64825E56" w14:textId="1BB1331C" w:rsidR="001B063A" w:rsidRDefault="001B063A" w:rsidP="001B063A">
      <w:pPr>
        <w:pStyle w:val="a7"/>
        <w:numPr>
          <w:ilvl w:val="0"/>
          <w:numId w:val="9"/>
        </w:numPr>
        <w:ind w:firstLineChars="0"/>
      </w:pPr>
      <w:r w:rsidRPr="001B063A">
        <w:t>Co-SR 的 MCS 计算</w:t>
      </w:r>
    </w:p>
    <w:p w14:paraId="2BC41047" w14:textId="532C35C7" w:rsidR="001B063A" w:rsidRDefault="001B063A" w:rsidP="001B063A">
      <w:pPr>
        <w:pStyle w:val="a7"/>
        <w:numPr>
          <w:ilvl w:val="0"/>
          <w:numId w:val="9"/>
        </w:numPr>
        <w:ind w:firstLineChars="0"/>
      </w:pPr>
      <w:r w:rsidRPr="001B063A">
        <w:rPr>
          <w:rFonts w:hint="eastAsia"/>
        </w:rPr>
        <w:t>避免来自目的终端的干扰</w:t>
      </w:r>
    </w:p>
    <w:p w14:paraId="496A149D" w14:textId="77777777" w:rsidR="001B063A" w:rsidRDefault="001B063A" w:rsidP="007E0DBB"/>
    <w:p w14:paraId="0563EB0E" w14:textId="47F5DB79" w:rsidR="006A0D72" w:rsidRDefault="00E42413" w:rsidP="00E42413">
      <w:pPr>
        <w:jc w:val="center"/>
      </w:pPr>
      <w:r>
        <w:rPr>
          <w:noProof/>
        </w:rPr>
        <w:drawing>
          <wp:inline distT="0" distB="0" distL="0" distR="0" wp14:anchorId="3DF195BC" wp14:editId="35A3C2A0">
            <wp:extent cx="1600200" cy="1535661"/>
            <wp:effectExtent l="0" t="0" r="0" b="7620"/>
            <wp:docPr id="702619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19494" name=""/>
                    <pic:cNvPicPr/>
                  </pic:nvPicPr>
                  <pic:blipFill>
                    <a:blip r:embed="rId25"/>
                    <a:stretch>
                      <a:fillRect/>
                    </a:stretch>
                  </pic:blipFill>
                  <pic:spPr>
                    <a:xfrm>
                      <a:off x="0" y="0"/>
                      <a:ext cx="1609857" cy="1544928"/>
                    </a:xfrm>
                    <a:prstGeom prst="rect">
                      <a:avLst/>
                    </a:prstGeom>
                  </pic:spPr>
                </pic:pic>
              </a:graphicData>
            </a:graphic>
          </wp:inline>
        </w:drawing>
      </w:r>
    </w:p>
    <w:p w14:paraId="0574E9F1" w14:textId="77777777" w:rsidR="00411A0A" w:rsidRPr="006D382A" w:rsidRDefault="00411A0A" w:rsidP="005E670C"/>
    <w:p w14:paraId="598CA4E3" w14:textId="77777777" w:rsidR="00BC46AB" w:rsidRDefault="00BC46AB" w:rsidP="0073105A"/>
    <w:p w14:paraId="7342ED19" w14:textId="652D3BA2" w:rsidR="00BC46AB" w:rsidRPr="00456FE7" w:rsidRDefault="00456FE7" w:rsidP="00456FE7">
      <w:pPr>
        <w:jc w:val="center"/>
        <w:rPr>
          <w:b/>
          <w:bCs/>
        </w:rPr>
      </w:pPr>
      <w:r w:rsidRPr="00456FE7">
        <w:rPr>
          <w:rFonts w:hint="eastAsia"/>
          <w:b/>
          <w:bCs/>
        </w:rPr>
        <w:t>【3】</w:t>
      </w:r>
      <w:r w:rsidRPr="00456FE7">
        <w:rPr>
          <w:b/>
          <w:bCs/>
        </w:rPr>
        <w:t>Considerations on BSS color for Multi-AP</w:t>
      </w:r>
    </w:p>
    <w:p w14:paraId="5830A009" w14:textId="7FA9B4B6" w:rsidR="00456FE7" w:rsidRDefault="00456FE7" w:rsidP="00456FE7">
      <w:pPr>
        <w:jc w:val="center"/>
        <w:rPr>
          <w:b/>
          <w:bCs/>
        </w:rPr>
      </w:pPr>
      <w:r w:rsidRPr="00456FE7">
        <w:rPr>
          <w:b/>
          <w:bCs/>
        </w:rPr>
        <w:t>2023-11-10 Canon</w:t>
      </w:r>
    </w:p>
    <w:p w14:paraId="49F3BB83" w14:textId="77777777" w:rsidR="00CD34E6" w:rsidRPr="00CD34E6" w:rsidRDefault="00CD34E6" w:rsidP="00456FE7">
      <w:r w:rsidRPr="00CD34E6">
        <w:rPr>
          <w:rFonts w:hint="eastAsia"/>
        </w:rPr>
        <w:t>应考虑多</w:t>
      </w:r>
      <w:r w:rsidRPr="00CD34E6">
        <w:t xml:space="preserve"> AP 联合传输中的 BSS 颜色处理，以便在非 AP STA 中正确接收 PPDU。</w:t>
      </w:r>
    </w:p>
    <w:p w14:paraId="14A470D7" w14:textId="1333EC0F" w:rsidR="00C06B56" w:rsidRDefault="00D43DB2" w:rsidP="00456FE7">
      <w:pPr>
        <w:rPr>
          <w:b/>
          <w:bCs/>
        </w:rPr>
      </w:pPr>
      <w:r w:rsidRPr="00D43DB2">
        <w:rPr>
          <w:rFonts w:hint="eastAsia"/>
          <w:b/>
          <w:bCs/>
        </w:rPr>
        <w:t>本文提出了几种处理</w:t>
      </w:r>
      <w:r w:rsidRPr="00D43DB2">
        <w:rPr>
          <w:b/>
          <w:bCs/>
        </w:rPr>
        <w:t xml:space="preserve"> 11</w:t>
      </w:r>
      <w:r>
        <w:rPr>
          <w:rFonts w:hint="eastAsia"/>
          <w:b/>
          <w:bCs/>
        </w:rPr>
        <w:t>bn</w:t>
      </w:r>
      <w:r w:rsidRPr="00D43DB2">
        <w:rPr>
          <w:b/>
          <w:bCs/>
        </w:rPr>
        <w:t xml:space="preserve"> </w:t>
      </w:r>
      <w:r>
        <w:rPr>
          <w:rFonts w:hint="eastAsia"/>
          <w:b/>
          <w:bCs/>
        </w:rPr>
        <w:t>中</w:t>
      </w:r>
      <w:r w:rsidRPr="00D43DB2">
        <w:rPr>
          <w:b/>
          <w:bCs/>
        </w:rPr>
        <w:t>Multi-AP 的 BSS 颜色的方法。</w:t>
      </w:r>
    </w:p>
    <w:p w14:paraId="40722308" w14:textId="66BE1B6A" w:rsidR="00456FE7" w:rsidRPr="00041AD9" w:rsidRDefault="000F0B3B" w:rsidP="00456FE7">
      <w:r w:rsidRPr="00041AD9">
        <w:rPr>
          <w:rFonts w:hint="eastAsia"/>
        </w:rPr>
        <w:t>问题：在执行联合传输时，如果每个</w:t>
      </w:r>
      <w:r w:rsidRPr="00041AD9">
        <w:t>AP将BSS颜色不同的PPDU相互传输到同一个非AP STA，则BSS颜色不包含预期值的PPDU将在非AP STA中被过滤掉</w:t>
      </w:r>
    </w:p>
    <w:p w14:paraId="4AE31E77" w14:textId="262D3C89" w:rsidR="00E77CEA" w:rsidRPr="00456FE7" w:rsidRDefault="00041AD9" w:rsidP="008C7FA3">
      <w:pPr>
        <w:jc w:val="center"/>
        <w:rPr>
          <w:b/>
          <w:bCs/>
        </w:rPr>
      </w:pPr>
      <w:r>
        <w:rPr>
          <w:noProof/>
        </w:rPr>
        <w:drawing>
          <wp:inline distT="0" distB="0" distL="0" distR="0" wp14:anchorId="307828BD" wp14:editId="7149E0EC">
            <wp:extent cx="2286000" cy="1523908"/>
            <wp:effectExtent l="0" t="0" r="0" b="635"/>
            <wp:docPr id="177527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021" name=""/>
                    <pic:cNvPicPr/>
                  </pic:nvPicPr>
                  <pic:blipFill>
                    <a:blip r:embed="rId26"/>
                    <a:stretch>
                      <a:fillRect/>
                    </a:stretch>
                  </pic:blipFill>
                  <pic:spPr>
                    <a:xfrm>
                      <a:off x="0" y="0"/>
                      <a:ext cx="2294576" cy="1529625"/>
                    </a:xfrm>
                    <a:prstGeom prst="rect">
                      <a:avLst/>
                    </a:prstGeom>
                  </pic:spPr>
                </pic:pic>
              </a:graphicData>
            </a:graphic>
          </wp:inline>
        </w:drawing>
      </w:r>
    </w:p>
    <w:p w14:paraId="241B4796" w14:textId="03F870FC" w:rsidR="00BC46AB" w:rsidRDefault="008C7FA3" w:rsidP="0073105A">
      <w:r>
        <w:rPr>
          <w:rFonts w:hint="eastAsia"/>
        </w:rPr>
        <w:t>一种：</w:t>
      </w:r>
      <w:r w:rsidR="00E77CEA" w:rsidRPr="00E77CEA">
        <w:rPr>
          <w:rFonts w:hint="eastAsia"/>
        </w:rPr>
        <w:t>执行联合传输时，协调器</w:t>
      </w:r>
      <w:r w:rsidR="00E77CEA" w:rsidRPr="00E77CEA">
        <w:t>AP和协调AP（或协调AP）发送在PHY前导码中设置相同BSS颜色值的PPDU。 使用联合传输的特殊 BSS 颜色值。（BSS color3 在下面的示例中） 在多AP设置或多AP协调期间，AP可以共享特殊BSS颜色的信息，也可以通过</w:t>
      </w:r>
      <w:proofErr w:type="gramStart"/>
      <w:r w:rsidR="00E77CEA" w:rsidRPr="00E77CEA">
        <w:t>触发帧来触发</w:t>
      </w:r>
      <w:proofErr w:type="gramEnd"/>
      <w:r w:rsidR="00E77CEA" w:rsidRPr="00E77CEA">
        <w:t>联合传输。特殊BSS颜色的信息可以通过管理</w:t>
      </w:r>
      <w:proofErr w:type="gramStart"/>
      <w:r w:rsidR="00E77CEA" w:rsidRPr="00E77CEA">
        <w:t>帧</w:t>
      </w:r>
      <w:proofErr w:type="gramEnd"/>
      <w:r w:rsidR="00E77CEA" w:rsidRPr="00E77CEA">
        <w:t>作为关联响应帧或触发</w:t>
      </w:r>
      <w:proofErr w:type="gramStart"/>
      <w:r w:rsidR="00E77CEA" w:rsidRPr="00E77CEA">
        <w:t>帧</w:t>
      </w:r>
      <w:proofErr w:type="gramEnd"/>
      <w:r w:rsidR="00E77CEA" w:rsidRPr="00E77CEA">
        <w:t>通知给非AP终</w:t>
      </w:r>
      <w:r w:rsidR="00E77CEA" w:rsidRPr="00E77CEA">
        <w:lastRenderedPageBreak/>
        <w:t>端，以触发</w:t>
      </w:r>
      <w:r w:rsidR="00E77CEA" w:rsidRPr="007B3C10">
        <w:rPr>
          <w:highlight w:val="yellow"/>
        </w:rPr>
        <w:t>联合传输</w:t>
      </w:r>
      <w:r w:rsidR="00E77CEA" w:rsidRPr="00E77CEA">
        <w:t>。非 AP STA 不会过滤</w:t>
      </w:r>
      <w:proofErr w:type="gramStart"/>
      <w:r w:rsidR="00E77CEA" w:rsidRPr="00E77CEA">
        <w:t>掉具有</w:t>
      </w:r>
      <w:proofErr w:type="gramEnd"/>
      <w:r w:rsidR="00E77CEA" w:rsidRPr="00E77CEA">
        <w:t>特殊 BSS 颜色的 PPDU。</w:t>
      </w:r>
    </w:p>
    <w:p w14:paraId="68D7B98E" w14:textId="6322387E" w:rsidR="00E77CEA" w:rsidRDefault="00E77CEA" w:rsidP="00E77CEA">
      <w:pPr>
        <w:jc w:val="center"/>
      </w:pPr>
      <w:r>
        <w:rPr>
          <w:noProof/>
        </w:rPr>
        <w:drawing>
          <wp:inline distT="0" distB="0" distL="0" distR="0" wp14:anchorId="32DE382E" wp14:editId="27FCCD75">
            <wp:extent cx="2881312" cy="1371971"/>
            <wp:effectExtent l="0" t="0" r="0" b="0"/>
            <wp:docPr id="167865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5702" name=""/>
                    <pic:cNvPicPr/>
                  </pic:nvPicPr>
                  <pic:blipFill>
                    <a:blip r:embed="rId27"/>
                    <a:stretch>
                      <a:fillRect/>
                    </a:stretch>
                  </pic:blipFill>
                  <pic:spPr>
                    <a:xfrm>
                      <a:off x="0" y="0"/>
                      <a:ext cx="2891145" cy="1376653"/>
                    </a:xfrm>
                    <a:prstGeom prst="rect">
                      <a:avLst/>
                    </a:prstGeom>
                  </pic:spPr>
                </pic:pic>
              </a:graphicData>
            </a:graphic>
          </wp:inline>
        </w:drawing>
      </w:r>
    </w:p>
    <w:p w14:paraId="4ADB81A0" w14:textId="77777777" w:rsidR="008C7FA3" w:rsidRDefault="008C7FA3" w:rsidP="00E77CEA">
      <w:pPr>
        <w:jc w:val="center"/>
      </w:pPr>
    </w:p>
    <w:p w14:paraId="6EB18840" w14:textId="44ED1773" w:rsidR="008C7FA3" w:rsidRDefault="008C7FA3" w:rsidP="008C7FA3">
      <w:r>
        <w:rPr>
          <w:rFonts w:hint="eastAsia"/>
        </w:rPr>
        <w:t>另一种：叠加：</w:t>
      </w:r>
      <w:r w:rsidRPr="008C7FA3">
        <w:t>PHY前导码中的新定义（例如U-SIG，UHR-SIG...）中包括额外的BSS</w:t>
      </w:r>
      <w:proofErr w:type="gramStart"/>
      <w:r w:rsidRPr="008C7FA3">
        <w:t>色域是</w:t>
      </w:r>
      <w:proofErr w:type="gramEnd"/>
      <w:r w:rsidRPr="008C7FA3">
        <w:t>必要的</w:t>
      </w:r>
      <w:r w:rsidR="00463CC0">
        <w:rPr>
          <w:rFonts w:hint="eastAsia"/>
        </w:rPr>
        <w:t>。</w:t>
      </w:r>
    </w:p>
    <w:p w14:paraId="3E01872F" w14:textId="6BAD4B7E" w:rsidR="00463CC0" w:rsidRDefault="00463CC0" w:rsidP="00463CC0">
      <w:pPr>
        <w:jc w:val="center"/>
      </w:pPr>
      <w:r>
        <w:rPr>
          <w:noProof/>
        </w:rPr>
        <w:drawing>
          <wp:inline distT="0" distB="0" distL="0" distR="0" wp14:anchorId="72362339" wp14:editId="7385DF28">
            <wp:extent cx="2790494" cy="1303867"/>
            <wp:effectExtent l="0" t="0" r="0" b="0"/>
            <wp:docPr id="4612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458" name=""/>
                    <pic:cNvPicPr/>
                  </pic:nvPicPr>
                  <pic:blipFill>
                    <a:blip r:embed="rId28"/>
                    <a:stretch>
                      <a:fillRect/>
                    </a:stretch>
                  </pic:blipFill>
                  <pic:spPr>
                    <a:xfrm>
                      <a:off x="0" y="0"/>
                      <a:ext cx="2804253" cy="1310296"/>
                    </a:xfrm>
                    <a:prstGeom prst="rect">
                      <a:avLst/>
                    </a:prstGeom>
                  </pic:spPr>
                </pic:pic>
              </a:graphicData>
            </a:graphic>
          </wp:inline>
        </w:drawing>
      </w:r>
    </w:p>
    <w:p w14:paraId="297985DB" w14:textId="77777777" w:rsidR="00BC46AB" w:rsidRDefault="00BC46AB" w:rsidP="0073105A"/>
    <w:p w14:paraId="36FA22B2" w14:textId="00685650" w:rsidR="00040BEE" w:rsidRPr="00E63A52" w:rsidRDefault="00E63A52" w:rsidP="00E63A52">
      <w:pPr>
        <w:jc w:val="center"/>
        <w:rPr>
          <w:b/>
          <w:bCs/>
        </w:rPr>
      </w:pPr>
      <w:r w:rsidRPr="00E63A52">
        <w:rPr>
          <w:rFonts w:hint="eastAsia"/>
          <w:b/>
          <w:bCs/>
        </w:rPr>
        <w:t>【4】</w:t>
      </w:r>
      <w:r w:rsidRPr="00E63A52">
        <w:rPr>
          <w:b/>
          <w:bCs/>
        </w:rPr>
        <w:t>Multi-AP Joint Transmission Simulations with Impairments</w:t>
      </w:r>
    </w:p>
    <w:p w14:paraId="1FA04173" w14:textId="3903D806" w:rsidR="00E63A52" w:rsidRDefault="00E63A52" w:rsidP="00E63A52">
      <w:pPr>
        <w:jc w:val="center"/>
        <w:rPr>
          <w:b/>
          <w:bCs/>
        </w:rPr>
      </w:pPr>
      <w:r w:rsidRPr="00E63A52">
        <w:rPr>
          <w:b/>
          <w:bCs/>
        </w:rPr>
        <w:t>2023-11-13</w:t>
      </w:r>
      <w:r>
        <w:rPr>
          <w:b/>
          <w:bCs/>
        </w:rPr>
        <w:t xml:space="preserve"> </w:t>
      </w:r>
      <w:proofErr w:type="spellStart"/>
      <w:r w:rsidRPr="00E63A52">
        <w:rPr>
          <w:b/>
          <w:bCs/>
        </w:rPr>
        <w:t>MaxLinear</w:t>
      </w:r>
      <w:proofErr w:type="spellEnd"/>
    </w:p>
    <w:p w14:paraId="17A007FC" w14:textId="35234B22" w:rsidR="002D0ABC" w:rsidRPr="00432F31" w:rsidRDefault="00F93727" w:rsidP="001F59EF">
      <w:r w:rsidRPr="00432F31">
        <w:t xml:space="preserve">3 </w:t>
      </w:r>
      <w:proofErr w:type="gramStart"/>
      <w:r w:rsidRPr="00432F31">
        <w:t>个</w:t>
      </w:r>
      <w:proofErr w:type="gramEnd"/>
      <w:r w:rsidRPr="00432F31">
        <w:t xml:space="preserve">房间中有 2 </w:t>
      </w:r>
      <w:proofErr w:type="gramStart"/>
      <w:r w:rsidRPr="00432F31">
        <w:t>个</w:t>
      </w:r>
      <w:proofErr w:type="gramEnd"/>
      <w:r w:rsidRPr="00432F31">
        <w:t xml:space="preserve"> AP，每个 AP 有 2 根天线</w:t>
      </w:r>
      <w:r w:rsidR="009E78F3" w:rsidRPr="00432F31">
        <w:rPr>
          <w:rFonts w:hint="eastAsia"/>
        </w:rPr>
        <w:t>，在住宅内提供</w:t>
      </w:r>
      <w:r w:rsidR="009E78F3" w:rsidRPr="00432F31">
        <w:t xml:space="preserve"> 4 </w:t>
      </w:r>
      <w:proofErr w:type="gramStart"/>
      <w:r w:rsidR="009E78F3" w:rsidRPr="00432F31">
        <w:t>个</w:t>
      </w:r>
      <w:proofErr w:type="gramEnd"/>
      <w:r w:rsidR="009E78F3" w:rsidRPr="00432F31">
        <w:t xml:space="preserve"> STA（3 </w:t>
      </w:r>
      <w:proofErr w:type="gramStart"/>
      <w:r w:rsidR="009E78F3" w:rsidRPr="00432F31">
        <w:t>个</w:t>
      </w:r>
      <w:proofErr w:type="gramEnd"/>
      <w:r w:rsidR="009E78F3" w:rsidRPr="00432F31">
        <w:t>房间） 所有 STA 均为 2 天线 STA 在不同的模拟中 STA 位置各不相同</w:t>
      </w:r>
    </w:p>
    <w:p w14:paraId="63008FAC" w14:textId="77777777" w:rsidR="00432F31" w:rsidRDefault="00432F31" w:rsidP="001F59EF"/>
    <w:p w14:paraId="0B68B75E" w14:textId="05EAD30C" w:rsidR="00432F31" w:rsidRPr="00432F31" w:rsidRDefault="00432F31" w:rsidP="001F59EF">
      <w:r w:rsidRPr="00432F31">
        <w:rPr>
          <w:rFonts w:hint="eastAsia"/>
        </w:rPr>
        <w:t>本文进一步调查了：</w:t>
      </w:r>
      <w:r w:rsidRPr="00432F31">
        <w:t xml:space="preserve"> 联合传输</w:t>
      </w:r>
      <w:r>
        <w:rPr>
          <w:rFonts w:hint="eastAsia"/>
        </w:rPr>
        <w:t>对性能的影响的数学模型</w:t>
      </w:r>
      <w:r w:rsidRPr="00432F31">
        <w:t xml:space="preserve"> 特别是AP之间的频率偏移</w:t>
      </w:r>
    </w:p>
    <w:p w14:paraId="673ED66F" w14:textId="4682769A" w:rsidR="002D0ABC" w:rsidRPr="00432F31" w:rsidRDefault="007D0817" w:rsidP="001F59EF">
      <w:r>
        <w:rPr>
          <w:rFonts w:hint="eastAsia"/>
        </w:rPr>
        <w:t>结论：</w:t>
      </w:r>
      <w:r w:rsidR="00432F31" w:rsidRPr="006F45B7">
        <w:rPr>
          <w:highlight w:val="yellow"/>
        </w:rPr>
        <w:t>JT 对参与 AP 之间的频率偏移非常敏感</w:t>
      </w:r>
      <w:r w:rsidR="00432F31" w:rsidRPr="00432F31">
        <w:t xml:space="preserve"> 即使对于非常低的频率偏移 （20 Hz），性能影响也是可见的，尤其是对于长数据包 &gt;1ms 对于更高的偏移，性能会迅速下降。在 100 Hz 偏移时，性能会严重下降，许多单个 STA 无法获得吞吐量 获得足够低的频率偏移可能需要新的专用同步机制</w:t>
      </w:r>
    </w:p>
    <w:p w14:paraId="74C72071" w14:textId="77777777" w:rsidR="002D0ABC" w:rsidRDefault="002D0ABC" w:rsidP="001F59EF">
      <w:pPr>
        <w:rPr>
          <w:b/>
          <w:bCs/>
        </w:rPr>
      </w:pPr>
    </w:p>
    <w:p w14:paraId="7ECD6CAA" w14:textId="77777777" w:rsidR="00E63A52" w:rsidRDefault="00E63A52" w:rsidP="0073105A">
      <w:pPr>
        <w:rPr>
          <w:rFonts w:hint="eastAsia"/>
        </w:rPr>
      </w:pPr>
    </w:p>
    <w:p w14:paraId="0799E0AA" w14:textId="26E676A5" w:rsidR="00040BEE" w:rsidRPr="001F3949" w:rsidRDefault="00040BEE" w:rsidP="00040BEE">
      <w:pPr>
        <w:jc w:val="center"/>
        <w:rPr>
          <w:b/>
          <w:bCs/>
        </w:rPr>
      </w:pPr>
      <w:r w:rsidRPr="001F3949">
        <w:rPr>
          <w:rFonts w:hint="eastAsia"/>
          <w:b/>
          <w:bCs/>
        </w:rPr>
        <w:t>【5】</w:t>
      </w:r>
      <w:r w:rsidR="001F3949" w:rsidRPr="004932B6">
        <w:rPr>
          <w:b/>
          <w:bCs/>
          <w:highlight w:val="yellow"/>
        </w:rPr>
        <w:t>Buffer Status Report i</w:t>
      </w:r>
      <w:r w:rsidR="001F3949" w:rsidRPr="001F3949">
        <w:rPr>
          <w:b/>
          <w:bCs/>
        </w:rPr>
        <w:t>n Multi-AP</w:t>
      </w:r>
    </w:p>
    <w:p w14:paraId="4041B60D" w14:textId="6F6D962B" w:rsidR="001F3949" w:rsidRDefault="001F3949" w:rsidP="00040BEE">
      <w:pPr>
        <w:jc w:val="center"/>
        <w:rPr>
          <w:b/>
          <w:bCs/>
        </w:rPr>
      </w:pPr>
      <w:r w:rsidRPr="001F3949">
        <w:rPr>
          <w:b/>
          <w:bCs/>
        </w:rPr>
        <w:t>2023-11-01 TCL</w:t>
      </w:r>
    </w:p>
    <w:p w14:paraId="611D3244" w14:textId="3E3A5DD8" w:rsidR="001F3949" w:rsidRDefault="001F3949" w:rsidP="001F3949">
      <w:pPr>
        <w:rPr>
          <w:b/>
          <w:bCs/>
        </w:rPr>
      </w:pPr>
      <w:r w:rsidRPr="001F3949">
        <w:rPr>
          <w:rFonts w:hint="eastAsia"/>
          <w:b/>
          <w:bCs/>
        </w:rPr>
        <w:t>多</w:t>
      </w:r>
      <w:r w:rsidRPr="001F3949">
        <w:rPr>
          <w:b/>
          <w:bCs/>
        </w:rPr>
        <w:t>AP中的缓冲区状态报告</w:t>
      </w:r>
    </w:p>
    <w:p w14:paraId="07AAF5DB" w14:textId="77777777" w:rsidR="001F3949" w:rsidRDefault="001F3949" w:rsidP="001F3949">
      <w:pPr>
        <w:rPr>
          <w:b/>
          <w:bCs/>
        </w:rPr>
      </w:pPr>
    </w:p>
    <w:p w14:paraId="4400927A" w14:textId="3D0BB8A9" w:rsidR="001F3949" w:rsidRDefault="001F3949" w:rsidP="001F3949">
      <w:pPr>
        <w:rPr>
          <w:b/>
          <w:bCs/>
        </w:rPr>
      </w:pPr>
      <w:r w:rsidRPr="001F3949">
        <w:rPr>
          <w:rFonts w:hint="eastAsia"/>
          <w:b/>
          <w:bCs/>
        </w:rPr>
        <w:t>进行多</w:t>
      </w:r>
      <w:r w:rsidRPr="001F3949">
        <w:rPr>
          <w:b/>
          <w:bCs/>
        </w:rPr>
        <w:t>AP协调的前提条件是从共享AP获取资源需求。</w:t>
      </w:r>
    </w:p>
    <w:p w14:paraId="48B7906E" w14:textId="7EE84F38" w:rsidR="00B10FF6" w:rsidRDefault="001F3949" w:rsidP="001F3949">
      <w:pPr>
        <w:rPr>
          <w:b/>
          <w:bCs/>
        </w:rPr>
      </w:pPr>
      <w:r>
        <w:rPr>
          <w:b/>
          <w:bCs/>
        </w:rPr>
        <w:t>S</w:t>
      </w:r>
      <w:r>
        <w:rPr>
          <w:rFonts w:hint="eastAsia"/>
          <w:b/>
          <w:bCs/>
        </w:rPr>
        <w:t>haring</w:t>
      </w:r>
      <w:r>
        <w:rPr>
          <w:b/>
          <w:bCs/>
        </w:rPr>
        <w:t xml:space="preserve"> </w:t>
      </w:r>
      <w:r w:rsidRPr="001F3949">
        <w:rPr>
          <w:b/>
          <w:bCs/>
        </w:rPr>
        <w:t>AP可以通过以下方法获取</w:t>
      </w:r>
      <w:proofErr w:type="spellStart"/>
      <w:r>
        <w:rPr>
          <w:b/>
          <w:bCs/>
        </w:rPr>
        <w:t>S</w:t>
      </w:r>
      <w:r>
        <w:rPr>
          <w:rFonts w:hint="eastAsia"/>
          <w:b/>
          <w:bCs/>
        </w:rPr>
        <w:t>har</w:t>
      </w:r>
      <w:r w:rsidR="004932B6">
        <w:rPr>
          <w:rFonts w:hint="eastAsia"/>
          <w:b/>
          <w:bCs/>
        </w:rPr>
        <w:t>ing</w:t>
      </w:r>
      <w:r w:rsidRPr="001F3949">
        <w:rPr>
          <w:b/>
          <w:bCs/>
        </w:rPr>
        <w:t>AP</w:t>
      </w:r>
      <w:proofErr w:type="spellEnd"/>
      <w:r w:rsidRPr="001F3949">
        <w:rPr>
          <w:b/>
          <w:bCs/>
        </w:rPr>
        <w:t>的资源需求，然后确定每个</w:t>
      </w:r>
      <w:r w:rsidR="00DB796E">
        <w:rPr>
          <w:b/>
          <w:bCs/>
        </w:rPr>
        <w:t>S</w:t>
      </w:r>
      <w:r w:rsidR="00DB796E">
        <w:rPr>
          <w:rFonts w:hint="eastAsia"/>
          <w:b/>
          <w:bCs/>
        </w:rPr>
        <w:t>hared</w:t>
      </w:r>
      <w:r w:rsidR="00DB796E">
        <w:rPr>
          <w:b/>
          <w:bCs/>
        </w:rPr>
        <w:t xml:space="preserve"> </w:t>
      </w:r>
      <w:r w:rsidRPr="001F3949">
        <w:rPr>
          <w:b/>
          <w:bCs/>
        </w:rPr>
        <w:t>AP应该分配多少资源（例如C-TDMA和C-OFDMA）或邀请哪些</w:t>
      </w:r>
      <w:r w:rsidR="00B10FF6">
        <w:rPr>
          <w:b/>
          <w:bCs/>
        </w:rPr>
        <w:t>S</w:t>
      </w:r>
      <w:r w:rsidR="00B10FF6">
        <w:rPr>
          <w:rFonts w:hint="eastAsia"/>
          <w:b/>
          <w:bCs/>
        </w:rPr>
        <w:t>har</w:t>
      </w:r>
      <w:r w:rsidR="004932B6">
        <w:rPr>
          <w:rFonts w:hint="eastAsia"/>
          <w:b/>
          <w:bCs/>
        </w:rPr>
        <w:t>ing</w:t>
      </w:r>
      <w:r w:rsidR="00B10FF6">
        <w:rPr>
          <w:b/>
          <w:bCs/>
        </w:rPr>
        <w:t xml:space="preserve"> </w:t>
      </w:r>
      <w:r w:rsidRPr="001F3949">
        <w:rPr>
          <w:b/>
          <w:bCs/>
        </w:rPr>
        <w:t>AP参与协调传输。</w:t>
      </w:r>
    </w:p>
    <w:p w14:paraId="0EC4511A" w14:textId="357FCC11" w:rsidR="0036755E" w:rsidRDefault="0036755E" w:rsidP="001F3949">
      <w:pPr>
        <w:rPr>
          <w:b/>
          <w:bCs/>
        </w:rPr>
      </w:pPr>
      <w:r>
        <w:rPr>
          <w:rFonts w:hint="eastAsia"/>
          <w:b/>
          <w:bCs/>
        </w:rPr>
        <w:t>方法</w:t>
      </w:r>
      <w:proofErr w:type="gramStart"/>
      <w:r>
        <w:rPr>
          <w:rFonts w:hint="eastAsia"/>
          <w:b/>
          <w:bCs/>
        </w:rPr>
        <w:t>一</w:t>
      </w:r>
      <w:proofErr w:type="gramEnd"/>
      <w:r>
        <w:rPr>
          <w:rFonts w:hint="eastAsia"/>
          <w:b/>
          <w:bCs/>
        </w:rPr>
        <w:t>：</w:t>
      </w:r>
      <w:r w:rsidRPr="0036755E">
        <w:rPr>
          <w:rFonts w:hint="eastAsia"/>
          <w:b/>
          <w:bCs/>
        </w:rPr>
        <w:t>基于</w:t>
      </w:r>
      <w:r>
        <w:rPr>
          <w:b/>
          <w:bCs/>
        </w:rPr>
        <w:t>S</w:t>
      </w:r>
      <w:r>
        <w:rPr>
          <w:rFonts w:hint="eastAsia"/>
          <w:b/>
          <w:bCs/>
        </w:rPr>
        <w:t>hared</w:t>
      </w:r>
      <w:r>
        <w:rPr>
          <w:b/>
          <w:bCs/>
        </w:rPr>
        <w:t xml:space="preserve"> </w:t>
      </w:r>
      <w:r w:rsidRPr="0036755E">
        <w:rPr>
          <w:b/>
          <w:bCs/>
        </w:rPr>
        <w:t>AP的资源请求</w:t>
      </w:r>
    </w:p>
    <w:p w14:paraId="67DCDB96" w14:textId="47A88608" w:rsidR="0036755E" w:rsidRPr="001F3949" w:rsidRDefault="0036755E" w:rsidP="001F3949">
      <w:pPr>
        <w:rPr>
          <w:b/>
          <w:bCs/>
        </w:rPr>
      </w:pPr>
      <w:r w:rsidRPr="0036755E">
        <w:rPr>
          <w:rFonts w:hint="eastAsia"/>
          <w:b/>
          <w:bCs/>
        </w:rPr>
        <w:t>方法二：基于</w:t>
      </w:r>
      <w:r w:rsidR="000B64FD">
        <w:rPr>
          <w:b/>
          <w:bCs/>
        </w:rPr>
        <w:t>S</w:t>
      </w:r>
      <w:r w:rsidR="000B64FD">
        <w:rPr>
          <w:rFonts w:hint="eastAsia"/>
          <w:b/>
          <w:bCs/>
        </w:rPr>
        <w:t>hared</w:t>
      </w:r>
      <w:r w:rsidR="000B64FD">
        <w:rPr>
          <w:b/>
          <w:bCs/>
        </w:rPr>
        <w:t xml:space="preserve"> A</w:t>
      </w:r>
      <w:r w:rsidRPr="0036755E">
        <w:rPr>
          <w:b/>
          <w:bCs/>
        </w:rPr>
        <w:t>P的缓冲状态报告（BSR），</w:t>
      </w:r>
      <w:r w:rsidR="00E921D4">
        <w:rPr>
          <w:rFonts w:hint="eastAsia"/>
          <w:b/>
          <w:bCs/>
        </w:rPr>
        <w:t>shared</w:t>
      </w:r>
      <w:r w:rsidR="00E921D4">
        <w:rPr>
          <w:b/>
          <w:bCs/>
        </w:rPr>
        <w:t xml:space="preserve"> </w:t>
      </w:r>
      <w:r w:rsidRPr="0036755E">
        <w:rPr>
          <w:b/>
          <w:bCs/>
        </w:rPr>
        <w:t>AP向</w:t>
      </w:r>
      <w:r w:rsidR="00FC0EED">
        <w:rPr>
          <w:rFonts w:hint="eastAsia"/>
          <w:b/>
          <w:bCs/>
        </w:rPr>
        <w:t>sharing</w:t>
      </w:r>
      <w:r w:rsidR="00FC0EED">
        <w:rPr>
          <w:b/>
          <w:bCs/>
        </w:rPr>
        <w:t xml:space="preserve"> </w:t>
      </w:r>
      <w:r w:rsidRPr="0036755E">
        <w:rPr>
          <w:b/>
          <w:bCs/>
        </w:rPr>
        <w:t>AP报告其BSR（有可能的修改）</w:t>
      </w:r>
      <w:r w:rsidR="00FF41CF">
        <w:rPr>
          <w:rFonts w:hint="eastAsia"/>
          <w:b/>
          <w:bCs/>
        </w:rPr>
        <w:t>，</w:t>
      </w:r>
      <w:r w:rsidR="00573495">
        <w:rPr>
          <w:rFonts w:hint="eastAsia"/>
          <w:b/>
          <w:bCs/>
        </w:rPr>
        <w:t>sharing</w:t>
      </w:r>
      <w:r w:rsidR="00573495">
        <w:rPr>
          <w:b/>
          <w:bCs/>
        </w:rPr>
        <w:t xml:space="preserve"> </w:t>
      </w:r>
      <w:r w:rsidRPr="0036755E">
        <w:rPr>
          <w:b/>
          <w:bCs/>
        </w:rPr>
        <w:t>AP评估所有</w:t>
      </w:r>
      <w:r w:rsidR="00573495">
        <w:rPr>
          <w:rFonts w:hint="eastAsia"/>
          <w:b/>
          <w:bCs/>
        </w:rPr>
        <w:t>shared</w:t>
      </w:r>
      <w:r w:rsidR="00573495">
        <w:rPr>
          <w:b/>
          <w:bCs/>
        </w:rPr>
        <w:t xml:space="preserve"> </w:t>
      </w:r>
      <w:r w:rsidRPr="0036755E">
        <w:rPr>
          <w:b/>
          <w:bCs/>
        </w:rPr>
        <w:t>AP的BSR并确定资源分配</w:t>
      </w:r>
    </w:p>
    <w:p w14:paraId="6C20D36E" w14:textId="7FF7EEEC" w:rsidR="001F3949" w:rsidRDefault="009610F8" w:rsidP="009610F8">
      <w:r w:rsidRPr="009610F8">
        <w:rPr>
          <w:rFonts w:hint="eastAsia"/>
        </w:rPr>
        <w:t>我们认为，方法</w:t>
      </w:r>
      <w:r w:rsidRPr="009610F8">
        <w:t>2是辅助共享AP进行多AP协调的首选方法。</w:t>
      </w:r>
    </w:p>
    <w:p w14:paraId="0E0D658A" w14:textId="0B397C87" w:rsidR="009610F8" w:rsidRDefault="009610F8" w:rsidP="009610F8">
      <w:r w:rsidRPr="009610F8">
        <w:rPr>
          <w:rFonts w:hint="eastAsia"/>
        </w:rPr>
        <w:t>非</w:t>
      </w:r>
      <w:r w:rsidRPr="009610F8">
        <w:t xml:space="preserve"> AP </w:t>
      </w:r>
      <w:r>
        <w:rPr>
          <w:rFonts w:hint="eastAsia"/>
        </w:rPr>
        <w:t>的</w:t>
      </w:r>
      <w:r w:rsidRPr="009610F8">
        <w:t>STA 可以在传输到 AP 的任何帧的 QoS 控制字段或 BSR 控制子字段中隐式传送 BSR（未经请求的 BSR），也可以在发送到 AP 的</w:t>
      </w:r>
      <w:proofErr w:type="gramStart"/>
      <w:r w:rsidRPr="009610F8">
        <w:t>任何帧中显</w:t>
      </w:r>
      <w:proofErr w:type="gramEnd"/>
      <w:r w:rsidRPr="009610F8">
        <w:t xml:space="preserve">式传送 BSR，以响应 BSRP </w:t>
      </w:r>
      <w:r w:rsidRPr="009610F8">
        <w:lastRenderedPageBreak/>
        <w:t>触发帧（请求的 BSR）。</w:t>
      </w:r>
    </w:p>
    <w:p w14:paraId="333B2B46" w14:textId="3767ADDE" w:rsidR="009610F8" w:rsidRDefault="009610F8" w:rsidP="009610F8">
      <w:r w:rsidRPr="009610F8">
        <w:rPr>
          <w:rFonts w:hint="eastAsia"/>
        </w:rPr>
        <w:t>目前，</w:t>
      </w:r>
      <w:r w:rsidRPr="009610F8">
        <w:t>AP之间没有BSR交换程序</w:t>
      </w:r>
    </w:p>
    <w:p w14:paraId="170F4386" w14:textId="77777777" w:rsidR="000B64FD" w:rsidRDefault="000B64FD" w:rsidP="009610F8"/>
    <w:p w14:paraId="30B0AC9C" w14:textId="75214B59" w:rsidR="000B64FD" w:rsidRDefault="00944D89" w:rsidP="009610F8">
      <w:r w:rsidRPr="00944D89">
        <w:rPr>
          <w:rFonts w:hint="eastAsia"/>
        </w:rPr>
        <w:t>我们强调了在多</w:t>
      </w:r>
      <w:r w:rsidRPr="00944D89">
        <w:t xml:space="preserve"> AP 协调中在 AP 之间共享 C-BSR 的必要性 我们提出了在AP之间共享C-BSR的方法 未经请求的 C-BSR 请求的 C-BSR 我们提出了需要包含在 C-BSR 中的潜在内容 多个（或所有）关联的非 AP STA 的 UL 缓冲区状态 多个（或全部）关联的非 AP STA 的 DL 缓冲区状态</w:t>
      </w:r>
    </w:p>
    <w:p w14:paraId="255F690F" w14:textId="77777777" w:rsidR="00EF24E4" w:rsidRDefault="00EF24E4" w:rsidP="0073105A"/>
    <w:p w14:paraId="48D4A433" w14:textId="3600ED9B" w:rsidR="003A2410" w:rsidRPr="0083429C" w:rsidRDefault="003A2410" w:rsidP="003A2410">
      <w:pPr>
        <w:jc w:val="center"/>
        <w:rPr>
          <w:strike/>
        </w:rPr>
      </w:pPr>
      <w:r w:rsidRPr="0083429C">
        <w:rPr>
          <w:rFonts w:hint="eastAsia"/>
          <w:strike/>
        </w:rPr>
        <w:t>【6】</w:t>
      </w:r>
      <w:r w:rsidR="00947065" w:rsidRPr="0083429C">
        <w:rPr>
          <w:b/>
          <w:bCs/>
          <w:strike/>
        </w:rPr>
        <w:t>Coordinated Spatial Reuse Design</w:t>
      </w:r>
    </w:p>
    <w:p w14:paraId="10A12988" w14:textId="01FAD39C" w:rsidR="00D112EB" w:rsidRPr="0083429C" w:rsidRDefault="00947065" w:rsidP="0073105A">
      <w:pPr>
        <w:rPr>
          <w:strike/>
        </w:rPr>
      </w:pPr>
      <w:r w:rsidRPr="0083429C">
        <w:rPr>
          <w:rFonts w:hint="eastAsia"/>
          <w:strike/>
        </w:rPr>
        <w:t>重复</w:t>
      </w:r>
      <w:r w:rsidR="00930A15" w:rsidRPr="0083429C">
        <w:rPr>
          <w:rFonts w:hint="eastAsia"/>
          <w:strike/>
        </w:rPr>
        <w:t>revision</w:t>
      </w:r>
    </w:p>
    <w:p w14:paraId="7E66B6E0" w14:textId="45D2E3BF" w:rsidR="00D112EB" w:rsidRPr="00D112EB" w:rsidRDefault="00D112EB" w:rsidP="00D112EB">
      <w:pPr>
        <w:jc w:val="center"/>
        <w:rPr>
          <w:b/>
          <w:bCs/>
        </w:rPr>
      </w:pPr>
      <w:r w:rsidRPr="00D112EB">
        <w:rPr>
          <w:rFonts w:hint="eastAsia"/>
          <w:b/>
          <w:bCs/>
        </w:rPr>
        <w:t>【7】</w:t>
      </w:r>
      <w:r w:rsidRPr="00817509">
        <w:rPr>
          <w:b/>
          <w:bCs/>
          <w:highlight w:val="yellow"/>
        </w:rPr>
        <w:t>Coordinated Spatial Reuse</w:t>
      </w:r>
      <w:r w:rsidRPr="00D112EB">
        <w:rPr>
          <w:b/>
          <w:bCs/>
        </w:rPr>
        <w:t xml:space="preserve"> Design</w:t>
      </w:r>
    </w:p>
    <w:p w14:paraId="00F761E1" w14:textId="68EA8F79" w:rsidR="00D112EB" w:rsidRPr="00D112EB" w:rsidRDefault="00D112EB" w:rsidP="00D112EB">
      <w:pPr>
        <w:jc w:val="center"/>
        <w:rPr>
          <w:b/>
          <w:bCs/>
        </w:rPr>
      </w:pPr>
      <w:r w:rsidRPr="00D112EB">
        <w:rPr>
          <w:b/>
          <w:bCs/>
        </w:rPr>
        <w:t>Huawei Technologies</w:t>
      </w:r>
      <w:r w:rsidR="00550332">
        <w:rPr>
          <w:b/>
          <w:bCs/>
        </w:rPr>
        <w:t xml:space="preserve"> </w:t>
      </w:r>
      <w:r w:rsidR="00394B54" w:rsidRPr="00394B54">
        <w:rPr>
          <w:b/>
          <w:bCs/>
          <w:highlight w:val="yellow"/>
        </w:rPr>
        <w:t>Jason Yuchen Guo (Huawei)</w:t>
      </w:r>
      <w:r w:rsidR="00394B54" w:rsidRPr="00394B54">
        <w:rPr>
          <w:b/>
          <w:bCs/>
        </w:rPr>
        <w:t xml:space="preserve"> </w:t>
      </w:r>
      <w:r w:rsidR="00394B54">
        <w:rPr>
          <w:b/>
          <w:bCs/>
        </w:rPr>
        <w:t>(</w:t>
      </w:r>
      <w:r w:rsidR="00394B54" w:rsidRPr="00817509">
        <w:rPr>
          <w:b/>
          <w:bCs/>
          <w:highlight w:val="yellow"/>
        </w:rPr>
        <w:t>M</w:t>
      </w:r>
      <w:r w:rsidR="00394B54" w:rsidRPr="00817509">
        <w:rPr>
          <w:rFonts w:hint="eastAsia"/>
          <w:b/>
          <w:bCs/>
          <w:highlight w:val="yellow"/>
        </w:rPr>
        <w:t>ing</w:t>
      </w:r>
      <w:r w:rsidR="00394B54" w:rsidRPr="00817509">
        <w:rPr>
          <w:b/>
          <w:bCs/>
          <w:highlight w:val="yellow"/>
        </w:rPr>
        <w:t xml:space="preserve"> </w:t>
      </w:r>
      <w:proofErr w:type="gramStart"/>
      <w:r w:rsidR="00394B54" w:rsidRPr="00817509">
        <w:rPr>
          <w:b/>
          <w:bCs/>
          <w:highlight w:val="yellow"/>
        </w:rPr>
        <w:t>G</w:t>
      </w:r>
      <w:r w:rsidR="00394B54" w:rsidRPr="00817509">
        <w:rPr>
          <w:rFonts w:hint="eastAsia"/>
          <w:b/>
          <w:bCs/>
          <w:highlight w:val="yellow"/>
        </w:rPr>
        <w:t>an</w:t>
      </w:r>
      <w:r w:rsidR="00394B54" w:rsidRPr="00817509">
        <w:rPr>
          <w:b/>
          <w:bCs/>
          <w:highlight w:val="yellow"/>
        </w:rPr>
        <w:t>)</w:t>
      </w:r>
      <w:r w:rsidR="003B10A3" w:rsidRPr="003B10A3">
        <w:rPr>
          <w:b/>
          <w:bCs/>
        </w:rPr>
        <w:t xml:space="preserve"> </w:t>
      </w:r>
      <w:r w:rsidR="003B10A3">
        <w:rPr>
          <w:b/>
          <w:bCs/>
        </w:rPr>
        <w:t xml:space="preserve"> </w:t>
      </w:r>
      <w:r w:rsidR="003B10A3" w:rsidRPr="00D112EB">
        <w:rPr>
          <w:b/>
          <w:bCs/>
        </w:rPr>
        <w:t>2023</w:t>
      </w:r>
      <w:proofErr w:type="gramEnd"/>
      <w:r w:rsidR="003B10A3" w:rsidRPr="00D112EB">
        <w:rPr>
          <w:b/>
          <w:bCs/>
        </w:rPr>
        <w:t>-10-18</w:t>
      </w:r>
    </w:p>
    <w:p w14:paraId="35AE4A2A" w14:textId="4C496EBD" w:rsidR="00C97D40" w:rsidRDefault="00D112EB" w:rsidP="00C97D40">
      <w:r w:rsidRPr="00D112EB">
        <w:rPr>
          <w:rFonts w:hint="eastAsia"/>
        </w:rPr>
        <w:t>在这篇文章中，我们将讨论</w:t>
      </w:r>
      <w:r w:rsidRPr="00D112EB">
        <w:t>CSR模式的详细设计。</w:t>
      </w:r>
    </w:p>
    <w:p w14:paraId="7A600166" w14:textId="77777777" w:rsidR="00C97D40" w:rsidRPr="00AC7E8C" w:rsidRDefault="00C97D40" w:rsidP="00C97D40">
      <w:pPr>
        <w:rPr>
          <w:b/>
          <w:bCs/>
        </w:rPr>
      </w:pPr>
      <w:r w:rsidRPr="00AC7E8C">
        <w:rPr>
          <w:rFonts w:hint="eastAsia"/>
          <w:b/>
          <w:bCs/>
        </w:rPr>
        <w:t>C</w:t>
      </w:r>
      <w:r w:rsidRPr="00AC7E8C">
        <w:rPr>
          <w:b/>
          <w:bCs/>
        </w:rPr>
        <w:t>SR</w:t>
      </w:r>
      <w:r w:rsidRPr="00AC7E8C">
        <w:rPr>
          <w:rFonts w:hint="eastAsia"/>
          <w:b/>
          <w:bCs/>
        </w:rPr>
        <w:t>设置：</w:t>
      </w:r>
    </w:p>
    <w:p w14:paraId="5022A595" w14:textId="77777777" w:rsidR="00C97D40" w:rsidRDefault="00C97D40" w:rsidP="00C97D40">
      <w:r w:rsidRPr="00AC7E8C">
        <w:rPr>
          <w:rFonts w:hint="eastAsia"/>
        </w:rPr>
        <w:t>一个</w:t>
      </w:r>
      <w:r w:rsidRPr="00AC7E8C">
        <w:t xml:space="preserve"> AP 需要先与另一个 AP 设置 CSR，然后才能在两个 AP 之间进行 CSR 传输 </w:t>
      </w:r>
    </w:p>
    <w:p w14:paraId="5C3724F6" w14:textId="77777777" w:rsidR="00C97D40" w:rsidRDefault="00C97D40" w:rsidP="00C97D40">
      <w:r w:rsidRPr="00AC7E8C">
        <w:t>CSR 设置过程是通过交换请求/</w:t>
      </w:r>
      <w:proofErr w:type="gramStart"/>
      <w:r w:rsidRPr="00AC7E8C">
        <w:t>响应帧来执行</w:t>
      </w:r>
      <w:proofErr w:type="gramEnd"/>
      <w:r w:rsidRPr="00AC7E8C">
        <w:t xml:space="preserve">的 </w:t>
      </w:r>
    </w:p>
    <w:p w14:paraId="4A91D76B" w14:textId="77777777" w:rsidR="00C97D40" w:rsidRDefault="00C97D40" w:rsidP="00C97D40">
      <w:r w:rsidRPr="00AC7E8C">
        <w:t xml:space="preserve">在CSR设置过程中需要确定几个参数 </w:t>
      </w:r>
      <w:r>
        <w:t xml:space="preserve">- </w:t>
      </w:r>
      <w:r w:rsidRPr="00AC7E8C">
        <w:t xml:space="preserve">CSR 填充延迟：AP 在收到寻址到它的 CSR </w:t>
      </w:r>
      <w:proofErr w:type="gramStart"/>
      <w:r w:rsidRPr="00AC7E8C">
        <w:t>触发帧后响应</w:t>
      </w:r>
      <w:proofErr w:type="gramEnd"/>
      <w:r w:rsidRPr="00AC7E8C">
        <w:t xml:space="preserve">所需的时间 </w:t>
      </w:r>
      <w:r>
        <w:t xml:space="preserve">- </w:t>
      </w:r>
      <w:r w:rsidRPr="00AC7E8C">
        <w:t>AP ID： 用作共享 AP 的 AP 的短标识符，用于确定是否向其发送 CSR 触发帧</w:t>
      </w:r>
      <w:r>
        <w:rPr>
          <w:rFonts w:hint="eastAsia"/>
        </w:rPr>
        <w:t>（</w:t>
      </w:r>
      <w:r w:rsidRPr="00AC7E8C">
        <w:t>注意：CSR 触发</w:t>
      </w:r>
      <w:proofErr w:type="gramStart"/>
      <w:r w:rsidRPr="00AC7E8C">
        <w:t>帧</w:t>
      </w:r>
      <w:proofErr w:type="gramEnd"/>
      <w:r w:rsidRPr="00AC7E8C">
        <w:t>需要携带共享 AP 的标识符</w:t>
      </w:r>
      <w:r>
        <w:rPr>
          <w:rFonts w:hint="eastAsia"/>
        </w:rPr>
        <w:t>）</w:t>
      </w:r>
    </w:p>
    <w:p w14:paraId="58020CD8" w14:textId="77777777" w:rsidR="00C97D40" w:rsidRDefault="00C97D40" w:rsidP="00C97D40">
      <w:r w:rsidRPr="00B64102">
        <w:rPr>
          <w:rFonts w:hint="eastAsia"/>
        </w:rPr>
        <w:t>可能还需要其他参数</w:t>
      </w:r>
      <w:r w:rsidRPr="00B64102">
        <w:t xml:space="preserve"> 超时持续时间：CSR 的 MAP 协调协议的有效持续时间</w:t>
      </w:r>
      <w:r>
        <w:rPr>
          <w:rFonts w:hint="eastAsia"/>
        </w:rPr>
        <w:t>、</w:t>
      </w:r>
      <w:r w:rsidRPr="00B64102">
        <w:t>最小 TX 功率：用作共享 AP 的最小 TX 功率</w:t>
      </w:r>
    </w:p>
    <w:p w14:paraId="61B3A6AA" w14:textId="77777777" w:rsidR="00C97D40" w:rsidRDefault="00C97D40" w:rsidP="00C97D40">
      <w:r w:rsidRPr="004D1BBC">
        <w:rPr>
          <w:rFonts w:hint="eastAsia"/>
        </w:rPr>
        <w:t>定义</w:t>
      </w:r>
      <w:r w:rsidRPr="004D1BBC">
        <w:rPr>
          <w:b/>
          <w:bCs/>
        </w:rPr>
        <w:t>MAP协调请求/</w:t>
      </w:r>
      <w:proofErr w:type="gramStart"/>
      <w:r w:rsidRPr="004D1BBC">
        <w:rPr>
          <w:b/>
          <w:bCs/>
        </w:rPr>
        <w:t>响应帧</w:t>
      </w:r>
      <w:r w:rsidRPr="004D1BBC">
        <w:t>来设置</w:t>
      </w:r>
      <w:proofErr w:type="gramEnd"/>
      <w:r w:rsidRPr="004D1BBC">
        <w:t xml:space="preserve"> MAP 协调协议</w:t>
      </w:r>
    </w:p>
    <w:p w14:paraId="440DACB0" w14:textId="77777777" w:rsidR="00C97D40" w:rsidRDefault="00C97D40" w:rsidP="00C97D40">
      <w:pPr>
        <w:jc w:val="center"/>
      </w:pPr>
      <w:r>
        <w:rPr>
          <w:noProof/>
        </w:rPr>
        <w:drawing>
          <wp:inline distT="0" distB="0" distL="0" distR="0" wp14:anchorId="6AC399CD" wp14:editId="38C3625A">
            <wp:extent cx="3996631" cy="2451100"/>
            <wp:effectExtent l="0" t="0" r="4445" b="6350"/>
            <wp:docPr id="88153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31807" name=""/>
                    <pic:cNvPicPr/>
                  </pic:nvPicPr>
                  <pic:blipFill>
                    <a:blip r:embed="rId29"/>
                    <a:stretch>
                      <a:fillRect/>
                    </a:stretch>
                  </pic:blipFill>
                  <pic:spPr>
                    <a:xfrm>
                      <a:off x="0" y="0"/>
                      <a:ext cx="4009765" cy="2459155"/>
                    </a:xfrm>
                    <a:prstGeom prst="rect">
                      <a:avLst/>
                    </a:prstGeom>
                  </pic:spPr>
                </pic:pic>
              </a:graphicData>
            </a:graphic>
          </wp:inline>
        </w:drawing>
      </w:r>
    </w:p>
    <w:p w14:paraId="5BA6A91D" w14:textId="77777777" w:rsidR="00C97D40" w:rsidRDefault="00C97D40" w:rsidP="00C97D40">
      <w:r>
        <w:rPr>
          <w:rFonts w:hint="eastAsia"/>
        </w:rPr>
        <w:t>测量：</w:t>
      </w:r>
      <w:r w:rsidRPr="00DF308D">
        <w:rPr>
          <w:rFonts w:hint="eastAsia"/>
        </w:rPr>
        <w:t>在</w:t>
      </w:r>
      <w:r w:rsidRPr="00DF308D">
        <w:t>CSR传输中，AP需要知道预定的STA和干扰AP之间的路径损耗。</w:t>
      </w:r>
    </w:p>
    <w:p w14:paraId="23B29AD3" w14:textId="77777777" w:rsidR="00C97D40" w:rsidRDefault="00C97D40" w:rsidP="00C97D40">
      <w:r>
        <w:rPr>
          <w:rFonts w:hint="eastAsia"/>
        </w:rPr>
        <w:t>数据传输：定义</w:t>
      </w:r>
      <w:r>
        <w:tab/>
      </w:r>
    </w:p>
    <w:p w14:paraId="15EA499A" w14:textId="77777777" w:rsidR="00C97D40" w:rsidRDefault="00C97D40" w:rsidP="00C97D40"/>
    <w:p w14:paraId="479C3A44" w14:textId="77777777" w:rsidR="00627EB7" w:rsidRDefault="00C97D40" w:rsidP="00C97D40">
      <w:r>
        <w:rPr>
          <w:rFonts w:hint="eastAsia"/>
        </w:rPr>
        <w:t>结论：</w:t>
      </w:r>
      <w:r w:rsidRPr="00DF308D">
        <w:rPr>
          <w:rFonts w:hint="eastAsia"/>
        </w:rPr>
        <w:t>我们提出了</w:t>
      </w:r>
      <w:r w:rsidRPr="00DF308D">
        <w:t xml:space="preserve">CSR的几个设计方面，包括设置、测量和数据传输 可以定义用于多 AP 协调的统一设置程序以支持 CSR 以及其他模式 </w:t>
      </w:r>
    </w:p>
    <w:p w14:paraId="58164E38" w14:textId="79F1AD8F" w:rsidR="00C97D40" w:rsidRDefault="00C97D40" w:rsidP="00C97D40">
      <w:r w:rsidRPr="00DF308D">
        <w:t>对于测量， 可以使用现有的 Beacon 请求/响应程序， 可能还需要定义其他程序 （基于 NDP 的测量） 对于数据传输， 我们建议将一种新型的触发</w:t>
      </w:r>
      <w:proofErr w:type="gramStart"/>
      <w:r w:rsidRPr="00DF308D">
        <w:t>帧</w:t>
      </w:r>
      <w:proofErr w:type="gramEnd"/>
      <w:r w:rsidRPr="00DF308D">
        <w:t>定义为CSR Trigger帧，以启动CSR传输</w:t>
      </w:r>
    </w:p>
    <w:p w14:paraId="6FDB34CE" w14:textId="77777777" w:rsidR="00D112EB" w:rsidRPr="00C97D40" w:rsidRDefault="00D112EB" w:rsidP="0073105A"/>
    <w:p w14:paraId="4BC9D94A" w14:textId="77777777" w:rsidR="00EF24E4" w:rsidRDefault="00EF24E4" w:rsidP="0073105A"/>
    <w:p w14:paraId="6D88BC9E" w14:textId="31AF5489" w:rsidR="00A50F8B" w:rsidRPr="0083429C" w:rsidRDefault="00BC0F8A" w:rsidP="00BC0F8A">
      <w:pPr>
        <w:jc w:val="center"/>
        <w:rPr>
          <w:b/>
          <w:bCs/>
          <w:strike/>
        </w:rPr>
      </w:pPr>
      <w:r w:rsidRPr="0083429C">
        <w:rPr>
          <w:rFonts w:hint="eastAsia"/>
          <w:b/>
          <w:bCs/>
          <w:strike/>
        </w:rPr>
        <w:t>【8】</w:t>
      </w:r>
      <w:r w:rsidRPr="0083429C">
        <w:rPr>
          <w:b/>
          <w:bCs/>
          <w:strike/>
        </w:rPr>
        <w:t>Coordinated Spatial Reuse Design</w:t>
      </w:r>
    </w:p>
    <w:p w14:paraId="1E0BAD75" w14:textId="25574B7D" w:rsidR="00BC0F8A" w:rsidRPr="0083429C" w:rsidRDefault="00BC0F8A" w:rsidP="00BC0F8A">
      <w:pPr>
        <w:jc w:val="center"/>
        <w:rPr>
          <w:b/>
          <w:bCs/>
          <w:strike/>
        </w:rPr>
      </w:pPr>
      <w:r w:rsidRPr="0083429C">
        <w:rPr>
          <w:b/>
          <w:bCs/>
          <w:strike/>
        </w:rPr>
        <w:t>2023-10-18 Huawei Technologies</w:t>
      </w:r>
    </w:p>
    <w:p w14:paraId="071E6877" w14:textId="2EAE213A" w:rsidR="00BC0F8A" w:rsidRPr="0083429C" w:rsidRDefault="00C97D40" w:rsidP="0073105A">
      <w:pPr>
        <w:rPr>
          <w:strike/>
        </w:rPr>
      </w:pPr>
      <w:r w:rsidRPr="0083429C">
        <w:rPr>
          <w:rFonts w:hint="eastAsia"/>
          <w:strike/>
        </w:rPr>
        <w:t>同</w:t>
      </w:r>
      <w:r w:rsidR="00432DC3" w:rsidRPr="0083429C">
        <w:rPr>
          <w:rFonts w:hint="eastAsia"/>
          <w:strike/>
        </w:rPr>
        <w:t>【</w:t>
      </w:r>
      <w:r w:rsidRPr="0083429C">
        <w:rPr>
          <w:rFonts w:hint="eastAsia"/>
          <w:strike/>
        </w:rPr>
        <w:t>7</w:t>
      </w:r>
      <w:r w:rsidR="00432DC3" w:rsidRPr="0083429C">
        <w:rPr>
          <w:rFonts w:hint="eastAsia"/>
          <w:strike/>
        </w:rPr>
        <w:t>】</w:t>
      </w:r>
      <w:r w:rsidR="00AE1C85" w:rsidRPr="0083429C">
        <w:rPr>
          <w:rFonts w:hint="eastAsia"/>
          <w:strike/>
        </w:rPr>
        <w:t>重复</w:t>
      </w:r>
      <w:r w:rsidR="00347344" w:rsidRPr="0083429C">
        <w:rPr>
          <w:rFonts w:hint="eastAsia"/>
          <w:strike/>
        </w:rPr>
        <w:t xml:space="preserve"> revision</w:t>
      </w:r>
    </w:p>
    <w:p w14:paraId="1E51D226" w14:textId="77777777" w:rsidR="00DB6175" w:rsidRDefault="00DB6175" w:rsidP="0073105A"/>
    <w:p w14:paraId="11F4D8D9" w14:textId="77777777" w:rsidR="00DB6175" w:rsidRDefault="00DB6175" w:rsidP="0073105A"/>
    <w:p w14:paraId="1F46C663" w14:textId="50CACFDE" w:rsidR="00A50F8B" w:rsidRPr="00DF308D" w:rsidRDefault="00524975" w:rsidP="00524975">
      <w:pPr>
        <w:jc w:val="center"/>
        <w:rPr>
          <w:b/>
          <w:bCs/>
        </w:rPr>
      </w:pPr>
      <w:r w:rsidRPr="00DF308D">
        <w:rPr>
          <w:rFonts w:hint="eastAsia"/>
          <w:b/>
          <w:bCs/>
        </w:rPr>
        <w:t>【9】</w:t>
      </w:r>
      <w:r w:rsidRPr="00DF308D">
        <w:rPr>
          <w:b/>
          <w:bCs/>
        </w:rPr>
        <w:t>M-AP Coordinated Transmission framework</w:t>
      </w:r>
    </w:p>
    <w:p w14:paraId="703B64DF" w14:textId="30E08844" w:rsidR="00524975" w:rsidRPr="00DF308D" w:rsidRDefault="00030DBF" w:rsidP="00524975">
      <w:pPr>
        <w:jc w:val="center"/>
        <w:rPr>
          <w:b/>
          <w:bCs/>
        </w:rPr>
      </w:pPr>
      <w:r w:rsidRPr="00DF308D">
        <w:rPr>
          <w:b/>
          <w:bCs/>
        </w:rPr>
        <w:t xml:space="preserve">2023-11-01 </w:t>
      </w:r>
      <w:r w:rsidR="00801C13" w:rsidRPr="00DF308D">
        <w:rPr>
          <w:b/>
          <w:bCs/>
        </w:rPr>
        <w:t>Huawei Technologies</w:t>
      </w:r>
    </w:p>
    <w:p w14:paraId="54C40B92" w14:textId="60B662BE" w:rsidR="00801C13" w:rsidRDefault="009539DA" w:rsidP="00801C13">
      <w:r w:rsidRPr="009539DA">
        <w:rPr>
          <w:rFonts w:hint="eastAsia"/>
        </w:rPr>
        <w:t>在这篇文章中，我们想分享我们对</w:t>
      </w:r>
      <w:r w:rsidRPr="009539DA">
        <w:t xml:space="preserve"> M-AP 协调传输统一框架的看法，以便在 UHR 及其他地区实现模块化和高效的协调传输。</w:t>
      </w:r>
    </w:p>
    <w:p w14:paraId="22115854" w14:textId="746A59EB" w:rsidR="0045601D" w:rsidRDefault="0045601D" w:rsidP="00801C13">
      <w:proofErr w:type="gramStart"/>
      <w:r w:rsidRPr="0045601D">
        <w:rPr>
          <w:rFonts w:hint="eastAsia"/>
        </w:rPr>
        <w:t>该贡献</w:t>
      </w:r>
      <w:proofErr w:type="gramEnd"/>
      <w:r w:rsidRPr="0045601D">
        <w:rPr>
          <w:rFonts w:hint="eastAsia"/>
        </w:rPr>
        <w:t>为</w:t>
      </w:r>
      <w:r w:rsidRPr="0045601D">
        <w:t xml:space="preserve"> M-AP 协调传输提供了一个统一的框架。</w:t>
      </w:r>
    </w:p>
    <w:p w14:paraId="621D456D" w14:textId="77777777" w:rsidR="0045601D" w:rsidRDefault="0045601D" w:rsidP="00801C13">
      <w:pPr>
        <w:rPr>
          <w:noProof/>
        </w:rPr>
      </w:pPr>
    </w:p>
    <w:p w14:paraId="5ED8E9D8" w14:textId="2C2784FE" w:rsidR="0045601D" w:rsidRPr="00524975" w:rsidRDefault="0045601D" w:rsidP="00D26DF5">
      <w:pPr>
        <w:jc w:val="center"/>
      </w:pPr>
      <w:r>
        <w:rPr>
          <w:noProof/>
        </w:rPr>
        <w:drawing>
          <wp:inline distT="0" distB="0" distL="0" distR="0" wp14:anchorId="699CEDFF" wp14:editId="1813F207">
            <wp:extent cx="4642332" cy="2444750"/>
            <wp:effectExtent l="0" t="0" r="6350" b="0"/>
            <wp:docPr id="1311829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29411" name=""/>
                    <pic:cNvPicPr/>
                  </pic:nvPicPr>
                  <pic:blipFill rotWithShape="1">
                    <a:blip r:embed="rId30"/>
                    <a:srcRect l="143" r="-1" b="11510"/>
                    <a:stretch/>
                  </pic:blipFill>
                  <pic:spPr bwMode="auto">
                    <a:xfrm>
                      <a:off x="0" y="0"/>
                      <a:ext cx="4666052" cy="2457242"/>
                    </a:xfrm>
                    <a:prstGeom prst="rect">
                      <a:avLst/>
                    </a:prstGeom>
                    <a:ln>
                      <a:noFill/>
                    </a:ln>
                    <a:extLst>
                      <a:ext uri="{53640926-AAD7-44D8-BBD7-CCE9431645EC}">
                        <a14:shadowObscured xmlns:a14="http://schemas.microsoft.com/office/drawing/2010/main"/>
                      </a:ext>
                    </a:extLst>
                  </pic:spPr>
                </pic:pic>
              </a:graphicData>
            </a:graphic>
          </wp:inline>
        </w:drawing>
      </w:r>
    </w:p>
    <w:p w14:paraId="1797E929" w14:textId="77777777" w:rsidR="00A50F8B" w:rsidRDefault="00A50F8B" w:rsidP="0073105A"/>
    <w:p w14:paraId="7D90774A" w14:textId="3D2DED7F" w:rsidR="00A50F8B" w:rsidRPr="008F39ED" w:rsidRDefault="00C946D2" w:rsidP="008F39ED">
      <w:pPr>
        <w:jc w:val="center"/>
        <w:rPr>
          <w:b/>
          <w:bCs/>
        </w:rPr>
      </w:pPr>
      <w:r>
        <w:rPr>
          <w:rFonts w:hint="eastAsia"/>
          <w:b/>
          <w:bCs/>
        </w:rPr>
        <w:t>【1</w:t>
      </w:r>
      <w:r>
        <w:rPr>
          <w:b/>
          <w:bCs/>
        </w:rPr>
        <w:t>0</w:t>
      </w:r>
      <w:r>
        <w:rPr>
          <w:rFonts w:hint="eastAsia"/>
          <w:b/>
          <w:bCs/>
        </w:rPr>
        <w:t>】</w:t>
      </w:r>
      <w:r w:rsidR="00A50F8B" w:rsidRPr="008F39ED">
        <w:rPr>
          <w:b/>
          <w:bCs/>
        </w:rPr>
        <w:t>Coordinated Spatial Reuse</w:t>
      </w:r>
    </w:p>
    <w:p w14:paraId="76B4311F" w14:textId="1A99AEE7" w:rsidR="0073105A" w:rsidRDefault="008F39ED" w:rsidP="008F39ED">
      <w:pPr>
        <w:jc w:val="center"/>
      </w:pPr>
      <w:r>
        <w:t xml:space="preserve">2023-11-11 </w:t>
      </w:r>
      <w:r w:rsidR="009B18A1" w:rsidRPr="009B18A1">
        <w:t>LG Electronics</w:t>
      </w:r>
      <w:r w:rsidR="009B18A1">
        <w:t xml:space="preserve">   </w:t>
      </w:r>
    </w:p>
    <w:p w14:paraId="01CD3080" w14:textId="77777777" w:rsidR="004D1F9D" w:rsidRDefault="004D1F9D" w:rsidP="0073105A"/>
    <w:p w14:paraId="653C9DA7" w14:textId="7D33C680" w:rsidR="0073105A" w:rsidRDefault="00B8250E" w:rsidP="0073105A">
      <w:pPr>
        <w:rPr>
          <w:b/>
          <w:bCs/>
        </w:rPr>
      </w:pPr>
      <w:r>
        <w:rPr>
          <w:rFonts w:hint="eastAsia"/>
        </w:rPr>
        <w:t>提到</w:t>
      </w:r>
      <w:r w:rsidR="004D1F9D">
        <w:rPr>
          <w:rFonts w:hint="eastAsia"/>
        </w:rPr>
        <w:t>C</w:t>
      </w:r>
      <w:r w:rsidR="004D1F9D">
        <w:t>SR</w:t>
      </w:r>
      <w:r w:rsidR="004D1F9D">
        <w:rPr>
          <w:rFonts w:hint="eastAsia"/>
        </w:rPr>
        <w:t>性能和增益；</w:t>
      </w:r>
      <w:r w:rsidR="00A12E1A">
        <w:rPr>
          <w:rFonts w:hint="eastAsia"/>
        </w:rPr>
        <w:t>引出</w:t>
      </w:r>
      <w:r w:rsidR="0044754F" w:rsidRPr="0044754F">
        <w:t>C-SR操作的必要条件，如下所示</w:t>
      </w:r>
      <w:r w:rsidR="0044754F">
        <w:rPr>
          <w:rFonts w:hint="eastAsia"/>
        </w:rPr>
        <w:t>：</w:t>
      </w:r>
      <w:r w:rsidR="00C946D2" w:rsidRPr="007C10ED">
        <w:rPr>
          <w:rFonts w:hint="eastAsia"/>
          <w:b/>
          <w:bCs/>
        </w:rPr>
        <w:t>干扰测量方法</w:t>
      </w:r>
      <w:r w:rsidR="006E174E" w:rsidRPr="007C10ED">
        <w:rPr>
          <w:rFonts w:hint="eastAsia"/>
          <w:b/>
          <w:bCs/>
        </w:rPr>
        <w:t>、</w:t>
      </w:r>
      <w:r w:rsidR="00C946D2" w:rsidRPr="007C10ED">
        <w:rPr>
          <w:b/>
          <w:bCs/>
        </w:rPr>
        <w:t>共享AP设置方法</w:t>
      </w:r>
      <w:r w:rsidR="006E174E" w:rsidRPr="007C10ED">
        <w:rPr>
          <w:rFonts w:hint="eastAsia"/>
          <w:b/>
          <w:bCs/>
        </w:rPr>
        <w:t>、</w:t>
      </w:r>
      <w:r w:rsidR="00C946D2" w:rsidRPr="007C10ED">
        <w:rPr>
          <w:b/>
          <w:bCs/>
        </w:rPr>
        <w:t>传输方法</w:t>
      </w:r>
      <w:r w:rsidR="007C10ED" w:rsidRPr="007C10ED">
        <w:rPr>
          <w:rFonts w:hint="eastAsia"/>
          <w:b/>
          <w:bCs/>
        </w:rPr>
        <w:t>。</w:t>
      </w:r>
    </w:p>
    <w:p w14:paraId="4EE664CC" w14:textId="1C6128E3" w:rsidR="00811ABC" w:rsidRDefault="00811ABC" w:rsidP="0073105A">
      <w:r>
        <w:rPr>
          <w:rFonts w:hint="eastAsia"/>
          <w:b/>
          <w:bCs/>
        </w:rPr>
        <w:t>干扰测量方法：</w:t>
      </w:r>
      <w:r w:rsidRPr="00B1180B">
        <w:rPr>
          <w:rFonts w:hint="eastAsia"/>
        </w:rPr>
        <w:t>共享</w:t>
      </w:r>
      <w:r w:rsidRPr="00B1180B">
        <w:t xml:space="preserve"> AP 需要知道来自 OBSS 的干扰，以控制自己的发射功率以及共享 AP 的发射功率。</w:t>
      </w:r>
    </w:p>
    <w:p w14:paraId="28E1BB7C" w14:textId="60BEEDDC" w:rsidR="008F7452" w:rsidRPr="00B1180B" w:rsidRDefault="008F7452" w:rsidP="0073105A">
      <w:r>
        <w:rPr>
          <w:noProof/>
        </w:rPr>
        <w:drawing>
          <wp:inline distT="0" distB="0" distL="0" distR="0" wp14:anchorId="2A2A590D" wp14:editId="35A7217D">
            <wp:extent cx="2430171" cy="1485105"/>
            <wp:effectExtent l="19050" t="19050" r="27305" b="20320"/>
            <wp:docPr id="7"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31"/>
                    <a:stretch>
                      <a:fillRect/>
                    </a:stretch>
                  </pic:blipFill>
                  <pic:spPr>
                    <a:xfrm>
                      <a:off x="0" y="0"/>
                      <a:ext cx="2430171" cy="1485105"/>
                    </a:xfrm>
                    <a:prstGeom prst="rect">
                      <a:avLst/>
                    </a:prstGeom>
                    <a:ln>
                      <a:solidFill>
                        <a:schemeClr val="tx1"/>
                      </a:solidFill>
                    </a:ln>
                  </pic:spPr>
                </pic:pic>
              </a:graphicData>
            </a:graphic>
          </wp:inline>
        </w:drawing>
      </w:r>
      <w:r>
        <w:rPr>
          <w:noProof/>
        </w:rPr>
        <w:drawing>
          <wp:inline distT="0" distB="0" distL="0" distR="0" wp14:anchorId="17B7EA9D" wp14:editId="05B04CC6">
            <wp:extent cx="2391845" cy="1477629"/>
            <wp:effectExtent l="19050" t="19050" r="27940" b="27940"/>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a:blip r:embed="rId32"/>
                    <a:stretch>
                      <a:fillRect/>
                    </a:stretch>
                  </pic:blipFill>
                  <pic:spPr>
                    <a:xfrm>
                      <a:off x="0" y="0"/>
                      <a:ext cx="2391845" cy="1477629"/>
                    </a:xfrm>
                    <a:prstGeom prst="rect">
                      <a:avLst/>
                    </a:prstGeom>
                    <a:ln>
                      <a:solidFill>
                        <a:schemeClr val="tx1"/>
                      </a:solidFill>
                    </a:ln>
                  </pic:spPr>
                </pic:pic>
              </a:graphicData>
            </a:graphic>
          </wp:inline>
        </w:drawing>
      </w:r>
    </w:p>
    <w:p w14:paraId="408C28BA" w14:textId="77777777" w:rsidR="00B731B4" w:rsidRDefault="00BD6281" w:rsidP="0073105A">
      <w:r w:rsidRPr="00B1180B">
        <w:rPr>
          <w:rFonts w:hint="eastAsia"/>
        </w:rPr>
        <w:t>对于下行</w:t>
      </w:r>
      <w:r w:rsidRPr="00B1180B">
        <w:t>C-SR，AP 需要知道从 OBSS AP 的</w:t>
      </w:r>
      <w:r w:rsidR="00B1180B">
        <w:rPr>
          <w:rFonts w:hint="eastAsia"/>
        </w:rPr>
        <w:t>下行</w:t>
      </w:r>
      <w:r w:rsidRPr="00B1180B">
        <w:t>或 OBSS STA 的</w:t>
      </w:r>
      <w:r w:rsidR="00B1180B">
        <w:rPr>
          <w:rFonts w:hint="eastAsia"/>
        </w:rPr>
        <w:t>上行</w:t>
      </w:r>
      <w:r w:rsidRPr="00B1180B">
        <w:t xml:space="preserve">到 BSS STA 的干扰。因此，BSS STA 可以通过测量 </w:t>
      </w:r>
    </w:p>
    <w:p w14:paraId="12CCBFE7" w14:textId="00AE5446" w:rsidR="00B731B4" w:rsidRDefault="00B731B4" w:rsidP="0073105A">
      <w:r>
        <w:t>-</w:t>
      </w:r>
      <w:r w:rsidR="00E40525">
        <w:t xml:space="preserve"> </w:t>
      </w:r>
      <w:r w:rsidR="00BD6281" w:rsidRPr="00B1180B">
        <w:t xml:space="preserve">OBSS AP 的信号（如信标）或 NDP </w:t>
      </w:r>
    </w:p>
    <w:p w14:paraId="619AB667" w14:textId="1DC1938F" w:rsidR="00BD6281" w:rsidRDefault="00B731B4" w:rsidP="0073105A">
      <w:r>
        <w:lastRenderedPageBreak/>
        <w:t>-</w:t>
      </w:r>
      <w:r w:rsidR="00E40525">
        <w:t xml:space="preserve"> </w:t>
      </w:r>
      <w:r w:rsidR="00BD6281" w:rsidRPr="00B1180B">
        <w:t>OBSS STA 的信号（如 BA 帧）向 AP 报告干扰，BSS STA 可能很难捕捉到许多 OBSS STA 的 BA 帧时序。</w:t>
      </w:r>
    </w:p>
    <w:p w14:paraId="00DBAC33" w14:textId="401AABED" w:rsidR="00BC41E5" w:rsidRDefault="0008547D" w:rsidP="0073105A">
      <w:r>
        <w:rPr>
          <w:noProof/>
        </w:rPr>
        <w:drawing>
          <wp:inline distT="0" distB="0" distL="0" distR="0" wp14:anchorId="329AA961" wp14:editId="7260CCDF">
            <wp:extent cx="2362200" cy="1443567"/>
            <wp:effectExtent l="19050" t="19050" r="19050" b="23495"/>
            <wp:docPr id="9"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pic:cNvPicPr>
                      <a:picLocks noChangeAspect="1"/>
                    </pic:cNvPicPr>
                  </pic:nvPicPr>
                  <pic:blipFill>
                    <a:blip r:embed="rId33"/>
                    <a:stretch>
                      <a:fillRect/>
                    </a:stretch>
                  </pic:blipFill>
                  <pic:spPr>
                    <a:xfrm>
                      <a:off x="0" y="0"/>
                      <a:ext cx="2362200" cy="1443567"/>
                    </a:xfrm>
                    <a:prstGeom prst="rect">
                      <a:avLst/>
                    </a:prstGeom>
                    <a:ln>
                      <a:solidFill>
                        <a:schemeClr val="tx1"/>
                      </a:solidFill>
                    </a:ln>
                  </pic:spPr>
                </pic:pic>
              </a:graphicData>
            </a:graphic>
          </wp:inline>
        </w:drawing>
      </w:r>
      <w:r>
        <w:rPr>
          <w:noProof/>
        </w:rPr>
        <w:drawing>
          <wp:inline distT="0" distB="0" distL="0" distR="0" wp14:anchorId="5A4283C1" wp14:editId="44C56917">
            <wp:extent cx="2362200" cy="1459315"/>
            <wp:effectExtent l="19050" t="19050" r="19050" b="26670"/>
            <wp:docPr id="1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34"/>
                    <a:stretch>
                      <a:fillRect/>
                    </a:stretch>
                  </pic:blipFill>
                  <pic:spPr>
                    <a:xfrm>
                      <a:off x="0" y="0"/>
                      <a:ext cx="2362200" cy="1459315"/>
                    </a:xfrm>
                    <a:prstGeom prst="rect">
                      <a:avLst/>
                    </a:prstGeom>
                    <a:ln>
                      <a:solidFill>
                        <a:schemeClr val="tx1"/>
                      </a:solidFill>
                    </a:ln>
                  </pic:spPr>
                </pic:pic>
              </a:graphicData>
            </a:graphic>
          </wp:inline>
        </w:drawing>
      </w:r>
    </w:p>
    <w:p w14:paraId="35EFFAC1" w14:textId="77777777" w:rsidR="00266A61" w:rsidRDefault="00BC41E5" w:rsidP="00266A61">
      <w:r>
        <w:rPr>
          <w:rFonts w:hint="eastAsia"/>
        </w:rPr>
        <w:t>上行</w:t>
      </w:r>
      <w:r w:rsidRPr="00BC41E5">
        <w:t>C-SR 可以在 AP 的控制下进行操作，例如触发帧。对于</w:t>
      </w:r>
      <w:r w:rsidR="00513F96">
        <w:rPr>
          <w:rFonts w:hint="eastAsia"/>
        </w:rPr>
        <w:t>这种</w:t>
      </w:r>
      <w:r w:rsidRPr="00BC41E5">
        <w:t>操作，AP 需要通过测量</w:t>
      </w:r>
      <w:r w:rsidR="00266A61">
        <w:rPr>
          <w:rFonts w:hint="eastAsia"/>
        </w:rPr>
        <w:t>-</w:t>
      </w:r>
      <w:r w:rsidR="00266A61">
        <w:t xml:space="preserve"> </w:t>
      </w:r>
      <w:r w:rsidRPr="00BC41E5">
        <w:t xml:space="preserve">OBSS AP 的信号（如信标）或 NDP </w:t>
      </w:r>
    </w:p>
    <w:p w14:paraId="68059E59" w14:textId="77777777" w:rsidR="00D63522" w:rsidRDefault="00266A61" w:rsidP="00266A61">
      <w:r>
        <w:t xml:space="preserve">- </w:t>
      </w:r>
      <w:r w:rsidR="00BC41E5" w:rsidRPr="00BC41E5">
        <w:t>OBSS STA 的信号（如 BA 帧 （FFS））</w:t>
      </w:r>
    </w:p>
    <w:p w14:paraId="2419A5FF" w14:textId="40D3D0AA" w:rsidR="00BC41E5" w:rsidRDefault="00BC41E5" w:rsidP="00266A61">
      <w:r w:rsidRPr="00BC41E5">
        <w:t>来了解 OBSS AP 的 DL 或 OBSS STA 的 UL 对自身的干扰</w:t>
      </w:r>
      <w:r w:rsidR="002D6990">
        <w:rPr>
          <w:rFonts w:hint="eastAsia"/>
        </w:rPr>
        <w:t>。</w:t>
      </w:r>
    </w:p>
    <w:p w14:paraId="5840DB7A" w14:textId="22B3F76B" w:rsidR="001035A8" w:rsidRPr="00B1180B" w:rsidRDefault="001035A8" w:rsidP="00266A61">
      <w:r>
        <w:t>S</w:t>
      </w:r>
      <w:r>
        <w:rPr>
          <w:rFonts w:hint="eastAsia"/>
        </w:rPr>
        <w:t>hared</w:t>
      </w:r>
      <w:r>
        <w:t xml:space="preserve"> </w:t>
      </w:r>
      <w:r>
        <w:rPr>
          <w:rFonts w:hint="eastAsia"/>
        </w:rPr>
        <w:t>ap设置</w:t>
      </w:r>
    </w:p>
    <w:p w14:paraId="482C5599" w14:textId="77777777" w:rsidR="00DA4CBB" w:rsidRDefault="00DA4CBB"/>
    <w:p w14:paraId="3D657522" w14:textId="025D65B1" w:rsidR="008F3691" w:rsidRDefault="008F3691"/>
    <w:p w14:paraId="5412F45E" w14:textId="76359569" w:rsidR="001322C8" w:rsidRDefault="001322C8"/>
    <w:p w14:paraId="00B1D722" w14:textId="4196DBBD" w:rsidR="001322C8" w:rsidRDefault="001322C8">
      <w:pPr>
        <w:widowControl/>
        <w:jc w:val="left"/>
      </w:pPr>
      <w:r>
        <w:br w:type="page"/>
      </w:r>
    </w:p>
    <w:p w14:paraId="5378B7D4" w14:textId="7A57A25A" w:rsidR="001322C8" w:rsidRPr="001322C8" w:rsidRDefault="001322C8">
      <w:pPr>
        <w:rPr>
          <w:rFonts w:hint="eastAsia"/>
          <w:b/>
          <w:bCs/>
          <w:sz w:val="28"/>
          <w:szCs w:val="32"/>
        </w:rPr>
      </w:pPr>
      <w:r w:rsidRPr="001322C8">
        <w:rPr>
          <w:rFonts w:hint="eastAsia"/>
          <w:b/>
          <w:bCs/>
          <w:sz w:val="28"/>
          <w:szCs w:val="32"/>
        </w:rPr>
        <w:lastRenderedPageBreak/>
        <w:t>子仪调研：</w:t>
      </w:r>
    </w:p>
    <w:p w14:paraId="34341549" w14:textId="77777777" w:rsidR="008F3691" w:rsidRDefault="008F3691" w:rsidP="008F3691">
      <w:pPr>
        <w:jc w:val="center"/>
        <w:rPr>
          <w:b/>
          <w:bCs/>
          <w:sz w:val="24"/>
          <w:szCs w:val="32"/>
        </w:rPr>
      </w:pPr>
      <w:r>
        <w:rPr>
          <w:rFonts w:hint="eastAsia"/>
          <w:b/>
          <w:bCs/>
          <w:sz w:val="24"/>
          <w:szCs w:val="32"/>
        </w:rPr>
        <w:t>Multi-Link SM Power Save Mode</w:t>
      </w:r>
    </w:p>
    <w:p w14:paraId="4D2169F0" w14:textId="77777777" w:rsidR="008F3691" w:rsidRDefault="008F3691" w:rsidP="008F3691">
      <w:pPr>
        <w:jc w:val="center"/>
      </w:pPr>
      <w:r>
        <w:rPr>
          <w:rFonts w:hint="eastAsia"/>
        </w:rPr>
        <w:t xml:space="preserve">2023-10-30 </w:t>
      </w:r>
      <w:r>
        <w:t>Huawei Technologies</w:t>
      </w:r>
    </w:p>
    <w:p w14:paraId="15E9F38F" w14:textId="77777777" w:rsidR="008F3691" w:rsidRDefault="008F3691" w:rsidP="008F3691"/>
    <w:p w14:paraId="4B31607B" w14:textId="77777777" w:rsidR="008F3691" w:rsidRDefault="008F3691" w:rsidP="008F3691">
      <w:pPr>
        <w:rPr>
          <w:rFonts w:ascii="Segoe UI" w:eastAsia="宋体"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宋体" w:hAnsi="Segoe UI" w:cs="Segoe UI" w:hint="eastAsia"/>
          <w:color w:val="374151"/>
          <w:sz w:val="16"/>
          <w:szCs w:val="16"/>
        </w:rPr>
        <w:t>11</w:t>
      </w:r>
      <w:r>
        <w:rPr>
          <w:rFonts w:ascii="微软雅黑" w:eastAsia="微软雅黑" w:hAnsi="微软雅黑" w:cs="微软雅黑" w:hint="eastAsia"/>
          <w:color w:val="374151"/>
          <w:sz w:val="16"/>
          <w:szCs w:val="16"/>
        </w:rPr>
        <w:t>是针对</w:t>
      </w:r>
      <w:r>
        <w:rPr>
          <w:rFonts w:ascii="Segoe UI" w:eastAsia="Segoe UI" w:hAnsi="Segoe UI" w:cs="Segoe UI"/>
          <w:color w:val="374151"/>
          <w:sz w:val="16"/>
          <w:szCs w:val="16"/>
        </w:rPr>
        <w:t>802.11be</w:t>
      </w:r>
      <w:r>
        <w:rPr>
          <w:rFonts w:ascii="微软雅黑" w:eastAsia="微软雅黑" w:hAnsi="微软雅黑" w:cs="微软雅黑" w:hint="eastAsia"/>
          <w:color w:val="374151"/>
          <w:sz w:val="16"/>
          <w:szCs w:val="16"/>
        </w:rPr>
        <w:t>中定义的多链路操作（</w:t>
      </w:r>
      <w:r>
        <w:rPr>
          <w:rFonts w:ascii="Segoe UI" w:eastAsia="Segoe UI" w:hAnsi="Segoe UI" w:cs="Segoe UI"/>
          <w:color w:val="374151"/>
          <w:sz w:val="16"/>
          <w:szCs w:val="16"/>
        </w:rPr>
        <w:t>MLO</w:t>
      </w:r>
      <w:r>
        <w:rPr>
          <w:rFonts w:ascii="微软雅黑" w:eastAsia="微软雅黑" w:hAnsi="微软雅黑" w:cs="微软雅黑" w:hint="eastAsia"/>
          <w:color w:val="374151"/>
          <w:sz w:val="16"/>
          <w:szCs w:val="16"/>
        </w:rPr>
        <w:t>）的特性，旨在</w:t>
      </w:r>
      <w:proofErr w:type="gramStart"/>
      <w:r>
        <w:rPr>
          <w:rFonts w:ascii="微软雅黑" w:eastAsia="微软雅黑" w:hAnsi="微软雅黑" w:cs="微软雅黑" w:hint="eastAsia"/>
          <w:color w:val="374151"/>
          <w:sz w:val="16"/>
          <w:szCs w:val="16"/>
        </w:rPr>
        <w:t>在</w:t>
      </w:r>
      <w:proofErr w:type="gramEnd"/>
      <w:r>
        <w:rPr>
          <w:rFonts w:ascii="微软雅黑" w:eastAsia="微软雅黑" w:hAnsi="微软雅黑" w:cs="微软雅黑" w:hint="eastAsia"/>
          <w:color w:val="374151"/>
          <w:sz w:val="16"/>
          <w:szCs w:val="16"/>
        </w:rPr>
        <w:t>增强吞吐量和降低延迟的同时，解决非接入点多链路设备（非</w:t>
      </w:r>
      <w:r>
        <w:rPr>
          <w:rFonts w:ascii="Segoe UI" w:eastAsia="Segoe UI" w:hAnsi="Segoe UI" w:cs="Segoe UI"/>
          <w:color w:val="374151"/>
          <w:sz w:val="16"/>
          <w:szCs w:val="16"/>
        </w:rPr>
        <w:t>AP MLD</w:t>
      </w:r>
      <w:r>
        <w:rPr>
          <w:rFonts w:ascii="微软雅黑" w:eastAsia="微软雅黑" w:hAnsi="微软雅黑" w:cs="微软雅黑" w:hint="eastAsia"/>
          <w:color w:val="374151"/>
          <w:sz w:val="16"/>
          <w:szCs w:val="16"/>
        </w:rPr>
        <w:t>）的功耗问题。这项技术在提升网络性能的同时，考虑了能源效率</w:t>
      </w:r>
      <w:r>
        <w:rPr>
          <w:rFonts w:ascii="Segoe UI" w:eastAsia="宋体" w:hAnsi="Segoe UI" w:cs="Segoe UI" w:hint="eastAsia"/>
          <w:color w:val="374151"/>
          <w:sz w:val="16"/>
          <w:szCs w:val="16"/>
        </w:rPr>
        <w:t>。</w:t>
      </w:r>
    </w:p>
    <w:p w14:paraId="404F3CFA"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需求背景和工作内容：</w:t>
      </w:r>
    </w:p>
    <w:p w14:paraId="3AE32B0C" w14:textId="77777777" w:rsidR="008F3691" w:rsidRDefault="008F3691" w:rsidP="008F3691">
      <w:pPr>
        <w:rPr>
          <w:rFonts w:ascii="Segoe UI" w:eastAsia="Segoe UI" w:hAnsi="Segoe UI" w:cs="Segoe UI"/>
          <w:b/>
          <w:bCs/>
          <w:color w:val="374151"/>
          <w:sz w:val="16"/>
          <w:szCs w:val="16"/>
        </w:rPr>
      </w:pPr>
      <w:r>
        <w:rPr>
          <w:rFonts w:ascii="Segoe UI" w:eastAsia="Segoe UI" w:hAnsi="Segoe UI" w:cs="Segoe UI"/>
          <w:color w:val="374151"/>
          <w:sz w:val="16"/>
          <w:szCs w:val="16"/>
        </w:rPr>
        <w:t>MLO</w:t>
      </w:r>
      <w:r>
        <w:rPr>
          <w:rFonts w:ascii="微软雅黑" w:eastAsia="微软雅黑" w:hAnsi="微软雅黑" w:cs="微软雅黑" w:hint="eastAsia"/>
          <w:color w:val="374151"/>
          <w:sz w:val="16"/>
          <w:szCs w:val="16"/>
        </w:rPr>
        <w:t>作为</w:t>
      </w:r>
      <w:r>
        <w:rPr>
          <w:rFonts w:ascii="Segoe UI" w:eastAsia="Segoe UI" w:hAnsi="Segoe UI" w:cs="Segoe UI"/>
          <w:color w:val="374151"/>
          <w:sz w:val="16"/>
          <w:szCs w:val="16"/>
        </w:rPr>
        <w:t>802.11be</w:t>
      </w:r>
      <w:r>
        <w:rPr>
          <w:rFonts w:ascii="微软雅黑" w:eastAsia="微软雅黑" w:hAnsi="微软雅黑" w:cs="微软雅黑" w:hint="eastAsia"/>
          <w:color w:val="374151"/>
          <w:sz w:val="16"/>
          <w:szCs w:val="16"/>
        </w:rPr>
        <w:t>的关键特性，能显著提高网络吞吐量并减少延迟。然而，非</w:t>
      </w:r>
      <w:r>
        <w:rPr>
          <w:rFonts w:ascii="Segoe UI" w:eastAsia="Segoe UI" w:hAnsi="Segoe UI" w:cs="Segoe UI"/>
          <w:color w:val="374151"/>
          <w:sz w:val="16"/>
          <w:szCs w:val="16"/>
        </w:rPr>
        <w:t>AP MLD</w:t>
      </w:r>
      <w:r>
        <w:rPr>
          <w:rFonts w:ascii="微软雅黑" w:eastAsia="微软雅黑" w:hAnsi="微软雅黑" w:cs="微软雅黑" w:hint="eastAsia"/>
          <w:color w:val="374151"/>
          <w:sz w:val="16"/>
          <w:szCs w:val="16"/>
        </w:rPr>
        <w:t>在使用多个链路时，其功耗也随之增加。考虑到功耗是决定是否使用某项功能的关键因素，</w:t>
      </w:r>
      <w:r>
        <w:rPr>
          <w:rFonts w:ascii="微软雅黑" w:eastAsia="微软雅黑" w:hAnsi="微软雅黑" w:cs="微软雅黑" w:hint="eastAsia"/>
          <w:b/>
          <w:bCs/>
          <w:color w:val="374151"/>
          <w:sz w:val="16"/>
          <w:szCs w:val="16"/>
        </w:rPr>
        <w:t>这项提案专注于如何利用多链路特性而不显著增加功耗。</w:t>
      </w:r>
    </w:p>
    <w:p w14:paraId="37F7383D"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创新点：</w:t>
      </w:r>
    </w:p>
    <w:p w14:paraId="22353D93" w14:textId="77777777" w:rsidR="008F3691" w:rsidRDefault="008F3691" w:rsidP="008F3691">
      <w:pPr>
        <w:numPr>
          <w:ilvl w:val="0"/>
          <w:numId w:val="3"/>
        </w:num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动态空间多路复用（</w:t>
      </w:r>
      <w:r>
        <w:rPr>
          <w:rFonts w:ascii="Segoe UI" w:eastAsia="Segoe UI" w:hAnsi="Segoe UI" w:cs="Segoe UI"/>
          <w:b/>
          <w:bCs/>
          <w:color w:val="374151"/>
          <w:sz w:val="16"/>
          <w:szCs w:val="16"/>
        </w:rPr>
        <w:t>SM</w:t>
      </w:r>
      <w:r>
        <w:rPr>
          <w:rFonts w:ascii="微软雅黑" w:eastAsia="微软雅黑" w:hAnsi="微软雅黑" w:cs="微软雅黑" w:hint="eastAsia"/>
          <w:b/>
          <w:bCs/>
          <w:color w:val="374151"/>
          <w:sz w:val="16"/>
          <w:szCs w:val="16"/>
        </w:rPr>
        <w:t>）省电模式：</w:t>
      </w:r>
      <w:r>
        <w:rPr>
          <w:rFonts w:ascii="Segoe UI" w:eastAsia="Segoe UI" w:hAnsi="Segoe UI" w:cs="Segoe UI"/>
          <w:b/>
          <w:bCs/>
          <w:color w:val="374151"/>
          <w:sz w:val="16"/>
          <w:szCs w:val="16"/>
        </w:rPr>
        <w:t xml:space="preserve"> </w:t>
      </w:r>
      <w:r>
        <w:rPr>
          <w:rFonts w:ascii="微软雅黑" w:eastAsia="微软雅黑" w:hAnsi="微软雅黑" w:cs="微软雅黑" w:hint="eastAsia"/>
          <w:color w:val="374151"/>
          <w:sz w:val="16"/>
          <w:szCs w:val="16"/>
        </w:rPr>
        <w:t>在这种模式下，非</w:t>
      </w:r>
      <w:r>
        <w:rPr>
          <w:rFonts w:ascii="Segoe UI" w:eastAsia="Segoe UI" w:hAnsi="Segoe UI" w:cs="Segoe UI"/>
          <w:color w:val="374151"/>
          <w:sz w:val="16"/>
          <w:szCs w:val="16"/>
        </w:rPr>
        <w:t>AP STA</w:t>
      </w:r>
      <w:r>
        <w:rPr>
          <w:rFonts w:ascii="微软雅黑" w:eastAsia="微软雅黑" w:hAnsi="微软雅黑" w:cs="微软雅黑" w:hint="eastAsia"/>
          <w:color w:val="374151"/>
          <w:sz w:val="16"/>
          <w:szCs w:val="16"/>
        </w:rPr>
        <w:t>大部分时间只使用一个活跃的接收链路，</w:t>
      </w:r>
      <w:proofErr w:type="gramStart"/>
      <w:r>
        <w:rPr>
          <w:rFonts w:ascii="微软雅黑" w:eastAsia="微软雅黑" w:hAnsi="微软雅黑" w:cs="微软雅黑" w:hint="eastAsia"/>
          <w:color w:val="374151"/>
          <w:sz w:val="16"/>
          <w:szCs w:val="16"/>
        </w:rPr>
        <w:t>这显著</w:t>
      </w:r>
      <w:proofErr w:type="gramEnd"/>
      <w:r>
        <w:rPr>
          <w:rFonts w:ascii="微软雅黑" w:eastAsia="微软雅黑" w:hAnsi="微软雅黑" w:cs="微软雅黑" w:hint="eastAsia"/>
          <w:color w:val="374151"/>
          <w:sz w:val="16"/>
          <w:szCs w:val="16"/>
        </w:rPr>
        <w:t>减少了功耗。仅在接收到针对其的帧时，非</w:t>
      </w:r>
      <w:r>
        <w:rPr>
          <w:rFonts w:ascii="Segoe UI" w:eastAsia="Segoe UI" w:hAnsi="Segoe UI" w:cs="Segoe UI"/>
          <w:color w:val="374151"/>
          <w:sz w:val="16"/>
          <w:szCs w:val="16"/>
        </w:rPr>
        <w:t>AP STA</w:t>
      </w:r>
      <w:r>
        <w:rPr>
          <w:rFonts w:ascii="微软雅黑" w:eastAsia="微软雅黑" w:hAnsi="微软雅黑" w:cs="微软雅黑" w:hint="eastAsia"/>
          <w:color w:val="374151"/>
          <w:sz w:val="16"/>
          <w:szCs w:val="16"/>
        </w:rPr>
        <w:t>才切换到多接收链路模式。</w:t>
      </w:r>
    </w:p>
    <w:p w14:paraId="6F87F9D4" w14:textId="77777777" w:rsidR="008F3691" w:rsidRDefault="008F3691" w:rsidP="008F3691">
      <w:pPr>
        <w:numPr>
          <w:ilvl w:val="0"/>
          <w:numId w:val="3"/>
        </w:num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多链路</w:t>
      </w:r>
      <w:r>
        <w:rPr>
          <w:rFonts w:ascii="Segoe UI" w:eastAsia="Segoe UI" w:hAnsi="Segoe UI" w:cs="Segoe UI"/>
          <w:b/>
          <w:bCs/>
          <w:color w:val="374151"/>
          <w:sz w:val="16"/>
          <w:szCs w:val="16"/>
        </w:rPr>
        <w:t>SM</w:t>
      </w:r>
      <w:r>
        <w:rPr>
          <w:rFonts w:ascii="微软雅黑" w:eastAsia="微软雅黑" w:hAnsi="微软雅黑" w:cs="微软雅黑" w:hint="eastAsia"/>
          <w:b/>
          <w:bCs/>
          <w:color w:val="374151"/>
          <w:sz w:val="16"/>
          <w:szCs w:val="16"/>
        </w:rPr>
        <w:t>省电模式（</w:t>
      </w:r>
      <w:r>
        <w:rPr>
          <w:rFonts w:ascii="Segoe UI" w:eastAsia="Segoe UI" w:hAnsi="Segoe UI" w:cs="Segoe UI"/>
          <w:b/>
          <w:bCs/>
          <w:color w:val="374151"/>
          <w:sz w:val="16"/>
          <w:szCs w:val="16"/>
        </w:rPr>
        <w:t>MLSMPS</w:t>
      </w:r>
      <w:r>
        <w:rPr>
          <w:rFonts w:ascii="微软雅黑" w:eastAsia="微软雅黑" w:hAnsi="微软雅黑" w:cs="微软雅黑" w:hint="eastAsia"/>
          <w:b/>
          <w:bCs/>
          <w:color w:val="374151"/>
          <w:sz w:val="16"/>
          <w:szCs w:val="16"/>
        </w:rPr>
        <w:t>）：</w:t>
      </w:r>
      <w:r>
        <w:rPr>
          <w:rFonts w:ascii="Segoe UI" w:eastAsia="Segoe UI" w:hAnsi="Segoe UI" w:cs="Segoe UI"/>
          <w:b/>
          <w:bCs/>
          <w:color w:val="374151"/>
          <w:sz w:val="16"/>
          <w:szCs w:val="16"/>
        </w:rPr>
        <w:t xml:space="preserve"> </w:t>
      </w:r>
      <w:r>
        <w:rPr>
          <w:rFonts w:ascii="微软雅黑" w:eastAsia="微软雅黑" w:hAnsi="微软雅黑" w:cs="微软雅黑" w:hint="eastAsia"/>
          <w:color w:val="374151"/>
          <w:sz w:val="16"/>
          <w:szCs w:val="16"/>
        </w:rPr>
        <w:t>这是动态</w:t>
      </w:r>
      <w:r>
        <w:rPr>
          <w:rFonts w:ascii="Segoe UI" w:eastAsia="Segoe UI" w:hAnsi="Segoe UI" w:cs="Segoe UI"/>
          <w:color w:val="374151"/>
          <w:sz w:val="16"/>
          <w:szCs w:val="16"/>
        </w:rPr>
        <w:t>SM</w:t>
      </w:r>
      <w:r>
        <w:rPr>
          <w:rFonts w:ascii="微软雅黑" w:eastAsia="微软雅黑" w:hAnsi="微软雅黑" w:cs="微软雅黑" w:hint="eastAsia"/>
          <w:color w:val="374151"/>
          <w:sz w:val="16"/>
          <w:szCs w:val="16"/>
        </w:rPr>
        <w:t>省电模式的扩展。在此模式下，非</w:t>
      </w:r>
      <w:r>
        <w:rPr>
          <w:rFonts w:ascii="Segoe UI" w:eastAsia="Segoe UI" w:hAnsi="Segoe UI" w:cs="Segoe UI"/>
          <w:color w:val="374151"/>
          <w:sz w:val="16"/>
          <w:szCs w:val="16"/>
        </w:rPr>
        <w:t>AP MLD</w:t>
      </w:r>
      <w:r>
        <w:rPr>
          <w:rFonts w:ascii="微软雅黑" w:eastAsia="微软雅黑" w:hAnsi="微软雅黑" w:cs="微软雅黑" w:hint="eastAsia"/>
          <w:color w:val="374151"/>
          <w:sz w:val="16"/>
          <w:szCs w:val="16"/>
        </w:rPr>
        <w:t>在监听时使用单一链路，并且仅在接收到针对其</w:t>
      </w:r>
      <w:proofErr w:type="gramStart"/>
      <w:r>
        <w:rPr>
          <w:rFonts w:ascii="微软雅黑" w:eastAsia="微软雅黑" w:hAnsi="微软雅黑" w:cs="微软雅黑" w:hint="eastAsia"/>
          <w:color w:val="374151"/>
          <w:sz w:val="16"/>
          <w:szCs w:val="16"/>
        </w:rPr>
        <w:t>的帧时激活</w:t>
      </w:r>
      <w:proofErr w:type="gramEnd"/>
      <w:r>
        <w:rPr>
          <w:rFonts w:ascii="微软雅黑" w:eastAsia="微软雅黑" w:hAnsi="微软雅黑" w:cs="微软雅黑" w:hint="eastAsia"/>
          <w:color w:val="374151"/>
          <w:sz w:val="16"/>
          <w:szCs w:val="16"/>
        </w:rPr>
        <w:t>多链路。</w:t>
      </w:r>
      <w:proofErr w:type="gramStart"/>
      <w:r>
        <w:rPr>
          <w:rFonts w:ascii="微软雅黑" w:eastAsia="微软雅黑" w:hAnsi="微软雅黑" w:cs="微软雅黑" w:hint="eastAsia"/>
          <w:color w:val="374151"/>
          <w:sz w:val="16"/>
          <w:szCs w:val="16"/>
        </w:rPr>
        <w:t>在帧交换</w:t>
      </w:r>
      <w:proofErr w:type="gramEnd"/>
      <w:r>
        <w:rPr>
          <w:rFonts w:ascii="微软雅黑" w:eastAsia="微软雅黑" w:hAnsi="微软雅黑" w:cs="微软雅黑" w:hint="eastAsia"/>
          <w:color w:val="374151"/>
          <w:sz w:val="16"/>
          <w:szCs w:val="16"/>
        </w:rPr>
        <w:t>序列后，非</w:t>
      </w:r>
      <w:r>
        <w:rPr>
          <w:rFonts w:ascii="Segoe UI" w:eastAsia="Segoe UI" w:hAnsi="Segoe UI" w:cs="Segoe UI"/>
          <w:color w:val="374151"/>
          <w:sz w:val="16"/>
          <w:szCs w:val="16"/>
        </w:rPr>
        <w:t>AP MLD</w:t>
      </w:r>
      <w:r>
        <w:rPr>
          <w:rFonts w:ascii="微软雅黑" w:eastAsia="微软雅黑" w:hAnsi="微软雅黑" w:cs="微软雅黑" w:hint="eastAsia"/>
          <w:color w:val="374151"/>
          <w:sz w:val="16"/>
          <w:szCs w:val="16"/>
        </w:rPr>
        <w:t>立即切换回单链路模式。这种方式不仅在空间域，还在频率域上仅在需要时启用硬件能力。</w:t>
      </w:r>
    </w:p>
    <w:p w14:paraId="4E883A84"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结论：</w:t>
      </w:r>
    </w:p>
    <w:p w14:paraId="5B39C792"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这项提案通过引入</w:t>
      </w:r>
      <w:r>
        <w:rPr>
          <w:rFonts w:ascii="Segoe UI" w:eastAsia="Segoe UI" w:hAnsi="Segoe UI" w:cs="Segoe UI"/>
          <w:color w:val="374151"/>
          <w:sz w:val="16"/>
          <w:szCs w:val="16"/>
        </w:rPr>
        <w:t>MLSMPS</w:t>
      </w:r>
      <w:r>
        <w:rPr>
          <w:rFonts w:ascii="微软雅黑" w:eastAsia="微软雅黑" w:hAnsi="微软雅黑" w:cs="微软雅黑" w:hint="eastAsia"/>
          <w:color w:val="374151"/>
          <w:sz w:val="16"/>
          <w:szCs w:val="16"/>
        </w:rPr>
        <w:t>模式，使非</w:t>
      </w:r>
      <w:r>
        <w:rPr>
          <w:rFonts w:ascii="Segoe UI" w:eastAsia="Segoe UI" w:hAnsi="Segoe UI" w:cs="Segoe UI"/>
          <w:color w:val="374151"/>
          <w:sz w:val="16"/>
          <w:szCs w:val="16"/>
        </w:rPr>
        <w:t>AP MLD</w:t>
      </w:r>
      <w:r>
        <w:rPr>
          <w:rFonts w:ascii="微软雅黑" w:eastAsia="微软雅黑" w:hAnsi="微软雅黑" w:cs="微软雅黑" w:hint="eastAsia"/>
          <w:color w:val="374151"/>
          <w:sz w:val="16"/>
          <w:szCs w:val="16"/>
        </w:rPr>
        <w:t>在</w:t>
      </w:r>
      <w:r>
        <w:rPr>
          <w:rFonts w:ascii="Segoe UI" w:eastAsia="Segoe UI" w:hAnsi="Segoe UI" w:cs="Segoe UI"/>
          <w:color w:val="374151"/>
          <w:sz w:val="16"/>
          <w:szCs w:val="16"/>
        </w:rPr>
        <w:t>MLO</w:t>
      </w:r>
      <w:r>
        <w:rPr>
          <w:rFonts w:ascii="微软雅黑" w:eastAsia="微软雅黑" w:hAnsi="微软雅黑" w:cs="微软雅黑" w:hint="eastAsia"/>
          <w:color w:val="374151"/>
          <w:sz w:val="16"/>
          <w:szCs w:val="16"/>
        </w:rPr>
        <w:t>框架下仅在流量较高时才需要启用多链路，从而节省功耗。这种方法不仅提升了网络的能效，同时也保持了网络性能的优化，特别是在流量负载较低的情况下。总的来说，这个提案是对现有无线网络技术的一项重要改进，它充分考虑了性能与能源效率之间的平衡，特别适用于那些对功耗敏感的应用场景。通过这种创新的省电模式，它为未来的无线网络提供了更加灵活和高效的操作方式。</w:t>
      </w:r>
    </w:p>
    <w:p w14:paraId="52AA2246" w14:textId="77777777" w:rsidR="008F3691" w:rsidRDefault="008F3691" w:rsidP="008F3691">
      <w:pPr>
        <w:pStyle w:val="Style6"/>
        <w:rPr>
          <w:rFonts w:ascii="Segoe UI" w:eastAsia="Segoe UI" w:hAnsi="Segoe UI" w:cs="Segoe UI"/>
          <w:color w:val="374151"/>
          <w:szCs w:val="16"/>
        </w:rPr>
      </w:pPr>
      <w:r>
        <w:rPr>
          <w:rFonts w:ascii="微软雅黑" w:eastAsia="微软雅黑" w:hAnsi="微软雅黑" w:cs="微软雅黑" w:hint="eastAsia"/>
          <w:color w:val="374151"/>
          <w:szCs w:val="16"/>
        </w:rPr>
        <w:t>窗体底端</w:t>
      </w:r>
    </w:p>
    <w:p w14:paraId="63F1C965" w14:textId="77777777" w:rsidR="008F3691" w:rsidRDefault="008F3691" w:rsidP="008F3691">
      <w:pPr>
        <w:jc w:val="center"/>
        <w:rPr>
          <w:b/>
          <w:bCs/>
          <w:sz w:val="24"/>
          <w:szCs w:val="32"/>
        </w:rPr>
      </w:pPr>
    </w:p>
    <w:p w14:paraId="4DC80C18" w14:textId="77777777" w:rsidR="008F3691" w:rsidRDefault="008F3691" w:rsidP="008F3691">
      <w:pPr>
        <w:jc w:val="center"/>
        <w:rPr>
          <w:b/>
          <w:bCs/>
          <w:sz w:val="24"/>
          <w:szCs w:val="32"/>
        </w:rPr>
      </w:pPr>
      <w:r>
        <w:rPr>
          <w:rFonts w:hint="eastAsia"/>
          <w:b/>
          <w:bCs/>
          <w:sz w:val="24"/>
          <w:szCs w:val="32"/>
        </w:rPr>
        <w:t>Coordinated R-TWT for Multi-AP scenarios - Follow up</w:t>
      </w:r>
    </w:p>
    <w:p w14:paraId="0E84DDD9" w14:textId="77777777" w:rsidR="008F3691" w:rsidRDefault="008F3691" w:rsidP="008F3691">
      <w:pPr>
        <w:jc w:val="center"/>
      </w:pPr>
      <w:r>
        <w:rPr>
          <w:rFonts w:hint="eastAsia"/>
        </w:rPr>
        <w:t xml:space="preserve">2023-10-30 </w:t>
      </w:r>
      <w:r>
        <w:t>OPPO</w:t>
      </w:r>
    </w:p>
    <w:p w14:paraId="1A3F7B3E" w14:textId="77777777" w:rsidR="008F3691" w:rsidRDefault="008F3691" w:rsidP="008F3691">
      <w:pPr>
        <w:jc w:val="center"/>
      </w:pPr>
    </w:p>
    <w:p w14:paraId="1067AFDA"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宋体" w:hAnsi="Segoe UI" w:cs="Segoe UI" w:hint="eastAsia"/>
          <w:color w:val="374151"/>
          <w:sz w:val="16"/>
          <w:szCs w:val="16"/>
        </w:rPr>
        <w:t>12</w:t>
      </w:r>
      <w:r>
        <w:rPr>
          <w:rFonts w:ascii="微软雅黑" w:eastAsia="微软雅黑" w:hAnsi="微软雅黑" w:cs="微软雅黑" w:hint="eastAsia"/>
          <w:color w:val="374151"/>
          <w:sz w:val="16"/>
          <w:szCs w:val="16"/>
        </w:rPr>
        <w:t>专注于在多接入点（</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）场景中改进和扩展受限唤醒时间（</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）的规范。这是针对</w:t>
      </w:r>
      <w:r>
        <w:rPr>
          <w:rFonts w:ascii="Segoe UI" w:eastAsia="Segoe UI" w:hAnsi="Segoe UI" w:cs="Segoe UI"/>
          <w:color w:val="374151"/>
          <w:sz w:val="16"/>
          <w:szCs w:val="16"/>
        </w:rPr>
        <w:t>802.11bn</w:t>
      </w:r>
      <w:r>
        <w:rPr>
          <w:rFonts w:ascii="微软雅黑" w:eastAsia="微软雅黑" w:hAnsi="微软雅黑" w:cs="微软雅黑" w:hint="eastAsia"/>
          <w:color w:val="374151"/>
          <w:sz w:val="16"/>
          <w:szCs w:val="16"/>
        </w:rPr>
        <w:t>标准中超高可靠性（</w:t>
      </w:r>
      <w:r>
        <w:rPr>
          <w:rFonts w:ascii="Segoe UI" w:eastAsia="Segoe UI" w:hAnsi="Segoe UI" w:cs="Segoe UI"/>
          <w:color w:val="374151"/>
          <w:sz w:val="16"/>
          <w:szCs w:val="16"/>
        </w:rPr>
        <w:t>UHR</w:t>
      </w:r>
      <w:r>
        <w:rPr>
          <w:rFonts w:ascii="微软雅黑" w:eastAsia="微软雅黑" w:hAnsi="微软雅黑" w:cs="微软雅黑" w:hint="eastAsia"/>
          <w:color w:val="374151"/>
          <w:sz w:val="16"/>
          <w:szCs w:val="16"/>
        </w:rPr>
        <w:t>）能力的定义，尤其关注在单个基本服务集（</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）和重叠</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中实现更高的通信效率和降低干扰的方法。</w:t>
      </w:r>
    </w:p>
    <w:p w14:paraId="74D1E5C1"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需求背景和工作内容：</w:t>
      </w:r>
    </w:p>
    <w:p w14:paraId="336819B8"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这项提案从</w:t>
      </w:r>
      <w:r>
        <w:rPr>
          <w:rFonts w:ascii="Segoe UI" w:eastAsia="Segoe UI" w:hAnsi="Segoe UI" w:cs="Segoe UI"/>
          <w:color w:val="374151"/>
          <w:sz w:val="16"/>
          <w:szCs w:val="16"/>
        </w:rPr>
        <w:t>11be</w:t>
      </w:r>
      <w:r>
        <w:rPr>
          <w:rFonts w:ascii="微软雅黑" w:eastAsia="微软雅黑" w:hAnsi="微软雅黑" w:cs="微软雅黑" w:hint="eastAsia"/>
          <w:color w:val="374151"/>
          <w:sz w:val="16"/>
          <w:szCs w:val="16"/>
        </w:rPr>
        <w:t>标准中的</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出发，目的是为延迟敏感的流量提供更好的交付机制。</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在单一</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中的应用已有规范，但其在多</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场景中的效果受到</w:t>
      </w:r>
      <w:r>
        <w:rPr>
          <w:rFonts w:ascii="Segoe UI" w:eastAsia="Segoe UI" w:hAnsi="Segoe UI" w:cs="Segoe UI"/>
          <w:color w:val="374151"/>
          <w:sz w:val="16"/>
          <w:szCs w:val="16"/>
        </w:rPr>
        <w:t>EHT STA</w:t>
      </w:r>
      <w:r>
        <w:rPr>
          <w:rFonts w:ascii="微软雅黑" w:eastAsia="微软雅黑" w:hAnsi="微软雅黑" w:cs="微软雅黑" w:hint="eastAsia"/>
          <w:color w:val="374151"/>
          <w:sz w:val="16"/>
          <w:szCs w:val="16"/>
        </w:rPr>
        <w:t>支持程度、</w:t>
      </w:r>
      <w:r>
        <w:rPr>
          <w:rFonts w:ascii="Segoe UI" w:eastAsia="Segoe UI" w:hAnsi="Segoe UI" w:cs="Segoe UI"/>
          <w:color w:val="374151"/>
          <w:sz w:val="16"/>
          <w:szCs w:val="16"/>
        </w:rPr>
        <w:t>OBSS</w:t>
      </w:r>
      <w:r>
        <w:rPr>
          <w:rFonts w:ascii="微软雅黑" w:eastAsia="微软雅黑" w:hAnsi="微软雅黑" w:cs="微软雅黑" w:hint="eastAsia"/>
          <w:color w:val="374151"/>
          <w:sz w:val="16"/>
          <w:szCs w:val="16"/>
        </w:rPr>
        <w:t>干扰等因素的影响。</w:t>
      </w:r>
    </w:p>
    <w:p w14:paraId="3BAF8461"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提案中提出了协调型</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，旨在扩展</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的应用范围，从单一</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到重叠</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，并且作为一种多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协调工具，以减少</w:t>
      </w:r>
      <w:r>
        <w:rPr>
          <w:rFonts w:ascii="Segoe UI" w:eastAsia="Segoe UI" w:hAnsi="Segoe UI" w:cs="Segoe UI"/>
          <w:color w:val="374151"/>
          <w:sz w:val="16"/>
          <w:szCs w:val="16"/>
        </w:rPr>
        <w:t>OBSS</w:t>
      </w:r>
      <w:r>
        <w:rPr>
          <w:rFonts w:ascii="微软雅黑" w:eastAsia="微软雅黑" w:hAnsi="微软雅黑" w:cs="微软雅黑" w:hint="eastAsia"/>
          <w:color w:val="374151"/>
          <w:sz w:val="16"/>
          <w:szCs w:val="16"/>
        </w:rPr>
        <w:t>干扰并提高通信效率。</w:t>
      </w:r>
    </w:p>
    <w:p w14:paraId="57766397"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创新点：</w:t>
      </w:r>
    </w:p>
    <w:p w14:paraId="73D77656"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协调型</w:t>
      </w:r>
      <w:r>
        <w:rPr>
          <w:rFonts w:ascii="Segoe UI" w:eastAsia="Segoe UI" w:hAnsi="Segoe UI" w:cs="Segoe UI"/>
          <w:b/>
          <w:bCs/>
          <w:color w:val="374151"/>
          <w:sz w:val="16"/>
          <w:szCs w:val="16"/>
        </w:rPr>
        <w:t>R-TWT</w:t>
      </w:r>
      <w:r>
        <w:rPr>
          <w:rFonts w:ascii="微软雅黑" w:eastAsia="微软雅黑" w:hAnsi="微软雅黑" w:cs="微软雅黑" w:hint="eastAsia"/>
          <w:b/>
          <w:bCs/>
          <w:color w:val="374151"/>
          <w:sz w:val="16"/>
          <w:szCs w:val="16"/>
        </w:rPr>
        <w:t>的两种类型：</w:t>
      </w:r>
    </w:p>
    <w:p w14:paraId="2BE3C352"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类型</w:t>
      </w:r>
      <w:r>
        <w:rPr>
          <w:rFonts w:ascii="Segoe UI" w:eastAsia="Segoe UI" w:hAnsi="Segoe UI" w:cs="Segoe UI"/>
          <w:b/>
          <w:bCs/>
          <w:color w:val="374151"/>
          <w:sz w:val="16"/>
          <w:szCs w:val="16"/>
        </w:rPr>
        <w:t>1</w:t>
      </w:r>
      <w:r>
        <w:rPr>
          <w:rFonts w:ascii="微软雅黑" w:eastAsia="微软雅黑" w:hAnsi="微软雅黑" w:cs="微软雅黑" w:hint="eastAsia"/>
          <w:b/>
          <w:bCs/>
          <w:color w:val="374151"/>
          <w:sz w:val="16"/>
          <w:szCs w:val="16"/>
        </w:rPr>
        <w:t>（松散</w:t>
      </w:r>
      <w:r>
        <w:rPr>
          <w:rFonts w:ascii="Segoe UI" w:eastAsia="Segoe UI" w:hAnsi="Segoe UI" w:cs="Segoe UI"/>
          <w:b/>
          <w:bCs/>
          <w:color w:val="374151"/>
          <w:sz w:val="16"/>
          <w:szCs w:val="16"/>
        </w:rPr>
        <w:t>/</w:t>
      </w:r>
      <w:r>
        <w:rPr>
          <w:rFonts w:ascii="微软雅黑" w:eastAsia="微软雅黑" w:hAnsi="微软雅黑" w:cs="微软雅黑" w:hint="eastAsia"/>
          <w:b/>
          <w:bCs/>
          <w:color w:val="374151"/>
          <w:sz w:val="16"/>
          <w:szCs w:val="16"/>
        </w:rPr>
        <w:t>轻量级协调）：</w:t>
      </w:r>
      <w:r>
        <w:rPr>
          <w:rFonts w:ascii="微软雅黑" w:eastAsia="微软雅黑" w:hAnsi="微软雅黑" w:cs="微软雅黑" w:hint="eastAsia"/>
          <w:color w:val="374151"/>
          <w:sz w:val="16"/>
          <w:szCs w:val="16"/>
        </w:rPr>
        <w:t>包括</w:t>
      </w:r>
      <w:r>
        <w:rPr>
          <w:rFonts w:ascii="Segoe UI" w:eastAsia="Segoe UI" w:hAnsi="Segoe UI" w:cs="Segoe UI"/>
          <w:color w:val="374151"/>
          <w:sz w:val="16"/>
          <w:szCs w:val="16"/>
        </w:rPr>
        <w:t>OBSS PD</w:t>
      </w:r>
      <w:r>
        <w:rPr>
          <w:rFonts w:ascii="微软雅黑" w:eastAsia="微软雅黑" w:hAnsi="微软雅黑" w:cs="微软雅黑" w:hint="eastAsia"/>
          <w:color w:val="374151"/>
          <w:sz w:val="16"/>
          <w:szCs w:val="16"/>
        </w:rPr>
        <w:t>基于空间重用的传输方案，</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之间共享信息（如</w:t>
      </w:r>
      <w:r>
        <w:rPr>
          <w:rFonts w:ascii="Segoe UI" w:eastAsia="Segoe UI" w:hAnsi="Segoe UI" w:cs="Segoe UI"/>
          <w:color w:val="374151"/>
          <w:sz w:val="16"/>
          <w:szCs w:val="16"/>
        </w:rPr>
        <w:t>SPs</w:t>
      </w:r>
      <w:r>
        <w:rPr>
          <w:rFonts w:ascii="微软雅黑" w:eastAsia="微软雅黑" w:hAnsi="微软雅黑" w:cs="微软雅黑" w:hint="eastAsia"/>
          <w:color w:val="374151"/>
          <w:sz w:val="16"/>
          <w:szCs w:val="16"/>
        </w:rPr>
        <w:t>、发射功率限制），并对</w:t>
      </w:r>
      <w:r>
        <w:rPr>
          <w:rFonts w:ascii="Segoe UI" w:eastAsia="Segoe UI" w:hAnsi="Segoe UI" w:cs="Segoe UI"/>
          <w:color w:val="374151"/>
          <w:sz w:val="16"/>
          <w:szCs w:val="16"/>
        </w:rPr>
        <w:t>SPs</w:t>
      </w:r>
      <w:r>
        <w:rPr>
          <w:rFonts w:ascii="微软雅黑" w:eastAsia="微软雅黑" w:hAnsi="微软雅黑" w:cs="微软雅黑" w:hint="eastAsia"/>
          <w:color w:val="374151"/>
          <w:sz w:val="16"/>
          <w:szCs w:val="16"/>
        </w:rPr>
        <w:t>的开始和结束时间进行特定时间对齐。</w:t>
      </w:r>
    </w:p>
    <w:p w14:paraId="5BC8E0DA" w14:textId="77777777" w:rsidR="008F3691" w:rsidRDefault="008F3691" w:rsidP="008F3691">
      <w:pPr>
        <w:rPr>
          <w:rFonts w:ascii="Segoe UI" w:eastAsia="宋体" w:hAnsi="Segoe UI" w:cs="Segoe UI"/>
          <w:b/>
          <w:bCs/>
          <w:color w:val="374151"/>
          <w:sz w:val="16"/>
          <w:szCs w:val="16"/>
        </w:rPr>
      </w:pPr>
      <w:r>
        <w:rPr>
          <w:rFonts w:ascii="微软雅黑" w:eastAsia="微软雅黑" w:hAnsi="微软雅黑" w:cs="微软雅黑" w:hint="eastAsia"/>
          <w:b/>
          <w:bCs/>
          <w:color w:val="374151"/>
          <w:sz w:val="16"/>
          <w:szCs w:val="16"/>
        </w:rPr>
        <w:t>类型</w:t>
      </w:r>
      <w:r>
        <w:rPr>
          <w:rFonts w:ascii="Segoe UI" w:eastAsia="Segoe UI" w:hAnsi="Segoe UI" w:cs="Segoe UI"/>
          <w:b/>
          <w:bCs/>
          <w:color w:val="374151"/>
          <w:sz w:val="16"/>
          <w:szCs w:val="16"/>
        </w:rPr>
        <w:t>2</w:t>
      </w:r>
      <w:r>
        <w:rPr>
          <w:rFonts w:ascii="微软雅黑" w:eastAsia="微软雅黑" w:hAnsi="微软雅黑" w:cs="微软雅黑" w:hint="eastAsia"/>
          <w:b/>
          <w:bCs/>
          <w:color w:val="374151"/>
          <w:sz w:val="16"/>
          <w:szCs w:val="16"/>
        </w:rPr>
        <w:t>（紧密协调）</w:t>
      </w:r>
      <w:r>
        <w:rPr>
          <w:rFonts w:ascii="Segoe UI" w:eastAsia="宋体" w:hAnsi="Segoe UI" w:cs="Segoe UI" w:hint="eastAsia"/>
          <w:b/>
          <w:bCs/>
          <w:color w:val="374151"/>
          <w:sz w:val="16"/>
          <w:szCs w:val="16"/>
        </w:rPr>
        <w:t>：</w:t>
      </w:r>
      <w:r>
        <w:rPr>
          <w:rFonts w:ascii="微软雅黑" w:eastAsia="微软雅黑" w:hAnsi="微软雅黑" w:cs="微软雅黑" w:hint="eastAsia"/>
          <w:color w:val="374151"/>
          <w:sz w:val="16"/>
          <w:szCs w:val="16"/>
        </w:rPr>
        <w:t>包括协调的</w:t>
      </w:r>
      <w:r>
        <w:rPr>
          <w:rFonts w:ascii="Segoe UI" w:eastAsia="Segoe UI" w:hAnsi="Segoe UI" w:cs="Segoe UI"/>
          <w:color w:val="374151"/>
          <w:sz w:val="16"/>
          <w:szCs w:val="16"/>
        </w:rPr>
        <w:t>OFDMA</w:t>
      </w:r>
      <w:r>
        <w:rPr>
          <w:rFonts w:ascii="微软雅黑" w:eastAsia="微软雅黑" w:hAnsi="微软雅黑" w:cs="微软雅黑" w:hint="eastAsia"/>
          <w:color w:val="374151"/>
          <w:sz w:val="16"/>
          <w:szCs w:val="16"/>
        </w:rPr>
        <w:t>、</w:t>
      </w:r>
      <w:r>
        <w:rPr>
          <w:rFonts w:ascii="Segoe UI" w:eastAsia="Segoe UI" w:hAnsi="Segoe UI" w:cs="Segoe UI"/>
          <w:color w:val="374151"/>
          <w:sz w:val="16"/>
          <w:szCs w:val="16"/>
        </w:rPr>
        <w:t>MU-MIMO</w:t>
      </w:r>
      <w:r>
        <w:rPr>
          <w:rFonts w:ascii="微软雅黑" w:eastAsia="微软雅黑" w:hAnsi="微软雅黑" w:cs="微软雅黑" w:hint="eastAsia"/>
          <w:color w:val="374151"/>
          <w:sz w:val="16"/>
          <w:szCs w:val="16"/>
        </w:rPr>
        <w:t>、波束成形等传输方案，需要</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之间严格的时间同步和实时信号传递。</w:t>
      </w:r>
    </w:p>
    <w:p w14:paraId="4466F0A6"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结论：</w:t>
      </w:r>
    </w:p>
    <w:p w14:paraId="3C2AE7E5"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Segoe UI" w:hAnsi="Segoe UI" w:cs="Segoe UI" w:hint="eastAsia"/>
          <w:color w:val="374151"/>
          <w:sz w:val="16"/>
          <w:szCs w:val="16"/>
        </w:rPr>
        <w:t>12</w:t>
      </w:r>
      <w:r>
        <w:rPr>
          <w:rFonts w:ascii="微软雅黑" w:eastAsia="微软雅黑" w:hAnsi="微软雅黑" w:cs="微软雅黑" w:hint="eastAsia"/>
          <w:color w:val="374151"/>
          <w:sz w:val="16"/>
          <w:szCs w:val="16"/>
        </w:rPr>
        <w:t>建议为</w:t>
      </w:r>
      <w:r>
        <w:rPr>
          <w:rFonts w:ascii="Segoe UI" w:eastAsia="Segoe UI" w:hAnsi="Segoe UI" w:cs="Segoe UI"/>
          <w:color w:val="374151"/>
          <w:sz w:val="16"/>
          <w:szCs w:val="16"/>
        </w:rPr>
        <w:t>11bn</w:t>
      </w:r>
      <w:r>
        <w:rPr>
          <w:rFonts w:ascii="微软雅黑" w:eastAsia="微软雅黑" w:hAnsi="微软雅黑" w:cs="微软雅黑" w:hint="eastAsia"/>
          <w:color w:val="374151"/>
          <w:sz w:val="16"/>
          <w:szCs w:val="16"/>
        </w:rPr>
        <w:t>标准引入两种类型的协调</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，以在不同的共频道</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之间提供更高的可靠性，用于</w:t>
      </w:r>
      <w:proofErr w:type="gramStart"/>
      <w:r>
        <w:rPr>
          <w:rFonts w:ascii="微软雅黑" w:eastAsia="微软雅黑" w:hAnsi="微软雅黑" w:cs="微软雅黑" w:hint="eastAsia"/>
          <w:color w:val="374151"/>
          <w:sz w:val="16"/>
          <w:szCs w:val="16"/>
        </w:rPr>
        <w:t>传输低</w:t>
      </w:r>
      <w:proofErr w:type="gramEnd"/>
      <w:r>
        <w:rPr>
          <w:rFonts w:ascii="微软雅黑" w:eastAsia="微软雅黑" w:hAnsi="微软雅黑" w:cs="微软雅黑" w:hint="eastAsia"/>
          <w:color w:val="374151"/>
          <w:sz w:val="16"/>
          <w:szCs w:val="16"/>
        </w:rPr>
        <w:t>延迟流量并在预定时间内增强媒体访问保护。这种方法不仅解决了单一</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中</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的限制，还提供了一种在多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场景</w:t>
      </w:r>
      <w:r>
        <w:rPr>
          <w:rFonts w:ascii="微软雅黑" w:eastAsia="微软雅黑" w:hAnsi="微软雅黑" w:cs="微软雅黑" w:hint="eastAsia"/>
          <w:color w:val="374151"/>
          <w:sz w:val="16"/>
          <w:szCs w:val="16"/>
        </w:rPr>
        <w:lastRenderedPageBreak/>
        <w:t>下提高网络性能和减少干扰的有效工具。总体来说，提案二在提高网络可靠性和降低延迟方面提出了创新的解决方案。通过引入协调型</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，为复杂的多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环境提供了更高效、更灵活的通信机制，特别是在需要高度可靠和低延迟传输的应用场景中。这将有助于推动未来无线网络技术的发展，尤其是在越来越多设备和服务对网络性能提出更高要求的背景下。</w:t>
      </w:r>
    </w:p>
    <w:p w14:paraId="550F22FE" w14:textId="77777777" w:rsidR="008F3691" w:rsidRDefault="008F3691" w:rsidP="008F3691">
      <w:pPr>
        <w:jc w:val="center"/>
        <w:rPr>
          <w:rFonts w:ascii="Segoe UI" w:eastAsia="Segoe UI" w:hAnsi="Segoe UI" w:cs="Segoe UI"/>
          <w:b/>
          <w:bCs/>
          <w:color w:val="374151"/>
          <w:sz w:val="16"/>
          <w:szCs w:val="16"/>
        </w:rPr>
      </w:pPr>
    </w:p>
    <w:p w14:paraId="40BE4C34" w14:textId="77777777" w:rsidR="008F3691" w:rsidRDefault="008F3691" w:rsidP="008F3691">
      <w:pPr>
        <w:jc w:val="center"/>
        <w:rPr>
          <w:b/>
          <w:bCs/>
          <w:sz w:val="24"/>
          <w:szCs w:val="32"/>
        </w:rPr>
      </w:pPr>
      <w:r>
        <w:rPr>
          <w:b/>
          <w:bCs/>
          <w:sz w:val="24"/>
          <w:szCs w:val="32"/>
        </w:rPr>
        <w:t>Coordinated AP-assisted Medium Synchronization Recovery</w:t>
      </w:r>
    </w:p>
    <w:p w14:paraId="5F7E503D" w14:textId="77777777" w:rsidR="008F3691" w:rsidRDefault="008F3691" w:rsidP="008F3691">
      <w:pPr>
        <w:jc w:val="center"/>
      </w:pPr>
      <w:r>
        <w:rPr>
          <w:rFonts w:hint="eastAsia"/>
        </w:rPr>
        <w:t xml:space="preserve">2023-11-12 </w:t>
      </w:r>
      <w:proofErr w:type="spellStart"/>
      <w:r>
        <w:rPr>
          <w:rFonts w:hint="eastAsia"/>
        </w:rPr>
        <w:t>Ofinno</w:t>
      </w:r>
      <w:proofErr w:type="spellEnd"/>
    </w:p>
    <w:p w14:paraId="0BD91CD7"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宋体" w:hAnsi="Segoe UI" w:cs="Segoe UI" w:hint="eastAsia"/>
          <w:color w:val="374151"/>
          <w:sz w:val="16"/>
          <w:szCs w:val="16"/>
        </w:rPr>
        <w:t>13</w:t>
      </w:r>
      <w:r>
        <w:rPr>
          <w:rFonts w:ascii="微软雅黑" w:eastAsia="微软雅黑" w:hAnsi="微软雅黑" w:cs="微软雅黑" w:hint="eastAsia"/>
          <w:color w:val="374151"/>
          <w:sz w:val="16"/>
          <w:szCs w:val="16"/>
        </w:rPr>
        <w:t>聚焦于通过多接入点（</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）协调实现多链路设备（</w:t>
      </w:r>
      <w:r>
        <w:rPr>
          <w:rFonts w:ascii="Segoe UI" w:eastAsia="Segoe UI" w:hAnsi="Segoe UI" w:cs="Segoe UI"/>
          <w:color w:val="374151"/>
          <w:sz w:val="16"/>
          <w:szCs w:val="16"/>
        </w:rPr>
        <w:t>MLD</w:t>
      </w:r>
      <w:r>
        <w:rPr>
          <w:rFonts w:ascii="微软雅黑" w:eastAsia="微软雅黑" w:hAnsi="微软雅黑" w:cs="微软雅黑" w:hint="eastAsia"/>
          <w:color w:val="374151"/>
          <w:sz w:val="16"/>
          <w:szCs w:val="16"/>
        </w:rPr>
        <w:t>）的介质同步恢复。这是针对</w:t>
      </w:r>
      <w:r>
        <w:rPr>
          <w:rFonts w:ascii="Segoe UI" w:eastAsia="Segoe UI" w:hAnsi="Segoe UI" w:cs="Segoe UI"/>
          <w:color w:val="374151"/>
          <w:sz w:val="16"/>
          <w:szCs w:val="16"/>
        </w:rPr>
        <w:t>P802.11bn</w:t>
      </w:r>
      <w:r>
        <w:rPr>
          <w:rFonts w:ascii="微软雅黑" w:eastAsia="微软雅黑" w:hAnsi="微软雅黑" w:cs="微软雅黑" w:hint="eastAsia"/>
          <w:color w:val="374151"/>
          <w:sz w:val="16"/>
          <w:szCs w:val="16"/>
        </w:rPr>
        <w:t>标准中定义的超高可靠性（</w:t>
      </w:r>
      <w:r>
        <w:rPr>
          <w:rFonts w:ascii="Segoe UI" w:eastAsia="Segoe UI" w:hAnsi="Segoe UI" w:cs="Segoe UI"/>
          <w:color w:val="374151"/>
          <w:sz w:val="16"/>
          <w:szCs w:val="16"/>
        </w:rPr>
        <w:t>UHR</w:t>
      </w:r>
      <w:r>
        <w:rPr>
          <w:rFonts w:ascii="微软雅黑" w:eastAsia="微软雅黑" w:hAnsi="微软雅黑" w:cs="微软雅黑" w:hint="eastAsia"/>
          <w:color w:val="374151"/>
          <w:sz w:val="16"/>
          <w:szCs w:val="16"/>
        </w:rPr>
        <w:t>）能力的提升，特别是在提高速率与范围、降低延迟和减少</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功耗方面相对于</w:t>
      </w:r>
      <w:r>
        <w:rPr>
          <w:rFonts w:ascii="Segoe UI" w:eastAsia="Segoe UI" w:hAnsi="Segoe UI" w:cs="Segoe UI"/>
          <w:color w:val="374151"/>
          <w:sz w:val="16"/>
          <w:szCs w:val="16"/>
        </w:rPr>
        <w:t>P802.11be EHT MAC/PHY</w:t>
      </w:r>
      <w:r>
        <w:rPr>
          <w:rFonts w:ascii="微软雅黑" w:eastAsia="微软雅黑" w:hAnsi="微软雅黑" w:cs="微软雅黑" w:hint="eastAsia"/>
          <w:color w:val="374151"/>
          <w:sz w:val="16"/>
          <w:szCs w:val="16"/>
        </w:rPr>
        <w:t>操作的改进。</w:t>
      </w:r>
    </w:p>
    <w:p w14:paraId="23340E11"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需求背景和工作内容：</w:t>
      </w:r>
    </w:p>
    <w:p w14:paraId="1F0C713A"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color w:val="374151"/>
          <w:sz w:val="16"/>
          <w:szCs w:val="16"/>
        </w:rPr>
        <w:t>在</w:t>
      </w:r>
      <w:r>
        <w:rPr>
          <w:rFonts w:ascii="Segoe UI" w:eastAsia="Segoe UI" w:hAnsi="Segoe UI" w:cs="Segoe UI"/>
          <w:color w:val="374151"/>
          <w:sz w:val="16"/>
          <w:szCs w:val="16"/>
        </w:rPr>
        <w:t>P802.11bn</w:t>
      </w:r>
      <w:r>
        <w:rPr>
          <w:rFonts w:ascii="微软雅黑" w:eastAsia="微软雅黑" w:hAnsi="微软雅黑" w:cs="微软雅黑" w:hint="eastAsia"/>
          <w:color w:val="374151"/>
          <w:sz w:val="16"/>
          <w:szCs w:val="16"/>
        </w:rPr>
        <w:t>的项目授权请求（</w:t>
      </w:r>
      <w:r>
        <w:rPr>
          <w:rFonts w:ascii="Segoe UI" w:eastAsia="Segoe UI" w:hAnsi="Segoe UI" w:cs="Segoe UI"/>
          <w:color w:val="374151"/>
          <w:sz w:val="16"/>
          <w:szCs w:val="16"/>
        </w:rPr>
        <w:t>PAR</w:t>
      </w:r>
      <w:r>
        <w:rPr>
          <w:rFonts w:ascii="微软雅黑" w:eastAsia="微软雅黑" w:hAnsi="微软雅黑" w:cs="微软雅黑" w:hint="eastAsia"/>
          <w:color w:val="374151"/>
          <w:sz w:val="16"/>
          <w:szCs w:val="16"/>
        </w:rPr>
        <w:t>）中，为了满足</w:t>
      </w:r>
      <w:r>
        <w:rPr>
          <w:rFonts w:ascii="Segoe UI" w:eastAsia="Segoe UI" w:hAnsi="Segoe UI" w:cs="Segoe UI"/>
          <w:color w:val="374151"/>
          <w:sz w:val="16"/>
          <w:szCs w:val="16"/>
        </w:rPr>
        <w:t>UHR</w:t>
      </w:r>
      <w:r>
        <w:rPr>
          <w:rFonts w:ascii="微软雅黑" w:eastAsia="微软雅黑" w:hAnsi="微软雅黑" w:cs="微软雅黑" w:hint="eastAsia"/>
          <w:color w:val="374151"/>
          <w:sz w:val="16"/>
          <w:szCs w:val="16"/>
        </w:rPr>
        <w:t>能力的要求，已经讨论了多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操作（即多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协调</w:t>
      </w:r>
      <w:r>
        <w:rPr>
          <w:rFonts w:ascii="Segoe UI" w:eastAsia="Segoe UI" w:hAnsi="Segoe UI" w:cs="Segoe UI"/>
          <w:color w:val="374151"/>
          <w:sz w:val="16"/>
          <w:szCs w:val="16"/>
        </w:rPr>
        <w:t>/</w:t>
      </w:r>
      <w:r>
        <w:rPr>
          <w:rFonts w:ascii="微软雅黑" w:eastAsia="微软雅黑" w:hAnsi="微软雅黑" w:cs="微软雅黑" w:hint="eastAsia"/>
          <w:color w:val="374151"/>
          <w:sz w:val="16"/>
          <w:szCs w:val="16"/>
        </w:rPr>
        <w:t>传输）作为关键候选特性之一。此提案提出</w:t>
      </w:r>
      <w:r>
        <w:rPr>
          <w:rFonts w:ascii="微软雅黑" w:eastAsia="微软雅黑" w:hAnsi="微软雅黑" w:cs="微软雅黑" w:hint="eastAsia"/>
          <w:b/>
          <w:bCs/>
          <w:color w:val="374151"/>
          <w:sz w:val="16"/>
          <w:szCs w:val="16"/>
        </w:rPr>
        <w:t>利用多</w:t>
      </w:r>
      <w:r>
        <w:rPr>
          <w:rFonts w:ascii="Segoe UI" w:eastAsia="Segoe UI" w:hAnsi="Segoe UI" w:cs="Segoe UI"/>
          <w:b/>
          <w:bCs/>
          <w:color w:val="374151"/>
          <w:sz w:val="16"/>
          <w:szCs w:val="16"/>
        </w:rPr>
        <w:t>AP</w:t>
      </w:r>
      <w:r>
        <w:rPr>
          <w:rFonts w:ascii="微软雅黑" w:eastAsia="微软雅黑" w:hAnsi="微软雅黑" w:cs="微软雅黑" w:hint="eastAsia"/>
          <w:b/>
          <w:bCs/>
          <w:color w:val="374151"/>
          <w:sz w:val="16"/>
          <w:szCs w:val="16"/>
        </w:rPr>
        <w:t>协调来帮助</w:t>
      </w:r>
      <w:r>
        <w:rPr>
          <w:rFonts w:ascii="Segoe UI" w:eastAsia="Segoe UI" w:hAnsi="Segoe UI" w:cs="Segoe UI"/>
          <w:b/>
          <w:bCs/>
          <w:color w:val="374151"/>
          <w:sz w:val="16"/>
          <w:szCs w:val="16"/>
        </w:rPr>
        <w:t>MLD</w:t>
      </w:r>
      <w:r>
        <w:rPr>
          <w:rFonts w:ascii="微软雅黑" w:eastAsia="微软雅黑" w:hAnsi="微软雅黑" w:cs="微软雅黑" w:hint="eastAsia"/>
          <w:b/>
          <w:bCs/>
          <w:color w:val="374151"/>
          <w:sz w:val="16"/>
          <w:szCs w:val="16"/>
        </w:rPr>
        <w:t>实现介质同步恢复。</w:t>
      </w:r>
    </w:p>
    <w:p w14:paraId="3B6089C0"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提案中提到的</w:t>
      </w:r>
      <w:proofErr w:type="gramStart"/>
      <w:r>
        <w:rPr>
          <w:rFonts w:ascii="微软雅黑" w:eastAsia="微软雅黑" w:hAnsi="微软雅黑" w:cs="微软雅黑" w:hint="eastAsia"/>
          <w:color w:val="374151"/>
          <w:sz w:val="16"/>
          <w:szCs w:val="16"/>
        </w:rPr>
        <w:t>非同时</w:t>
      </w:r>
      <w:proofErr w:type="gramEnd"/>
      <w:r>
        <w:rPr>
          <w:rFonts w:ascii="微软雅黑" w:eastAsia="微软雅黑" w:hAnsi="微软雅黑" w:cs="微软雅黑" w:hint="eastAsia"/>
          <w:color w:val="374151"/>
          <w:sz w:val="16"/>
          <w:szCs w:val="16"/>
        </w:rPr>
        <w:t>传输和接收（</w:t>
      </w:r>
      <w:r>
        <w:rPr>
          <w:rFonts w:ascii="Segoe UI" w:eastAsia="Segoe UI" w:hAnsi="Segoe UI" w:cs="Segoe UI"/>
          <w:color w:val="374151"/>
          <w:sz w:val="16"/>
          <w:szCs w:val="16"/>
        </w:rPr>
        <w:t>NSTR</w:t>
      </w:r>
      <w:r>
        <w:rPr>
          <w:rFonts w:ascii="微软雅黑" w:eastAsia="微软雅黑" w:hAnsi="微软雅黑" w:cs="微软雅黑" w:hint="eastAsia"/>
          <w:color w:val="374151"/>
          <w:sz w:val="16"/>
          <w:szCs w:val="16"/>
        </w:rPr>
        <w:t>）链路对，指的是那些在一个链路上进行传输的</w:t>
      </w:r>
      <w:r>
        <w:rPr>
          <w:rFonts w:ascii="Segoe UI" w:eastAsia="Segoe UI" w:hAnsi="Segoe UI" w:cs="Segoe UI"/>
          <w:color w:val="374151"/>
          <w:sz w:val="16"/>
          <w:szCs w:val="16"/>
        </w:rPr>
        <w:t>MLD</w:t>
      </w:r>
      <w:r>
        <w:rPr>
          <w:rFonts w:ascii="微软雅黑" w:eastAsia="微软雅黑" w:hAnsi="微软雅黑" w:cs="微软雅黑" w:hint="eastAsia"/>
          <w:color w:val="374151"/>
          <w:sz w:val="16"/>
          <w:szCs w:val="16"/>
        </w:rPr>
        <w:t>相关</w:t>
      </w:r>
      <w:r>
        <w:rPr>
          <w:rFonts w:ascii="Segoe UI" w:eastAsia="Segoe UI" w:hAnsi="Segoe UI" w:cs="Segoe UI"/>
          <w:color w:val="374151"/>
          <w:sz w:val="16"/>
          <w:szCs w:val="16"/>
        </w:rPr>
        <w:t>STA</w:t>
      </w:r>
      <w:r>
        <w:rPr>
          <w:rFonts w:ascii="微软雅黑" w:eastAsia="微软雅黑" w:hAnsi="微软雅黑" w:cs="微软雅黑" w:hint="eastAsia"/>
          <w:color w:val="374151"/>
          <w:sz w:val="16"/>
          <w:szCs w:val="16"/>
        </w:rPr>
        <w:t>，会导致另一个链路上的</w:t>
      </w:r>
      <w:r>
        <w:rPr>
          <w:rFonts w:ascii="Segoe UI" w:eastAsia="Segoe UI" w:hAnsi="Segoe UI" w:cs="Segoe UI"/>
          <w:color w:val="374151"/>
          <w:sz w:val="16"/>
          <w:szCs w:val="16"/>
        </w:rPr>
        <w:t>STA</w:t>
      </w:r>
      <w:r>
        <w:rPr>
          <w:rFonts w:ascii="微软雅黑" w:eastAsia="微软雅黑" w:hAnsi="微软雅黑" w:cs="微软雅黑" w:hint="eastAsia"/>
          <w:color w:val="374151"/>
          <w:sz w:val="16"/>
          <w:szCs w:val="16"/>
        </w:rPr>
        <w:t>失去介质同步的情况。</w:t>
      </w:r>
    </w:p>
    <w:p w14:paraId="01914FC3"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创新点：</w:t>
      </w:r>
    </w:p>
    <w:p w14:paraId="3EADAA7B" w14:textId="77777777" w:rsidR="008F3691" w:rsidRDefault="008F3691" w:rsidP="008F3691">
      <w:pPr>
        <w:rPr>
          <w:rFonts w:ascii="Segoe UI" w:eastAsia="Segoe UI" w:hAnsi="Segoe UI" w:cs="Segoe UI"/>
          <w:color w:val="374151"/>
          <w:sz w:val="16"/>
          <w:szCs w:val="16"/>
        </w:rPr>
      </w:pPr>
      <w:r>
        <w:rPr>
          <w:rFonts w:ascii="Segoe UI" w:eastAsia="Segoe UI" w:hAnsi="Segoe UI" w:cs="Segoe UI"/>
          <w:b/>
          <w:bCs/>
          <w:color w:val="374151"/>
          <w:sz w:val="16"/>
          <w:szCs w:val="16"/>
        </w:rPr>
        <w:t>AP</w:t>
      </w:r>
      <w:r>
        <w:rPr>
          <w:rFonts w:ascii="微软雅黑" w:eastAsia="微软雅黑" w:hAnsi="微软雅黑" w:cs="微软雅黑" w:hint="eastAsia"/>
          <w:b/>
          <w:bCs/>
          <w:color w:val="374151"/>
          <w:sz w:val="16"/>
          <w:szCs w:val="16"/>
        </w:rPr>
        <w:t>辅助的介质同步恢复服务：</w:t>
      </w:r>
      <w:r>
        <w:rPr>
          <w:rFonts w:ascii="微软雅黑" w:eastAsia="微软雅黑" w:hAnsi="微软雅黑" w:cs="微软雅黑" w:hint="eastAsia"/>
          <w:color w:val="374151"/>
          <w:sz w:val="16"/>
          <w:szCs w:val="16"/>
        </w:rPr>
        <w:t>这是由</w:t>
      </w:r>
      <w:r>
        <w:rPr>
          <w:rFonts w:ascii="Segoe UI" w:eastAsia="Segoe UI" w:hAnsi="Segoe UI" w:cs="Segoe UI"/>
          <w:color w:val="374151"/>
          <w:sz w:val="16"/>
          <w:szCs w:val="16"/>
        </w:rPr>
        <w:t>AP MLD</w:t>
      </w:r>
      <w:r>
        <w:rPr>
          <w:rFonts w:ascii="微软雅黑" w:eastAsia="微软雅黑" w:hAnsi="微软雅黑" w:cs="微软雅黑" w:hint="eastAsia"/>
          <w:color w:val="374151"/>
          <w:sz w:val="16"/>
          <w:szCs w:val="16"/>
        </w:rPr>
        <w:t>提供的一项服务，旨在协助失去介质同步的非</w:t>
      </w:r>
      <w:r>
        <w:rPr>
          <w:rFonts w:ascii="Segoe UI" w:eastAsia="Segoe UI" w:hAnsi="Segoe UI" w:cs="Segoe UI"/>
          <w:color w:val="374151"/>
          <w:sz w:val="16"/>
          <w:szCs w:val="16"/>
        </w:rPr>
        <w:t>AP STA</w:t>
      </w:r>
      <w:r>
        <w:rPr>
          <w:rFonts w:ascii="微软雅黑" w:eastAsia="微软雅黑" w:hAnsi="微软雅黑" w:cs="微软雅黑" w:hint="eastAsia"/>
          <w:color w:val="374151"/>
          <w:sz w:val="16"/>
          <w:szCs w:val="16"/>
        </w:rPr>
        <w:t>在不引起碰撞的情况下传输帧。</w:t>
      </w:r>
    </w:p>
    <w:p w14:paraId="277204D5"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协调</w:t>
      </w:r>
      <w:r>
        <w:rPr>
          <w:rFonts w:ascii="Segoe UI" w:eastAsia="Segoe UI" w:hAnsi="Segoe UI" w:cs="Segoe UI"/>
          <w:b/>
          <w:bCs/>
          <w:color w:val="374151"/>
          <w:sz w:val="16"/>
          <w:szCs w:val="16"/>
        </w:rPr>
        <w:t>AP</w:t>
      </w:r>
      <w:r>
        <w:rPr>
          <w:rFonts w:ascii="微软雅黑" w:eastAsia="微软雅黑" w:hAnsi="微软雅黑" w:cs="微软雅黑" w:hint="eastAsia"/>
          <w:b/>
          <w:bCs/>
          <w:color w:val="374151"/>
          <w:sz w:val="16"/>
          <w:szCs w:val="16"/>
        </w:rPr>
        <w:t>辅助的介质同步恢复解决方案：</w:t>
      </w:r>
      <w:r>
        <w:rPr>
          <w:rFonts w:ascii="微软雅黑" w:eastAsia="微软雅黑" w:hAnsi="微软雅黑" w:cs="微软雅黑" w:hint="eastAsia"/>
          <w:color w:val="374151"/>
          <w:sz w:val="16"/>
          <w:szCs w:val="16"/>
        </w:rPr>
        <w:t>提案中介绍了两种解决方案：</w:t>
      </w:r>
    </w:p>
    <w:p w14:paraId="5C301DA5"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解决方案</w:t>
      </w:r>
      <w:r>
        <w:rPr>
          <w:rFonts w:ascii="Segoe UI" w:eastAsia="Segoe UI" w:hAnsi="Segoe UI" w:cs="Segoe UI"/>
          <w:b/>
          <w:bCs/>
          <w:color w:val="374151"/>
          <w:sz w:val="16"/>
          <w:szCs w:val="16"/>
        </w:rPr>
        <w:t>1</w:t>
      </w:r>
      <w:r>
        <w:rPr>
          <w:rFonts w:ascii="微软雅黑" w:eastAsia="微软雅黑" w:hAnsi="微软雅黑" w:cs="微软雅黑" w:hint="eastAsia"/>
          <w:b/>
          <w:bCs/>
          <w:color w:val="374151"/>
          <w:sz w:val="16"/>
          <w:szCs w:val="16"/>
        </w:rPr>
        <w:t>：</w:t>
      </w:r>
      <w:r>
        <w:rPr>
          <w:rFonts w:ascii="Segoe UI" w:eastAsia="Segoe UI" w:hAnsi="Segoe UI" w:cs="Segoe UI"/>
          <w:color w:val="374151"/>
          <w:sz w:val="16"/>
          <w:szCs w:val="16"/>
        </w:rPr>
        <w:t>AP MLD 2</w:t>
      </w:r>
      <w:r>
        <w:rPr>
          <w:rFonts w:ascii="微软雅黑" w:eastAsia="微软雅黑" w:hAnsi="微软雅黑" w:cs="微软雅黑" w:hint="eastAsia"/>
          <w:color w:val="374151"/>
          <w:sz w:val="16"/>
          <w:szCs w:val="16"/>
        </w:rPr>
        <w:t>可以监听来自</w:t>
      </w:r>
      <w:r>
        <w:rPr>
          <w:rFonts w:ascii="Segoe UI" w:eastAsia="Segoe UI" w:hAnsi="Segoe UI" w:cs="Segoe UI"/>
          <w:color w:val="374151"/>
          <w:sz w:val="16"/>
          <w:szCs w:val="16"/>
        </w:rPr>
        <w:t>AP MLD 1</w:t>
      </w:r>
      <w:r>
        <w:rPr>
          <w:rFonts w:ascii="微软雅黑" w:eastAsia="微软雅黑" w:hAnsi="微软雅黑" w:cs="微软雅黑" w:hint="eastAsia"/>
          <w:color w:val="374151"/>
          <w:sz w:val="16"/>
          <w:szCs w:val="16"/>
        </w:rPr>
        <w:t>和非</w:t>
      </w:r>
      <w:r>
        <w:rPr>
          <w:rFonts w:ascii="Segoe UI" w:eastAsia="Segoe UI" w:hAnsi="Segoe UI" w:cs="Segoe UI"/>
          <w:color w:val="374151"/>
          <w:sz w:val="16"/>
          <w:szCs w:val="16"/>
        </w:rPr>
        <w:t>AP MLD 1</w:t>
      </w:r>
      <w:r>
        <w:rPr>
          <w:rFonts w:ascii="微软雅黑" w:eastAsia="微软雅黑" w:hAnsi="微软雅黑" w:cs="微软雅黑" w:hint="eastAsia"/>
          <w:color w:val="374151"/>
          <w:sz w:val="16"/>
          <w:szCs w:val="16"/>
        </w:rPr>
        <w:t>的传输，并通过管理</w:t>
      </w:r>
      <w:proofErr w:type="gramStart"/>
      <w:r>
        <w:rPr>
          <w:rFonts w:ascii="微软雅黑" w:eastAsia="微软雅黑" w:hAnsi="微软雅黑" w:cs="微软雅黑" w:hint="eastAsia"/>
          <w:color w:val="374151"/>
          <w:sz w:val="16"/>
          <w:szCs w:val="16"/>
        </w:rPr>
        <w:t>帧</w:t>
      </w:r>
      <w:proofErr w:type="gramEnd"/>
      <w:r>
        <w:rPr>
          <w:rFonts w:ascii="微软雅黑" w:eastAsia="微软雅黑" w:hAnsi="微软雅黑" w:cs="微软雅黑" w:hint="eastAsia"/>
          <w:color w:val="374151"/>
          <w:sz w:val="16"/>
          <w:szCs w:val="16"/>
        </w:rPr>
        <w:t>通知</w:t>
      </w:r>
      <w:r>
        <w:rPr>
          <w:rFonts w:ascii="Segoe UI" w:eastAsia="Segoe UI" w:hAnsi="Segoe UI" w:cs="Segoe UI"/>
          <w:color w:val="374151"/>
          <w:sz w:val="16"/>
          <w:szCs w:val="16"/>
        </w:rPr>
        <w:t>AP MLD 1</w:t>
      </w:r>
      <w:r>
        <w:rPr>
          <w:rFonts w:ascii="微软雅黑" w:eastAsia="微软雅黑" w:hAnsi="微软雅黑" w:cs="微软雅黑" w:hint="eastAsia"/>
          <w:color w:val="374151"/>
          <w:sz w:val="16"/>
          <w:szCs w:val="16"/>
        </w:rPr>
        <w:t>关于数据帧中包含的</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辅助请求（</w:t>
      </w:r>
      <w:r>
        <w:rPr>
          <w:rFonts w:ascii="Segoe UI" w:eastAsia="Segoe UI" w:hAnsi="Segoe UI" w:cs="Segoe UI"/>
          <w:color w:val="374151"/>
          <w:sz w:val="16"/>
          <w:szCs w:val="16"/>
        </w:rPr>
        <w:t>AAR</w:t>
      </w:r>
      <w:r>
        <w:rPr>
          <w:rFonts w:ascii="微软雅黑" w:eastAsia="微软雅黑" w:hAnsi="微软雅黑" w:cs="微软雅黑" w:hint="eastAsia"/>
          <w:color w:val="374151"/>
          <w:sz w:val="16"/>
          <w:szCs w:val="16"/>
        </w:rPr>
        <w:t>），从而帮助</w:t>
      </w:r>
      <w:r>
        <w:rPr>
          <w:rFonts w:ascii="Segoe UI" w:eastAsia="Segoe UI" w:hAnsi="Segoe UI" w:cs="Segoe UI"/>
          <w:color w:val="374151"/>
          <w:sz w:val="16"/>
          <w:szCs w:val="16"/>
        </w:rPr>
        <w:t>STA</w:t>
      </w:r>
      <w:r>
        <w:rPr>
          <w:rFonts w:ascii="微软雅黑" w:eastAsia="微软雅黑" w:hAnsi="微软雅黑" w:cs="微软雅黑" w:hint="eastAsia"/>
          <w:color w:val="374151"/>
          <w:sz w:val="16"/>
          <w:szCs w:val="16"/>
        </w:rPr>
        <w:t>恢复介质同步。</w:t>
      </w:r>
    </w:p>
    <w:p w14:paraId="3CEE1A9C"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解决方案</w:t>
      </w:r>
      <w:r>
        <w:rPr>
          <w:rFonts w:ascii="Segoe UI" w:eastAsia="Segoe UI" w:hAnsi="Segoe UI" w:cs="Segoe UI"/>
          <w:b/>
          <w:bCs/>
          <w:color w:val="374151"/>
          <w:sz w:val="16"/>
          <w:szCs w:val="16"/>
        </w:rPr>
        <w:t>2</w:t>
      </w:r>
      <w:r>
        <w:rPr>
          <w:rFonts w:ascii="微软雅黑" w:eastAsia="微软雅黑" w:hAnsi="微软雅黑" w:cs="微软雅黑" w:hint="eastAsia"/>
          <w:b/>
          <w:bCs/>
          <w:color w:val="374151"/>
          <w:sz w:val="16"/>
          <w:szCs w:val="16"/>
        </w:rPr>
        <w:t>：</w:t>
      </w:r>
      <w:r>
        <w:rPr>
          <w:rFonts w:ascii="微软雅黑" w:eastAsia="微软雅黑" w:hAnsi="微软雅黑" w:cs="微软雅黑" w:hint="eastAsia"/>
          <w:color w:val="374151"/>
          <w:sz w:val="16"/>
          <w:szCs w:val="16"/>
        </w:rPr>
        <w:t>类似地，</w:t>
      </w:r>
      <w:r>
        <w:rPr>
          <w:rFonts w:ascii="Segoe UI" w:eastAsia="Segoe UI" w:hAnsi="Segoe UI" w:cs="Segoe UI"/>
          <w:color w:val="374151"/>
          <w:sz w:val="16"/>
          <w:szCs w:val="16"/>
        </w:rPr>
        <w:t>AP MLD 2</w:t>
      </w:r>
      <w:r>
        <w:rPr>
          <w:rFonts w:ascii="微软雅黑" w:eastAsia="微软雅黑" w:hAnsi="微软雅黑" w:cs="微软雅黑" w:hint="eastAsia"/>
          <w:color w:val="374151"/>
          <w:sz w:val="16"/>
          <w:szCs w:val="16"/>
        </w:rPr>
        <w:t>可以向非</w:t>
      </w:r>
      <w:r>
        <w:rPr>
          <w:rFonts w:ascii="Segoe UI" w:eastAsia="Segoe UI" w:hAnsi="Segoe UI" w:cs="Segoe UI"/>
          <w:color w:val="374151"/>
          <w:sz w:val="16"/>
          <w:szCs w:val="16"/>
        </w:rPr>
        <w:t>AP MLD 1</w:t>
      </w:r>
      <w:r>
        <w:rPr>
          <w:rFonts w:ascii="微软雅黑" w:eastAsia="微软雅黑" w:hAnsi="微软雅黑" w:cs="微软雅黑" w:hint="eastAsia"/>
          <w:color w:val="374151"/>
          <w:sz w:val="16"/>
          <w:szCs w:val="16"/>
        </w:rPr>
        <w:t>发送控制帧（如触发</w:t>
      </w:r>
      <w:proofErr w:type="gramStart"/>
      <w:r>
        <w:rPr>
          <w:rFonts w:ascii="微软雅黑" w:eastAsia="微软雅黑" w:hAnsi="微软雅黑" w:cs="微软雅黑" w:hint="eastAsia"/>
          <w:color w:val="374151"/>
          <w:sz w:val="16"/>
          <w:szCs w:val="16"/>
        </w:rPr>
        <w:t>帧</w:t>
      </w:r>
      <w:proofErr w:type="gramEnd"/>
      <w:r>
        <w:rPr>
          <w:rFonts w:ascii="微软雅黑" w:eastAsia="微软雅黑" w:hAnsi="微软雅黑" w:cs="微软雅黑" w:hint="eastAsia"/>
          <w:color w:val="374151"/>
          <w:sz w:val="16"/>
          <w:szCs w:val="16"/>
        </w:rPr>
        <w:t>），以帮助</w:t>
      </w:r>
      <w:r>
        <w:rPr>
          <w:rFonts w:ascii="Segoe UI" w:eastAsia="Segoe UI" w:hAnsi="Segoe UI" w:cs="Segoe UI"/>
          <w:color w:val="374151"/>
          <w:sz w:val="16"/>
          <w:szCs w:val="16"/>
        </w:rPr>
        <w:t>STA</w:t>
      </w:r>
      <w:r>
        <w:rPr>
          <w:rFonts w:ascii="微软雅黑" w:eastAsia="微软雅黑" w:hAnsi="微软雅黑" w:cs="微软雅黑" w:hint="eastAsia"/>
          <w:color w:val="374151"/>
          <w:sz w:val="16"/>
          <w:szCs w:val="16"/>
        </w:rPr>
        <w:t>恢复介质同步。</w:t>
      </w:r>
    </w:p>
    <w:p w14:paraId="157F9A15"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结论：</w:t>
      </w:r>
      <w:r>
        <w:rPr>
          <w:rFonts w:ascii="Segoe UI" w:eastAsia="Segoe UI" w:hAnsi="Segoe UI" w:cs="Segoe UI"/>
          <w:b/>
          <w:bCs/>
          <w:color w:val="374151"/>
          <w:sz w:val="16"/>
          <w:szCs w:val="16"/>
        </w:rPr>
        <w:t xml:space="preserve"> </w:t>
      </w:r>
    </w:p>
    <w:p w14:paraId="5B46CF13"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提案三通过引入协调</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辅助的介质同步恢复方法，为</w:t>
      </w:r>
      <w:r>
        <w:rPr>
          <w:rFonts w:ascii="Segoe UI" w:eastAsia="Segoe UI" w:hAnsi="Segoe UI" w:cs="Segoe UI"/>
          <w:color w:val="374151"/>
          <w:sz w:val="16"/>
          <w:szCs w:val="16"/>
        </w:rPr>
        <w:t>MLD</w:t>
      </w:r>
      <w:r>
        <w:rPr>
          <w:rFonts w:ascii="微软雅黑" w:eastAsia="微软雅黑" w:hAnsi="微软雅黑" w:cs="微软雅黑" w:hint="eastAsia"/>
          <w:color w:val="374151"/>
          <w:sz w:val="16"/>
          <w:szCs w:val="16"/>
        </w:rPr>
        <w:t>在遇到介质同步问题时提供了有效的解决方案。这种方法不仅提高了网络的可靠性，还减少了因介质同步丢失导致的延迟和通信效率下降。在多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环境中，这种协调方法可以有效地减少干扰，提高整体网络性能。总体而言，提案</w:t>
      </w:r>
      <w:proofErr w:type="gramStart"/>
      <w:r>
        <w:rPr>
          <w:rFonts w:ascii="微软雅黑" w:eastAsia="微软雅黑" w:hAnsi="微软雅黑" w:cs="微软雅黑" w:hint="eastAsia"/>
          <w:color w:val="374151"/>
          <w:sz w:val="16"/>
          <w:szCs w:val="16"/>
        </w:rPr>
        <w:t>三提出</w:t>
      </w:r>
      <w:proofErr w:type="gramEnd"/>
      <w:r>
        <w:rPr>
          <w:rFonts w:ascii="微软雅黑" w:eastAsia="微软雅黑" w:hAnsi="微软雅黑" w:cs="微软雅黑" w:hint="eastAsia"/>
          <w:color w:val="374151"/>
          <w:sz w:val="16"/>
          <w:szCs w:val="16"/>
        </w:rPr>
        <w:t>了一种创新的多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协调机制，用于解决</w:t>
      </w:r>
      <w:r>
        <w:rPr>
          <w:rFonts w:ascii="Segoe UI" w:eastAsia="Segoe UI" w:hAnsi="Segoe UI" w:cs="Segoe UI"/>
          <w:color w:val="374151"/>
          <w:sz w:val="16"/>
          <w:szCs w:val="16"/>
        </w:rPr>
        <w:t>MLD</w:t>
      </w:r>
      <w:r>
        <w:rPr>
          <w:rFonts w:ascii="微软雅黑" w:eastAsia="微软雅黑" w:hAnsi="微软雅黑" w:cs="微软雅黑" w:hint="eastAsia"/>
          <w:color w:val="374151"/>
          <w:sz w:val="16"/>
          <w:szCs w:val="16"/>
        </w:rPr>
        <w:t>中的介质同步问题，这对于提高无线网络在高密度和复杂环境中的性能至关重要。通过这种机制，可以更有效地管理网络资源，确保高效、可靠的通信，特别是在需要高度可靠性的应用场景中。</w:t>
      </w:r>
    </w:p>
    <w:p w14:paraId="4682F5A0" w14:textId="77777777" w:rsidR="008F3691" w:rsidRDefault="008F3691" w:rsidP="008F3691">
      <w:pPr>
        <w:jc w:val="center"/>
        <w:rPr>
          <w:b/>
          <w:bCs/>
          <w:sz w:val="24"/>
          <w:szCs w:val="32"/>
        </w:rPr>
      </w:pPr>
    </w:p>
    <w:p w14:paraId="2915E048" w14:textId="77777777" w:rsidR="008F3691" w:rsidRDefault="008F3691" w:rsidP="008F3691">
      <w:pPr>
        <w:jc w:val="center"/>
        <w:rPr>
          <w:b/>
          <w:bCs/>
          <w:sz w:val="24"/>
          <w:szCs w:val="32"/>
        </w:rPr>
      </w:pPr>
      <w:r>
        <w:rPr>
          <w:b/>
          <w:bCs/>
          <w:sz w:val="24"/>
          <w:szCs w:val="32"/>
        </w:rPr>
        <w:t>Multi-Link based Multi-AP Coordination for Low-Latency Traffic</w:t>
      </w:r>
    </w:p>
    <w:p w14:paraId="4749E5E0" w14:textId="77777777" w:rsidR="008F3691" w:rsidRDefault="008F3691" w:rsidP="008F3691">
      <w:pPr>
        <w:jc w:val="center"/>
      </w:pPr>
      <w:r>
        <w:t>2023-11-12</w:t>
      </w:r>
      <w:r>
        <w:rPr>
          <w:rFonts w:hint="eastAsia"/>
        </w:rPr>
        <w:t xml:space="preserve"> </w:t>
      </w:r>
      <w:proofErr w:type="spellStart"/>
      <w:r>
        <w:rPr>
          <w:rFonts w:hint="eastAsia"/>
        </w:rPr>
        <w:t>Ofinno</w:t>
      </w:r>
      <w:proofErr w:type="spellEnd"/>
    </w:p>
    <w:p w14:paraId="7904934B" w14:textId="77777777" w:rsidR="008F3691" w:rsidRDefault="008F3691" w:rsidP="008F3691">
      <w:pPr>
        <w:jc w:val="left"/>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宋体" w:hAnsi="Segoe UI" w:cs="Segoe UI" w:hint="eastAsia"/>
          <w:color w:val="374151"/>
          <w:sz w:val="16"/>
          <w:szCs w:val="16"/>
        </w:rPr>
        <w:t>14</w:t>
      </w:r>
      <w:r>
        <w:rPr>
          <w:rFonts w:ascii="微软雅黑" w:eastAsia="微软雅黑" w:hAnsi="微软雅黑" w:cs="微软雅黑" w:hint="eastAsia"/>
          <w:color w:val="374151"/>
          <w:sz w:val="16"/>
          <w:szCs w:val="16"/>
        </w:rPr>
        <w:t>专注于基于多链路的多接入点（</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）协调机制，旨在处理低延迟流量。这是对</w:t>
      </w:r>
      <w:r>
        <w:rPr>
          <w:rFonts w:ascii="Segoe UI" w:eastAsia="Segoe UI" w:hAnsi="Segoe UI" w:cs="Segoe UI"/>
          <w:color w:val="374151"/>
          <w:sz w:val="16"/>
          <w:szCs w:val="16"/>
        </w:rPr>
        <w:t>P802.11be</w:t>
      </w:r>
      <w:r>
        <w:rPr>
          <w:rFonts w:ascii="微软雅黑" w:eastAsia="微软雅黑" w:hAnsi="微软雅黑" w:cs="微软雅黑" w:hint="eastAsia"/>
          <w:color w:val="374151"/>
          <w:sz w:val="16"/>
          <w:szCs w:val="16"/>
        </w:rPr>
        <w:t>极高吞吐量（</w:t>
      </w:r>
      <w:r>
        <w:rPr>
          <w:rFonts w:ascii="Segoe UI" w:eastAsia="Segoe UI" w:hAnsi="Segoe UI" w:cs="Segoe UI"/>
          <w:color w:val="374151"/>
          <w:sz w:val="16"/>
          <w:szCs w:val="16"/>
        </w:rPr>
        <w:t>EHT</w:t>
      </w:r>
      <w:r>
        <w:rPr>
          <w:rFonts w:ascii="微软雅黑" w:eastAsia="微软雅黑" w:hAnsi="微软雅黑" w:cs="微软雅黑" w:hint="eastAsia"/>
          <w:color w:val="374151"/>
          <w:sz w:val="16"/>
          <w:szCs w:val="16"/>
        </w:rPr>
        <w:t>）支持的多链路设备（</w:t>
      </w:r>
      <w:r>
        <w:rPr>
          <w:rFonts w:ascii="Segoe UI" w:eastAsia="Segoe UI" w:hAnsi="Segoe UI" w:cs="Segoe UI"/>
          <w:color w:val="374151"/>
          <w:sz w:val="16"/>
          <w:szCs w:val="16"/>
        </w:rPr>
        <w:t>MLD</w:t>
      </w:r>
      <w:r>
        <w:rPr>
          <w:rFonts w:ascii="微软雅黑" w:eastAsia="微软雅黑" w:hAnsi="微软雅黑" w:cs="微软雅黑" w:hint="eastAsia"/>
          <w:color w:val="374151"/>
          <w:sz w:val="16"/>
          <w:szCs w:val="16"/>
        </w:rPr>
        <w:t>）和多链路操作（</w:t>
      </w:r>
      <w:r>
        <w:rPr>
          <w:rFonts w:ascii="Segoe UI" w:eastAsia="Segoe UI" w:hAnsi="Segoe UI" w:cs="Segoe UI"/>
          <w:color w:val="374151"/>
          <w:sz w:val="16"/>
          <w:szCs w:val="16"/>
        </w:rPr>
        <w:t>MLO</w:t>
      </w:r>
      <w:r>
        <w:rPr>
          <w:rFonts w:ascii="微软雅黑" w:eastAsia="微软雅黑" w:hAnsi="微软雅黑" w:cs="微软雅黑" w:hint="eastAsia"/>
          <w:color w:val="374151"/>
          <w:sz w:val="16"/>
          <w:szCs w:val="16"/>
        </w:rPr>
        <w:t>）的进一步发展，并在</w:t>
      </w:r>
      <w:r>
        <w:rPr>
          <w:rFonts w:ascii="Segoe UI" w:eastAsia="Segoe UI" w:hAnsi="Segoe UI" w:cs="Segoe UI"/>
          <w:color w:val="374151"/>
          <w:sz w:val="16"/>
          <w:szCs w:val="16"/>
        </w:rPr>
        <w:t>P802.11bn</w:t>
      </w:r>
      <w:r>
        <w:rPr>
          <w:rFonts w:ascii="微软雅黑" w:eastAsia="微软雅黑" w:hAnsi="微软雅黑" w:cs="微软雅黑" w:hint="eastAsia"/>
          <w:color w:val="374151"/>
          <w:sz w:val="16"/>
          <w:szCs w:val="16"/>
        </w:rPr>
        <w:t>项目授权请求（</w:t>
      </w:r>
      <w:r>
        <w:rPr>
          <w:rFonts w:ascii="Segoe UI" w:eastAsia="Segoe UI" w:hAnsi="Segoe UI" w:cs="Segoe UI"/>
          <w:color w:val="374151"/>
          <w:sz w:val="16"/>
          <w:szCs w:val="16"/>
        </w:rPr>
        <w:t>PAR</w:t>
      </w:r>
      <w:r>
        <w:rPr>
          <w:rFonts w:ascii="微软雅黑" w:eastAsia="微软雅黑" w:hAnsi="微软雅黑" w:cs="微软雅黑" w:hint="eastAsia"/>
          <w:color w:val="374151"/>
          <w:sz w:val="16"/>
          <w:szCs w:val="16"/>
        </w:rPr>
        <w:t>）中为实现超高可靠性（</w:t>
      </w:r>
      <w:r>
        <w:rPr>
          <w:rFonts w:ascii="Segoe UI" w:eastAsia="Segoe UI" w:hAnsi="Segoe UI" w:cs="Segoe UI"/>
          <w:color w:val="374151"/>
          <w:sz w:val="16"/>
          <w:szCs w:val="16"/>
        </w:rPr>
        <w:t>UHR</w:t>
      </w:r>
      <w:r>
        <w:rPr>
          <w:rFonts w:ascii="微软雅黑" w:eastAsia="微软雅黑" w:hAnsi="微软雅黑" w:cs="微软雅黑" w:hint="eastAsia"/>
          <w:color w:val="374151"/>
          <w:sz w:val="16"/>
          <w:szCs w:val="16"/>
        </w:rPr>
        <w:t>）能力所讨论。</w:t>
      </w:r>
    </w:p>
    <w:p w14:paraId="3F93AB0B"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需求背景和工作内容：</w:t>
      </w:r>
    </w:p>
    <w:p w14:paraId="1F159625"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此提案提出了在多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网络中对低延迟（</w:t>
      </w:r>
      <w:r>
        <w:rPr>
          <w:rFonts w:ascii="Segoe UI" w:eastAsia="Segoe UI" w:hAnsi="Segoe UI" w:cs="Segoe UI"/>
          <w:color w:val="374151"/>
          <w:sz w:val="16"/>
          <w:szCs w:val="16"/>
        </w:rPr>
        <w:t>LL</w:t>
      </w:r>
      <w:r>
        <w:rPr>
          <w:rFonts w:ascii="微软雅黑" w:eastAsia="微软雅黑" w:hAnsi="微软雅黑" w:cs="微软雅黑" w:hint="eastAsia"/>
          <w:color w:val="374151"/>
          <w:sz w:val="16"/>
          <w:szCs w:val="16"/>
        </w:rPr>
        <w:t>）和非低延迟（</w:t>
      </w:r>
      <w:r>
        <w:rPr>
          <w:rFonts w:ascii="Segoe UI" w:eastAsia="Segoe UI" w:hAnsi="Segoe UI" w:cs="Segoe UI"/>
          <w:color w:val="374151"/>
          <w:sz w:val="16"/>
          <w:szCs w:val="16"/>
        </w:rPr>
        <w:t>non-LL</w:t>
      </w:r>
      <w:r>
        <w:rPr>
          <w:rFonts w:ascii="微软雅黑" w:eastAsia="微软雅黑" w:hAnsi="微软雅黑" w:cs="微软雅黑" w:hint="eastAsia"/>
          <w:color w:val="374151"/>
          <w:sz w:val="16"/>
          <w:szCs w:val="16"/>
        </w:rPr>
        <w:t>）流量的分类，并根据流量的延迟要求在</w:t>
      </w:r>
      <w:r>
        <w:rPr>
          <w:rFonts w:ascii="Segoe UI" w:eastAsia="Segoe UI" w:hAnsi="Segoe UI" w:cs="Segoe UI"/>
          <w:color w:val="374151"/>
          <w:sz w:val="16"/>
          <w:szCs w:val="16"/>
        </w:rPr>
        <w:t>AP MLD</w:t>
      </w:r>
      <w:r>
        <w:rPr>
          <w:rFonts w:ascii="微软雅黑" w:eastAsia="微软雅黑" w:hAnsi="微软雅黑" w:cs="微软雅黑" w:hint="eastAsia"/>
          <w:color w:val="374151"/>
          <w:sz w:val="16"/>
          <w:szCs w:val="16"/>
        </w:rPr>
        <w:t>和非</w:t>
      </w:r>
      <w:r>
        <w:rPr>
          <w:rFonts w:ascii="Segoe UI" w:eastAsia="Segoe UI" w:hAnsi="Segoe UI" w:cs="Segoe UI"/>
          <w:color w:val="374151"/>
          <w:sz w:val="16"/>
          <w:szCs w:val="16"/>
        </w:rPr>
        <w:t>AP MLD</w:t>
      </w:r>
      <w:r>
        <w:rPr>
          <w:rFonts w:ascii="微软雅黑" w:eastAsia="微软雅黑" w:hAnsi="微软雅黑" w:cs="微软雅黑" w:hint="eastAsia"/>
          <w:color w:val="374151"/>
          <w:sz w:val="16"/>
          <w:szCs w:val="16"/>
        </w:rPr>
        <w:t>之间进行流量分类。</w:t>
      </w:r>
    </w:p>
    <w:p w14:paraId="1A2DD86B"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在多链路设置期间，</w:t>
      </w:r>
      <w:r>
        <w:rPr>
          <w:rFonts w:ascii="Segoe UI" w:eastAsia="Segoe UI" w:hAnsi="Segoe UI" w:cs="Segoe UI"/>
          <w:color w:val="374151"/>
          <w:sz w:val="16"/>
          <w:szCs w:val="16"/>
        </w:rPr>
        <w:t>AP MLD</w:t>
      </w:r>
      <w:r>
        <w:rPr>
          <w:rFonts w:ascii="微软雅黑" w:eastAsia="微软雅黑" w:hAnsi="微软雅黑" w:cs="微软雅黑" w:hint="eastAsia"/>
          <w:color w:val="374151"/>
          <w:sz w:val="16"/>
          <w:szCs w:val="16"/>
        </w:rPr>
        <w:t>可以根据流量的延迟要求将其分类为一个或多个类别，并可能基于预定的接入类别（</w:t>
      </w:r>
      <w:r>
        <w:rPr>
          <w:rFonts w:ascii="Segoe UI" w:eastAsia="Segoe UI" w:hAnsi="Segoe UI" w:cs="Segoe UI"/>
          <w:color w:val="374151"/>
          <w:sz w:val="16"/>
          <w:szCs w:val="16"/>
        </w:rPr>
        <w:t>ACs</w:t>
      </w:r>
      <w:r>
        <w:rPr>
          <w:rFonts w:ascii="微软雅黑" w:eastAsia="微软雅黑" w:hAnsi="微软雅黑" w:cs="微软雅黑" w:hint="eastAsia"/>
          <w:color w:val="374151"/>
          <w:sz w:val="16"/>
          <w:szCs w:val="16"/>
        </w:rPr>
        <w:t>）或流量流将</w:t>
      </w:r>
      <w:r>
        <w:rPr>
          <w:rFonts w:ascii="Segoe UI" w:eastAsia="Segoe UI" w:hAnsi="Segoe UI" w:cs="Segoe UI"/>
          <w:color w:val="374151"/>
          <w:sz w:val="16"/>
          <w:szCs w:val="16"/>
        </w:rPr>
        <w:t>LL</w:t>
      </w:r>
      <w:r>
        <w:rPr>
          <w:rFonts w:ascii="微软雅黑" w:eastAsia="微软雅黑" w:hAnsi="微软雅黑" w:cs="微软雅黑" w:hint="eastAsia"/>
          <w:color w:val="374151"/>
          <w:sz w:val="16"/>
          <w:szCs w:val="16"/>
        </w:rPr>
        <w:t>流量关联到一个或多个流量标识符（</w:t>
      </w:r>
      <w:r>
        <w:rPr>
          <w:rFonts w:ascii="Segoe UI" w:eastAsia="Segoe UI" w:hAnsi="Segoe UI" w:cs="Segoe UI"/>
          <w:color w:val="374151"/>
          <w:sz w:val="16"/>
          <w:szCs w:val="16"/>
        </w:rPr>
        <w:t>TIDs</w:t>
      </w:r>
      <w:r>
        <w:rPr>
          <w:rFonts w:ascii="微软雅黑" w:eastAsia="微软雅黑" w:hAnsi="微软雅黑" w:cs="微软雅黑" w:hint="eastAsia"/>
          <w:color w:val="374151"/>
          <w:sz w:val="16"/>
          <w:szCs w:val="16"/>
        </w:rPr>
        <w:t>）。</w:t>
      </w:r>
    </w:p>
    <w:p w14:paraId="6BD44594"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创新点：</w:t>
      </w:r>
    </w:p>
    <w:p w14:paraId="497E2E42"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多</w:t>
      </w:r>
      <w:r>
        <w:rPr>
          <w:rFonts w:ascii="Segoe UI" w:eastAsia="Segoe UI" w:hAnsi="Segoe UI" w:cs="Segoe UI"/>
          <w:b/>
          <w:bCs/>
          <w:color w:val="374151"/>
          <w:sz w:val="16"/>
          <w:szCs w:val="16"/>
        </w:rPr>
        <w:t>AP</w:t>
      </w:r>
      <w:r>
        <w:rPr>
          <w:rFonts w:ascii="微软雅黑" w:eastAsia="微软雅黑" w:hAnsi="微软雅黑" w:cs="微软雅黑" w:hint="eastAsia"/>
          <w:b/>
          <w:bCs/>
          <w:color w:val="374151"/>
          <w:sz w:val="16"/>
          <w:szCs w:val="16"/>
        </w:rPr>
        <w:t>协调基于链路优先级的解决方案：</w:t>
      </w:r>
    </w:p>
    <w:p w14:paraId="08C17E9C"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lastRenderedPageBreak/>
        <w:t>解决方案</w:t>
      </w:r>
      <w:r>
        <w:rPr>
          <w:rFonts w:ascii="Segoe UI" w:eastAsia="Segoe UI" w:hAnsi="Segoe UI" w:cs="Segoe UI"/>
          <w:b/>
          <w:bCs/>
          <w:color w:val="374151"/>
          <w:sz w:val="16"/>
          <w:szCs w:val="16"/>
        </w:rPr>
        <w:t>1</w:t>
      </w:r>
      <w:r>
        <w:rPr>
          <w:rFonts w:ascii="Segoe UI" w:eastAsia="宋体" w:hAnsi="Segoe UI" w:cs="Segoe UI" w:hint="eastAsia"/>
          <w:b/>
          <w:bCs/>
          <w:color w:val="374151"/>
          <w:sz w:val="16"/>
          <w:szCs w:val="16"/>
        </w:rPr>
        <w:t>：</w:t>
      </w:r>
      <w:r>
        <w:rPr>
          <w:rFonts w:ascii="Segoe UI" w:eastAsia="Segoe UI" w:hAnsi="Segoe UI" w:cs="Segoe UI"/>
          <w:color w:val="374151"/>
          <w:sz w:val="16"/>
          <w:szCs w:val="16"/>
        </w:rPr>
        <w:t>AP MLD 1</w:t>
      </w:r>
      <w:r>
        <w:rPr>
          <w:rFonts w:ascii="微软雅黑" w:eastAsia="微软雅黑" w:hAnsi="微软雅黑" w:cs="微软雅黑" w:hint="eastAsia"/>
          <w:color w:val="374151"/>
          <w:sz w:val="16"/>
          <w:szCs w:val="16"/>
        </w:rPr>
        <w:t>可能向</w:t>
      </w:r>
      <w:r>
        <w:rPr>
          <w:rFonts w:ascii="Segoe UI" w:eastAsia="Segoe UI" w:hAnsi="Segoe UI" w:cs="Segoe UI"/>
          <w:color w:val="374151"/>
          <w:sz w:val="16"/>
          <w:szCs w:val="16"/>
        </w:rPr>
        <w:t>AP MLD 2</w:t>
      </w:r>
      <w:r>
        <w:rPr>
          <w:rFonts w:ascii="微软雅黑" w:eastAsia="微软雅黑" w:hAnsi="微软雅黑" w:cs="微软雅黑" w:hint="eastAsia"/>
          <w:color w:val="374151"/>
          <w:sz w:val="16"/>
          <w:szCs w:val="16"/>
        </w:rPr>
        <w:t>传输管理帧，通知用于</w:t>
      </w:r>
      <w:r>
        <w:rPr>
          <w:rFonts w:ascii="Segoe UI" w:eastAsia="Segoe UI" w:hAnsi="Segoe UI" w:cs="Segoe UI"/>
          <w:color w:val="374151"/>
          <w:sz w:val="16"/>
          <w:szCs w:val="16"/>
        </w:rPr>
        <w:t>LL</w:t>
      </w:r>
      <w:r>
        <w:rPr>
          <w:rFonts w:ascii="微软雅黑" w:eastAsia="微软雅黑" w:hAnsi="微软雅黑" w:cs="微软雅黑" w:hint="eastAsia"/>
          <w:color w:val="374151"/>
          <w:sz w:val="16"/>
          <w:szCs w:val="16"/>
        </w:rPr>
        <w:t>流量的链路</w:t>
      </w:r>
      <w:r>
        <w:rPr>
          <w:rFonts w:ascii="Segoe UI" w:eastAsia="Segoe UI" w:hAnsi="Segoe UI" w:cs="Segoe UI"/>
          <w:color w:val="374151"/>
          <w:sz w:val="16"/>
          <w:szCs w:val="16"/>
        </w:rPr>
        <w:t>2</w:t>
      </w:r>
      <w:r>
        <w:rPr>
          <w:rFonts w:ascii="微软雅黑" w:eastAsia="微软雅黑" w:hAnsi="微软雅黑" w:cs="微软雅黑" w:hint="eastAsia"/>
          <w:color w:val="374151"/>
          <w:sz w:val="16"/>
          <w:szCs w:val="16"/>
        </w:rPr>
        <w:t>的优先级。基于</w:t>
      </w:r>
      <w:proofErr w:type="gramStart"/>
      <w:r>
        <w:rPr>
          <w:rFonts w:ascii="微软雅黑" w:eastAsia="微软雅黑" w:hAnsi="微软雅黑" w:cs="微软雅黑" w:hint="eastAsia"/>
          <w:color w:val="374151"/>
          <w:sz w:val="16"/>
          <w:szCs w:val="16"/>
        </w:rPr>
        <w:t>管理帧中指定</w:t>
      </w:r>
      <w:proofErr w:type="gramEnd"/>
      <w:r>
        <w:rPr>
          <w:rFonts w:ascii="微软雅黑" w:eastAsia="微软雅黑" w:hAnsi="微软雅黑" w:cs="微软雅黑" w:hint="eastAsia"/>
          <w:color w:val="374151"/>
          <w:sz w:val="16"/>
          <w:szCs w:val="16"/>
        </w:rPr>
        <w:t>的链路优先级，</w:t>
      </w:r>
      <w:r>
        <w:rPr>
          <w:rFonts w:ascii="Segoe UI" w:eastAsia="Segoe UI" w:hAnsi="Segoe UI" w:cs="Segoe UI"/>
          <w:color w:val="374151"/>
          <w:sz w:val="16"/>
          <w:szCs w:val="16"/>
        </w:rPr>
        <w:t>AP MLD 2</w:t>
      </w:r>
      <w:r>
        <w:rPr>
          <w:rFonts w:ascii="微软雅黑" w:eastAsia="微软雅黑" w:hAnsi="微软雅黑" w:cs="微软雅黑" w:hint="eastAsia"/>
          <w:color w:val="374151"/>
          <w:sz w:val="16"/>
          <w:szCs w:val="16"/>
        </w:rPr>
        <w:t>可以选择链路</w:t>
      </w:r>
      <w:r>
        <w:rPr>
          <w:rFonts w:ascii="Segoe UI" w:eastAsia="Segoe UI" w:hAnsi="Segoe UI" w:cs="Segoe UI"/>
          <w:color w:val="374151"/>
          <w:sz w:val="16"/>
          <w:szCs w:val="16"/>
        </w:rPr>
        <w:t>1</w:t>
      </w:r>
      <w:r>
        <w:rPr>
          <w:rFonts w:ascii="微软雅黑" w:eastAsia="微软雅黑" w:hAnsi="微软雅黑" w:cs="微软雅黑" w:hint="eastAsia"/>
          <w:color w:val="374151"/>
          <w:sz w:val="16"/>
          <w:szCs w:val="16"/>
        </w:rPr>
        <w:t>或链路</w:t>
      </w:r>
      <w:r>
        <w:rPr>
          <w:rFonts w:ascii="Segoe UI" w:eastAsia="Segoe UI" w:hAnsi="Segoe UI" w:cs="Segoe UI"/>
          <w:color w:val="374151"/>
          <w:sz w:val="16"/>
          <w:szCs w:val="16"/>
        </w:rPr>
        <w:t>2</w:t>
      </w:r>
      <w:r>
        <w:rPr>
          <w:rFonts w:ascii="微软雅黑" w:eastAsia="微软雅黑" w:hAnsi="微软雅黑" w:cs="微软雅黑" w:hint="eastAsia"/>
          <w:color w:val="374151"/>
          <w:sz w:val="16"/>
          <w:szCs w:val="16"/>
        </w:rPr>
        <w:t>进行非</w:t>
      </w:r>
      <w:r>
        <w:rPr>
          <w:rFonts w:ascii="Segoe UI" w:eastAsia="Segoe UI" w:hAnsi="Segoe UI" w:cs="Segoe UI"/>
          <w:color w:val="374151"/>
          <w:sz w:val="16"/>
          <w:szCs w:val="16"/>
        </w:rPr>
        <w:t>LL</w:t>
      </w:r>
      <w:r>
        <w:rPr>
          <w:rFonts w:ascii="微软雅黑" w:eastAsia="微软雅黑" w:hAnsi="微软雅黑" w:cs="微软雅黑" w:hint="eastAsia"/>
          <w:color w:val="374151"/>
          <w:sz w:val="16"/>
          <w:szCs w:val="16"/>
        </w:rPr>
        <w:t>帧的传输。</w:t>
      </w:r>
    </w:p>
    <w:p w14:paraId="0222D7FB"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解决方案</w:t>
      </w:r>
      <w:r>
        <w:rPr>
          <w:rFonts w:ascii="Segoe UI" w:eastAsia="Segoe UI" w:hAnsi="Segoe UI" w:cs="Segoe UI"/>
          <w:b/>
          <w:bCs/>
          <w:color w:val="374151"/>
          <w:sz w:val="16"/>
          <w:szCs w:val="16"/>
        </w:rPr>
        <w:t>2</w:t>
      </w:r>
      <w:r>
        <w:rPr>
          <w:rFonts w:ascii="微软雅黑" w:eastAsia="微软雅黑" w:hAnsi="微软雅黑" w:cs="微软雅黑" w:hint="eastAsia"/>
          <w:b/>
          <w:bCs/>
          <w:color w:val="374151"/>
          <w:sz w:val="16"/>
          <w:szCs w:val="16"/>
        </w:rPr>
        <w:t>：</w:t>
      </w:r>
      <w:r>
        <w:rPr>
          <w:rFonts w:ascii="Segoe UI" w:eastAsia="Segoe UI" w:hAnsi="Segoe UI" w:cs="Segoe UI"/>
          <w:color w:val="374151"/>
          <w:sz w:val="16"/>
          <w:szCs w:val="16"/>
        </w:rPr>
        <w:t>AP MLD 2</w:t>
      </w:r>
      <w:r>
        <w:rPr>
          <w:rFonts w:ascii="微软雅黑" w:eastAsia="微软雅黑" w:hAnsi="微软雅黑" w:cs="微软雅黑" w:hint="eastAsia"/>
          <w:color w:val="374151"/>
          <w:sz w:val="16"/>
          <w:szCs w:val="16"/>
        </w:rPr>
        <w:t>可以向</w:t>
      </w:r>
      <w:r>
        <w:rPr>
          <w:rFonts w:ascii="Segoe UI" w:eastAsia="Segoe UI" w:hAnsi="Segoe UI" w:cs="Segoe UI"/>
          <w:color w:val="374151"/>
          <w:sz w:val="16"/>
          <w:szCs w:val="16"/>
        </w:rPr>
        <w:t>AP MLD 1</w:t>
      </w:r>
      <w:r>
        <w:rPr>
          <w:rFonts w:ascii="微软雅黑" w:eastAsia="微软雅黑" w:hAnsi="微软雅黑" w:cs="微软雅黑" w:hint="eastAsia"/>
          <w:color w:val="374151"/>
          <w:sz w:val="16"/>
          <w:szCs w:val="16"/>
        </w:rPr>
        <w:t>发送请求帧，并得到响应帧，其中包含用于</w:t>
      </w:r>
      <w:r>
        <w:rPr>
          <w:rFonts w:ascii="Segoe UI" w:eastAsia="Segoe UI" w:hAnsi="Segoe UI" w:cs="Segoe UI"/>
          <w:color w:val="374151"/>
          <w:sz w:val="16"/>
          <w:szCs w:val="16"/>
        </w:rPr>
        <w:t>LL</w:t>
      </w:r>
      <w:r>
        <w:rPr>
          <w:rFonts w:ascii="微软雅黑" w:eastAsia="微软雅黑" w:hAnsi="微软雅黑" w:cs="微软雅黑" w:hint="eastAsia"/>
          <w:color w:val="374151"/>
          <w:sz w:val="16"/>
          <w:szCs w:val="16"/>
        </w:rPr>
        <w:t>流量的链路</w:t>
      </w:r>
      <w:r>
        <w:rPr>
          <w:rFonts w:ascii="Segoe UI" w:eastAsia="Segoe UI" w:hAnsi="Segoe UI" w:cs="Segoe UI"/>
          <w:color w:val="374151"/>
          <w:sz w:val="16"/>
          <w:szCs w:val="16"/>
        </w:rPr>
        <w:t>2</w:t>
      </w:r>
      <w:r>
        <w:rPr>
          <w:rFonts w:ascii="微软雅黑" w:eastAsia="微软雅黑" w:hAnsi="微软雅黑" w:cs="微软雅黑" w:hint="eastAsia"/>
          <w:color w:val="374151"/>
          <w:sz w:val="16"/>
          <w:szCs w:val="16"/>
        </w:rPr>
        <w:t>的优先级信息。</w:t>
      </w:r>
      <w:r>
        <w:rPr>
          <w:rFonts w:ascii="Segoe UI" w:eastAsia="Segoe UI" w:hAnsi="Segoe UI" w:cs="Segoe UI"/>
          <w:color w:val="374151"/>
          <w:sz w:val="16"/>
          <w:szCs w:val="16"/>
        </w:rPr>
        <w:t>AP MLD 2</w:t>
      </w:r>
      <w:r>
        <w:rPr>
          <w:rFonts w:ascii="微软雅黑" w:eastAsia="微软雅黑" w:hAnsi="微软雅黑" w:cs="微软雅黑" w:hint="eastAsia"/>
          <w:color w:val="374151"/>
          <w:sz w:val="16"/>
          <w:szCs w:val="16"/>
        </w:rPr>
        <w:t>可根据</w:t>
      </w:r>
      <w:proofErr w:type="gramStart"/>
      <w:r>
        <w:rPr>
          <w:rFonts w:ascii="微软雅黑" w:eastAsia="微软雅黑" w:hAnsi="微软雅黑" w:cs="微软雅黑" w:hint="eastAsia"/>
          <w:color w:val="374151"/>
          <w:sz w:val="16"/>
          <w:szCs w:val="16"/>
        </w:rPr>
        <w:t>响应帧中的</w:t>
      </w:r>
      <w:proofErr w:type="gramEnd"/>
      <w:r>
        <w:rPr>
          <w:rFonts w:ascii="微软雅黑" w:eastAsia="微软雅黑" w:hAnsi="微软雅黑" w:cs="微软雅黑" w:hint="eastAsia"/>
          <w:color w:val="374151"/>
          <w:sz w:val="16"/>
          <w:szCs w:val="16"/>
        </w:rPr>
        <w:t>链路优先级选择适合的链路进行非</w:t>
      </w:r>
      <w:r>
        <w:rPr>
          <w:rFonts w:ascii="Segoe UI" w:eastAsia="Segoe UI" w:hAnsi="Segoe UI" w:cs="Segoe UI"/>
          <w:color w:val="374151"/>
          <w:sz w:val="16"/>
          <w:szCs w:val="16"/>
        </w:rPr>
        <w:t>LL</w:t>
      </w:r>
      <w:r>
        <w:rPr>
          <w:rFonts w:ascii="微软雅黑" w:eastAsia="微软雅黑" w:hAnsi="微软雅黑" w:cs="微软雅黑" w:hint="eastAsia"/>
          <w:color w:val="374151"/>
          <w:sz w:val="16"/>
          <w:szCs w:val="16"/>
        </w:rPr>
        <w:t>帧的传输。</w:t>
      </w:r>
    </w:p>
    <w:p w14:paraId="0DC4593B"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结论：</w:t>
      </w:r>
    </w:p>
    <w:p w14:paraId="409FE3E2"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宋体" w:hAnsi="Segoe UI" w:cs="Segoe UI" w:hint="eastAsia"/>
          <w:color w:val="374151"/>
          <w:sz w:val="16"/>
          <w:szCs w:val="16"/>
        </w:rPr>
        <w:t>14</w:t>
      </w:r>
      <w:r>
        <w:rPr>
          <w:rFonts w:ascii="微软雅黑" w:eastAsia="微软雅黑" w:hAnsi="微软雅黑" w:cs="微软雅黑" w:hint="eastAsia"/>
          <w:color w:val="374151"/>
          <w:sz w:val="16"/>
          <w:szCs w:val="16"/>
        </w:rPr>
        <w:t>通过引入基于多链路的多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协调方法，为低延迟流量提供了有效的管理机制。这种方法通过分类流量和优先级设置，确保了低延迟流量能够有效地传输，同时减少了因多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环境引起的潜在冲突和延迟。总体来看，提案四为在复杂的多链路和多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环境中管理低延迟流量提供了一种创新的解决方案。这种协调机制有助于提高网络性能，特别是在需要快速响应的应用场景中。通过优化链路使用和流量管理，它为未来无线网络技术的发展和应用提供了有力的支持。</w:t>
      </w:r>
    </w:p>
    <w:p w14:paraId="50F62F77" w14:textId="77777777" w:rsidR="008F3691" w:rsidRDefault="008F3691" w:rsidP="008F3691">
      <w:pPr>
        <w:jc w:val="center"/>
        <w:rPr>
          <w:b/>
          <w:bCs/>
          <w:sz w:val="24"/>
          <w:szCs w:val="32"/>
        </w:rPr>
      </w:pPr>
    </w:p>
    <w:p w14:paraId="0F87C452" w14:textId="77777777" w:rsidR="008F3691" w:rsidRDefault="008F3691" w:rsidP="008F3691">
      <w:pPr>
        <w:jc w:val="center"/>
        <w:rPr>
          <w:b/>
          <w:bCs/>
          <w:sz w:val="24"/>
          <w:szCs w:val="32"/>
        </w:rPr>
      </w:pPr>
      <w:r>
        <w:rPr>
          <w:rFonts w:hint="eastAsia"/>
          <w:b/>
          <w:bCs/>
          <w:sz w:val="24"/>
          <w:szCs w:val="32"/>
        </w:rPr>
        <w:t>Multi AP Transmissions: On the Link Quality Metric</w:t>
      </w:r>
    </w:p>
    <w:p w14:paraId="66833A54" w14:textId="77777777" w:rsidR="008F3691" w:rsidRDefault="008F3691" w:rsidP="008F3691">
      <w:pPr>
        <w:jc w:val="center"/>
      </w:pPr>
      <w:r>
        <w:rPr>
          <w:rFonts w:hint="eastAsia"/>
        </w:rPr>
        <w:t xml:space="preserve">2023-09-10 </w:t>
      </w:r>
      <w:r>
        <w:rPr>
          <w:lang w:eastAsia="ko-KR"/>
        </w:rPr>
        <w:t>Samsung</w:t>
      </w:r>
    </w:p>
    <w:p w14:paraId="53619FBA"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color w:val="374151"/>
          <w:sz w:val="16"/>
          <w:szCs w:val="16"/>
        </w:rPr>
        <w:t>提案</w:t>
      </w:r>
      <w:r>
        <w:rPr>
          <w:rFonts w:ascii="Segoe UI" w:eastAsia="宋体" w:hAnsi="Segoe UI" w:cs="Segoe UI" w:hint="eastAsia"/>
          <w:color w:val="374151"/>
          <w:sz w:val="16"/>
          <w:szCs w:val="16"/>
        </w:rPr>
        <w:t>15</w:t>
      </w:r>
      <w:r>
        <w:rPr>
          <w:rFonts w:ascii="微软雅黑" w:eastAsia="微软雅黑" w:hAnsi="微软雅黑" w:cs="微软雅黑" w:hint="eastAsia"/>
          <w:color w:val="374151"/>
          <w:sz w:val="16"/>
          <w:szCs w:val="16"/>
        </w:rPr>
        <w:t>深入探讨了在多接入点（</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）传输中使用的链接质量度量（</w:t>
      </w:r>
      <w:r>
        <w:rPr>
          <w:rFonts w:ascii="Segoe UI" w:eastAsia="Segoe UI" w:hAnsi="Segoe UI" w:cs="Segoe UI"/>
          <w:color w:val="374151"/>
          <w:sz w:val="16"/>
          <w:szCs w:val="16"/>
        </w:rPr>
        <w:t>LQM</w:t>
      </w:r>
      <w:r>
        <w:rPr>
          <w:rFonts w:ascii="微软雅黑" w:eastAsia="微软雅黑" w:hAnsi="微软雅黑" w:cs="微软雅黑" w:hint="eastAsia"/>
          <w:color w:val="374151"/>
          <w:sz w:val="16"/>
          <w:szCs w:val="16"/>
        </w:rPr>
        <w:t>）的概念。该提案基于之前引入的虚拟基本服务集（</w:t>
      </w:r>
      <w:r>
        <w:rPr>
          <w:rFonts w:ascii="Segoe UI" w:eastAsia="Segoe UI" w:hAnsi="Segoe UI" w:cs="Segoe UI"/>
          <w:color w:val="374151"/>
          <w:sz w:val="16"/>
          <w:szCs w:val="16"/>
        </w:rPr>
        <w:t>V-BSS</w:t>
      </w:r>
      <w:r>
        <w:rPr>
          <w:rFonts w:ascii="微软雅黑" w:eastAsia="微软雅黑" w:hAnsi="微软雅黑" w:cs="微软雅黑" w:hint="eastAsia"/>
          <w:color w:val="374151"/>
          <w:sz w:val="16"/>
          <w:szCs w:val="16"/>
        </w:rPr>
        <w:t>）的概念，旨在通过收集和管理</w:t>
      </w:r>
      <w:r>
        <w:rPr>
          <w:rFonts w:ascii="Segoe UI" w:eastAsia="Segoe UI" w:hAnsi="Segoe UI" w:cs="Segoe UI"/>
          <w:color w:val="374151"/>
          <w:sz w:val="16"/>
          <w:szCs w:val="16"/>
        </w:rPr>
        <w:t>Wi-Fi</w:t>
      </w:r>
      <w:r>
        <w:rPr>
          <w:rFonts w:ascii="微软雅黑" w:eastAsia="微软雅黑" w:hAnsi="微软雅黑" w:cs="微软雅黑" w:hint="eastAsia"/>
          <w:color w:val="374151"/>
          <w:sz w:val="16"/>
          <w:szCs w:val="16"/>
        </w:rPr>
        <w:t>网络的相关指标来优化多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传输，并最大化特定目标函数，如提高区域吞吐量或最小化数据包延迟。</w:t>
      </w:r>
    </w:p>
    <w:p w14:paraId="63397C08"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需求背景和工作内容：</w:t>
      </w:r>
    </w:p>
    <w:p w14:paraId="2F583A77"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提案中提出了</w:t>
      </w:r>
      <w:r>
        <w:rPr>
          <w:rFonts w:ascii="Segoe UI" w:eastAsia="Segoe UI" w:hAnsi="Segoe UI" w:cs="Segoe UI"/>
          <w:color w:val="374151"/>
          <w:sz w:val="16"/>
          <w:szCs w:val="16"/>
        </w:rPr>
        <w:t>LQM</w:t>
      </w:r>
      <w:r>
        <w:rPr>
          <w:rFonts w:ascii="微软雅黑" w:eastAsia="微软雅黑" w:hAnsi="微软雅黑" w:cs="微软雅黑" w:hint="eastAsia"/>
          <w:color w:val="374151"/>
          <w:sz w:val="16"/>
          <w:szCs w:val="16"/>
        </w:rPr>
        <w:t>和队列大小度量，假设存在一个中央控制器。</w:t>
      </w:r>
      <w:r>
        <w:rPr>
          <w:rFonts w:ascii="Segoe UI" w:eastAsia="Segoe UI" w:hAnsi="Segoe UI" w:cs="Segoe UI"/>
          <w:color w:val="374151"/>
          <w:sz w:val="16"/>
          <w:szCs w:val="16"/>
        </w:rPr>
        <w:t>LQM</w:t>
      </w:r>
      <w:r>
        <w:rPr>
          <w:rFonts w:ascii="微软雅黑" w:eastAsia="微软雅黑" w:hAnsi="微软雅黑" w:cs="微软雅黑" w:hint="eastAsia"/>
          <w:color w:val="374151"/>
          <w:sz w:val="16"/>
          <w:szCs w:val="16"/>
        </w:rPr>
        <w:t>涉及两种类型的表格：一种是</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间的</w:t>
      </w:r>
      <w:r>
        <w:rPr>
          <w:rFonts w:ascii="Segoe UI" w:eastAsia="Segoe UI" w:hAnsi="Segoe UI" w:cs="Segoe UI"/>
          <w:color w:val="374151"/>
          <w:sz w:val="16"/>
          <w:szCs w:val="16"/>
        </w:rPr>
        <w:t>LQM</w:t>
      </w:r>
      <w:r>
        <w:rPr>
          <w:rFonts w:ascii="微软雅黑" w:eastAsia="微软雅黑" w:hAnsi="微软雅黑" w:cs="微软雅黑" w:hint="eastAsia"/>
          <w:color w:val="374151"/>
          <w:sz w:val="16"/>
          <w:szCs w:val="16"/>
        </w:rPr>
        <w:t>表，另一种是</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到</w:t>
      </w:r>
      <w:r>
        <w:rPr>
          <w:rFonts w:ascii="Segoe UI" w:eastAsia="Segoe UI" w:hAnsi="Segoe UI" w:cs="Segoe UI"/>
          <w:color w:val="374151"/>
          <w:sz w:val="16"/>
          <w:szCs w:val="16"/>
        </w:rPr>
        <w:t>STA</w:t>
      </w:r>
      <w:r>
        <w:rPr>
          <w:rFonts w:ascii="微软雅黑" w:eastAsia="微软雅黑" w:hAnsi="微软雅黑" w:cs="微软雅黑" w:hint="eastAsia"/>
          <w:color w:val="374151"/>
          <w:sz w:val="16"/>
          <w:szCs w:val="16"/>
        </w:rPr>
        <w:t>的</w:t>
      </w:r>
      <w:r>
        <w:rPr>
          <w:rFonts w:ascii="Segoe UI" w:eastAsia="Segoe UI" w:hAnsi="Segoe UI" w:cs="Segoe UI"/>
          <w:color w:val="374151"/>
          <w:sz w:val="16"/>
          <w:szCs w:val="16"/>
        </w:rPr>
        <w:t>LQM</w:t>
      </w:r>
      <w:r>
        <w:rPr>
          <w:rFonts w:ascii="微软雅黑" w:eastAsia="微软雅黑" w:hAnsi="微软雅黑" w:cs="微软雅黑" w:hint="eastAsia"/>
          <w:color w:val="374151"/>
          <w:sz w:val="16"/>
          <w:szCs w:val="16"/>
        </w:rPr>
        <w:t>表。</w:t>
      </w:r>
    </w:p>
    <w:p w14:paraId="66C7AEDC" w14:textId="77777777" w:rsidR="008F3691" w:rsidRDefault="008F3691" w:rsidP="008F3691">
      <w:pPr>
        <w:rPr>
          <w:rFonts w:ascii="Segoe UI" w:eastAsia="Segoe UI" w:hAnsi="Segoe UI" w:cs="Segoe UI"/>
          <w:color w:val="374151"/>
          <w:sz w:val="16"/>
          <w:szCs w:val="16"/>
        </w:rPr>
      </w:pP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间的</w:t>
      </w:r>
      <w:r>
        <w:rPr>
          <w:rFonts w:ascii="Segoe UI" w:eastAsia="Segoe UI" w:hAnsi="Segoe UI" w:cs="Segoe UI"/>
          <w:color w:val="374151"/>
          <w:sz w:val="16"/>
          <w:szCs w:val="16"/>
        </w:rPr>
        <w:t>LQM</w:t>
      </w:r>
      <w:r>
        <w:rPr>
          <w:rFonts w:ascii="微软雅黑" w:eastAsia="微软雅黑" w:hAnsi="微软雅黑" w:cs="微软雅黑" w:hint="eastAsia"/>
          <w:color w:val="374151"/>
          <w:sz w:val="16"/>
          <w:szCs w:val="16"/>
        </w:rPr>
        <w:t>表由每个</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在启动时监听来自邻近</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的信标并创建路径损耗列表。这些列表定期更新并发送给中央控制器（</w:t>
      </w:r>
      <w:r>
        <w:rPr>
          <w:rFonts w:ascii="Segoe UI" w:eastAsia="Segoe UI" w:hAnsi="Segoe UI" w:cs="Segoe UI"/>
          <w:color w:val="374151"/>
          <w:sz w:val="16"/>
          <w:szCs w:val="16"/>
        </w:rPr>
        <w:t>C-AP</w:t>
      </w:r>
      <w:r>
        <w:rPr>
          <w:rFonts w:ascii="微软雅黑" w:eastAsia="微软雅黑" w:hAnsi="微软雅黑" w:cs="微软雅黑" w:hint="eastAsia"/>
          <w:color w:val="374151"/>
          <w:sz w:val="16"/>
          <w:szCs w:val="16"/>
        </w:rPr>
        <w:t>），后者对其进行审查和修改。</w:t>
      </w:r>
    </w:p>
    <w:p w14:paraId="158C20A4" w14:textId="77777777" w:rsidR="008F3691" w:rsidRDefault="008F3691" w:rsidP="008F3691">
      <w:pPr>
        <w:rPr>
          <w:rFonts w:ascii="Segoe UI" w:eastAsia="Segoe UI" w:hAnsi="Segoe UI" w:cs="Segoe UI"/>
          <w:color w:val="374151"/>
          <w:sz w:val="16"/>
          <w:szCs w:val="16"/>
        </w:rPr>
      </w:pP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到</w:t>
      </w:r>
      <w:r>
        <w:rPr>
          <w:rFonts w:ascii="Segoe UI" w:eastAsia="Segoe UI" w:hAnsi="Segoe UI" w:cs="Segoe UI"/>
          <w:color w:val="374151"/>
          <w:sz w:val="16"/>
          <w:szCs w:val="16"/>
        </w:rPr>
        <w:t>STA</w:t>
      </w:r>
      <w:r>
        <w:rPr>
          <w:rFonts w:ascii="微软雅黑" w:eastAsia="微软雅黑" w:hAnsi="微软雅黑" w:cs="微软雅黑" w:hint="eastAsia"/>
          <w:color w:val="374151"/>
          <w:sz w:val="16"/>
          <w:szCs w:val="16"/>
        </w:rPr>
        <w:t>的</w:t>
      </w:r>
      <w:r>
        <w:rPr>
          <w:rFonts w:ascii="Segoe UI" w:eastAsia="Segoe UI" w:hAnsi="Segoe UI" w:cs="Segoe UI"/>
          <w:color w:val="374151"/>
          <w:sz w:val="16"/>
          <w:szCs w:val="16"/>
        </w:rPr>
        <w:t>LQM</w:t>
      </w:r>
      <w:r>
        <w:rPr>
          <w:rFonts w:ascii="微软雅黑" w:eastAsia="微软雅黑" w:hAnsi="微软雅黑" w:cs="微软雅黑" w:hint="eastAsia"/>
          <w:color w:val="374151"/>
          <w:sz w:val="16"/>
          <w:szCs w:val="16"/>
        </w:rPr>
        <w:t>表则由每个</w:t>
      </w:r>
      <w:r>
        <w:rPr>
          <w:rFonts w:ascii="Segoe UI" w:eastAsia="Segoe UI" w:hAnsi="Segoe UI" w:cs="Segoe UI"/>
          <w:color w:val="374151"/>
          <w:sz w:val="16"/>
          <w:szCs w:val="16"/>
        </w:rPr>
        <w:t>STA</w:t>
      </w:r>
      <w:r>
        <w:rPr>
          <w:rFonts w:ascii="微软雅黑" w:eastAsia="微软雅黑" w:hAnsi="微软雅黑" w:cs="微软雅黑" w:hint="eastAsia"/>
          <w:color w:val="374151"/>
          <w:sz w:val="16"/>
          <w:szCs w:val="16"/>
        </w:rPr>
        <w:t>监听来自邻近</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的信标并创建路径损耗列表，然后通过其关联的</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发送给</w:t>
      </w:r>
      <w:r>
        <w:rPr>
          <w:rFonts w:ascii="Segoe UI" w:eastAsia="Segoe UI" w:hAnsi="Segoe UI" w:cs="Segoe UI"/>
          <w:color w:val="374151"/>
          <w:sz w:val="16"/>
          <w:szCs w:val="16"/>
        </w:rPr>
        <w:t>C-AP</w:t>
      </w:r>
      <w:r>
        <w:rPr>
          <w:rFonts w:ascii="微软雅黑" w:eastAsia="微软雅黑" w:hAnsi="微软雅黑" w:cs="微软雅黑" w:hint="eastAsia"/>
          <w:color w:val="374151"/>
          <w:sz w:val="16"/>
          <w:szCs w:val="16"/>
        </w:rPr>
        <w:t>。</w:t>
      </w:r>
    </w:p>
    <w:p w14:paraId="3BCCEA93"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创新点：</w:t>
      </w:r>
    </w:p>
    <w:p w14:paraId="3F4FEFAE" w14:textId="77777777" w:rsidR="008F3691" w:rsidRDefault="008F3691" w:rsidP="008F3691">
      <w:pPr>
        <w:rPr>
          <w:rFonts w:ascii="Segoe UI" w:eastAsia="宋体" w:hAnsi="Segoe UI" w:cs="Segoe UI"/>
          <w:b/>
          <w:bCs/>
          <w:color w:val="374151"/>
          <w:sz w:val="16"/>
          <w:szCs w:val="16"/>
        </w:rPr>
      </w:pPr>
      <w:r>
        <w:rPr>
          <w:rFonts w:ascii="Segoe UI" w:eastAsia="Segoe UI" w:hAnsi="Segoe UI" w:cs="Segoe UI"/>
          <w:b/>
          <w:bCs/>
          <w:color w:val="374151"/>
          <w:sz w:val="16"/>
          <w:szCs w:val="16"/>
        </w:rPr>
        <w:t>LQM</w:t>
      </w:r>
      <w:r>
        <w:rPr>
          <w:rFonts w:ascii="微软雅黑" w:eastAsia="微软雅黑" w:hAnsi="微软雅黑" w:cs="微软雅黑" w:hint="eastAsia"/>
          <w:b/>
          <w:bCs/>
          <w:color w:val="374151"/>
          <w:sz w:val="16"/>
          <w:szCs w:val="16"/>
        </w:rPr>
        <w:t>表的应用</w:t>
      </w:r>
      <w:r>
        <w:rPr>
          <w:rFonts w:ascii="Segoe UI" w:eastAsia="宋体" w:hAnsi="Segoe UI" w:cs="Segoe UI" w:hint="eastAsia"/>
          <w:b/>
          <w:bCs/>
          <w:color w:val="374151"/>
          <w:sz w:val="16"/>
          <w:szCs w:val="16"/>
        </w:rPr>
        <w:t>：</w:t>
      </w:r>
    </w:p>
    <w:p w14:paraId="78AABDB9"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通过这些表，</w:t>
      </w:r>
      <w:r>
        <w:rPr>
          <w:rFonts w:ascii="Segoe UI" w:eastAsia="Segoe UI" w:hAnsi="Segoe UI" w:cs="Segoe UI"/>
          <w:color w:val="374151"/>
          <w:sz w:val="16"/>
          <w:szCs w:val="16"/>
        </w:rPr>
        <w:t>C-AP</w:t>
      </w:r>
      <w:r>
        <w:rPr>
          <w:rFonts w:ascii="微软雅黑" w:eastAsia="微软雅黑" w:hAnsi="微软雅黑" w:cs="微软雅黑" w:hint="eastAsia"/>
          <w:color w:val="374151"/>
          <w:sz w:val="16"/>
          <w:szCs w:val="16"/>
        </w:rPr>
        <w:t>可以确定哪种协调传输模式（如联合处理、协调</w:t>
      </w:r>
      <w:r>
        <w:rPr>
          <w:rFonts w:ascii="Segoe UI" w:eastAsia="Segoe UI" w:hAnsi="Segoe UI" w:cs="Segoe UI"/>
          <w:color w:val="374151"/>
          <w:sz w:val="16"/>
          <w:szCs w:val="16"/>
        </w:rPr>
        <w:t>OFDMA</w:t>
      </w:r>
      <w:r>
        <w:rPr>
          <w:rFonts w:ascii="微软雅黑" w:eastAsia="微软雅黑" w:hAnsi="微软雅黑" w:cs="微软雅黑" w:hint="eastAsia"/>
          <w:color w:val="374151"/>
          <w:sz w:val="16"/>
          <w:szCs w:val="16"/>
        </w:rPr>
        <w:t>、协调空间重用、协调波束成形）最适合。</w:t>
      </w:r>
    </w:p>
    <w:p w14:paraId="493D6867"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动态组的管理：</w:t>
      </w:r>
    </w:p>
    <w:p w14:paraId="53DB1D8B" w14:textId="77777777" w:rsidR="008F3691" w:rsidRDefault="008F3691" w:rsidP="008F3691">
      <w:pPr>
        <w:numPr>
          <w:ilvl w:val="0"/>
          <w:numId w:val="4"/>
        </w:numPr>
        <w:rPr>
          <w:rFonts w:ascii="Segoe UI" w:eastAsia="Segoe UI" w:hAnsi="Segoe UI" w:cs="Segoe UI"/>
          <w:color w:val="374151"/>
          <w:sz w:val="16"/>
          <w:szCs w:val="16"/>
        </w:rPr>
      </w:pP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还负责通知</w:t>
      </w:r>
      <w:proofErr w:type="gramStart"/>
      <w:r>
        <w:rPr>
          <w:rFonts w:ascii="微软雅黑" w:eastAsia="微软雅黑" w:hAnsi="微软雅黑" w:cs="微软雅黑" w:hint="eastAsia"/>
          <w:color w:val="374151"/>
          <w:sz w:val="16"/>
          <w:szCs w:val="16"/>
        </w:rPr>
        <w:t>每个锚点</w:t>
      </w:r>
      <w:proofErr w:type="gramEnd"/>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关于</w:t>
      </w:r>
      <w:r>
        <w:rPr>
          <w:rFonts w:ascii="Segoe UI" w:eastAsia="Segoe UI" w:hAnsi="Segoe UI" w:cs="Segoe UI"/>
          <w:color w:val="374151"/>
          <w:sz w:val="16"/>
          <w:szCs w:val="16"/>
        </w:rPr>
        <w:t>LQM</w:t>
      </w:r>
      <w:r>
        <w:rPr>
          <w:rFonts w:ascii="微软雅黑" w:eastAsia="微软雅黑" w:hAnsi="微软雅黑" w:cs="微软雅黑" w:hint="eastAsia"/>
          <w:color w:val="374151"/>
          <w:sz w:val="16"/>
          <w:szCs w:val="16"/>
        </w:rPr>
        <w:t>表的子集，以便定期更新和参考，并指导哪些动态组可以参与协调传输，以及最适合的协调传输模式和必要的参数。</w:t>
      </w:r>
    </w:p>
    <w:p w14:paraId="18094D71"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结论：</w:t>
      </w:r>
    </w:p>
    <w:p w14:paraId="37ECA9C4"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Segoe UI" w:hAnsi="Segoe UI" w:cs="Segoe UI" w:hint="eastAsia"/>
          <w:color w:val="374151"/>
          <w:sz w:val="16"/>
          <w:szCs w:val="16"/>
        </w:rPr>
        <w:t>15</w:t>
      </w:r>
      <w:r>
        <w:rPr>
          <w:rFonts w:ascii="微软雅黑" w:eastAsia="微软雅黑" w:hAnsi="微软雅黑" w:cs="微软雅黑" w:hint="eastAsia"/>
          <w:color w:val="374151"/>
          <w:sz w:val="16"/>
          <w:szCs w:val="16"/>
        </w:rPr>
        <w:t>通过引入和发展</w:t>
      </w:r>
      <w:r>
        <w:rPr>
          <w:rFonts w:ascii="Segoe UI" w:eastAsia="Segoe UI" w:hAnsi="Segoe UI" w:cs="Segoe UI"/>
          <w:color w:val="374151"/>
          <w:sz w:val="16"/>
          <w:szCs w:val="16"/>
        </w:rPr>
        <w:t>LQM</w:t>
      </w:r>
      <w:r>
        <w:rPr>
          <w:rFonts w:ascii="微软雅黑" w:eastAsia="微软雅黑" w:hAnsi="微软雅黑" w:cs="微软雅黑" w:hint="eastAsia"/>
          <w:color w:val="374151"/>
          <w:sz w:val="16"/>
          <w:szCs w:val="16"/>
        </w:rPr>
        <w:t>的概念，提供了一种有效的机制来优化多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网络的传输。这种方法不仅考虑了网络的当前状态，还考虑到了各种网络设备之间的相互关系，使得可以更加智能和高效地管理网络资源。通过这种细致的网络管理，可以提高无线网络的整体性能，特别是在需要高吞吐量和低延迟的应用中。总体而言，提案五为如何在复杂的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环境中有效管理网络提供了一种创新的方法。这种基于数据驱动和智能分析的方法不仅能提高网络性能，还能为未来无线网络的发展提供重要的指导。</w:t>
      </w:r>
    </w:p>
    <w:p w14:paraId="0D398325" w14:textId="77777777" w:rsidR="008F3691" w:rsidRDefault="008F3691" w:rsidP="008F3691">
      <w:pPr>
        <w:jc w:val="center"/>
        <w:rPr>
          <w:b/>
          <w:bCs/>
          <w:sz w:val="24"/>
          <w:szCs w:val="32"/>
        </w:rPr>
      </w:pPr>
    </w:p>
    <w:p w14:paraId="7268EC18" w14:textId="77777777" w:rsidR="008F3691" w:rsidRDefault="008F3691" w:rsidP="008F3691">
      <w:pPr>
        <w:jc w:val="center"/>
        <w:rPr>
          <w:b/>
          <w:bCs/>
          <w:sz w:val="24"/>
          <w:szCs w:val="32"/>
        </w:rPr>
      </w:pPr>
      <w:r>
        <w:rPr>
          <w:rFonts w:hint="eastAsia"/>
          <w:b/>
          <w:bCs/>
          <w:sz w:val="24"/>
          <w:szCs w:val="32"/>
        </w:rPr>
        <w:t>Multi-AP for reliability with Coherent and Non-coherent transmissions</w:t>
      </w:r>
    </w:p>
    <w:p w14:paraId="3E3643C3" w14:textId="77777777" w:rsidR="008F3691" w:rsidRDefault="008F3691" w:rsidP="008F3691">
      <w:pPr>
        <w:jc w:val="center"/>
      </w:pPr>
      <w:r>
        <w:rPr>
          <w:rFonts w:hint="eastAsia"/>
        </w:rPr>
        <w:t>2023.11 Huawei Technologies</w:t>
      </w:r>
    </w:p>
    <w:p w14:paraId="42D2712C"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宋体" w:hAnsi="Segoe UI" w:cs="Segoe UI" w:hint="eastAsia"/>
          <w:color w:val="374151"/>
          <w:sz w:val="16"/>
          <w:szCs w:val="16"/>
        </w:rPr>
        <w:t>16</w:t>
      </w:r>
      <w:r>
        <w:rPr>
          <w:rFonts w:ascii="微软雅黑" w:eastAsia="微软雅黑" w:hAnsi="微软雅黑" w:cs="微软雅黑" w:hint="eastAsia"/>
          <w:color w:val="374151"/>
          <w:sz w:val="16"/>
          <w:szCs w:val="16"/>
        </w:rPr>
        <w:t>介绍了在多接入点（</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）系统中，为了达到超高可靠性（</w:t>
      </w:r>
      <w:r>
        <w:rPr>
          <w:rFonts w:ascii="Segoe UI" w:eastAsia="Segoe UI" w:hAnsi="Segoe UI" w:cs="Segoe UI"/>
          <w:color w:val="374151"/>
          <w:sz w:val="16"/>
          <w:szCs w:val="16"/>
        </w:rPr>
        <w:t>UHR</w:t>
      </w:r>
      <w:r>
        <w:rPr>
          <w:rFonts w:ascii="微软雅黑" w:eastAsia="微软雅黑" w:hAnsi="微软雅黑" w:cs="微软雅黑" w:hint="eastAsia"/>
          <w:color w:val="374151"/>
          <w:sz w:val="16"/>
          <w:szCs w:val="16"/>
        </w:rPr>
        <w:t>）目标，相干（</w:t>
      </w:r>
      <w:r>
        <w:rPr>
          <w:rFonts w:ascii="Segoe UI" w:eastAsia="Segoe UI" w:hAnsi="Segoe UI" w:cs="Segoe UI"/>
          <w:color w:val="374151"/>
          <w:sz w:val="16"/>
          <w:szCs w:val="16"/>
        </w:rPr>
        <w:t>Coherent</w:t>
      </w:r>
      <w:r>
        <w:rPr>
          <w:rFonts w:ascii="微软雅黑" w:eastAsia="微软雅黑" w:hAnsi="微软雅黑" w:cs="微软雅黑" w:hint="eastAsia"/>
          <w:color w:val="374151"/>
          <w:sz w:val="16"/>
          <w:szCs w:val="16"/>
        </w:rPr>
        <w:t>）与非相干（</w:t>
      </w:r>
      <w:r>
        <w:rPr>
          <w:rFonts w:ascii="Segoe UI" w:eastAsia="Segoe UI" w:hAnsi="Segoe UI" w:cs="Segoe UI"/>
          <w:color w:val="374151"/>
          <w:sz w:val="16"/>
          <w:szCs w:val="16"/>
        </w:rPr>
        <w:t>Non-Coherent</w:t>
      </w:r>
      <w:r>
        <w:rPr>
          <w:rFonts w:ascii="微软雅黑" w:eastAsia="微软雅黑" w:hAnsi="微软雅黑" w:cs="微软雅黑" w:hint="eastAsia"/>
          <w:color w:val="374151"/>
          <w:sz w:val="16"/>
          <w:szCs w:val="16"/>
        </w:rPr>
        <w:t>）联合传输（</w:t>
      </w:r>
      <w:r>
        <w:rPr>
          <w:rFonts w:ascii="Segoe UI" w:eastAsia="Segoe UI" w:hAnsi="Segoe UI" w:cs="Segoe UI"/>
          <w:color w:val="374151"/>
          <w:sz w:val="16"/>
          <w:szCs w:val="16"/>
        </w:rPr>
        <w:t>JT</w:t>
      </w:r>
      <w:r>
        <w:rPr>
          <w:rFonts w:ascii="微软雅黑" w:eastAsia="微软雅黑" w:hAnsi="微软雅黑" w:cs="微软雅黑" w:hint="eastAsia"/>
          <w:color w:val="374151"/>
          <w:sz w:val="16"/>
          <w:szCs w:val="16"/>
        </w:rPr>
        <w:t>）的原则。</w:t>
      </w:r>
    </w:p>
    <w:p w14:paraId="1E4C7CF4"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需求背景和工作内容：</w:t>
      </w:r>
    </w:p>
    <w:p w14:paraId="7762598E"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提案讨论了多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协调的概念，尤其关注联合传输，因其能通过将多个</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组合成一个虚拟</w:t>
      </w:r>
      <w:r>
        <w:rPr>
          <w:rFonts w:ascii="Segoe UI" w:eastAsia="Segoe UI" w:hAnsi="Segoe UI" w:cs="Segoe UI"/>
          <w:color w:val="374151"/>
          <w:sz w:val="16"/>
          <w:szCs w:val="16"/>
        </w:rPr>
        <w:t>“</w:t>
      </w:r>
      <w:r>
        <w:rPr>
          <w:rFonts w:ascii="微软雅黑" w:eastAsia="微软雅黑" w:hAnsi="微软雅黑" w:cs="微软雅黑" w:hint="eastAsia"/>
          <w:color w:val="374151"/>
          <w:sz w:val="16"/>
          <w:szCs w:val="16"/>
        </w:rPr>
        <w:t>大</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，以其大量的天线和高</w:t>
      </w:r>
      <w:r>
        <w:rPr>
          <w:rFonts w:ascii="微软雅黑" w:eastAsia="微软雅黑" w:hAnsi="微软雅黑" w:cs="微软雅黑" w:hint="eastAsia"/>
          <w:color w:val="374151"/>
          <w:sz w:val="16"/>
          <w:szCs w:val="16"/>
        </w:rPr>
        <w:lastRenderedPageBreak/>
        <w:t>自由度实现显著的增益，改善吞吐量，减少站点间干扰。</w:t>
      </w:r>
    </w:p>
    <w:p w14:paraId="13129047"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目前的讨论主要集中在相干</w:t>
      </w:r>
      <w:r>
        <w:rPr>
          <w:rFonts w:ascii="Segoe UI" w:eastAsia="Segoe UI" w:hAnsi="Segoe UI" w:cs="Segoe UI"/>
          <w:color w:val="374151"/>
          <w:sz w:val="16"/>
          <w:szCs w:val="16"/>
        </w:rPr>
        <w:t>JT</w:t>
      </w:r>
      <w:r>
        <w:rPr>
          <w:rFonts w:ascii="微软雅黑" w:eastAsia="微软雅黑" w:hAnsi="微软雅黑" w:cs="微软雅黑" w:hint="eastAsia"/>
          <w:color w:val="374151"/>
          <w:sz w:val="16"/>
          <w:szCs w:val="16"/>
        </w:rPr>
        <w:t>，而</w:t>
      </w:r>
      <w:proofErr w:type="gramStart"/>
      <w:r>
        <w:rPr>
          <w:rFonts w:ascii="微软雅黑" w:eastAsia="微软雅黑" w:hAnsi="微软雅黑" w:cs="微软雅黑" w:hint="eastAsia"/>
          <w:color w:val="374151"/>
          <w:sz w:val="16"/>
          <w:szCs w:val="16"/>
        </w:rPr>
        <w:t>此贡献</w:t>
      </w:r>
      <w:proofErr w:type="gramEnd"/>
      <w:r>
        <w:rPr>
          <w:rFonts w:ascii="微软雅黑" w:eastAsia="微软雅黑" w:hAnsi="微软雅黑" w:cs="微软雅黑" w:hint="eastAsia"/>
          <w:color w:val="374151"/>
          <w:sz w:val="16"/>
          <w:szCs w:val="16"/>
        </w:rPr>
        <w:t>则引入了非相干</w:t>
      </w:r>
      <w:r>
        <w:rPr>
          <w:rFonts w:ascii="Segoe UI" w:eastAsia="Segoe UI" w:hAnsi="Segoe UI" w:cs="Segoe UI"/>
          <w:color w:val="374151"/>
          <w:sz w:val="16"/>
          <w:szCs w:val="16"/>
        </w:rPr>
        <w:t>JT</w:t>
      </w:r>
      <w:r>
        <w:rPr>
          <w:rFonts w:ascii="微软雅黑" w:eastAsia="微软雅黑" w:hAnsi="微软雅黑" w:cs="微软雅黑" w:hint="eastAsia"/>
          <w:color w:val="374151"/>
          <w:sz w:val="16"/>
          <w:szCs w:val="16"/>
        </w:rPr>
        <w:t>的原则。</w:t>
      </w:r>
    </w:p>
    <w:p w14:paraId="4A35B8A7"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创新点：</w:t>
      </w:r>
    </w:p>
    <w:p w14:paraId="09F9B5BD"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相干联合传输原理：</w:t>
      </w:r>
      <w:r>
        <w:rPr>
          <w:rFonts w:ascii="微软雅黑" w:eastAsia="微软雅黑" w:hAnsi="微软雅黑" w:cs="微软雅黑" w:hint="eastAsia"/>
          <w:color w:val="374151"/>
          <w:sz w:val="16"/>
          <w:szCs w:val="16"/>
        </w:rPr>
        <w:t>由多个</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组成的虚拟</w:t>
      </w:r>
      <w:r>
        <w:rPr>
          <w:rFonts w:ascii="Segoe UI" w:eastAsia="Segoe UI" w:hAnsi="Segoe UI" w:cs="Segoe UI"/>
          <w:color w:val="374151"/>
          <w:sz w:val="16"/>
          <w:szCs w:val="16"/>
        </w:rPr>
        <w:t>“</w:t>
      </w:r>
      <w:r>
        <w:rPr>
          <w:rFonts w:ascii="微软雅黑" w:eastAsia="微软雅黑" w:hAnsi="微软雅黑" w:cs="微软雅黑" w:hint="eastAsia"/>
          <w:color w:val="374151"/>
          <w:sz w:val="16"/>
          <w:szCs w:val="16"/>
        </w:rPr>
        <w:t>大</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利用波束成形来提高吞吐量并减少站点间干扰。</w:t>
      </w:r>
    </w:p>
    <w:p w14:paraId="4BBDC9AF"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非相干联合传输：</w:t>
      </w:r>
      <w:r>
        <w:rPr>
          <w:rFonts w:ascii="微软雅黑" w:eastAsia="微软雅黑" w:hAnsi="微软雅黑" w:cs="微软雅黑" w:hint="eastAsia"/>
          <w:color w:val="374151"/>
          <w:sz w:val="16"/>
          <w:szCs w:val="16"/>
        </w:rPr>
        <w:t>提出了非相干</w:t>
      </w:r>
      <w:r>
        <w:rPr>
          <w:rFonts w:ascii="Segoe UI" w:eastAsia="Segoe UI" w:hAnsi="Segoe UI" w:cs="Segoe UI"/>
          <w:color w:val="374151"/>
          <w:sz w:val="16"/>
          <w:szCs w:val="16"/>
        </w:rPr>
        <w:t>JT</w:t>
      </w:r>
      <w:r>
        <w:rPr>
          <w:rFonts w:ascii="微软雅黑" w:eastAsia="微软雅黑" w:hAnsi="微软雅黑" w:cs="微软雅黑" w:hint="eastAsia"/>
          <w:color w:val="374151"/>
          <w:sz w:val="16"/>
          <w:szCs w:val="16"/>
        </w:rPr>
        <w:t>的多样性模式，这可以通过增加多径效应、多样性增益和功率增益来提高信号的质量，尤其适用于低信噪比（</w:t>
      </w:r>
      <w:r>
        <w:rPr>
          <w:rFonts w:ascii="Segoe UI" w:eastAsia="Segoe UI" w:hAnsi="Segoe UI" w:cs="Segoe UI"/>
          <w:color w:val="374151"/>
          <w:sz w:val="16"/>
          <w:szCs w:val="16"/>
        </w:rPr>
        <w:t>SINR</w:t>
      </w:r>
      <w:r>
        <w:rPr>
          <w:rFonts w:ascii="微软雅黑" w:eastAsia="微软雅黑" w:hAnsi="微软雅黑" w:cs="微软雅黑" w:hint="eastAsia"/>
          <w:color w:val="374151"/>
          <w:sz w:val="16"/>
          <w:szCs w:val="16"/>
        </w:rPr>
        <w:t>）</w:t>
      </w:r>
      <w:r>
        <w:rPr>
          <w:rFonts w:ascii="Segoe UI" w:eastAsia="Segoe UI" w:hAnsi="Segoe UI" w:cs="Segoe UI"/>
          <w:color w:val="374151"/>
          <w:sz w:val="16"/>
          <w:szCs w:val="16"/>
        </w:rPr>
        <w:t>/</w:t>
      </w:r>
      <w:r>
        <w:rPr>
          <w:rFonts w:ascii="微软雅黑" w:eastAsia="微软雅黑" w:hAnsi="微软雅黑" w:cs="微软雅黑" w:hint="eastAsia"/>
          <w:color w:val="374151"/>
          <w:sz w:val="16"/>
          <w:szCs w:val="16"/>
        </w:rPr>
        <w:t>接收信号强度指标（</w:t>
      </w:r>
      <w:r>
        <w:rPr>
          <w:rFonts w:ascii="Segoe UI" w:eastAsia="Segoe UI" w:hAnsi="Segoe UI" w:cs="Segoe UI"/>
          <w:color w:val="374151"/>
          <w:sz w:val="16"/>
          <w:szCs w:val="16"/>
        </w:rPr>
        <w:t>RSSI</w:t>
      </w:r>
      <w:r>
        <w:rPr>
          <w:rFonts w:ascii="微软雅黑" w:eastAsia="微软雅黑" w:hAnsi="微软雅黑" w:cs="微软雅黑" w:hint="eastAsia"/>
          <w:color w:val="374151"/>
          <w:sz w:val="16"/>
          <w:szCs w:val="16"/>
        </w:rPr>
        <w:t>）的情况。</w:t>
      </w:r>
    </w:p>
    <w:p w14:paraId="4AEF16FD"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结论：</w:t>
      </w:r>
    </w:p>
    <w:p w14:paraId="5151CEA3"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Segoe UI" w:hAnsi="Segoe UI" w:cs="Segoe UI" w:hint="eastAsia"/>
          <w:color w:val="374151"/>
          <w:sz w:val="16"/>
          <w:szCs w:val="16"/>
        </w:rPr>
        <w:t>16</w:t>
      </w:r>
      <w:r>
        <w:rPr>
          <w:rFonts w:ascii="微软雅黑" w:eastAsia="微软雅黑" w:hAnsi="微软雅黑" w:cs="微软雅黑" w:hint="eastAsia"/>
          <w:color w:val="374151"/>
          <w:sz w:val="16"/>
          <w:szCs w:val="16"/>
        </w:rPr>
        <w:t>强调了非相干</w:t>
      </w:r>
      <w:r>
        <w:rPr>
          <w:rFonts w:ascii="Segoe UI" w:eastAsia="Segoe UI" w:hAnsi="Segoe UI" w:cs="Segoe UI"/>
          <w:color w:val="374151"/>
          <w:sz w:val="16"/>
          <w:szCs w:val="16"/>
        </w:rPr>
        <w:t>JT</w:t>
      </w:r>
      <w:r>
        <w:rPr>
          <w:rFonts w:ascii="微软雅黑" w:eastAsia="微软雅黑" w:hAnsi="微软雅黑" w:cs="微软雅黑" w:hint="eastAsia"/>
          <w:color w:val="374151"/>
          <w:sz w:val="16"/>
          <w:szCs w:val="16"/>
        </w:rPr>
        <w:t>在实施上的低要求，如信息共享需求较少，以及不需要</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之间严格的同步。这可能是实现</w:t>
      </w:r>
      <w:r>
        <w:rPr>
          <w:rFonts w:ascii="Segoe UI" w:eastAsia="Segoe UI" w:hAnsi="Segoe UI" w:cs="Segoe UI"/>
          <w:color w:val="374151"/>
          <w:sz w:val="16"/>
          <w:szCs w:val="16"/>
        </w:rPr>
        <w:t>11bn</w:t>
      </w:r>
      <w:r>
        <w:rPr>
          <w:rFonts w:ascii="微软雅黑" w:eastAsia="微软雅黑" w:hAnsi="微软雅黑" w:cs="微软雅黑" w:hint="eastAsia"/>
          <w:color w:val="374151"/>
          <w:sz w:val="16"/>
          <w:szCs w:val="16"/>
        </w:rPr>
        <w:t>标准中</w:t>
      </w:r>
      <w:r>
        <w:rPr>
          <w:rFonts w:ascii="Segoe UI" w:eastAsia="Segoe UI" w:hAnsi="Segoe UI" w:cs="Segoe UI"/>
          <w:color w:val="374151"/>
          <w:sz w:val="16"/>
          <w:szCs w:val="16"/>
        </w:rPr>
        <w:t>UHR</w:t>
      </w:r>
      <w:r>
        <w:rPr>
          <w:rFonts w:ascii="微软雅黑" w:eastAsia="微软雅黑" w:hAnsi="微软雅黑" w:cs="微软雅黑" w:hint="eastAsia"/>
          <w:color w:val="374151"/>
          <w:sz w:val="16"/>
          <w:szCs w:val="16"/>
        </w:rPr>
        <w:t>可靠传输的一个有趣选项。此外，提案还包括了一个草案投票（</w:t>
      </w:r>
      <w:r>
        <w:rPr>
          <w:rFonts w:ascii="Segoe UI" w:eastAsia="Segoe UI" w:hAnsi="Segoe UI" w:cs="Segoe UI"/>
          <w:color w:val="374151"/>
          <w:sz w:val="16"/>
          <w:szCs w:val="16"/>
        </w:rPr>
        <w:t>Straw Poll</w:t>
      </w:r>
      <w:r>
        <w:rPr>
          <w:rFonts w:ascii="微软雅黑" w:eastAsia="微软雅黑" w:hAnsi="微软雅黑" w:cs="微软雅黑" w:hint="eastAsia"/>
          <w:color w:val="374151"/>
          <w:sz w:val="16"/>
          <w:szCs w:val="16"/>
        </w:rPr>
        <w:t>），询问参与者是否对非相干</w:t>
      </w:r>
      <w:r>
        <w:rPr>
          <w:rFonts w:ascii="Segoe UI" w:eastAsia="Segoe UI" w:hAnsi="Segoe UI" w:cs="Segoe UI"/>
          <w:color w:val="374151"/>
          <w:sz w:val="16"/>
          <w:szCs w:val="16"/>
        </w:rPr>
        <w:t>JT</w:t>
      </w:r>
      <w:r>
        <w:rPr>
          <w:rFonts w:ascii="微软雅黑" w:eastAsia="微软雅黑" w:hAnsi="微软雅黑" w:cs="微软雅黑" w:hint="eastAsia"/>
          <w:color w:val="374151"/>
          <w:sz w:val="16"/>
          <w:szCs w:val="16"/>
        </w:rPr>
        <w:t>在</w:t>
      </w:r>
      <w:r>
        <w:rPr>
          <w:rFonts w:ascii="Segoe UI" w:eastAsia="Segoe UI" w:hAnsi="Segoe UI" w:cs="Segoe UI"/>
          <w:color w:val="374151"/>
          <w:sz w:val="16"/>
          <w:szCs w:val="16"/>
        </w:rPr>
        <w:t>11bn</w:t>
      </w:r>
      <w:r>
        <w:rPr>
          <w:rFonts w:ascii="微软雅黑" w:eastAsia="微软雅黑" w:hAnsi="微软雅黑" w:cs="微软雅黑" w:hint="eastAsia"/>
          <w:color w:val="374151"/>
          <w:sz w:val="16"/>
          <w:szCs w:val="16"/>
        </w:rPr>
        <w:t>中的应用感兴趣。总体来说，提案</w:t>
      </w:r>
      <w:proofErr w:type="gramStart"/>
      <w:r>
        <w:rPr>
          <w:rFonts w:ascii="微软雅黑" w:eastAsia="微软雅黑" w:hAnsi="微软雅黑" w:cs="微软雅黑" w:hint="eastAsia"/>
          <w:color w:val="374151"/>
          <w:sz w:val="16"/>
          <w:szCs w:val="16"/>
        </w:rPr>
        <w:t>六提供</w:t>
      </w:r>
      <w:proofErr w:type="gramEnd"/>
      <w:r>
        <w:rPr>
          <w:rFonts w:ascii="微软雅黑" w:eastAsia="微软雅黑" w:hAnsi="微软雅黑" w:cs="微软雅黑" w:hint="eastAsia"/>
          <w:color w:val="374151"/>
          <w:sz w:val="16"/>
          <w:szCs w:val="16"/>
        </w:rPr>
        <w:t>了一种可能的方法来实现</w:t>
      </w:r>
      <w:r>
        <w:rPr>
          <w:rFonts w:ascii="Segoe UI" w:eastAsia="Segoe UI" w:hAnsi="Segoe UI" w:cs="Segoe UI"/>
          <w:color w:val="374151"/>
          <w:sz w:val="16"/>
          <w:szCs w:val="16"/>
        </w:rPr>
        <w:t>11bn</w:t>
      </w:r>
      <w:r>
        <w:rPr>
          <w:rFonts w:ascii="微软雅黑" w:eastAsia="微软雅黑" w:hAnsi="微软雅黑" w:cs="微软雅黑" w:hint="eastAsia"/>
          <w:color w:val="374151"/>
          <w:sz w:val="16"/>
          <w:szCs w:val="16"/>
        </w:rPr>
        <w:t>标准中的</w:t>
      </w:r>
      <w:r>
        <w:rPr>
          <w:rFonts w:ascii="Segoe UI" w:eastAsia="Segoe UI" w:hAnsi="Segoe UI" w:cs="Segoe UI"/>
          <w:color w:val="374151"/>
          <w:sz w:val="16"/>
          <w:szCs w:val="16"/>
        </w:rPr>
        <w:t>UHR</w:t>
      </w:r>
      <w:r>
        <w:rPr>
          <w:rFonts w:ascii="微软雅黑" w:eastAsia="微软雅黑" w:hAnsi="微软雅黑" w:cs="微软雅黑" w:hint="eastAsia"/>
          <w:color w:val="374151"/>
          <w:sz w:val="16"/>
          <w:szCs w:val="16"/>
        </w:rPr>
        <w:t>可靠传输，通过引入相干和非相干</w:t>
      </w:r>
      <w:r>
        <w:rPr>
          <w:rFonts w:ascii="Segoe UI" w:eastAsia="Segoe UI" w:hAnsi="Segoe UI" w:cs="Segoe UI"/>
          <w:color w:val="374151"/>
          <w:sz w:val="16"/>
          <w:szCs w:val="16"/>
        </w:rPr>
        <w:t>JT</w:t>
      </w:r>
      <w:r>
        <w:rPr>
          <w:rFonts w:ascii="微软雅黑" w:eastAsia="微软雅黑" w:hAnsi="微软雅黑" w:cs="微软雅黑" w:hint="eastAsia"/>
          <w:color w:val="374151"/>
          <w:sz w:val="16"/>
          <w:szCs w:val="16"/>
        </w:rPr>
        <w:t>的原则，可以根据实施的难度和网络环境的具体需求来选择最适合的技术。</w:t>
      </w:r>
    </w:p>
    <w:p w14:paraId="4A711E2D" w14:textId="77777777" w:rsidR="008F3691" w:rsidRDefault="008F3691" w:rsidP="008F3691">
      <w:pPr>
        <w:rPr>
          <w:rFonts w:ascii="Segoe UI" w:eastAsia="Segoe UI" w:hAnsi="Segoe UI" w:cs="Segoe UI"/>
          <w:color w:val="374151"/>
          <w:sz w:val="16"/>
          <w:szCs w:val="16"/>
        </w:rPr>
      </w:pPr>
    </w:p>
    <w:p w14:paraId="709F91D1" w14:textId="77777777" w:rsidR="008F3691" w:rsidRDefault="008F3691" w:rsidP="008F3691">
      <w:pPr>
        <w:jc w:val="center"/>
        <w:rPr>
          <w:rFonts w:ascii="Segoe UI" w:eastAsia="Segoe UI" w:hAnsi="Segoe UI" w:cs="Segoe UI"/>
          <w:color w:val="374151"/>
          <w:sz w:val="16"/>
          <w:szCs w:val="16"/>
        </w:rPr>
      </w:pPr>
      <w:r>
        <w:rPr>
          <w:rFonts w:hint="eastAsia"/>
          <w:b/>
          <w:bCs/>
          <w:sz w:val="24"/>
          <w:szCs w:val="32"/>
        </w:rPr>
        <w:t>Location Dependent Performance of C-SR</w:t>
      </w:r>
    </w:p>
    <w:p w14:paraId="34A9E73A" w14:textId="77777777" w:rsidR="008F3691" w:rsidRDefault="008F3691" w:rsidP="008F3691">
      <w:pPr>
        <w:jc w:val="center"/>
      </w:pPr>
      <w:r>
        <w:rPr>
          <w:rFonts w:hint="eastAsia"/>
        </w:rPr>
        <w:t xml:space="preserve">2023-11-10 </w:t>
      </w:r>
      <w:r>
        <w:rPr>
          <w:rFonts w:hint="eastAsia"/>
          <w:lang w:eastAsia="ja-JP"/>
        </w:rPr>
        <w:t>Panasonic</w:t>
      </w:r>
    </w:p>
    <w:p w14:paraId="75186FEA"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宋体" w:hAnsi="Segoe UI" w:cs="Segoe UI" w:hint="eastAsia"/>
          <w:color w:val="374151"/>
          <w:sz w:val="16"/>
          <w:szCs w:val="16"/>
        </w:rPr>
        <w:t>17</w:t>
      </w:r>
      <w:r>
        <w:rPr>
          <w:rFonts w:ascii="微软雅黑" w:eastAsia="微软雅黑" w:hAnsi="微软雅黑" w:cs="微软雅黑" w:hint="eastAsia"/>
          <w:color w:val="374151"/>
          <w:sz w:val="16"/>
          <w:szCs w:val="16"/>
        </w:rPr>
        <w:t>讨论了协调空间重用（</w:t>
      </w:r>
      <w:r>
        <w:rPr>
          <w:rFonts w:ascii="Segoe UI" w:eastAsia="Segoe UI" w:hAnsi="Segoe UI" w:cs="Segoe UI"/>
          <w:color w:val="374151"/>
          <w:sz w:val="16"/>
          <w:szCs w:val="16"/>
        </w:rPr>
        <w:t>Coordinated Spatial Reuse, C-SR</w:t>
      </w:r>
      <w:r>
        <w:rPr>
          <w:rFonts w:ascii="微软雅黑" w:eastAsia="微软雅黑" w:hAnsi="微软雅黑" w:cs="微软雅黑" w:hint="eastAsia"/>
          <w:color w:val="374151"/>
          <w:sz w:val="16"/>
          <w:szCs w:val="16"/>
        </w:rPr>
        <w:t>）在多接入点（</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）系统中的位置依赖性能。</w:t>
      </w:r>
      <w:r>
        <w:rPr>
          <w:rFonts w:ascii="Segoe UI" w:eastAsia="Segoe UI" w:hAnsi="Segoe UI" w:cs="Segoe UI"/>
          <w:color w:val="374151"/>
          <w:sz w:val="16"/>
          <w:szCs w:val="16"/>
        </w:rPr>
        <w:t>C-SR</w:t>
      </w:r>
      <w:r>
        <w:rPr>
          <w:rFonts w:ascii="微软雅黑" w:eastAsia="微软雅黑" w:hAnsi="微软雅黑" w:cs="微软雅黑" w:hint="eastAsia"/>
          <w:color w:val="374151"/>
          <w:sz w:val="16"/>
          <w:szCs w:val="16"/>
        </w:rPr>
        <w:t>是一种在</w:t>
      </w:r>
      <w:proofErr w:type="spellStart"/>
      <w:r>
        <w:rPr>
          <w:rFonts w:ascii="Segoe UI" w:eastAsia="Segoe UI" w:hAnsi="Segoe UI" w:cs="Segoe UI"/>
          <w:color w:val="374151"/>
          <w:sz w:val="16"/>
          <w:szCs w:val="16"/>
        </w:rPr>
        <w:t>TGbn</w:t>
      </w:r>
      <w:proofErr w:type="spellEnd"/>
      <w:r>
        <w:rPr>
          <w:rFonts w:ascii="微软雅黑" w:eastAsia="微软雅黑" w:hAnsi="微软雅黑" w:cs="微软雅黑" w:hint="eastAsia"/>
          <w:color w:val="374151"/>
          <w:sz w:val="16"/>
          <w:szCs w:val="16"/>
        </w:rPr>
        <w:t>中讨论的多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协调方案，它允许多个站点通过传输功率控制同时发送数据，以抑制不同</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间的干扰，并可能通过较低的复杂</w:t>
      </w:r>
      <w:proofErr w:type="gramStart"/>
      <w:r>
        <w:rPr>
          <w:rFonts w:ascii="微软雅黑" w:eastAsia="微软雅黑" w:hAnsi="微软雅黑" w:cs="微软雅黑" w:hint="eastAsia"/>
          <w:color w:val="374151"/>
          <w:sz w:val="16"/>
          <w:szCs w:val="16"/>
        </w:rPr>
        <w:t>度改善</w:t>
      </w:r>
      <w:proofErr w:type="gramEnd"/>
      <w:r>
        <w:rPr>
          <w:rFonts w:ascii="微软雅黑" w:eastAsia="微软雅黑" w:hAnsi="微软雅黑" w:cs="微软雅黑" w:hint="eastAsia"/>
          <w:color w:val="374151"/>
          <w:sz w:val="16"/>
          <w:szCs w:val="16"/>
        </w:rPr>
        <w:t>系统吞吐量。</w:t>
      </w:r>
    </w:p>
    <w:p w14:paraId="458A47AA"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需求背景和工作内容：</w:t>
      </w:r>
    </w:p>
    <w:p w14:paraId="64EC0EB6"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提案展示了在改变</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和站点（</w:t>
      </w:r>
      <w:r>
        <w:rPr>
          <w:rFonts w:ascii="Segoe UI" w:eastAsia="Segoe UI" w:hAnsi="Segoe UI" w:cs="Segoe UI"/>
          <w:color w:val="374151"/>
          <w:sz w:val="16"/>
          <w:szCs w:val="16"/>
        </w:rPr>
        <w:t>STAs</w:t>
      </w:r>
      <w:r>
        <w:rPr>
          <w:rFonts w:ascii="微软雅黑" w:eastAsia="微软雅黑" w:hAnsi="微软雅黑" w:cs="微软雅黑" w:hint="eastAsia"/>
          <w:color w:val="374151"/>
          <w:sz w:val="16"/>
          <w:szCs w:val="16"/>
        </w:rPr>
        <w:t>）之间位置关系时，</w:t>
      </w:r>
      <w:r>
        <w:rPr>
          <w:rFonts w:ascii="Segoe UI" w:eastAsia="Segoe UI" w:hAnsi="Segoe UI" w:cs="Segoe UI"/>
          <w:color w:val="374151"/>
          <w:sz w:val="16"/>
          <w:szCs w:val="16"/>
        </w:rPr>
        <w:t>C-SR</w:t>
      </w:r>
      <w:r>
        <w:rPr>
          <w:rFonts w:ascii="微软雅黑" w:eastAsia="微软雅黑" w:hAnsi="微软雅黑" w:cs="微软雅黑" w:hint="eastAsia"/>
          <w:color w:val="374151"/>
          <w:sz w:val="16"/>
          <w:szCs w:val="16"/>
        </w:rPr>
        <w:t>的仿真结果。</w:t>
      </w:r>
    </w:p>
    <w:p w14:paraId="4EFD40AC"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假设了两个</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可以在同一时间传输下行链路（</w:t>
      </w:r>
      <w:r>
        <w:rPr>
          <w:rFonts w:ascii="Segoe UI" w:eastAsia="Segoe UI" w:hAnsi="Segoe UI" w:cs="Segoe UI"/>
          <w:color w:val="374151"/>
          <w:sz w:val="16"/>
          <w:szCs w:val="16"/>
        </w:rPr>
        <w:t>DL</w:t>
      </w:r>
      <w:r>
        <w:rPr>
          <w:rFonts w:ascii="微软雅黑" w:eastAsia="微软雅黑" w:hAnsi="微软雅黑" w:cs="微软雅黑" w:hint="eastAsia"/>
          <w:color w:val="374151"/>
          <w:sz w:val="16"/>
          <w:szCs w:val="16"/>
        </w:rPr>
        <w:t>）数据包，并且获得传输机会（</w:t>
      </w:r>
      <w:r>
        <w:rPr>
          <w:rFonts w:ascii="Segoe UI" w:eastAsia="Segoe UI" w:hAnsi="Segoe UI" w:cs="Segoe UI"/>
          <w:color w:val="374151"/>
          <w:sz w:val="16"/>
          <w:szCs w:val="16"/>
        </w:rPr>
        <w:t>TXOP</w:t>
      </w:r>
      <w:r>
        <w:rPr>
          <w:rFonts w:ascii="微软雅黑" w:eastAsia="微软雅黑" w:hAnsi="微软雅黑" w:cs="微软雅黑" w:hint="eastAsia"/>
          <w:color w:val="374151"/>
          <w:sz w:val="16"/>
          <w:szCs w:val="16"/>
        </w:rPr>
        <w:t>）的</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（称为共享</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）可以收集所有</w:t>
      </w:r>
      <w:r>
        <w:rPr>
          <w:rFonts w:ascii="Segoe UI" w:eastAsia="Segoe UI" w:hAnsi="Segoe UI" w:cs="Segoe UI"/>
          <w:color w:val="374151"/>
          <w:sz w:val="16"/>
          <w:szCs w:val="16"/>
        </w:rPr>
        <w:t>AP-STA</w:t>
      </w:r>
      <w:r>
        <w:rPr>
          <w:rFonts w:ascii="微软雅黑" w:eastAsia="微软雅黑" w:hAnsi="微软雅黑" w:cs="微软雅黑" w:hint="eastAsia"/>
          <w:color w:val="374151"/>
          <w:sz w:val="16"/>
          <w:szCs w:val="16"/>
        </w:rPr>
        <w:t>间的路径损耗信息，以决定是由单个</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独自传输还是两个</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同时使用</w:t>
      </w:r>
      <w:r>
        <w:rPr>
          <w:rFonts w:ascii="Segoe UI" w:eastAsia="Segoe UI" w:hAnsi="Segoe UI" w:cs="Segoe UI"/>
          <w:color w:val="374151"/>
          <w:sz w:val="16"/>
          <w:szCs w:val="16"/>
        </w:rPr>
        <w:t>C-SR</w:t>
      </w:r>
      <w:r>
        <w:rPr>
          <w:rFonts w:ascii="微软雅黑" w:eastAsia="微软雅黑" w:hAnsi="微软雅黑" w:cs="微软雅黑" w:hint="eastAsia"/>
          <w:color w:val="374151"/>
          <w:sz w:val="16"/>
          <w:szCs w:val="16"/>
        </w:rPr>
        <w:t>传输。</w:t>
      </w:r>
    </w:p>
    <w:p w14:paraId="64A6D72E"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创新点：</w:t>
      </w:r>
    </w:p>
    <w:p w14:paraId="6F99F199" w14:textId="77777777" w:rsidR="008F3691" w:rsidRDefault="008F3691" w:rsidP="008F3691">
      <w:pPr>
        <w:numPr>
          <w:ilvl w:val="0"/>
          <w:numId w:val="4"/>
        </w:numPr>
        <w:rPr>
          <w:rFonts w:ascii="Segoe UI" w:eastAsia="Segoe UI" w:hAnsi="Segoe UI" w:cs="Segoe UI"/>
          <w:color w:val="374151"/>
          <w:sz w:val="16"/>
          <w:szCs w:val="16"/>
        </w:rPr>
      </w:pPr>
      <w:r>
        <w:rPr>
          <w:rFonts w:ascii="Segoe UI" w:eastAsia="Segoe UI" w:hAnsi="Segoe UI" w:cs="Segoe UI"/>
          <w:b/>
          <w:bCs/>
          <w:color w:val="374151"/>
          <w:sz w:val="16"/>
          <w:szCs w:val="16"/>
        </w:rPr>
        <w:t>SR</w:t>
      </w:r>
      <w:r>
        <w:rPr>
          <w:rFonts w:ascii="微软雅黑" w:eastAsia="微软雅黑" w:hAnsi="微软雅黑" w:cs="微软雅黑" w:hint="eastAsia"/>
          <w:b/>
          <w:bCs/>
          <w:color w:val="374151"/>
          <w:sz w:val="16"/>
          <w:szCs w:val="16"/>
        </w:rPr>
        <w:t>仿真假设：</w:t>
      </w:r>
      <w:r>
        <w:rPr>
          <w:rFonts w:ascii="Segoe UI" w:eastAsia="Segoe UI" w:hAnsi="Segoe UI" w:cs="Segoe UI"/>
          <w:color w:val="374151"/>
          <w:sz w:val="16"/>
          <w:szCs w:val="16"/>
        </w:rPr>
        <w:t>C-SR</w:t>
      </w:r>
      <w:r>
        <w:rPr>
          <w:rFonts w:ascii="微软雅黑" w:eastAsia="微软雅黑" w:hAnsi="微软雅黑" w:cs="微软雅黑" w:hint="eastAsia"/>
          <w:color w:val="374151"/>
          <w:sz w:val="16"/>
          <w:szCs w:val="16"/>
        </w:rPr>
        <w:t>允许两个</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同时传输</w:t>
      </w:r>
      <w:r>
        <w:rPr>
          <w:rFonts w:ascii="Segoe UI" w:eastAsia="Segoe UI" w:hAnsi="Segoe UI" w:cs="Segoe UI"/>
          <w:color w:val="374151"/>
          <w:sz w:val="16"/>
          <w:szCs w:val="16"/>
        </w:rPr>
        <w:t>DL</w:t>
      </w:r>
      <w:r>
        <w:rPr>
          <w:rFonts w:ascii="微软雅黑" w:eastAsia="微软雅黑" w:hAnsi="微软雅黑" w:cs="微软雅黑" w:hint="eastAsia"/>
          <w:color w:val="374151"/>
          <w:sz w:val="16"/>
          <w:szCs w:val="16"/>
        </w:rPr>
        <w:t>数据包，并且共享</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可以根据系统吞吐量来决定最佳的传输功率组合。</w:t>
      </w:r>
    </w:p>
    <w:p w14:paraId="7FD67E61"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系统吞吐量的定义</w:t>
      </w:r>
      <w:r>
        <w:rPr>
          <w:rFonts w:ascii="Segoe UI" w:eastAsia="宋体" w:hAnsi="Segoe UI" w:cs="Segoe UI" w:hint="eastAsia"/>
          <w:b/>
          <w:bCs/>
          <w:color w:val="374151"/>
          <w:sz w:val="16"/>
          <w:szCs w:val="16"/>
        </w:rPr>
        <w:t>:</w:t>
      </w:r>
      <w:r>
        <w:rPr>
          <w:rFonts w:ascii="微软雅黑" w:eastAsia="微软雅黑" w:hAnsi="微软雅黑" w:cs="微软雅黑" w:hint="eastAsia"/>
          <w:color w:val="374151"/>
          <w:sz w:val="16"/>
          <w:szCs w:val="16"/>
        </w:rPr>
        <w:t>系统吞吐量是每个</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吞吐量的总和，计算方法考虑了成功传输的</w:t>
      </w:r>
      <w:r>
        <w:rPr>
          <w:rFonts w:ascii="Segoe UI" w:eastAsia="Segoe UI" w:hAnsi="Segoe UI" w:cs="Segoe UI"/>
          <w:color w:val="374151"/>
          <w:sz w:val="16"/>
          <w:szCs w:val="16"/>
        </w:rPr>
        <w:t>MSDU</w:t>
      </w:r>
      <w:r>
        <w:rPr>
          <w:rFonts w:ascii="微软雅黑" w:eastAsia="微软雅黑" w:hAnsi="微软雅黑" w:cs="微软雅黑" w:hint="eastAsia"/>
          <w:color w:val="374151"/>
          <w:sz w:val="16"/>
          <w:szCs w:val="16"/>
        </w:rPr>
        <w:t>数据字节大小和</w:t>
      </w:r>
      <w:r>
        <w:rPr>
          <w:rFonts w:ascii="Segoe UI" w:eastAsia="Segoe UI" w:hAnsi="Segoe UI" w:cs="Segoe UI"/>
          <w:color w:val="374151"/>
          <w:sz w:val="16"/>
          <w:szCs w:val="16"/>
        </w:rPr>
        <w:t>PHY</w:t>
      </w:r>
      <w:r>
        <w:rPr>
          <w:rFonts w:ascii="微软雅黑" w:eastAsia="微软雅黑" w:hAnsi="微软雅黑" w:cs="微软雅黑" w:hint="eastAsia"/>
          <w:color w:val="374151"/>
          <w:sz w:val="16"/>
          <w:szCs w:val="16"/>
        </w:rPr>
        <w:t>传输数据的时间。</w:t>
      </w:r>
    </w:p>
    <w:p w14:paraId="62BB3C8F"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问题与挑战：</w:t>
      </w:r>
    </w:p>
    <w:p w14:paraId="440F1463"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性能的位置依赖性：</w:t>
      </w:r>
      <w:r>
        <w:rPr>
          <w:rFonts w:ascii="微软雅黑" w:eastAsia="微软雅黑" w:hAnsi="微软雅黑" w:cs="微软雅黑" w:hint="eastAsia"/>
          <w:color w:val="374151"/>
          <w:sz w:val="16"/>
          <w:szCs w:val="16"/>
        </w:rPr>
        <w:t>提案中提到，</w:t>
      </w:r>
      <w:r>
        <w:rPr>
          <w:rFonts w:ascii="Segoe UI" w:eastAsia="Segoe UI" w:hAnsi="Segoe UI" w:cs="Segoe UI"/>
          <w:color w:val="374151"/>
          <w:sz w:val="16"/>
          <w:szCs w:val="16"/>
        </w:rPr>
        <w:t>C-SR</w:t>
      </w:r>
      <w:r>
        <w:rPr>
          <w:rFonts w:ascii="微软雅黑" w:eastAsia="微软雅黑" w:hAnsi="微软雅黑" w:cs="微软雅黑" w:hint="eastAsia"/>
          <w:color w:val="374151"/>
          <w:sz w:val="16"/>
          <w:szCs w:val="16"/>
        </w:rPr>
        <w:t>吞吐量在每个</w:t>
      </w:r>
      <w:r>
        <w:rPr>
          <w:rFonts w:ascii="Segoe UI" w:eastAsia="Segoe UI" w:hAnsi="Segoe UI" w:cs="Segoe UI"/>
          <w:color w:val="374151"/>
          <w:sz w:val="16"/>
          <w:szCs w:val="16"/>
        </w:rPr>
        <w:t>STA</w:t>
      </w:r>
      <w:r>
        <w:rPr>
          <w:rFonts w:ascii="微软雅黑" w:eastAsia="微软雅黑" w:hAnsi="微软雅黑" w:cs="微软雅黑" w:hint="eastAsia"/>
          <w:color w:val="374151"/>
          <w:sz w:val="16"/>
          <w:szCs w:val="16"/>
        </w:rPr>
        <w:t>靠近其关联</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或远离</w:t>
      </w:r>
      <w:r>
        <w:rPr>
          <w:rFonts w:ascii="Segoe UI" w:eastAsia="Segoe UI" w:hAnsi="Segoe UI" w:cs="Segoe UI"/>
          <w:color w:val="374151"/>
          <w:sz w:val="16"/>
          <w:szCs w:val="16"/>
        </w:rPr>
        <w:t>OBSS AP</w:t>
      </w:r>
      <w:r>
        <w:rPr>
          <w:rFonts w:ascii="微软雅黑" w:eastAsia="微软雅黑" w:hAnsi="微软雅黑" w:cs="微软雅黑" w:hint="eastAsia"/>
          <w:color w:val="374151"/>
          <w:sz w:val="16"/>
          <w:szCs w:val="16"/>
        </w:rPr>
        <w:t>时得到改善。</w:t>
      </w:r>
    </w:p>
    <w:p w14:paraId="118DFD06"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后续工作：</w:t>
      </w:r>
      <w:r>
        <w:rPr>
          <w:rFonts w:ascii="微软雅黑" w:eastAsia="微软雅黑" w:hAnsi="微软雅黑" w:cs="微软雅黑" w:hint="eastAsia"/>
          <w:color w:val="374151"/>
          <w:sz w:val="16"/>
          <w:szCs w:val="16"/>
        </w:rPr>
        <w:t>将需要考虑共享</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收集所有</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和</w:t>
      </w:r>
      <w:r>
        <w:rPr>
          <w:rFonts w:ascii="Segoe UI" w:eastAsia="Segoe UI" w:hAnsi="Segoe UI" w:cs="Segoe UI"/>
          <w:color w:val="374151"/>
          <w:sz w:val="16"/>
          <w:szCs w:val="16"/>
        </w:rPr>
        <w:t>STAs</w:t>
      </w:r>
      <w:r>
        <w:rPr>
          <w:rFonts w:ascii="微软雅黑" w:eastAsia="微软雅黑" w:hAnsi="微软雅黑" w:cs="微软雅黑" w:hint="eastAsia"/>
          <w:color w:val="374151"/>
          <w:sz w:val="16"/>
          <w:szCs w:val="16"/>
        </w:rPr>
        <w:t>间路径损耗信息的开销，以及在</w:t>
      </w:r>
      <w:r>
        <w:rPr>
          <w:rFonts w:ascii="Segoe UI" w:eastAsia="Segoe UI" w:hAnsi="Segoe UI" w:cs="Segoe UI"/>
          <w:color w:val="374151"/>
          <w:sz w:val="16"/>
          <w:szCs w:val="16"/>
        </w:rPr>
        <w:t>C-SR</w:t>
      </w:r>
      <w:r>
        <w:rPr>
          <w:rFonts w:ascii="微软雅黑" w:eastAsia="微软雅黑" w:hAnsi="微软雅黑" w:cs="微软雅黑" w:hint="eastAsia"/>
          <w:color w:val="374151"/>
          <w:sz w:val="16"/>
          <w:szCs w:val="16"/>
        </w:rPr>
        <w:t>中保持每个</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的吞吐量公平性。</w:t>
      </w:r>
    </w:p>
    <w:p w14:paraId="0F30879B"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结论：</w:t>
      </w:r>
    </w:p>
    <w:p w14:paraId="53CEF02B"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Segoe UI" w:hAnsi="Segoe UI" w:cs="Segoe UI" w:hint="eastAsia"/>
          <w:color w:val="374151"/>
          <w:sz w:val="16"/>
          <w:szCs w:val="16"/>
        </w:rPr>
        <w:t>17</w:t>
      </w:r>
      <w:r>
        <w:rPr>
          <w:rFonts w:ascii="微软雅黑" w:eastAsia="微软雅黑" w:hAnsi="微软雅黑" w:cs="微软雅黑" w:hint="eastAsia"/>
          <w:color w:val="374151"/>
          <w:sz w:val="16"/>
          <w:szCs w:val="16"/>
        </w:rPr>
        <w:t>通过仿真展示了在特定位置下</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和</w:t>
      </w:r>
      <w:r>
        <w:rPr>
          <w:rFonts w:ascii="Segoe UI" w:eastAsia="Segoe UI" w:hAnsi="Segoe UI" w:cs="Segoe UI"/>
          <w:color w:val="374151"/>
          <w:sz w:val="16"/>
          <w:szCs w:val="16"/>
        </w:rPr>
        <w:t>STA</w:t>
      </w:r>
      <w:r>
        <w:rPr>
          <w:rFonts w:ascii="微软雅黑" w:eastAsia="微软雅黑" w:hAnsi="微软雅黑" w:cs="微软雅黑" w:hint="eastAsia"/>
          <w:color w:val="374151"/>
          <w:sz w:val="16"/>
          <w:szCs w:val="16"/>
        </w:rPr>
        <w:t>的吞吐量特性，并指出</w:t>
      </w:r>
      <w:r>
        <w:rPr>
          <w:rFonts w:ascii="Segoe UI" w:eastAsia="Segoe UI" w:hAnsi="Segoe UI" w:cs="Segoe UI"/>
          <w:color w:val="374151"/>
          <w:sz w:val="16"/>
          <w:szCs w:val="16"/>
        </w:rPr>
        <w:t>C-SR</w:t>
      </w:r>
      <w:r>
        <w:rPr>
          <w:rFonts w:ascii="微软雅黑" w:eastAsia="微软雅黑" w:hAnsi="微软雅黑" w:cs="微软雅黑" w:hint="eastAsia"/>
          <w:color w:val="374151"/>
          <w:sz w:val="16"/>
          <w:szCs w:val="16"/>
        </w:rPr>
        <w:t>在特定条件下能显著提高系统吞吐量。这些发现对于设计和优化</w:t>
      </w:r>
      <w:proofErr w:type="spellStart"/>
      <w:r>
        <w:rPr>
          <w:rFonts w:ascii="Segoe UI" w:eastAsia="Segoe UI" w:hAnsi="Segoe UI" w:cs="Segoe UI"/>
          <w:color w:val="374151"/>
          <w:sz w:val="16"/>
          <w:szCs w:val="16"/>
        </w:rPr>
        <w:t>TGbn</w:t>
      </w:r>
      <w:proofErr w:type="spellEnd"/>
      <w:r>
        <w:rPr>
          <w:rFonts w:ascii="微软雅黑" w:eastAsia="微软雅黑" w:hAnsi="微软雅黑" w:cs="微软雅黑" w:hint="eastAsia"/>
          <w:color w:val="374151"/>
          <w:sz w:val="16"/>
          <w:szCs w:val="16"/>
        </w:rPr>
        <w:t>中的多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协调策略具有重要意义，有助于提高在物理空间布局复杂时的网络性能。总的来说，</w:t>
      </w:r>
      <w:proofErr w:type="gramStart"/>
      <w:r>
        <w:rPr>
          <w:rFonts w:ascii="微软雅黑" w:eastAsia="微软雅黑" w:hAnsi="微软雅黑" w:cs="微软雅黑" w:hint="eastAsia"/>
          <w:color w:val="374151"/>
          <w:sz w:val="16"/>
          <w:szCs w:val="16"/>
        </w:rPr>
        <w:t>提案七</w:t>
      </w:r>
      <w:proofErr w:type="gramEnd"/>
      <w:r>
        <w:rPr>
          <w:rFonts w:ascii="微软雅黑" w:eastAsia="微软雅黑" w:hAnsi="微软雅黑" w:cs="微软雅黑" w:hint="eastAsia"/>
          <w:color w:val="374151"/>
          <w:sz w:val="16"/>
          <w:szCs w:val="16"/>
        </w:rPr>
        <w:t>为理解和实现更高效的多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协调传输策略提供了重要的见解和数据支持，特别是在空间布局对系统性能有显著影响的情况下。通过这样的研究，可以更好地设计网络以优化特定场景下的性能，并为未来的网络升级和配置提供科学依据。</w:t>
      </w:r>
    </w:p>
    <w:p w14:paraId="44E07790" w14:textId="77777777" w:rsidR="008F3691" w:rsidRDefault="008F3691" w:rsidP="008F3691">
      <w:pPr>
        <w:rPr>
          <w:rFonts w:ascii="Segoe UI" w:eastAsia="Segoe UI" w:hAnsi="Segoe UI" w:cs="Segoe UI"/>
          <w:color w:val="374151"/>
          <w:szCs w:val="16"/>
        </w:rPr>
      </w:pPr>
      <w:r>
        <w:rPr>
          <w:rFonts w:ascii="微软雅黑" w:eastAsia="微软雅黑" w:hAnsi="微软雅黑" w:cs="微软雅黑" w:hint="eastAsia"/>
          <w:color w:val="374151"/>
          <w:szCs w:val="16"/>
        </w:rPr>
        <w:t>窗体顶端</w:t>
      </w:r>
    </w:p>
    <w:p w14:paraId="7257B643" w14:textId="77777777" w:rsidR="008F3691" w:rsidRDefault="008F3691" w:rsidP="008F3691">
      <w:r>
        <w:t>窗体底端</w:t>
      </w:r>
    </w:p>
    <w:p w14:paraId="29F81836" w14:textId="77777777" w:rsidR="008F3691" w:rsidRDefault="008F3691" w:rsidP="008F3691">
      <w:pPr>
        <w:jc w:val="center"/>
        <w:rPr>
          <w:b/>
          <w:bCs/>
          <w:sz w:val="24"/>
          <w:szCs w:val="32"/>
        </w:rPr>
      </w:pPr>
      <w:r>
        <w:rPr>
          <w:b/>
          <w:bCs/>
          <w:sz w:val="24"/>
          <w:szCs w:val="32"/>
        </w:rPr>
        <w:t>R-TWT for Multi-AP</w:t>
      </w:r>
    </w:p>
    <w:p w14:paraId="2DC58A70" w14:textId="77777777" w:rsidR="008F3691" w:rsidRDefault="008F3691" w:rsidP="008F3691">
      <w:pPr>
        <w:jc w:val="center"/>
      </w:pPr>
      <w:r>
        <w:t>2023-11-06</w:t>
      </w:r>
      <w:r>
        <w:rPr>
          <w:rFonts w:hint="eastAsia"/>
        </w:rPr>
        <w:t xml:space="preserve"> Intel</w:t>
      </w:r>
    </w:p>
    <w:p w14:paraId="0E5CB4B8"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宋体" w:hAnsi="Segoe UI" w:cs="Segoe UI" w:hint="eastAsia"/>
          <w:color w:val="374151"/>
          <w:sz w:val="16"/>
          <w:szCs w:val="16"/>
        </w:rPr>
        <w:t>18</w:t>
      </w:r>
      <w:r>
        <w:rPr>
          <w:rFonts w:ascii="微软雅黑" w:eastAsia="微软雅黑" w:hAnsi="微软雅黑" w:cs="微软雅黑" w:hint="eastAsia"/>
          <w:color w:val="374151"/>
          <w:sz w:val="16"/>
          <w:szCs w:val="16"/>
        </w:rPr>
        <w:t>探讨了在多接入点（</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）部署中，如何使用受限唤醒时间（</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）工具来增强多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协调，尤其是在管理和非</w:t>
      </w:r>
      <w:r>
        <w:rPr>
          <w:rFonts w:ascii="微软雅黑" w:eastAsia="微软雅黑" w:hAnsi="微软雅黑" w:cs="微软雅黑" w:hint="eastAsia"/>
          <w:color w:val="374151"/>
          <w:sz w:val="16"/>
          <w:szCs w:val="16"/>
        </w:rPr>
        <w:lastRenderedPageBreak/>
        <w:t>管理的重叠</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w:t>
      </w:r>
      <w:r>
        <w:rPr>
          <w:rFonts w:ascii="Segoe UI" w:eastAsia="Segoe UI" w:hAnsi="Segoe UI" w:cs="Segoe UI"/>
          <w:color w:val="374151"/>
          <w:sz w:val="16"/>
          <w:szCs w:val="16"/>
        </w:rPr>
        <w:t>OBSS</w:t>
      </w:r>
      <w:r>
        <w:rPr>
          <w:rFonts w:ascii="微软雅黑" w:eastAsia="微软雅黑" w:hAnsi="微软雅黑" w:cs="微软雅黑" w:hint="eastAsia"/>
          <w:color w:val="374151"/>
          <w:sz w:val="16"/>
          <w:szCs w:val="16"/>
        </w:rPr>
        <w:t>）场景中。</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是在</w:t>
      </w:r>
      <w:r>
        <w:rPr>
          <w:rFonts w:ascii="Segoe UI" w:eastAsia="Segoe UI" w:hAnsi="Segoe UI" w:cs="Segoe UI"/>
          <w:color w:val="374151"/>
          <w:sz w:val="16"/>
          <w:szCs w:val="16"/>
        </w:rPr>
        <w:t>IEEE 802.11be</w:t>
      </w:r>
      <w:r>
        <w:rPr>
          <w:rFonts w:ascii="微软雅黑" w:eastAsia="微软雅黑" w:hAnsi="微软雅黑" w:cs="微软雅黑" w:hint="eastAsia"/>
          <w:color w:val="374151"/>
          <w:sz w:val="16"/>
          <w:szCs w:val="16"/>
        </w:rPr>
        <w:t>中定义的，旨在提高介质访问的概率并</w:t>
      </w:r>
      <w:proofErr w:type="gramStart"/>
      <w:r>
        <w:rPr>
          <w:rFonts w:ascii="微软雅黑" w:eastAsia="微软雅黑" w:hAnsi="微软雅黑" w:cs="微软雅黑" w:hint="eastAsia"/>
          <w:color w:val="374151"/>
          <w:sz w:val="16"/>
          <w:szCs w:val="16"/>
        </w:rPr>
        <w:t>传输低</w:t>
      </w:r>
      <w:proofErr w:type="gramEnd"/>
      <w:r>
        <w:rPr>
          <w:rFonts w:ascii="微软雅黑" w:eastAsia="微软雅黑" w:hAnsi="微软雅黑" w:cs="微软雅黑" w:hint="eastAsia"/>
          <w:color w:val="374151"/>
          <w:sz w:val="16"/>
          <w:szCs w:val="16"/>
        </w:rPr>
        <w:t>延迟流量。</w:t>
      </w:r>
    </w:p>
    <w:p w14:paraId="158DBC01"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需求背景和工作内容：</w:t>
      </w:r>
    </w:p>
    <w:p w14:paraId="79723EF0"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提案考虑了如何将</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规则扩展到多个重叠的</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，以及</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在创建特定时间的争用期是否有助于其他多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模式（如</w:t>
      </w:r>
      <w:r>
        <w:rPr>
          <w:rFonts w:ascii="Segoe UI" w:eastAsia="Segoe UI" w:hAnsi="Segoe UI" w:cs="Segoe UI"/>
          <w:color w:val="374151"/>
          <w:sz w:val="16"/>
          <w:szCs w:val="16"/>
        </w:rPr>
        <w:t>C-TDMA</w:t>
      </w:r>
      <w:r>
        <w:rPr>
          <w:rFonts w:ascii="微软雅黑" w:eastAsia="微软雅黑" w:hAnsi="微软雅黑" w:cs="微软雅黑" w:hint="eastAsia"/>
          <w:color w:val="374151"/>
          <w:sz w:val="16"/>
          <w:szCs w:val="16"/>
        </w:rPr>
        <w:t>、</w:t>
      </w:r>
      <w:r>
        <w:rPr>
          <w:rFonts w:ascii="Segoe UI" w:eastAsia="Segoe UI" w:hAnsi="Segoe UI" w:cs="Segoe UI"/>
          <w:color w:val="374151"/>
          <w:sz w:val="16"/>
          <w:szCs w:val="16"/>
        </w:rPr>
        <w:t>C-OFDMA</w:t>
      </w:r>
      <w:r>
        <w:rPr>
          <w:rFonts w:ascii="微软雅黑" w:eastAsia="微软雅黑" w:hAnsi="微软雅黑" w:cs="微软雅黑" w:hint="eastAsia"/>
          <w:color w:val="374151"/>
          <w:sz w:val="16"/>
          <w:szCs w:val="16"/>
        </w:rPr>
        <w:t>、</w:t>
      </w:r>
      <w:r>
        <w:rPr>
          <w:rFonts w:ascii="Segoe UI" w:eastAsia="Segoe UI" w:hAnsi="Segoe UI" w:cs="Segoe UI"/>
          <w:color w:val="374151"/>
          <w:sz w:val="16"/>
          <w:szCs w:val="16"/>
        </w:rPr>
        <w:t>C-SR</w:t>
      </w:r>
      <w:r>
        <w:rPr>
          <w:rFonts w:ascii="微软雅黑" w:eastAsia="微软雅黑" w:hAnsi="微软雅黑" w:cs="微软雅黑" w:hint="eastAsia"/>
          <w:color w:val="374151"/>
          <w:sz w:val="16"/>
          <w:szCs w:val="16"/>
        </w:rPr>
        <w:t>）或多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目标。</w:t>
      </w:r>
    </w:p>
    <w:p w14:paraId="2EE56F74"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探讨了两个主要角度：扩展</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工具在单个</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内提供的保护到多个重叠的</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，以及利用</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功能在相对精确的时间创建争用期，以协助其他多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模式。</w:t>
      </w:r>
    </w:p>
    <w:p w14:paraId="32F18F21"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创新点：</w:t>
      </w:r>
    </w:p>
    <w:p w14:paraId="780CC498" w14:textId="77777777" w:rsidR="008F3691" w:rsidRDefault="008F3691" w:rsidP="008F3691">
      <w:pPr>
        <w:numPr>
          <w:ilvl w:val="0"/>
          <w:numId w:val="5"/>
        </w:numPr>
        <w:rPr>
          <w:rFonts w:ascii="Segoe UI" w:eastAsia="Segoe UI" w:hAnsi="Segoe UI" w:cs="Segoe UI"/>
          <w:b/>
          <w:bCs/>
          <w:color w:val="374151"/>
          <w:sz w:val="16"/>
          <w:szCs w:val="16"/>
        </w:rPr>
      </w:pPr>
      <w:r>
        <w:rPr>
          <w:rFonts w:ascii="Segoe UI" w:eastAsia="Segoe UI" w:hAnsi="Segoe UI" w:cs="Segoe UI"/>
          <w:b/>
          <w:bCs/>
          <w:color w:val="374151"/>
          <w:sz w:val="16"/>
          <w:szCs w:val="16"/>
        </w:rPr>
        <w:t>TWT</w:t>
      </w:r>
      <w:r>
        <w:rPr>
          <w:rFonts w:ascii="微软雅黑" w:eastAsia="微软雅黑" w:hAnsi="微软雅黑" w:cs="微软雅黑" w:hint="eastAsia"/>
          <w:b/>
          <w:bCs/>
          <w:color w:val="374151"/>
          <w:sz w:val="16"/>
          <w:szCs w:val="16"/>
        </w:rPr>
        <w:t>保护规则的扩展：</w:t>
      </w:r>
      <w:r>
        <w:rPr>
          <w:rFonts w:ascii="微软雅黑" w:eastAsia="微软雅黑" w:hAnsi="微软雅黑" w:cs="微软雅黑" w:hint="eastAsia"/>
          <w:color w:val="374151"/>
          <w:sz w:val="16"/>
          <w:szCs w:val="16"/>
        </w:rPr>
        <w:t>一个</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可以宣告一个</w:t>
      </w:r>
      <w:r>
        <w:rPr>
          <w:rFonts w:ascii="Segoe UI" w:eastAsia="Segoe UI" w:hAnsi="Segoe UI" w:cs="Segoe UI"/>
          <w:color w:val="374151"/>
          <w:sz w:val="16"/>
          <w:szCs w:val="16"/>
        </w:rPr>
        <w:t>R-TWT SP</w:t>
      </w:r>
      <w:r>
        <w:rPr>
          <w:rFonts w:ascii="微软雅黑" w:eastAsia="微软雅黑" w:hAnsi="微软雅黑" w:cs="微软雅黑" w:hint="eastAsia"/>
          <w:color w:val="374151"/>
          <w:sz w:val="16"/>
          <w:szCs w:val="16"/>
        </w:rPr>
        <w:t>（</w:t>
      </w:r>
      <w:r>
        <w:rPr>
          <w:rFonts w:ascii="Segoe UI" w:eastAsia="Segoe UI" w:hAnsi="Segoe UI" w:cs="Segoe UI"/>
          <w:color w:val="374151"/>
          <w:sz w:val="16"/>
          <w:szCs w:val="16"/>
        </w:rPr>
        <w:t>Service Period</w:t>
      </w:r>
      <w:r>
        <w:rPr>
          <w:rFonts w:ascii="微软雅黑" w:eastAsia="微软雅黑" w:hAnsi="微软雅黑" w:cs="微软雅黑" w:hint="eastAsia"/>
          <w:color w:val="374151"/>
          <w:sz w:val="16"/>
          <w:szCs w:val="16"/>
        </w:rPr>
        <w:t>），并使得相关的</w:t>
      </w:r>
      <w:r>
        <w:rPr>
          <w:rFonts w:ascii="Segoe UI" w:eastAsia="Segoe UI" w:hAnsi="Segoe UI" w:cs="Segoe UI"/>
          <w:color w:val="374151"/>
          <w:sz w:val="16"/>
          <w:szCs w:val="16"/>
        </w:rPr>
        <w:t>EHT STAs</w:t>
      </w:r>
      <w:r>
        <w:rPr>
          <w:rFonts w:ascii="微软雅黑" w:eastAsia="微软雅黑" w:hAnsi="微软雅黑" w:cs="微软雅黑" w:hint="eastAsia"/>
          <w:color w:val="374151"/>
          <w:sz w:val="16"/>
          <w:szCs w:val="16"/>
        </w:rPr>
        <w:t>在</w:t>
      </w:r>
      <w:r>
        <w:rPr>
          <w:rFonts w:ascii="Segoe UI" w:eastAsia="Segoe UI" w:hAnsi="Segoe UI" w:cs="Segoe UI"/>
          <w:color w:val="374151"/>
          <w:sz w:val="16"/>
          <w:szCs w:val="16"/>
        </w:rPr>
        <w:t>R-TWT SP</w:t>
      </w:r>
      <w:r>
        <w:rPr>
          <w:rFonts w:ascii="微软雅黑" w:eastAsia="微软雅黑" w:hAnsi="微软雅黑" w:cs="微软雅黑" w:hint="eastAsia"/>
          <w:color w:val="374151"/>
          <w:sz w:val="16"/>
          <w:szCs w:val="16"/>
        </w:rPr>
        <w:t>开始前结束它们的传输机会（</w:t>
      </w:r>
      <w:proofErr w:type="spellStart"/>
      <w:r>
        <w:rPr>
          <w:rFonts w:ascii="Segoe UI" w:eastAsia="Segoe UI" w:hAnsi="Segoe UI" w:cs="Segoe UI"/>
          <w:color w:val="374151"/>
          <w:sz w:val="16"/>
          <w:szCs w:val="16"/>
        </w:rPr>
        <w:t>TxOP</w:t>
      </w:r>
      <w:proofErr w:type="spellEnd"/>
      <w:r>
        <w:rPr>
          <w:rFonts w:ascii="微软雅黑" w:eastAsia="微软雅黑" w:hAnsi="微软雅黑" w:cs="微软雅黑" w:hint="eastAsia"/>
          <w:color w:val="374151"/>
          <w:sz w:val="16"/>
          <w:szCs w:val="16"/>
        </w:rPr>
        <w:t>）。</w:t>
      </w:r>
    </w:p>
    <w:p w14:paraId="1CDEF2BB" w14:textId="77777777" w:rsidR="008F3691" w:rsidRDefault="008F3691" w:rsidP="008F3691">
      <w:pPr>
        <w:numPr>
          <w:ilvl w:val="0"/>
          <w:numId w:val="5"/>
        </w:num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多</w:t>
      </w:r>
      <w:r>
        <w:rPr>
          <w:rFonts w:ascii="Segoe UI" w:eastAsia="Segoe UI" w:hAnsi="Segoe UI" w:cs="Segoe UI"/>
          <w:b/>
          <w:bCs/>
          <w:color w:val="374151"/>
          <w:sz w:val="16"/>
          <w:szCs w:val="16"/>
        </w:rPr>
        <w:t>AP</w:t>
      </w:r>
      <w:r>
        <w:rPr>
          <w:rFonts w:ascii="微软雅黑" w:eastAsia="微软雅黑" w:hAnsi="微软雅黑" w:cs="微软雅黑" w:hint="eastAsia"/>
          <w:b/>
          <w:bCs/>
          <w:color w:val="374151"/>
          <w:sz w:val="16"/>
          <w:szCs w:val="16"/>
        </w:rPr>
        <w:t>协调技术的辅助：</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的使用不仅限于延迟敏感流量，还可用于多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关键性能指标（</w:t>
      </w:r>
      <w:r>
        <w:rPr>
          <w:rFonts w:ascii="Segoe UI" w:eastAsia="Segoe UI" w:hAnsi="Segoe UI" w:cs="Segoe UI"/>
          <w:color w:val="374151"/>
          <w:sz w:val="16"/>
          <w:szCs w:val="16"/>
        </w:rPr>
        <w:t>KPIs</w:t>
      </w:r>
      <w:r>
        <w:rPr>
          <w:rFonts w:ascii="微软雅黑" w:eastAsia="微软雅黑" w:hAnsi="微软雅黑" w:cs="微软雅黑" w:hint="eastAsia"/>
          <w:color w:val="374151"/>
          <w:sz w:val="16"/>
          <w:szCs w:val="16"/>
        </w:rPr>
        <w:t>），如效率和吞吐量。</w:t>
      </w:r>
    </w:p>
    <w:p w14:paraId="3012BEFC"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问题与挑战：</w:t>
      </w:r>
    </w:p>
    <w:p w14:paraId="5A359539"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信号漂移问题：</w:t>
      </w:r>
      <w:r>
        <w:rPr>
          <w:rFonts w:ascii="微软雅黑" w:eastAsia="微软雅黑" w:hAnsi="微软雅黑" w:cs="微软雅黑" w:hint="eastAsia"/>
          <w:color w:val="374151"/>
          <w:sz w:val="16"/>
          <w:szCs w:val="16"/>
        </w:rPr>
        <w:t>需要找到防止</w:t>
      </w:r>
      <w:r>
        <w:rPr>
          <w:rFonts w:ascii="Segoe UI" w:eastAsia="Segoe UI" w:hAnsi="Segoe UI" w:cs="Segoe UI"/>
          <w:color w:val="374151"/>
          <w:sz w:val="16"/>
          <w:szCs w:val="16"/>
        </w:rPr>
        <w:t>R-TWT SP</w:t>
      </w:r>
      <w:r>
        <w:rPr>
          <w:rFonts w:ascii="微软雅黑" w:eastAsia="微软雅黑" w:hAnsi="微软雅黑" w:cs="微软雅黑" w:hint="eastAsia"/>
          <w:color w:val="374151"/>
          <w:sz w:val="16"/>
          <w:szCs w:val="16"/>
        </w:rPr>
        <w:t>之间漂移的解决方案。</w:t>
      </w:r>
    </w:p>
    <w:p w14:paraId="54AA9714"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协调未管理的</w:t>
      </w:r>
      <w:r>
        <w:rPr>
          <w:rFonts w:ascii="Segoe UI" w:eastAsia="Segoe UI" w:hAnsi="Segoe UI" w:cs="Segoe UI"/>
          <w:b/>
          <w:bCs/>
          <w:color w:val="374151"/>
          <w:sz w:val="16"/>
          <w:szCs w:val="16"/>
        </w:rPr>
        <w:t>OBSS</w:t>
      </w:r>
      <w:r>
        <w:rPr>
          <w:rFonts w:ascii="微软雅黑" w:eastAsia="微软雅黑" w:hAnsi="微软雅黑" w:cs="微软雅黑" w:hint="eastAsia"/>
          <w:b/>
          <w:bCs/>
          <w:color w:val="374151"/>
          <w:sz w:val="16"/>
          <w:szCs w:val="16"/>
        </w:rPr>
        <w:t>：</w:t>
      </w:r>
      <w:r>
        <w:rPr>
          <w:rFonts w:ascii="微软雅黑" w:eastAsia="微软雅黑" w:hAnsi="微软雅黑" w:cs="微软雅黑" w:hint="eastAsia"/>
          <w:color w:val="374151"/>
          <w:sz w:val="16"/>
          <w:szCs w:val="16"/>
        </w:rPr>
        <w:t>在未管理的</w:t>
      </w:r>
      <w:r>
        <w:rPr>
          <w:rFonts w:ascii="Segoe UI" w:eastAsia="Segoe UI" w:hAnsi="Segoe UI" w:cs="Segoe UI"/>
          <w:color w:val="374151"/>
          <w:sz w:val="16"/>
          <w:szCs w:val="16"/>
        </w:rPr>
        <w:t>OBSS</w:t>
      </w:r>
      <w:r>
        <w:rPr>
          <w:rFonts w:ascii="微软雅黑" w:eastAsia="微软雅黑" w:hAnsi="微软雅黑" w:cs="微软雅黑" w:hint="eastAsia"/>
          <w:color w:val="374151"/>
          <w:sz w:val="16"/>
          <w:szCs w:val="16"/>
        </w:rPr>
        <w:t>场景中，需要定义</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之间的谈判（请求</w:t>
      </w:r>
      <w:r>
        <w:rPr>
          <w:rFonts w:ascii="Segoe UI" w:eastAsia="Segoe UI" w:hAnsi="Segoe UI" w:cs="Segoe UI"/>
          <w:color w:val="374151"/>
          <w:sz w:val="16"/>
          <w:szCs w:val="16"/>
        </w:rPr>
        <w:t>/</w:t>
      </w:r>
      <w:r>
        <w:rPr>
          <w:rFonts w:ascii="微软雅黑" w:eastAsia="微软雅黑" w:hAnsi="微软雅黑" w:cs="微软雅黑" w:hint="eastAsia"/>
          <w:color w:val="374151"/>
          <w:sz w:val="16"/>
          <w:szCs w:val="16"/>
        </w:rPr>
        <w:t>响应），以便协调这些广告。</w:t>
      </w:r>
    </w:p>
    <w:p w14:paraId="2F72BF45"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结论：</w:t>
      </w:r>
    </w:p>
    <w:p w14:paraId="60208E36"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Segoe UI" w:hAnsi="Segoe UI" w:cs="Segoe UI" w:hint="eastAsia"/>
          <w:color w:val="374151"/>
          <w:sz w:val="16"/>
          <w:szCs w:val="16"/>
        </w:rPr>
        <w:t>18</w:t>
      </w:r>
      <w:r>
        <w:rPr>
          <w:rFonts w:ascii="微软雅黑" w:eastAsia="微软雅黑" w:hAnsi="微软雅黑" w:cs="微软雅黑" w:hint="eastAsia"/>
          <w:color w:val="374151"/>
          <w:sz w:val="16"/>
          <w:szCs w:val="16"/>
        </w:rPr>
        <w:t>展示了协调</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如何扩展一个</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内</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工具提供的保护到多个重叠的</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，并且有助于通过增加宽带上的信道访问机会，定义不同类型的多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技术的周期。这需要在</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元素中进行标志，并探索用于多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操作模式和成员选择的信号。总体而言，提案</w:t>
      </w:r>
      <w:r>
        <w:rPr>
          <w:rFonts w:ascii="Segoe UI" w:eastAsia="Segoe UI" w:hAnsi="Segoe UI" w:cs="Segoe UI"/>
          <w:color w:val="374151"/>
          <w:sz w:val="16"/>
          <w:szCs w:val="16"/>
        </w:rPr>
        <w:t>8</w:t>
      </w:r>
      <w:r>
        <w:rPr>
          <w:rFonts w:ascii="微软雅黑" w:eastAsia="微软雅黑" w:hAnsi="微软雅黑" w:cs="微软雅黑" w:hint="eastAsia"/>
          <w:color w:val="374151"/>
          <w:sz w:val="16"/>
          <w:szCs w:val="16"/>
        </w:rPr>
        <w:t>提供了一种在多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环境中通过</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来增强网络协调的新方法，这对于改善服务质量（</w:t>
      </w:r>
      <w:r>
        <w:rPr>
          <w:rFonts w:ascii="Segoe UI" w:eastAsia="Segoe UI" w:hAnsi="Segoe UI" w:cs="Segoe UI"/>
          <w:color w:val="374151"/>
          <w:sz w:val="16"/>
          <w:szCs w:val="16"/>
        </w:rPr>
        <w:t>QoS</w:t>
      </w:r>
      <w:r>
        <w:rPr>
          <w:rFonts w:ascii="微软雅黑" w:eastAsia="微软雅黑" w:hAnsi="微软雅黑" w:cs="微软雅黑" w:hint="eastAsia"/>
          <w:color w:val="374151"/>
          <w:sz w:val="16"/>
          <w:szCs w:val="16"/>
        </w:rPr>
        <w:t>）和延迟要求至关重要，特别是在需要跨多个</w:t>
      </w:r>
      <w:r>
        <w:rPr>
          <w:rFonts w:ascii="Segoe UI" w:eastAsia="Segoe UI" w:hAnsi="Segoe UI" w:cs="Segoe UI"/>
          <w:color w:val="374151"/>
          <w:sz w:val="16"/>
          <w:szCs w:val="16"/>
        </w:rPr>
        <w:t>BSS</w:t>
      </w:r>
      <w:r>
        <w:rPr>
          <w:rFonts w:ascii="微软雅黑" w:eastAsia="微软雅黑" w:hAnsi="微软雅黑" w:cs="微软雅黑" w:hint="eastAsia"/>
          <w:color w:val="374151"/>
          <w:sz w:val="16"/>
          <w:szCs w:val="16"/>
        </w:rPr>
        <w:t>进行高效协调时。此外，提案还包含</w:t>
      </w:r>
      <w:proofErr w:type="gramStart"/>
      <w:r>
        <w:rPr>
          <w:rFonts w:ascii="微软雅黑" w:eastAsia="微软雅黑" w:hAnsi="微软雅黑" w:cs="微软雅黑" w:hint="eastAsia"/>
          <w:color w:val="374151"/>
          <w:sz w:val="16"/>
          <w:szCs w:val="16"/>
        </w:rPr>
        <w:t>了草</w:t>
      </w:r>
      <w:proofErr w:type="gramEnd"/>
      <w:r>
        <w:rPr>
          <w:rFonts w:ascii="微软雅黑" w:eastAsia="微软雅黑" w:hAnsi="微软雅黑" w:cs="微软雅黑" w:hint="eastAsia"/>
          <w:color w:val="374151"/>
          <w:sz w:val="16"/>
          <w:szCs w:val="16"/>
        </w:rPr>
        <w:t>案投票，询问是否同意定义机制让</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宣告</w:t>
      </w:r>
      <w:r>
        <w:rPr>
          <w:rFonts w:ascii="Segoe UI" w:eastAsia="Segoe UI" w:hAnsi="Segoe UI" w:cs="Segoe UI"/>
          <w:color w:val="374151"/>
          <w:sz w:val="16"/>
          <w:szCs w:val="16"/>
        </w:rPr>
        <w:t>OBSS</w:t>
      </w:r>
      <w:r>
        <w:rPr>
          <w:rFonts w:ascii="微软雅黑" w:eastAsia="微软雅黑" w:hAnsi="微软雅黑" w:cs="微软雅黑" w:hint="eastAsia"/>
          <w:color w:val="374151"/>
          <w:sz w:val="16"/>
          <w:szCs w:val="16"/>
        </w:rPr>
        <w:t>的</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时间表，以及是否同意定义</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间的谈判机制以协调它们各自的</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时间表或宣告彼此的</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时间表。</w:t>
      </w:r>
    </w:p>
    <w:p w14:paraId="5BFC86C8" w14:textId="77777777" w:rsidR="008F3691" w:rsidRDefault="008F3691" w:rsidP="008F3691">
      <w:pPr>
        <w:jc w:val="center"/>
        <w:rPr>
          <w:b/>
          <w:bCs/>
          <w:sz w:val="24"/>
          <w:szCs w:val="32"/>
        </w:rPr>
      </w:pPr>
    </w:p>
    <w:p w14:paraId="01CB8658" w14:textId="77777777" w:rsidR="008F3691" w:rsidRDefault="008F3691" w:rsidP="008F3691">
      <w:pPr>
        <w:jc w:val="center"/>
        <w:rPr>
          <w:b/>
          <w:bCs/>
          <w:sz w:val="24"/>
          <w:szCs w:val="32"/>
        </w:rPr>
      </w:pPr>
      <w:r>
        <w:rPr>
          <w:rFonts w:hint="eastAsia"/>
          <w:b/>
          <w:bCs/>
          <w:sz w:val="24"/>
          <w:szCs w:val="32"/>
        </w:rPr>
        <w:t xml:space="preserve">Considerations on Multiple Multi-AP groups </w:t>
      </w:r>
    </w:p>
    <w:p w14:paraId="77ED8FB8" w14:textId="77777777" w:rsidR="008F3691" w:rsidRDefault="008F3691" w:rsidP="008F3691">
      <w:pPr>
        <w:jc w:val="center"/>
      </w:pPr>
      <w:r>
        <w:rPr>
          <w:rFonts w:hint="eastAsia"/>
        </w:rPr>
        <w:t>2023-11-14 Beijing University of Posts and Telecommunications</w:t>
      </w:r>
    </w:p>
    <w:p w14:paraId="6FAF770F"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r>
        <w:rPr>
          <w:rFonts w:ascii="Segoe UI" w:eastAsia="宋体" w:hAnsi="Segoe UI" w:cs="Segoe UI" w:hint="eastAsia"/>
          <w:color w:val="374151"/>
          <w:sz w:val="16"/>
          <w:szCs w:val="16"/>
        </w:rPr>
        <w:t>19</w:t>
      </w:r>
      <w:r>
        <w:rPr>
          <w:rFonts w:ascii="微软雅黑" w:eastAsia="微软雅黑" w:hAnsi="微软雅黑" w:cs="微软雅黑" w:hint="eastAsia"/>
          <w:color w:val="374151"/>
          <w:sz w:val="16"/>
          <w:szCs w:val="16"/>
        </w:rPr>
        <w:t>专注于多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组内的协调问题，探讨了在存在多个多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组时的网络架构和调度方法。这项提案旨在解决当前多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协调技术仅限于单个协调组的限制，提出了一种可以应用于多个多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协调组的有效框架。</w:t>
      </w:r>
    </w:p>
    <w:p w14:paraId="39777CE6"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需求背景和工作内容：</w:t>
      </w:r>
    </w:p>
    <w:p w14:paraId="37FF6689"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回顾了多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技术和应用场景。</w:t>
      </w:r>
    </w:p>
    <w:p w14:paraId="5C0D6D96"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提出了多个多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组可能的架构。</w:t>
      </w:r>
    </w:p>
    <w:p w14:paraId="0A31E8D7"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提供了进一步工作的总结和方向。</w:t>
      </w:r>
    </w:p>
    <w:p w14:paraId="37BE2F50"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创新点：</w:t>
      </w:r>
    </w:p>
    <w:p w14:paraId="1629D42D"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多</w:t>
      </w:r>
      <w:r>
        <w:rPr>
          <w:rFonts w:ascii="Segoe UI" w:eastAsia="Segoe UI" w:hAnsi="Segoe UI" w:cs="Segoe UI" w:hint="eastAsia"/>
          <w:b/>
          <w:bCs/>
          <w:color w:val="374151"/>
          <w:sz w:val="16"/>
          <w:szCs w:val="16"/>
        </w:rPr>
        <w:t>AP</w:t>
      </w:r>
      <w:r>
        <w:rPr>
          <w:rFonts w:ascii="微软雅黑" w:eastAsia="微软雅黑" w:hAnsi="微软雅黑" w:cs="微软雅黑" w:hint="eastAsia"/>
          <w:b/>
          <w:bCs/>
          <w:color w:val="374151"/>
          <w:sz w:val="16"/>
          <w:szCs w:val="16"/>
        </w:rPr>
        <w:t>组的架构设计：</w:t>
      </w:r>
      <w:r>
        <w:rPr>
          <w:rFonts w:ascii="微软雅黑" w:eastAsia="微软雅黑" w:hAnsi="微软雅黑" w:cs="微软雅黑" w:hint="eastAsia"/>
          <w:color w:val="374151"/>
          <w:sz w:val="16"/>
          <w:szCs w:val="16"/>
        </w:rPr>
        <w:t>提案介绍了两种主要场景：场景</w:t>
      </w:r>
      <w:r>
        <w:rPr>
          <w:rFonts w:ascii="Segoe UI" w:eastAsia="Segoe UI" w:hAnsi="Segoe UI" w:cs="Segoe UI"/>
          <w:color w:val="374151"/>
          <w:sz w:val="16"/>
          <w:szCs w:val="16"/>
        </w:rPr>
        <w:t>A</w:t>
      </w:r>
      <w:r>
        <w:rPr>
          <w:rFonts w:ascii="微软雅黑" w:eastAsia="微软雅黑" w:hAnsi="微软雅黑" w:cs="微软雅黑" w:hint="eastAsia"/>
          <w:color w:val="374151"/>
          <w:sz w:val="16"/>
          <w:szCs w:val="16"/>
        </w:rPr>
        <w:t>中，所有相关的</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都属于同一个多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组；场景</w:t>
      </w:r>
      <w:r>
        <w:rPr>
          <w:rFonts w:ascii="Segoe UI" w:eastAsia="Segoe UI" w:hAnsi="Segoe UI" w:cs="Segoe UI"/>
          <w:color w:val="374151"/>
          <w:sz w:val="16"/>
          <w:szCs w:val="16"/>
        </w:rPr>
        <w:t>B</w:t>
      </w:r>
      <w:r>
        <w:rPr>
          <w:rFonts w:ascii="微软雅黑" w:eastAsia="微软雅黑" w:hAnsi="微软雅黑" w:cs="微软雅黑" w:hint="eastAsia"/>
          <w:color w:val="374151"/>
          <w:sz w:val="16"/>
          <w:szCs w:val="16"/>
        </w:rPr>
        <w:t>中，关联到一个</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的</w:t>
      </w:r>
      <w:r>
        <w:rPr>
          <w:rFonts w:ascii="Segoe UI" w:eastAsia="Segoe UI" w:hAnsi="Segoe UI" w:cs="Segoe UI"/>
          <w:color w:val="374151"/>
          <w:sz w:val="16"/>
          <w:szCs w:val="16"/>
        </w:rPr>
        <w:t>STA</w:t>
      </w:r>
      <w:r>
        <w:rPr>
          <w:rFonts w:ascii="微软雅黑" w:eastAsia="微软雅黑" w:hAnsi="微软雅黑" w:cs="微软雅黑" w:hint="eastAsia"/>
          <w:color w:val="374151"/>
          <w:sz w:val="16"/>
          <w:szCs w:val="16"/>
        </w:rPr>
        <w:t>可能属于不同的多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组。</w:t>
      </w:r>
    </w:p>
    <w:p w14:paraId="5DBD7A18"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多</w:t>
      </w:r>
      <w:r>
        <w:rPr>
          <w:rFonts w:ascii="Segoe UI" w:eastAsia="Segoe UI" w:hAnsi="Segoe UI" w:cs="Segoe UI" w:hint="eastAsia"/>
          <w:b/>
          <w:bCs/>
          <w:color w:val="374151"/>
          <w:sz w:val="16"/>
          <w:szCs w:val="16"/>
        </w:rPr>
        <w:t>AP</w:t>
      </w:r>
      <w:r>
        <w:rPr>
          <w:rFonts w:ascii="微软雅黑" w:eastAsia="微软雅黑" w:hAnsi="微软雅黑" w:cs="微软雅黑" w:hint="eastAsia"/>
          <w:b/>
          <w:bCs/>
          <w:color w:val="374151"/>
          <w:sz w:val="16"/>
          <w:szCs w:val="16"/>
        </w:rPr>
        <w:t>组之间的协调：</w:t>
      </w:r>
      <w:r>
        <w:rPr>
          <w:rFonts w:ascii="微软雅黑" w:eastAsia="微软雅黑" w:hAnsi="微软雅黑" w:cs="微软雅黑" w:hint="eastAsia"/>
          <w:color w:val="374151"/>
          <w:sz w:val="16"/>
          <w:szCs w:val="16"/>
        </w:rPr>
        <w:t>强调了需要多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组之间的协调，以确保</w:t>
      </w:r>
      <w:r>
        <w:rPr>
          <w:rFonts w:ascii="Segoe UI" w:eastAsia="Segoe UI" w:hAnsi="Segoe UI" w:cs="Segoe UI"/>
          <w:color w:val="374151"/>
          <w:sz w:val="16"/>
          <w:szCs w:val="16"/>
        </w:rPr>
        <w:t>STA</w:t>
      </w:r>
      <w:r>
        <w:rPr>
          <w:rFonts w:ascii="微软雅黑" w:eastAsia="微软雅黑" w:hAnsi="微软雅黑" w:cs="微软雅黑" w:hint="eastAsia"/>
          <w:color w:val="374151"/>
          <w:sz w:val="16"/>
          <w:szCs w:val="16"/>
        </w:rPr>
        <w:t>的服务质量（</w:t>
      </w:r>
      <w:r>
        <w:rPr>
          <w:rFonts w:ascii="Segoe UI" w:eastAsia="Segoe UI" w:hAnsi="Segoe UI" w:cs="Segoe UI"/>
          <w:color w:val="374151"/>
          <w:sz w:val="16"/>
          <w:szCs w:val="16"/>
        </w:rPr>
        <w:t>QoS</w:t>
      </w:r>
      <w:r>
        <w:rPr>
          <w:rFonts w:ascii="微软雅黑" w:eastAsia="微软雅黑" w:hAnsi="微软雅黑" w:cs="微软雅黑" w:hint="eastAsia"/>
          <w:color w:val="374151"/>
          <w:sz w:val="16"/>
          <w:szCs w:val="16"/>
        </w:rPr>
        <w:t>）和其他性能要求。</w:t>
      </w:r>
    </w:p>
    <w:p w14:paraId="4901C9F4"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问题与挑战：</w:t>
      </w:r>
    </w:p>
    <w:p w14:paraId="64AD6A4F"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多</w:t>
      </w:r>
      <w:r>
        <w:rPr>
          <w:rFonts w:ascii="Segoe UI" w:eastAsia="Segoe UI" w:hAnsi="Segoe UI" w:cs="Segoe UI" w:hint="eastAsia"/>
          <w:b/>
          <w:bCs/>
          <w:color w:val="374151"/>
          <w:sz w:val="16"/>
          <w:szCs w:val="16"/>
        </w:rPr>
        <w:t>AP</w:t>
      </w:r>
      <w:r>
        <w:rPr>
          <w:rFonts w:ascii="微软雅黑" w:eastAsia="微软雅黑" w:hAnsi="微软雅黑" w:cs="微软雅黑" w:hint="eastAsia"/>
          <w:b/>
          <w:bCs/>
          <w:color w:val="374151"/>
          <w:sz w:val="16"/>
          <w:szCs w:val="16"/>
        </w:rPr>
        <w:t>组调度算法：</w:t>
      </w:r>
      <w:r>
        <w:rPr>
          <w:rFonts w:ascii="微软雅黑" w:eastAsia="微软雅黑" w:hAnsi="微软雅黑" w:cs="微软雅黑" w:hint="eastAsia"/>
          <w:color w:val="374151"/>
          <w:sz w:val="16"/>
          <w:szCs w:val="16"/>
        </w:rPr>
        <w:t>如何实现一个高效的调度算法，使得在每次联合传输中都能确定每个</w:t>
      </w:r>
      <w:r>
        <w:rPr>
          <w:rFonts w:ascii="Segoe UI" w:eastAsia="Segoe UI" w:hAnsi="Segoe UI" w:cs="Segoe UI"/>
          <w:color w:val="374151"/>
          <w:sz w:val="16"/>
          <w:szCs w:val="16"/>
        </w:rPr>
        <w:t>STA</w:t>
      </w:r>
      <w:r>
        <w:rPr>
          <w:rFonts w:ascii="微软雅黑" w:eastAsia="微软雅黑" w:hAnsi="微软雅黑" w:cs="微软雅黑" w:hint="eastAsia"/>
          <w:color w:val="374151"/>
          <w:sz w:val="16"/>
          <w:szCs w:val="16"/>
        </w:rPr>
        <w:t>所关联的</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w:t>
      </w:r>
    </w:p>
    <w:p w14:paraId="6BD43C47"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b/>
          <w:bCs/>
          <w:color w:val="374151"/>
          <w:sz w:val="16"/>
          <w:szCs w:val="16"/>
        </w:rPr>
        <w:t>跨组协调：</w:t>
      </w:r>
      <w:r>
        <w:rPr>
          <w:rFonts w:ascii="微软雅黑" w:eastAsia="微软雅黑" w:hAnsi="微软雅黑" w:cs="微软雅黑" w:hint="eastAsia"/>
          <w:color w:val="374151"/>
          <w:sz w:val="16"/>
          <w:szCs w:val="16"/>
        </w:rPr>
        <w:t>在多个协调组之间实现高效的通信和管理机制。</w:t>
      </w:r>
    </w:p>
    <w:p w14:paraId="481958FE"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结论：</w:t>
      </w:r>
    </w:p>
    <w:p w14:paraId="0F77E304"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w:t>
      </w:r>
      <w:proofErr w:type="gramStart"/>
      <w:r>
        <w:rPr>
          <w:rFonts w:ascii="微软雅黑" w:eastAsia="微软雅黑" w:hAnsi="微软雅黑" w:cs="微软雅黑" w:hint="eastAsia"/>
          <w:color w:val="374151"/>
          <w:sz w:val="16"/>
          <w:szCs w:val="16"/>
        </w:rPr>
        <w:t>九提出</w:t>
      </w:r>
      <w:proofErr w:type="gramEnd"/>
      <w:r>
        <w:rPr>
          <w:rFonts w:ascii="微软雅黑" w:eastAsia="微软雅黑" w:hAnsi="微软雅黑" w:cs="微软雅黑" w:hint="eastAsia"/>
          <w:color w:val="374151"/>
          <w:sz w:val="16"/>
          <w:szCs w:val="16"/>
        </w:rPr>
        <w:t>了一个可能的多</w:t>
      </w:r>
      <w:r>
        <w:rPr>
          <w:rFonts w:ascii="Segoe UI" w:eastAsia="Segoe UI" w:hAnsi="Segoe UI" w:cs="Segoe UI" w:hint="eastAsia"/>
          <w:color w:val="374151"/>
          <w:sz w:val="16"/>
          <w:szCs w:val="16"/>
        </w:rPr>
        <w:t>AP</w:t>
      </w:r>
      <w:r>
        <w:rPr>
          <w:rFonts w:ascii="微软雅黑" w:eastAsia="微软雅黑" w:hAnsi="微软雅黑" w:cs="微软雅黑" w:hint="eastAsia"/>
          <w:color w:val="374151"/>
          <w:sz w:val="16"/>
          <w:szCs w:val="16"/>
        </w:rPr>
        <w:t>组架构，为每个</w:t>
      </w:r>
      <w:r>
        <w:rPr>
          <w:rFonts w:ascii="Segoe UI" w:eastAsia="Segoe UI" w:hAnsi="Segoe UI" w:cs="Segoe UI" w:hint="eastAsia"/>
          <w:color w:val="374151"/>
          <w:sz w:val="16"/>
          <w:szCs w:val="16"/>
        </w:rPr>
        <w:t>STA</w:t>
      </w:r>
      <w:r>
        <w:rPr>
          <w:rFonts w:ascii="微软雅黑" w:eastAsia="微软雅黑" w:hAnsi="微软雅黑" w:cs="微软雅黑" w:hint="eastAsia"/>
          <w:color w:val="374151"/>
          <w:sz w:val="16"/>
          <w:szCs w:val="16"/>
        </w:rPr>
        <w:t>确定其联合传输中参与的</w:t>
      </w:r>
      <w:r>
        <w:rPr>
          <w:rFonts w:ascii="Segoe UI" w:eastAsia="Segoe UI" w:hAnsi="Segoe UI" w:cs="Segoe UI" w:hint="eastAsia"/>
          <w:color w:val="374151"/>
          <w:sz w:val="16"/>
          <w:szCs w:val="16"/>
        </w:rPr>
        <w:t>AP</w:t>
      </w:r>
      <w:r>
        <w:rPr>
          <w:rFonts w:ascii="微软雅黑" w:eastAsia="微软雅黑" w:hAnsi="微软雅黑" w:cs="微软雅黑" w:hint="eastAsia"/>
          <w:color w:val="374151"/>
          <w:sz w:val="16"/>
          <w:szCs w:val="16"/>
        </w:rPr>
        <w:t>，同时也为每个</w:t>
      </w:r>
      <w:r>
        <w:rPr>
          <w:rFonts w:ascii="Segoe UI" w:eastAsia="Segoe UI" w:hAnsi="Segoe UI" w:cs="Segoe UI" w:hint="eastAsia"/>
          <w:color w:val="374151"/>
          <w:sz w:val="16"/>
          <w:szCs w:val="16"/>
        </w:rPr>
        <w:t>AP</w:t>
      </w:r>
      <w:r>
        <w:rPr>
          <w:rFonts w:ascii="微软雅黑" w:eastAsia="微软雅黑" w:hAnsi="微软雅黑" w:cs="微软雅黑" w:hint="eastAsia"/>
          <w:color w:val="374151"/>
          <w:sz w:val="16"/>
          <w:szCs w:val="16"/>
        </w:rPr>
        <w:t>确定其如何参与协调传输。这项工作旨在实现超高可靠性（</w:t>
      </w:r>
      <w:r>
        <w:rPr>
          <w:rFonts w:ascii="Segoe UI" w:eastAsia="Segoe UI" w:hAnsi="Segoe UI" w:cs="Segoe UI" w:hint="eastAsia"/>
          <w:color w:val="374151"/>
          <w:sz w:val="16"/>
          <w:szCs w:val="16"/>
        </w:rPr>
        <w:t>UHR</w:t>
      </w:r>
      <w:r>
        <w:rPr>
          <w:rFonts w:ascii="微软雅黑" w:eastAsia="微软雅黑" w:hAnsi="微软雅黑" w:cs="微软雅黑" w:hint="eastAsia"/>
          <w:color w:val="374151"/>
          <w:sz w:val="16"/>
          <w:szCs w:val="16"/>
        </w:rPr>
        <w:t>）所需的低延迟和高吞吐量数据传输，同时限制开销。</w:t>
      </w:r>
    </w:p>
    <w:p w14:paraId="054CC2A9"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总体来说，提案九为如何在多个多</w:t>
      </w:r>
      <w:r>
        <w:rPr>
          <w:rFonts w:ascii="Segoe UI" w:eastAsia="Segoe UI" w:hAnsi="Segoe UI" w:cs="Segoe UI" w:hint="eastAsia"/>
          <w:color w:val="374151"/>
          <w:sz w:val="16"/>
          <w:szCs w:val="16"/>
        </w:rPr>
        <w:t>AP</w:t>
      </w:r>
      <w:r>
        <w:rPr>
          <w:rFonts w:ascii="微软雅黑" w:eastAsia="微软雅黑" w:hAnsi="微软雅黑" w:cs="微软雅黑" w:hint="eastAsia"/>
          <w:color w:val="374151"/>
          <w:sz w:val="16"/>
          <w:szCs w:val="16"/>
        </w:rPr>
        <w:t>组中实现有效的网络调度和管理提供了一个新的视角，这对于实现高效的无线网络架构至关重要，特别是在需要在复杂环境中保持高性能的场合。通过这种方法，网络可以在保持高吞吐量的同时，确</w:t>
      </w:r>
      <w:r>
        <w:rPr>
          <w:rFonts w:ascii="微软雅黑" w:eastAsia="微软雅黑" w:hAnsi="微软雅黑" w:cs="微软雅黑" w:hint="eastAsia"/>
          <w:color w:val="374151"/>
          <w:sz w:val="16"/>
          <w:szCs w:val="16"/>
        </w:rPr>
        <w:lastRenderedPageBreak/>
        <w:t>保所有用户的低延迟服务质量。</w:t>
      </w:r>
    </w:p>
    <w:p w14:paraId="6CD47554" w14:textId="77777777" w:rsidR="008F3691" w:rsidRDefault="008F3691" w:rsidP="008F3691">
      <w:pPr>
        <w:rPr>
          <w:rFonts w:ascii="Segoe UI" w:eastAsia="Segoe UI" w:hAnsi="Segoe UI" w:cs="Segoe UI"/>
          <w:color w:val="374151"/>
          <w:sz w:val="16"/>
          <w:szCs w:val="16"/>
        </w:rPr>
      </w:pPr>
    </w:p>
    <w:p w14:paraId="2DA6109A" w14:textId="77777777" w:rsidR="008F3691" w:rsidRDefault="008F3691" w:rsidP="008F3691">
      <w:pPr>
        <w:rPr>
          <w:rFonts w:ascii="Segoe UI" w:eastAsia="Segoe UI" w:hAnsi="Segoe UI" w:cs="Segoe UI"/>
          <w:color w:val="374151"/>
          <w:sz w:val="16"/>
          <w:szCs w:val="16"/>
        </w:rPr>
      </w:pPr>
    </w:p>
    <w:p w14:paraId="56D7ABCD" w14:textId="77777777" w:rsidR="008F3691" w:rsidRDefault="008F3691" w:rsidP="008F3691">
      <w:pPr>
        <w:rPr>
          <w:rFonts w:ascii="Segoe UI" w:eastAsia="Segoe UI" w:hAnsi="Segoe UI" w:cs="Segoe UI"/>
          <w:color w:val="374151"/>
          <w:sz w:val="16"/>
          <w:szCs w:val="16"/>
        </w:rPr>
      </w:pPr>
    </w:p>
    <w:p w14:paraId="2AE6B8BB" w14:textId="77777777" w:rsidR="008F3691" w:rsidRDefault="008F3691" w:rsidP="008F3691">
      <w:pPr>
        <w:rPr>
          <w:rFonts w:ascii="Segoe UI" w:eastAsia="Segoe UI" w:hAnsi="Segoe UI" w:cs="Segoe UI"/>
          <w:b/>
          <w:bCs/>
          <w:color w:val="374151"/>
          <w:sz w:val="20"/>
          <w:szCs w:val="20"/>
        </w:rPr>
      </w:pPr>
      <w:r>
        <w:rPr>
          <w:rFonts w:ascii="微软雅黑" w:eastAsia="微软雅黑" w:hAnsi="微软雅黑" w:cs="微软雅黑" w:hint="eastAsia"/>
          <w:b/>
          <w:bCs/>
          <w:color w:val="374151"/>
          <w:sz w:val="20"/>
          <w:szCs w:val="20"/>
        </w:rPr>
        <w:t>上述</w:t>
      </w:r>
      <w:r>
        <w:rPr>
          <w:rFonts w:ascii="Segoe UI" w:eastAsia="Segoe UI" w:hAnsi="Segoe UI" w:cs="Segoe UI" w:hint="eastAsia"/>
          <w:b/>
          <w:bCs/>
          <w:color w:val="374151"/>
          <w:sz w:val="20"/>
          <w:szCs w:val="20"/>
        </w:rPr>
        <w:t>9</w:t>
      </w:r>
      <w:r>
        <w:rPr>
          <w:rFonts w:ascii="微软雅黑" w:eastAsia="微软雅黑" w:hAnsi="微软雅黑" w:cs="微软雅黑" w:hint="eastAsia"/>
          <w:b/>
          <w:bCs/>
          <w:color w:val="374151"/>
          <w:sz w:val="20"/>
          <w:szCs w:val="20"/>
        </w:rPr>
        <w:t>个提案的整体总结如下：</w:t>
      </w:r>
    </w:p>
    <w:p w14:paraId="7049AEEE"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提案内容概述：</w:t>
      </w:r>
    </w:p>
    <w:p w14:paraId="55C8C7DC" w14:textId="77777777" w:rsidR="008F3691" w:rsidRPr="000B601B" w:rsidRDefault="008F3691" w:rsidP="008F3691">
      <w:pPr>
        <w:rPr>
          <w:rFonts w:ascii="Segoe UI" w:eastAsia="Segoe UI" w:hAnsi="Segoe UI" w:cs="Segoe UI"/>
          <w:color w:val="374151"/>
          <w:sz w:val="16"/>
          <w:szCs w:val="16"/>
        </w:rPr>
      </w:pPr>
      <w:r w:rsidRPr="000B601B">
        <w:rPr>
          <w:rFonts w:ascii="微软雅黑" w:eastAsia="微软雅黑" w:hAnsi="微软雅黑" w:cs="微软雅黑" w:hint="eastAsia"/>
          <w:color w:val="374151"/>
          <w:sz w:val="16"/>
          <w:szCs w:val="16"/>
        </w:rPr>
        <w:t>提案</w:t>
      </w:r>
      <w:r w:rsidRPr="000B601B">
        <w:rPr>
          <w:rFonts w:ascii="Segoe UI" w:eastAsia="Segoe UI" w:hAnsi="Segoe UI" w:cs="Segoe UI" w:hint="eastAsia"/>
          <w:color w:val="374151"/>
          <w:sz w:val="16"/>
          <w:szCs w:val="16"/>
        </w:rPr>
        <w:t>11</w:t>
      </w:r>
      <w:r w:rsidRPr="000B601B">
        <w:rPr>
          <w:rFonts w:ascii="微软雅黑" w:eastAsia="微软雅黑" w:hAnsi="微软雅黑" w:cs="微软雅黑" w:hint="eastAsia"/>
          <w:color w:val="374151"/>
          <w:sz w:val="16"/>
          <w:szCs w:val="16"/>
        </w:rPr>
        <w:t>关注了</w:t>
      </w:r>
      <w:r w:rsidRPr="000B601B">
        <w:rPr>
          <w:rFonts w:ascii="Segoe UI" w:eastAsia="Segoe UI" w:hAnsi="Segoe UI" w:cs="Segoe UI"/>
          <w:color w:val="374151"/>
          <w:sz w:val="16"/>
          <w:szCs w:val="16"/>
        </w:rPr>
        <w:t>802.11be</w:t>
      </w:r>
      <w:r w:rsidRPr="000B601B">
        <w:rPr>
          <w:rFonts w:ascii="微软雅黑" w:eastAsia="微软雅黑" w:hAnsi="微软雅黑" w:cs="微软雅黑" w:hint="eastAsia"/>
          <w:color w:val="374151"/>
          <w:sz w:val="16"/>
          <w:szCs w:val="16"/>
        </w:rPr>
        <w:t>定义的多链路操作（</w:t>
      </w:r>
      <w:r w:rsidRPr="000B601B">
        <w:rPr>
          <w:rFonts w:ascii="Segoe UI" w:eastAsia="Segoe UI" w:hAnsi="Segoe UI" w:cs="Segoe UI"/>
          <w:color w:val="374151"/>
          <w:sz w:val="16"/>
          <w:szCs w:val="16"/>
        </w:rPr>
        <w:t>MLO</w:t>
      </w:r>
      <w:r w:rsidRPr="000B601B">
        <w:rPr>
          <w:rFonts w:ascii="微软雅黑" w:eastAsia="微软雅黑" w:hAnsi="微软雅黑" w:cs="微软雅黑" w:hint="eastAsia"/>
          <w:color w:val="374151"/>
          <w:sz w:val="16"/>
          <w:szCs w:val="16"/>
        </w:rPr>
        <w:t>）特性，着重于在不显著增加功耗的情况下实现</w:t>
      </w:r>
      <w:r w:rsidRPr="000B601B">
        <w:rPr>
          <w:rFonts w:ascii="Segoe UI" w:eastAsia="Segoe UI" w:hAnsi="Segoe UI" w:cs="Segoe UI"/>
          <w:color w:val="374151"/>
          <w:sz w:val="16"/>
          <w:szCs w:val="16"/>
        </w:rPr>
        <w:t>MLO</w:t>
      </w:r>
      <w:r w:rsidRPr="000B601B">
        <w:rPr>
          <w:rFonts w:ascii="微软雅黑" w:eastAsia="微软雅黑" w:hAnsi="微软雅黑" w:cs="微软雅黑" w:hint="eastAsia"/>
          <w:color w:val="374151"/>
          <w:sz w:val="16"/>
          <w:szCs w:val="16"/>
        </w:rPr>
        <w:t>的性能优化。</w:t>
      </w:r>
    </w:p>
    <w:p w14:paraId="12A8363D" w14:textId="77777777" w:rsidR="008F3691" w:rsidRPr="000B601B" w:rsidRDefault="008F3691" w:rsidP="008F3691">
      <w:pPr>
        <w:rPr>
          <w:rFonts w:ascii="Segoe UI" w:eastAsia="Segoe UI" w:hAnsi="Segoe UI" w:cs="Segoe UI"/>
          <w:color w:val="374151"/>
          <w:sz w:val="16"/>
          <w:szCs w:val="16"/>
        </w:rPr>
      </w:pPr>
      <w:r w:rsidRPr="000B601B">
        <w:rPr>
          <w:rFonts w:ascii="微软雅黑" w:eastAsia="微软雅黑" w:hAnsi="微软雅黑" w:cs="微软雅黑" w:hint="eastAsia"/>
          <w:color w:val="374151"/>
          <w:sz w:val="16"/>
          <w:szCs w:val="16"/>
        </w:rPr>
        <w:t>提案</w:t>
      </w:r>
      <w:r w:rsidRPr="000B601B">
        <w:rPr>
          <w:rFonts w:ascii="Segoe UI" w:eastAsia="Segoe UI" w:hAnsi="Segoe UI" w:cs="Segoe UI" w:hint="eastAsia"/>
          <w:color w:val="374151"/>
          <w:sz w:val="16"/>
          <w:szCs w:val="16"/>
        </w:rPr>
        <w:t>12</w:t>
      </w:r>
      <w:r w:rsidRPr="000B601B">
        <w:rPr>
          <w:rFonts w:ascii="微软雅黑" w:eastAsia="微软雅黑" w:hAnsi="微软雅黑" w:cs="微软雅黑" w:hint="eastAsia"/>
          <w:color w:val="374151"/>
          <w:sz w:val="16"/>
          <w:szCs w:val="16"/>
        </w:rPr>
        <w:t>提出了在多</w:t>
      </w:r>
      <w:r w:rsidRPr="000B601B">
        <w:rPr>
          <w:rFonts w:ascii="Segoe UI" w:eastAsia="Segoe UI" w:hAnsi="Segoe UI" w:cs="Segoe UI"/>
          <w:color w:val="374151"/>
          <w:sz w:val="16"/>
          <w:szCs w:val="16"/>
        </w:rPr>
        <w:t>AP</w:t>
      </w:r>
      <w:r w:rsidRPr="000B601B">
        <w:rPr>
          <w:rFonts w:ascii="微软雅黑" w:eastAsia="微软雅黑" w:hAnsi="微软雅黑" w:cs="微软雅黑" w:hint="eastAsia"/>
          <w:color w:val="374151"/>
          <w:sz w:val="16"/>
          <w:szCs w:val="16"/>
        </w:rPr>
        <w:t>场景下扩展和改进受限唤醒时间（</w:t>
      </w:r>
      <w:r w:rsidRPr="000B601B">
        <w:rPr>
          <w:rFonts w:ascii="Segoe UI" w:eastAsia="Segoe UI" w:hAnsi="Segoe UI" w:cs="Segoe UI"/>
          <w:color w:val="374151"/>
          <w:sz w:val="16"/>
          <w:szCs w:val="16"/>
        </w:rPr>
        <w:t>R-TWT</w:t>
      </w:r>
      <w:r w:rsidRPr="000B601B">
        <w:rPr>
          <w:rFonts w:ascii="微软雅黑" w:eastAsia="微软雅黑" w:hAnsi="微软雅黑" w:cs="微软雅黑" w:hint="eastAsia"/>
          <w:color w:val="374151"/>
          <w:sz w:val="16"/>
          <w:szCs w:val="16"/>
        </w:rPr>
        <w:t>）的方法，以提高低延迟流量的传输效率和多</w:t>
      </w:r>
      <w:r w:rsidRPr="000B601B">
        <w:rPr>
          <w:rFonts w:ascii="Segoe UI" w:eastAsia="Segoe UI" w:hAnsi="Segoe UI" w:cs="Segoe UI"/>
          <w:color w:val="374151"/>
          <w:sz w:val="16"/>
          <w:szCs w:val="16"/>
        </w:rPr>
        <w:t>AP</w:t>
      </w:r>
      <w:r w:rsidRPr="000B601B">
        <w:rPr>
          <w:rFonts w:ascii="微软雅黑" w:eastAsia="微软雅黑" w:hAnsi="微软雅黑" w:cs="微软雅黑" w:hint="eastAsia"/>
          <w:color w:val="374151"/>
          <w:sz w:val="16"/>
          <w:szCs w:val="16"/>
        </w:rPr>
        <w:t>协调。</w:t>
      </w:r>
    </w:p>
    <w:p w14:paraId="5A358A8A" w14:textId="77777777" w:rsidR="008F3691" w:rsidRPr="000B601B" w:rsidRDefault="008F3691" w:rsidP="008F3691">
      <w:pPr>
        <w:rPr>
          <w:rFonts w:ascii="Segoe UI" w:eastAsia="Segoe UI" w:hAnsi="Segoe UI" w:cs="Segoe UI"/>
          <w:color w:val="374151"/>
          <w:sz w:val="16"/>
          <w:szCs w:val="16"/>
        </w:rPr>
      </w:pPr>
      <w:r w:rsidRPr="000B601B">
        <w:rPr>
          <w:rFonts w:ascii="微软雅黑" w:eastAsia="微软雅黑" w:hAnsi="微软雅黑" w:cs="微软雅黑" w:hint="eastAsia"/>
          <w:color w:val="374151"/>
          <w:sz w:val="16"/>
          <w:szCs w:val="16"/>
        </w:rPr>
        <w:t>提案</w:t>
      </w:r>
      <w:r w:rsidRPr="000B601B">
        <w:rPr>
          <w:rFonts w:ascii="Segoe UI" w:eastAsia="Segoe UI" w:hAnsi="Segoe UI" w:cs="Segoe UI" w:hint="eastAsia"/>
          <w:color w:val="374151"/>
          <w:sz w:val="16"/>
          <w:szCs w:val="16"/>
        </w:rPr>
        <w:t>13</w:t>
      </w:r>
      <w:r w:rsidRPr="000B601B">
        <w:rPr>
          <w:rFonts w:ascii="微软雅黑" w:eastAsia="微软雅黑" w:hAnsi="微软雅黑" w:cs="微软雅黑" w:hint="eastAsia"/>
          <w:color w:val="374151"/>
          <w:sz w:val="16"/>
          <w:szCs w:val="16"/>
        </w:rPr>
        <w:t>提出了一种利用多</w:t>
      </w:r>
      <w:r w:rsidRPr="000B601B">
        <w:rPr>
          <w:rFonts w:ascii="Segoe UI" w:eastAsia="Segoe UI" w:hAnsi="Segoe UI" w:cs="Segoe UI"/>
          <w:color w:val="374151"/>
          <w:sz w:val="16"/>
          <w:szCs w:val="16"/>
        </w:rPr>
        <w:t>AP</w:t>
      </w:r>
      <w:r w:rsidRPr="000B601B">
        <w:rPr>
          <w:rFonts w:ascii="微软雅黑" w:eastAsia="微软雅黑" w:hAnsi="微软雅黑" w:cs="微软雅黑" w:hint="eastAsia"/>
          <w:color w:val="374151"/>
          <w:sz w:val="16"/>
          <w:szCs w:val="16"/>
        </w:rPr>
        <w:t>协调的介质同步恢复方法，帮助多链路设备（</w:t>
      </w:r>
      <w:r w:rsidRPr="000B601B">
        <w:rPr>
          <w:rFonts w:ascii="Segoe UI" w:eastAsia="Segoe UI" w:hAnsi="Segoe UI" w:cs="Segoe UI"/>
          <w:color w:val="374151"/>
          <w:sz w:val="16"/>
          <w:szCs w:val="16"/>
        </w:rPr>
        <w:t>MLD</w:t>
      </w:r>
      <w:r w:rsidRPr="000B601B">
        <w:rPr>
          <w:rFonts w:ascii="微软雅黑" w:eastAsia="微软雅黑" w:hAnsi="微软雅黑" w:cs="微软雅黑" w:hint="eastAsia"/>
          <w:color w:val="374151"/>
          <w:sz w:val="16"/>
          <w:szCs w:val="16"/>
        </w:rPr>
        <w:t>）解决介质同步问题。</w:t>
      </w:r>
    </w:p>
    <w:p w14:paraId="5310BBCE" w14:textId="77777777" w:rsidR="008F3691" w:rsidRPr="000B601B" w:rsidRDefault="008F3691" w:rsidP="008F3691">
      <w:pPr>
        <w:rPr>
          <w:rFonts w:ascii="Segoe UI" w:eastAsia="Segoe UI" w:hAnsi="Segoe UI" w:cs="Segoe UI"/>
          <w:color w:val="374151"/>
          <w:sz w:val="16"/>
          <w:szCs w:val="16"/>
        </w:rPr>
      </w:pPr>
      <w:r w:rsidRPr="000B601B">
        <w:rPr>
          <w:rFonts w:ascii="微软雅黑" w:eastAsia="微软雅黑" w:hAnsi="微软雅黑" w:cs="微软雅黑" w:hint="eastAsia"/>
          <w:color w:val="374151"/>
          <w:sz w:val="16"/>
          <w:szCs w:val="16"/>
        </w:rPr>
        <w:t>提案</w:t>
      </w:r>
      <w:r w:rsidRPr="000B601B">
        <w:rPr>
          <w:rFonts w:ascii="Segoe UI" w:eastAsia="Segoe UI" w:hAnsi="Segoe UI" w:cs="Segoe UI" w:hint="eastAsia"/>
          <w:color w:val="374151"/>
          <w:sz w:val="16"/>
          <w:szCs w:val="16"/>
        </w:rPr>
        <w:t>14</w:t>
      </w:r>
      <w:r w:rsidRPr="000B601B">
        <w:rPr>
          <w:rFonts w:ascii="微软雅黑" w:eastAsia="微软雅黑" w:hAnsi="微软雅黑" w:cs="微软雅黑" w:hint="eastAsia"/>
          <w:color w:val="374151"/>
          <w:sz w:val="16"/>
          <w:szCs w:val="16"/>
        </w:rPr>
        <w:t>讨论了基于多链路的多</w:t>
      </w:r>
      <w:r w:rsidRPr="000B601B">
        <w:rPr>
          <w:rFonts w:ascii="Segoe UI" w:eastAsia="Segoe UI" w:hAnsi="Segoe UI" w:cs="Segoe UI"/>
          <w:color w:val="374151"/>
          <w:sz w:val="16"/>
          <w:szCs w:val="16"/>
        </w:rPr>
        <w:t>AP</w:t>
      </w:r>
      <w:r w:rsidRPr="000B601B">
        <w:rPr>
          <w:rFonts w:ascii="微软雅黑" w:eastAsia="微软雅黑" w:hAnsi="微软雅黑" w:cs="微软雅黑" w:hint="eastAsia"/>
          <w:color w:val="374151"/>
          <w:sz w:val="16"/>
          <w:szCs w:val="16"/>
        </w:rPr>
        <w:t>协调方法，旨在优化低延迟流量的管理。</w:t>
      </w:r>
    </w:p>
    <w:p w14:paraId="4401A859" w14:textId="77777777" w:rsidR="008F3691" w:rsidRPr="000B601B" w:rsidRDefault="008F3691" w:rsidP="008F3691">
      <w:pPr>
        <w:rPr>
          <w:rFonts w:ascii="Segoe UI" w:eastAsia="Segoe UI" w:hAnsi="Segoe UI" w:cs="Segoe UI"/>
          <w:color w:val="374151"/>
          <w:sz w:val="16"/>
          <w:szCs w:val="16"/>
        </w:rPr>
      </w:pPr>
      <w:r w:rsidRPr="000B601B">
        <w:rPr>
          <w:rFonts w:ascii="微软雅黑" w:eastAsia="微软雅黑" w:hAnsi="微软雅黑" w:cs="微软雅黑" w:hint="eastAsia"/>
          <w:color w:val="374151"/>
          <w:sz w:val="16"/>
          <w:szCs w:val="16"/>
        </w:rPr>
        <w:t>提案</w:t>
      </w:r>
      <w:r w:rsidRPr="000B601B">
        <w:rPr>
          <w:rFonts w:ascii="Segoe UI" w:eastAsia="Segoe UI" w:hAnsi="Segoe UI" w:cs="Segoe UI" w:hint="eastAsia"/>
          <w:color w:val="374151"/>
          <w:sz w:val="16"/>
          <w:szCs w:val="16"/>
        </w:rPr>
        <w:t>15</w:t>
      </w:r>
      <w:r w:rsidRPr="000B601B">
        <w:rPr>
          <w:rFonts w:ascii="微软雅黑" w:eastAsia="微软雅黑" w:hAnsi="微软雅黑" w:cs="微软雅黑" w:hint="eastAsia"/>
          <w:color w:val="374151"/>
          <w:sz w:val="16"/>
          <w:szCs w:val="16"/>
        </w:rPr>
        <w:t>深入探讨了链接质量度量（</w:t>
      </w:r>
      <w:r w:rsidRPr="000B601B">
        <w:rPr>
          <w:rFonts w:ascii="Segoe UI" w:eastAsia="Segoe UI" w:hAnsi="Segoe UI" w:cs="Segoe UI"/>
          <w:color w:val="374151"/>
          <w:sz w:val="16"/>
          <w:szCs w:val="16"/>
        </w:rPr>
        <w:t>LQM</w:t>
      </w:r>
      <w:r w:rsidRPr="000B601B">
        <w:rPr>
          <w:rFonts w:ascii="微软雅黑" w:eastAsia="微软雅黑" w:hAnsi="微软雅黑" w:cs="微软雅黑" w:hint="eastAsia"/>
          <w:color w:val="374151"/>
          <w:sz w:val="16"/>
          <w:szCs w:val="16"/>
        </w:rPr>
        <w:t>）在多</w:t>
      </w:r>
      <w:r w:rsidRPr="000B601B">
        <w:rPr>
          <w:rFonts w:ascii="Segoe UI" w:eastAsia="Segoe UI" w:hAnsi="Segoe UI" w:cs="Segoe UI"/>
          <w:color w:val="374151"/>
          <w:sz w:val="16"/>
          <w:szCs w:val="16"/>
        </w:rPr>
        <w:t>AP</w:t>
      </w:r>
      <w:r w:rsidRPr="000B601B">
        <w:rPr>
          <w:rFonts w:ascii="微软雅黑" w:eastAsia="微软雅黑" w:hAnsi="微软雅黑" w:cs="微软雅黑" w:hint="eastAsia"/>
          <w:color w:val="374151"/>
          <w:sz w:val="16"/>
          <w:szCs w:val="16"/>
        </w:rPr>
        <w:t>传输中的应用，尤其是在配置虚拟</w:t>
      </w:r>
      <w:r w:rsidRPr="000B601B">
        <w:rPr>
          <w:rFonts w:ascii="Segoe UI" w:eastAsia="Segoe UI" w:hAnsi="Segoe UI" w:cs="Segoe UI"/>
          <w:color w:val="374151"/>
          <w:sz w:val="16"/>
          <w:szCs w:val="16"/>
        </w:rPr>
        <w:t>BSS</w:t>
      </w:r>
      <w:r w:rsidRPr="000B601B">
        <w:rPr>
          <w:rFonts w:ascii="微软雅黑" w:eastAsia="微软雅黑" w:hAnsi="微软雅黑" w:cs="微软雅黑" w:hint="eastAsia"/>
          <w:color w:val="374151"/>
          <w:sz w:val="16"/>
          <w:szCs w:val="16"/>
        </w:rPr>
        <w:t>网络时收集和管理相关指标。</w:t>
      </w:r>
    </w:p>
    <w:p w14:paraId="0EA4485C" w14:textId="77777777" w:rsidR="008F3691" w:rsidRPr="000B601B" w:rsidRDefault="008F3691" w:rsidP="008F3691">
      <w:pPr>
        <w:rPr>
          <w:rFonts w:ascii="Segoe UI" w:eastAsia="Segoe UI" w:hAnsi="Segoe UI" w:cs="Segoe UI"/>
          <w:color w:val="374151"/>
          <w:sz w:val="16"/>
          <w:szCs w:val="16"/>
        </w:rPr>
      </w:pPr>
      <w:r w:rsidRPr="000B601B">
        <w:rPr>
          <w:rFonts w:ascii="微软雅黑" w:eastAsia="微软雅黑" w:hAnsi="微软雅黑" w:cs="微软雅黑" w:hint="eastAsia"/>
          <w:color w:val="374151"/>
          <w:sz w:val="16"/>
          <w:szCs w:val="16"/>
        </w:rPr>
        <w:t>提案</w:t>
      </w:r>
      <w:r w:rsidRPr="000B601B">
        <w:rPr>
          <w:rFonts w:ascii="Segoe UI" w:eastAsia="Segoe UI" w:hAnsi="Segoe UI" w:cs="Segoe UI" w:hint="eastAsia"/>
          <w:color w:val="374151"/>
          <w:sz w:val="16"/>
          <w:szCs w:val="16"/>
        </w:rPr>
        <w:t>16</w:t>
      </w:r>
      <w:r w:rsidRPr="000B601B">
        <w:rPr>
          <w:rFonts w:ascii="微软雅黑" w:eastAsia="微软雅黑" w:hAnsi="微软雅黑" w:cs="微软雅黑" w:hint="eastAsia"/>
          <w:color w:val="374151"/>
          <w:sz w:val="16"/>
          <w:szCs w:val="16"/>
        </w:rPr>
        <w:t>探讨了多</w:t>
      </w:r>
      <w:r w:rsidRPr="000B601B">
        <w:rPr>
          <w:rFonts w:ascii="Segoe UI" w:eastAsia="Segoe UI" w:hAnsi="Segoe UI" w:cs="Segoe UI"/>
          <w:color w:val="374151"/>
          <w:sz w:val="16"/>
          <w:szCs w:val="16"/>
        </w:rPr>
        <w:t>AP</w:t>
      </w:r>
      <w:r w:rsidRPr="000B601B">
        <w:rPr>
          <w:rFonts w:ascii="微软雅黑" w:eastAsia="微软雅黑" w:hAnsi="微软雅黑" w:cs="微软雅黑" w:hint="eastAsia"/>
          <w:color w:val="374151"/>
          <w:sz w:val="16"/>
          <w:szCs w:val="16"/>
        </w:rPr>
        <w:t>系统中使用相干和非相干联合传输来实现可靠性的概念。</w:t>
      </w:r>
    </w:p>
    <w:p w14:paraId="4F78A5B9" w14:textId="77777777" w:rsidR="008F3691" w:rsidRPr="000B601B" w:rsidRDefault="008F3691" w:rsidP="008F3691">
      <w:pPr>
        <w:rPr>
          <w:rFonts w:ascii="Segoe UI" w:eastAsia="Segoe UI" w:hAnsi="Segoe UI" w:cs="Segoe UI"/>
          <w:color w:val="374151"/>
          <w:sz w:val="16"/>
          <w:szCs w:val="16"/>
        </w:rPr>
      </w:pPr>
      <w:r w:rsidRPr="000B601B">
        <w:rPr>
          <w:rFonts w:ascii="微软雅黑" w:eastAsia="微软雅黑" w:hAnsi="微软雅黑" w:cs="微软雅黑" w:hint="eastAsia"/>
          <w:color w:val="374151"/>
          <w:sz w:val="16"/>
          <w:szCs w:val="16"/>
        </w:rPr>
        <w:t>提案</w:t>
      </w:r>
      <w:r w:rsidRPr="000B601B">
        <w:rPr>
          <w:rFonts w:ascii="Segoe UI" w:eastAsia="Segoe UI" w:hAnsi="Segoe UI" w:cs="Segoe UI" w:hint="eastAsia"/>
          <w:color w:val="374151"/>
          <w:sz w:val="16"/>
          <w:szCs w:val="16"/>
        </w:rPr>
        <w:t>17</w:t>
      </w:r>
      <w:r w:rsidRPr="000B601B">
        <w:rPr>
          <w:rFonts w:ascii="微软雅黑" w:eastAsia="微软雅黑" w:hAnsi="微软雅黑" w:cs="微软雅黑" w:hint="eastAsia"/>
          <w:color w:val="374151"/>
          <w:sz w:val="16"/>
          <w:szCs w:val="16"/>
        </w:rPr>
        <w:t>讨论了协调空间重用（</w:t>
      </w:r>
      <w:r w:rsidRPr="000B601B">
        <w:rPr>
          <w:rFonts w:ascii="Segoe UI" w:eastAsia="Segoe UI" w:hAnsi="Segoe UI" w:cs="Segoe UI"/>
          <w:color w:val="374151"/>
          <w:sz w:val="16"/>
          <w:szCs w:val="16"/>
        </w:rPr>
        <w:t>C-SR</w:t>
      </w:r>
      <w:r w:rsidRPr="000B601B">
        <w:rPr>
          <w:rFonts w:ascii="微软雅黑" w:eastAsia="微软雅黑" w:hAnsi="微软雅黑" w:cs="微软雅黑" w:hint="eastAsia"/>
          <w:color w:val="374151"/>
          <w:sz w:val="16"/>
          <w:szCs w:val="16"/>
        </w:rPr>
        <w:t>）在多</w:t>
      </w:r>
      <w:r w:rsidRPr="000B601B">
        <w:rPr>
          <w:rFonts w:ascii="Segoe UI" w:eastAsia="Segoe UI" w:hAnsi="Segoe UI" w:cs="Segoe UI"/>
          <w:color w:val="374151"/>
          <w:sz w:val="16"/>
          <w:szCs w:val="16"/>
        </w:rPr>
        <w:t>AP</w:t>
      </w:r>
      <w:r w:rsidRPr="000B601B">
        <w:rPr>
          <w:rFonts w:ascii="微软雅黑" w:eastAsia="微软雅黑" w:hAnsi="微软雅黑" w:cs="微软雅黑" w:hint="eastAsia"/>
          <w:color w:val="374151"/>
          <w:sz w:val="16"/>
          <w:szCs w:val="16"/>
        </w:rPr>
        <w:t>系统中的位置依赖性能和对系统吞吐量的影响。</w:t>
      </w:r>
    </w:p>
    <w:p w14:paraId="627A7BCD" w14:textId="77777777" w:rsidR="008F3691" w:rsidRPr="000B601B" w:rsidRDefault="008F3691" w:rsidP="008F3691">
      <w:pPr>
        <w:rPr>
          <w:rFonts w:ascii="Segoe UI" w:eastAsia="Segoe UI" w:hAnsi="Segoe UI" w:cs="Segoe UI"/>
          <w:color w:val="374151"/>
          <w:sz w:val="16"/>
          <w:szCs w:val="16"/>
        </w:rPr>
      </w:pPr>
      <w:r w:rsidRPr="000B601B">
        <w:rPr>
          <w:rFonts w:ascii="微软雅黑" w:eastAsia="微软雅黑" w:hAnsi="微软雅黑" w:cs="微软雅黑" w:hint="eastAsia"/>
          <w:color w:val="374151"/>
          <w:sz w:val="16"/>
          <w:szCs w:val="16"/>
        </w:rPr>
        <w:t>提案</w:t>
      </w:r>
      <w:r w:rsidRPr="000B601B">
        <w:rPr>
          <w:rFonts w:ascii="Segoe UI" w:eastAsia="Segoe UI" w:hAnsi="Segoe UI" w:cs="Segoe UI" w:hint="eastAsia"/>
          <w:color w:val="374151"/>
          <w:sz w:val="16"/>
          <w:szCs w:val="16"/>
        </w:rPr>
        <w:t>18</w:t>
      </w:r>
      <w:r w:rsidRPr="000B601B">
        <w:rPr>
          <w:rFonts w:ascii="微软雅黑" w:eastAsia="微软雅黑" w:hAnsi="微软雅黑" w:cs="微软雅黑" w:hint="eastAsia"/>
          <w:color w:val="374151"/>
          <w:sz w:val="16"/>
          <w:szCs w:val="16"/>
        </w:rPr>
        <w:t>探讨了在多</w:t>
      </w:r>
      <w:r w:rsidRPr="000B601B">
        <w:rPr>
          <w:rFonts w:ascii="Segoe UI" w:eastAsia="Segoe UI" w:hAnsi="Segoe UI" w:cs="Segoe UI"/>
          <w:color w:val="374151"/>
          <w:sz w:val="16"/>
          <w:szCs w:val="16"/>
        </w:rPr>
        <w:t>AP</w:t>
      </w:r>
      <w:r w:rsidRPr="000B601B">
        <w:rPr>
          <w:rFonts w:ascii="微软雅黑" w:eastAsia="微软雅黑" w:hAnsi="微软雅黑" w:cs="微软雅黑" w:hint="eastAsia"/>
          <w:color w:val="374151"/>
          <w:sz w:val="16"/>
          <w:szCs w:val="16"/>
        </w:rPr>
        <w:t>环境中使用</w:t>
      </w:r>
      <w:r w:rsidRPr="000B601B">
        <w:rPr>
          <w:rFonts w:ascii="Segoe UI" w:eastAsia="Segoe UI" w:hAnsi="Segoe UI" w:cs="Segoe UI"/>
          <w:color w:val="374151"/>
          <w:sz w:val="16"/>
          <w:szCs w:val="16"/>
        </w:rPr>
        <w:t>R-TWT</w:t>
      </w:r>
      <w:r w:rsidRPr="000B601B">
        <w:rPr>
          <w:rFonts w:ascii="微软雅黑" w:eastAsia="微软雅黑" w:hAnsi="微软雅黑" w:cs="微软雅黑" w:hint="eastAsia"/>
          <w:color w:val="374151"/>
          <w:sz w:val="16"/>
          <w:szCs w:val="16"/>
        </w:rPr>
        <w:t>工具来增强网络协调，特别是在管理和非管理的</w:t>
      </w:r>
      <w:r w:rsidRPr="000B601B">
        <w:rPr>
          <w:rFonts w:ascii="Segoe UI" w:eastAsia="Segoe UI" w:hAnsi="Segoe UI" w:cs="Segoe UI"/>
          <w:color w:val="374151"/>
          <w:sz w:val="16"/>
          <w:szCs w:val="16"/>
        </w:rPr>
        <w:t>OBSS</w:t>
      </w:r>
      <w:r w:rsidRPr="000B601B">
        <w:rPr>
          <w:rFonts w:ascii="微软雅黑" w:eastAsia="微软雅黑" w:hAnsi="微软雅黑" w:cs="微软雅黑" w:hint="eastAsia"/>
          <w:color w:val="374151"/>
          <w:sz w:val="16"/>
          <w:szCs w:val="16"/>
        </w:rPr>
        <w:t>场景中。</w:t>
      </w:r>
    </w:p>
    <w:p w14:paraId="0FEC6043" w14:textId="77777777" w:rsidR="008F3691" w:rsidRPr="000B601B" w:rsidRDefault="008F3691" w:rsidP="008F3691">
      <w:pPr>
        <w:rPr>
          <w:rFonts w:ascii="Segoe UI" w:eastAsia="Segoe UI" w:hAnsi="Segoe UI" w:cs="Segoe UI"/>
          <w:color w:val="374151"/>
          <w:sz w:val="16"/>
          <w:szCs w:val="16"/>
        </w:rPr>
      </w:pPr>
      <w:r w:rsidRPr="000B601B">
        <w:rPr>
          <w:rFonts w:ascii="微软雅黑" w:eastAsia="微软雅黑" w:hAnsi="微软雅黑" w:cs="微软雅黑" w:hint="eastAsia"/>
          <w:color w:val="374151"/>
          <w:sz w:val="16"/>
          <w:szCs w:val="16"/>
        </w:rPr>
        <w:t>提案</w:t>
      </w:r>
      <w:r w:rsidRPr="000B601B">
        <w:rPr>
          <w:rFonts w:ascii="Segoe UI" w:eastAsia="Segoe UI" w:hAnsi="Segoe UI" w:cs="Segoe UI" w:hint="eastAsia"/>
          <w:color w:val="374151"/>
          <w:sz w:val="16"/>
          <w:szCs w:val="16"/>
        </w:rPr>
        <w:t>19</w:t>
      </w:r>
      <w:r w:rsidRPr="000B601B">
        <w:rPr>
          <w:rFonts w:ascii="微软雅黑" w:eastAsia="微软雅黑" w:hAnsi="微软雅黑" w:cs="微软雅黑" w:hint="eastAsia"/>
          <w:color w:val="374151"/>
          <w:sz w:val="16"/>
          <w:szCs w:val="16"/>
        </w:rPr>
        <w:t>提出了在存在多个多</w:t>
      </w:r>
      <w:r w:rsidRPr="000B601B">
        <w:rPr>
          <w:rFonts w:ascii="Segoe UI" w:eastAsia="Segoe UI" w:hAnsi="Segoe UI" w:cs="Segoe UI"/>
          <w:color w:val="374151"/>
          <w:sz w:val="16"/>
          <w:szCs w:val="16"/>
        </w:rPr>
        <w:t>AP</w:t>
      </w:r>
      <w:r w:rsidRPr="000B601B">
        <w:rPr>
          <w:rFonts w:ascii="微软雅黑" w:eastAsia="微软雅黑" w:hAnsi="微软雅黑" w:cs="微软雅黑" w:hint="eastAsia"/>
          <w:color w:val="374151"/>
          <w:sz w:val="16"/>
          <w:szCs w:val="16"/>
        </w:rPr>
        <w:t>组时的网络架构和调度方法，专注于跨多个协调组的协调问题。</w:t>
      </w:r>
    </w:p>
    <w:p w14:paraId="7A359652" w14:textId="77777777" w:rsidR="008F3691" w:rsidRPr="000B601B" w:rsidRDefault="008F3691" w:rsidP="008F3691">
      <w:pPr>
        <w:rPr>
          <w:rFonts w:ascii="Segoe UI" w:eastAsia="Segoe UI" w:hAnsi="Segoe UI" w:cs="Segoe UI"/>
          <w:color w:val="374151"/>
          <w:sz w:val="16"/>
          <w:szCs w:val="16"/>
        </w:rPr>
      </w:pPr>
      <w:r w:rsidRPr="000B601B">
        <w:rPr>
          <w:rFonts w:ascii="微软雅黑" w:eastAsia="微软雅黑" w:hAnsi="微软雅黑" w:cs="微软雅黑" w:hint="eastAsia"/>
          <w:color w:val="374151"/>
          <w:sz w:val="16"/>
          <w:szCs w:val="16"/>
        </w:rPr>
        <w:t>共同点：</w:t>
      </w:r>
    </w:p>
    <w:p w14:paraId="74D4B987"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所有提案都集中在提高</w:t>
      </w:r>
      <w:r>
        <w:rPr>
          <w:rFonts w:ascii="Segoe UI" w:eastAsia="Segoe UI" w:hAnsi="Segoe UI" w:cs="Segoe UI"/>
          <w:color w:val="374151"/>
          <w:sz w:val="16"/>
          <w:szCs w:val="16"/>
        </w:rPr>
        <w:t>802.11</w:t>
      </w:r>
      <w:r>
        <w:rPr>
          <w:rFonts w:ascii="微软雅黑" w:eastAsia="微软雅黑" w:hAnsi="微软雅黑" w:cs="微软雅黑" w:hint="eastAsia"/>
          <w:color w:val="374151"/>
          <w:sz w:val="16"/>
          <w:szCs w:val="16"/>
        </w:rPr>
        <w:t>标准网络的性能，特别是针对多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配置。</w:t>
      </w:r>
    </w:p>
    <w:p w14:paraId="1FDE660F"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它们共同关注于如何通过技术改进增加吞吐量、降低延迟、提高能效和增强信号可靠性。</w:t>
      </w:r>
    </w:p>
    <w:p w14:paraId="31FE0439"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每个提案都提出了新的方法或框架，目的是优化现有的无线局域网（</w:t>
      </w:r>
      <w:r>
        <w:rPr>
          <w:rFonts w:ascii="Segoe UI" w:eastAsia="Segoe UI" w:hAnsi="Segoe UI" w:cs="Segoe UI"/>
          <w:color w:val="374151"/>
          <w:sz w:val="16"/>
          <w:szCs w:val="16"/>
        </w:rPr>
        <w:t>WLAN</w:t>
      </w:r>
      <w:r>
        <w:rPr>
          <w:rFonts w:ascii="微软雅黑" w:eastAsia="微软雅黑" w:hAnsi="微软雅黑" w:cs="微软雅黑" w:hint="eastAsia"/>
          <w:color w:val="374151"/>
          <w:sz w:val="16"/>
          <w:szCs w:val="16"/>
        </w:rPr>
        <w:t>）技术和操作。</w:t>
      </w:r>
    </w:p>
    <w:p w14:paraId="78F4D013"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重点是如何在多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环境中有效管理资源和协调传输。</w:t>
      </w:r>
    </w:p>
    <w:p w14:paraId="62DF7325" w14:textId="77777777" w:rsidR="008F3691" w:rsidRDefault="008F3691" w:rsidP="008F3691">
      <w:pPr>
        <w:rPr>
          <w:rFonts w:ascii="Segoe UI" w:eastAsia="Segoe UI" w:hAnsi="Segoe UI" w:cs="Segoe UI"/>
          <w:color w:val="374151"/>
          <w:sz w:val="16"/>
          <w:szCs w:val="16"/>
        </w:rPr>
      </w:pPr>
    </w:p>
    <w:p w14:paraId="3151313A" w14:textId="77777777" w:rsidR="008F3691" w:rsidRDefault="008F3691" w:rsidP="008F3691">
      <w:pPr>
        <w:rPr>
          <w:rFonts w:ascii="Segoe UI" w:eastAsia="Segoe UI" w:hAnsi="Segoe UI" w:cs="Segoe UI"/>
          <w:b/>
          <w:bCs/>
          <w:color w:val="374151"/>
          <w:sz w:val="16"/>
          <w:szCs w:val="16"/>
        </w:rPr>
      </w:pPr>
      <w:r>
        <w:rPr>
          <w:rFonts w:ascii="微软雅黑" w:eastAsia="微软雅黑" w:hAnsi="微软雅黑" w:cs="微软雅黑" w:hint="eastAsia"/>
          <w:b/>
          <w:bCs/>
          <w:color w:val="374151"/>
          <w:sz w:val="16"/>
          <w:szCs w:val="16"/>
        </w:rPr>
        <w:t>不同点：</w:t>
      </w:r>
    </w:p>
    <w:p w14:paraId="12DA4F4C"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每个提案针对不同的技术难题提出解决方案，如</w:t>
      </w:r>
      <w:r>
        <w:rPr>
          <w:rFonts w:ascii="Segoe UI" w:eastAsia="Segoe UI" w:hAnsi="Segoe UI" w:cs="Segoe UI"/>
          <w:color w:val="374151"/>
          <w:sz w:val="16"/>
          <w:szCs w:val="16"/>
        </w:rPr>
        <w:t>MLO</w:t>
      </w:r>
      <w:r>
        <w:rPr>
          <w:rFonts w:ascii="微软雅黑" w:eastAsia="微软雅黑" w:hAnsi="微软雅黑" w:cs="微软雅黑" w:hint="eastAsia"/>
          <w:color w:val="374151"/>
          <w:sz w:val="16"/>
          <w:szCs w:val="16"/>
        </w:rPr>
        <w:t>、</w:t>
      </w:r>
      <w:r>
        <w:rPr>
          <w:rFonts w:ascii="Segoe UI" w:eastAsia="Segoe UI" w:hAnsi="Segoe UI" w:cs="Segoe UI"/>
          <w:color w:val="374151"/>
          <w:sz w:val="16"/>
          <w:szCs w:val="16"/>
        </w:rPr>
        <w:t>R-TWT</w:t>
      </w:r>
      <w:r>
        <w:rPr>
          <w:rFonts w:ascii="微软雅黑" w:eastAsia="微软雅黑" w:hAnsi="微软雅黑" w:cs="微软雅黑" w:hint="eastAsia"/>
          <w:color w:val="374151"/>
          <w:sz w:val="16"/>
          <w:szCs w:val="16"/>
        </w:rPr>
        <w:t>、介质同步恢复、多链路协调、</w:t>
      </w:r>
      <w:r>
        <w:rPr>
          <w:rFonts w:ascii="Segoe UI" w:eastAsia="Segoe UI" w:hAnsi="Segoe UI" w:cs="Segoe UI"/>
          <w:color w:val="374151"/>
          <w:sz w:val="16"/>
          <w:szCs w:val="16"/>
        </w:rPr>
        <w:t>LQM</w:t>
      </w:r>
      <w:r>
        <w:rPr>
          <w:rFonts w:ascii="微软雅黑" w:eastAsia="微软雅黑" w:hAnsi="微软雅黑" w:cs="微软雅黑" w:hint="eastAsia"/>
          <w:color w:val="374151"/>
          <w:sz w:val="16"/>
          <w:szCs w:val="16"/>
        </w:rPr>
        <w:t>、相干</w:t>
      </w:r>
      <w:r>
        <w:rPr>
          <w:rFonts w:ascii="Segoe UI" w:eastAsia="Segoe UI" w:hAnsi="Segoe UI" w:cs="Segoe UI"/>
          <w:color w:val="374151"/>
          <w:sz w:val="16"/>
          <w:szCs w:val="16"/>
        </w:rPr>
        <w:t>/</w:t>
      </w:r>
      <w:r>
        <w:rPr>
          <w:rFonts w:ascii="微软雅黑" w:eastAsia="微软雅黑" w:hAnsi="微软雅黑" w:cs="微软雅黑" w:hint="eastAsia"/>
          <w:color w:val="374151"/>
          <w:sz w:val="16"/>
          <w:szCs w:val="16"/>
        </w:rPr>
        <w:t>非相干</w:t>
      </w:r>
      <w:r>
        <w:rPr>
          <w:rFonts w:ascii="Segoe UI" w:eastAsia="Segoe UI" w:hAnsi="Segoe UI" w:cs="Segoe UI"/>
          <w:color w:val="374151"/>
          <w:sz w:val="16"/>
          <w:szCs w:val="16"/>
        </w:rPr>
        <w:t>JT</w:t>
      </w:r>
      <w:r>
        <w:rPr>
          <w:rFonts w:ascii="微软雅黑" w:eastAsia="微软雅黑" w:hAnsi="微软雅黑" w:cs="微软雅黑" w:hint="eastAsia"/>
          <w:color w:val="374151"/>
          <w:sz w:val="16"/>
          <w:szCs w:val="16"/>
        </w:rPr>
        <w:t>、</w:t>
      </w:r>
      <w:r>
        <w:rPr>
          <w:rFonts w:ascii="Segoe UI" w:eastAsia="Segoe UI" w:hAnsi="Segoe UI" w:cs="Segoe UI"/>
          <w:color w:val="374151"/>
          <w:sz w:val="16"/>
          <w:szCs w:val="16"/>
        </w:rPr>
        <w:t>C-SR</w:t>
      </w:r>
      <w:r>
        <w:rPr>
          <w:rFonts w:ascii="微软雅黑" w:eastAsia="微软雅黑" w:hAnsi="微软雅黑" w:cs="微软雅黑" w:hint="eastAsia"/>
          <w:color w:val="374151"/>
          <w:sz w:val="16"/>
          <w:szCs w:val="16"/>
        </w:rPr>
        <w:t>以及多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组的管理和调度。</w:t>
      </w:r>
    </w:p>
    <w:p w14:paraId="5C20C630"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提案采用了不同的方法来解决问题，从具体的功耗管理到复杂的网络调度问题。</w:t>
      </w:r>
    </w:p>
    <w:p w14:paraId="70600663"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某些提案重点关注于理论和协议层面的改进（如提案</w:t>
      </w:r>
      <w:r>
        <w:rPr>
          <w:rFonts w:ascii="Segoe UI" w:eastAsia="Segoe UI" w:hAnsi="Segoe UI" w:cs="Segoe UI"/>
          <w:color w:val="374151"/>
          <w:sz w:val="16"/>
          <w:szCs w:val="16"/>
        </w:rPr>
        <w:t>15</w:t>
      </w:r>
      <w:r>
        <w:rPr>
          <w:rFonts w:ascii="微软雅黑" w:eastAsia="微软雅黑" w:hAnsi="微软雅黑" w:cs="微软雅黑" w:hint="eastAsia"/>
          <w:color w:val="374151"/>
          <w:sz w:val="16"/>
          <w:szCs w:val="16"/>
        </w:rPr>
        <w:t>的</w:t>
      </w:r>
      <w:r>
        <w:rPr>
          <w:rFonts w:ascii="Segoe UI" w:eastAsia="Segoe UI" w:hAnsi="Segoe UI" w:cs="Segoe UI"/>
          <w:color w:val="374151"/>
          <w:sz w:val="16"/>
          <w:szCs w:val="16"/>
        </w:rPr>
        <w:t>LQM</w:t>
      </w:r>
      <w:r>
        <w:rPr>
          <w:rFonts w:ascii="微软雅黑" w:eastAsia="微软雅黑" w:hAnsi="微软雅黑" w:cs="微软雅黑" w:hint="eastAsia"/>
          <w:color w:val="374151"/>
          <w:sz w:val="16"/>
          <w:szCs w:val="16"/>
        </w:rPr>
        <w:t>），而另一些则集中在实际部署和操作的优化上（如提案</w:t>
      </w:r>
      <w:r>
        <w:rPr>
          <w:rFonts w:ascii="Segoe UI" w:eastAsia="Segoe UI" w:hAnsi="Segoe UI" w:cs="Segoe UI"/>
          <w:color w:val="374151"/>
          <w:sz w:val="16"/>
          <w:szCs w:val="16"/>
        </w:rPr>
        <w:t>17</w:t>
      </w:r>
      <w:r>
        <w:rPr>
          <w:rFonts w:ascii="微软雅黑" w:eastAsia="微软雅黑" w:hAnsi="微软雅黑" w:cs="微软雅黑" w:hint="eastAsia"/>
          <w:color w:val="374151"/>
          <w:sz w:val="16"/>
          <w:szCs w:val="16"/>
        </w:rPr>
        <w:t>中</w:t>
      </w:r>
      <w:r>
        <w:rPr>
          <w:rFonts w:ascii="Segoe UI" w:eastAsia="Segoe UI" w:hAnsi="Segoe UI" w:cs="Segoe UI"/>
          <w:color w:val="374151"/>
          <w:sz w:val="16"/>
          <w:szCs w:val="16"/>
        </w:rPr>
        <w:t>C-SR</w:t>
      </w:r>
      <w:r>
        <w:rPr>
          <w:rFonts w:ascii="微软雅黑" w:eastAsia="微软雅黑" w:hAnsi="微软雅黑" w:cs="微软雅黑" w:hint="eastAsia"/>
          <w:color w:val="374151"/>
          <w:sz w:val="16"/>
          <w:szCs w:val="16"/>
        </w:rPr>
        <w:t>的位置依赖性能）。</w:t>
      </w:r>
    </w:p>
    <w:p w14:paraId="2EE1F3D6"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每个提案在网络架构和协调传输方面有不同的侧重点，有的专注于数据传输的可靠性，有的则专注于提高网络的整体吞吐量。</w:t>
      </w:r>
    </w:p>
    <w:p w14:paraId="2D541390" w14:textId="77777777" w:rsidR="008F3691" w:rsidRDefault="008F3691" w:rsidP="008F3691">
      <w:pPr>
        <w:rPr>
          <w:rFonts w:ascii="Segoe UI" w:eastAsia="Segoe UI" w:hAnsi="Segoe UI" w:cs="Segoe UI"/>
          <w:color w:val="374151"/>
          <w:sz w:val="16"/>
          <w:szCs w:val="16"/>
        </w:rPr>
      </w:pPr>
      <w:r>
        <w:rPr>
          <w:rFonts w:ascii="微软雅黑" w:eastAsia="微软雅黑" w:hAnsi="微软雅黑" w:cs="微软雅黑" w:hint="eastAsia"/>
          <w:color w:val="374151"/>
          <w:sz w:val="16"/>
          <w:szCs w:val="16"/>
        </w:rPr>
        <w:t>这些提案体现了无</w:t>
      </w:r>
      <w:proofErr w:type="gramStart"/>
      <w:r>
        <w:rPr>
          <w:rFonts w:ascii="微软雅黑" w:eastAsia="微软雅黑" w:hAnsi="微软雅黑" w:cs="微软雅黑" w:hint="eastAsia"/>
          <w:color w:val="374151"/>
          <w:sz w:val="16"/>
          <w:szCs w:val="16"/>
        </w:rPr>
        <w:t>线网络</w:t>
      </w:r>
      <w:proofErr w:type="gramEnd"/>
      <w:r>
        <w:rPr>
          <w:rFonts w:ascii="微软雅黑" w:eastAsia="微软雅黑" w:hAnsi="微软雅黑" w:cs="微软雅黑" w:hint="eastAsia"/>
          <w:color w:val="374151"/>
          <w:sz w:val="16"/>
          <w:szCs w:val="16"/>
        </w:rPr>
        <w:t>研究的深度和广度，表明了在多</w:t>
      </w:r>
      <w:r>
        <w:rPr>
          <w:rFonts w:ascii="Segoe UI" w:eastAsia="Segoe UI" w:hAnsi="Segoe UI" w:cs="Segoe UI"/>
          <w:color w:val="374151"/>
          <w:sz w:val="16"/>
          <w:szCs w:val="16"/>
        </w:rPr>
        <w:t>AP</w:t>
      </w:r>
      <w:r>
        <w:rPr>
          <w:rFonts w:ascii="微软雅黑" w:eastAsia="微软雅黑" w:hAnsi="微软雅黑" w:cs="微软雅黑" w:hint="eastAsia"/>
          <w:color w:val="374151"/>
          <w:sz w:val="16"/>
          <w:szCs w:val="16"/>
        </w:rPr>
        <w:t>环境中实现高效和可靠通信的重要性和复杂性。通过这些提案，可以对未来无线网络的发展方向有更清晰的认识。</w:t>
      </w:r>
    </w:p>
    <w:p w14:paraId="02CE021F" w14:textId="77777777" w:rsidR="008F3691" w:rsidRPr="008F3691" w:rsidRDefault="008F3691"/>
    <w:sectPr w:rsidR="008F3691" w:rsidRPr="008F36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A476C" w14:textId="77777777" w:rsidR="00B8459D" w:rsidRDefault="00B8459D" w:rsidP="00DA4CBB">
      <w:r>
        <w:separator/>
      </w:r>
    </w:p>
  </w:endnote>
  <w:endnote w:type="continuationSeparator" w:id="0">
    <w:p w14:paraId="777500A2" w14:textId="77777777" w:rsidR="00B8459D" w:rsidRDefault="00B8459D" w:rsidP="00DA4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39DFC" w14:textId="77777777" w:rsidR="00B8459D" w:rsidRDefault="00B8459D" w:rsidP="00DA4CBB">
      <w:r>
        <w:separator/>
      </w:r>
    </w:p>
  </w:footnote>
  <w:footnote w:type="continuationSeparator" w:id="0">
    <w:p w14:paraId="0B48BEC0" w14:textId="77777777" w:rsidR="00B8459D" w:rsidRDefault="00B8459D" w:rsidP="00DA4C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D1C65"/>
    <w:multiLevelType w:val="hybridMultilevel"/>
    <w:tmpl w:val="65B6850E"/>
    <w:lvl w:ilvl="0" w:tplc="C414DC98">
      <w:start w:val="1"/>
      <w:numFmt w:val="decimal"/>
      <w:lvlText w:val="（%1）"/>
      <w:lvlJc w:val="left"/>
      <w:pPr>
        <w:ind w:left="440" w:hanging="440"/>
      </w:pPr>
      <w:rPr>
        <w:rFonts w:ascii="Times New Roman" w:eastAsia="宋体"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5111274"/>
    <w:multiLevelType w:val="hybridMultilevel"/>
    <w:tmpl w:val="925A2D5C"/>
    <w:lvl w:ilvl="0" w:tplc="C75CABF6">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7516399"/>
    <w:multiLevelType w:val="hybridMultilevel"/>
    <w:tmpl w:val="AAFABD90"/>
    <w:lvl w:ilvl="0" w:tplc="173237EC">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A055DCA"/>
    <w:multiLevelType w:val="singleLevel"/>
    <w:tmpl w:val="4A055DCA"/>
    <w:lvl w:ilvl="0">
      <w:start w:val="3"/>
      <w:numFmt w:val="upperLetter"/>
      <w:suff w:val="nothing"/>
      <w:lvlText w:val="%1-"/>
      <w:lvlJc w:val="left"/>
    </w:lvl>
  </w:abstractNum>
  <w:abstractNum w:abstractNumId="4" w15:restartNumberingAfterBreak="0">
    <w:nsid w:val="52FB1F2F"/>
    <w:multiLevelType w:val="singleLevel"/>
    <w:tmpl w:val="52FB1F2F"/>
    <w:lvl w:ilvl="0">
      <w:start w:val="1"/>
      <w:numFmt w:val="decimal"/>
      <w:lvlText w:val="%1."/>
      <w:lvlJc w:val="left"/>
      <w:pPr>
        <w:tabs>
          <w:tab w:val="left" w:pos="312"/>
        </w:tabs>
      </w:pPr>
    </w:lvl>
  </w:abstractNum>
  <w:abstractNum w:abstractNumId="5" w15:restartNumberingAfterBreak="0">
    <w:nsid w:val="5637DFAE"/>
    <w:multiLevelType w:val="singleLevel"/>
    <w:tmpl w:val="5637DFAE"/>
    <w:lvl w:ilvl="0">
      <w:start w:val="18"/>
      <w:numFmt w:val="upperLetter"/>
      <w:suff w:val="nothing"/>
      <w:lvlText w:val="%1-"/>
      <w:lvlJc w:val="left"/>
    </w:lvl>
  </w:abstractNum>
  <w:abstractNum w:abstractNumId="6" w15:restartNumberingAfterBreak="0">
    <w:nsid w:val="57187786"/>
    <w:multiLevelType w:val="hybridMultilevel"/>
    <w:tmpl w:val="0346122A"/>
    <w:lvl w:ilvl="0" w:tplc="C414DC98">
      <w:start w:val="1"/>
      <w:numFmt w:val="decimal"/>
      <w:lvlText w:val="（%1）"/>
      <w:lvlJc w:val="left"/>
      <w:pPr>
        <w:ind w:left="440" w:hanging="440"/>
      </w:pPr>
      <w:rPr>
        <w:rFonts w:ascii="Times New Roman" w:eastAsia="宋体"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91C230B"/>
    <w:multiLevelType w:val="hybridMultilevel"/>
    <w:tmpl w:val="A830C5B0"/>
    <w:lvl w:ilvl="0" w:tplc="E73ED52C">
      <w:start w:val="202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C193A4C"/>
    <w:multiLevelType w:val="hybridMultilevel"/>
    <w:tmpl w:val="AEF8EAAA"/>
    <w:lvl w:ilvl="0" w:tplc="6F8A887E">
      <w:start w:val="202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0"/>
  </w:num>
  <w:num w:numId="2">
    <w:abstractNumId w:val="6"/>
  </w:num>
  <w:num w:numId="3">
    <w:abstractNumId w:val="4"/>
  </w:num>
  <w:num w:numId="4">
    <w:abstractNumId w:val="3"/>
  </w:num>
  <w:num w:numId="5">
    <w:abstractNumId w:val="5"/>
  </w:num>
  <w:num w:numId="6">
    <w:abstractNumId w:val="7"/>
  </w:num>
  <w:num w:numId="7">
    <w:abstractNumId w:val="8"/>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5C6"/>
    <w:rsid w:val="00002F9C"/>
    <w:rsid w:val="000056D6"/>
    <w:rsid w:val="000148E4"/>
    <w:rsid w:val="00030DBF"/>
    <w:rsid w:val="00035555"/>
    <w:rsid w:val="00037E63"/>
    <w:rsid w:val="00040BEE"/>
    <w:rsid w:val="00041AD9"/>
    <w:rsid w:val="00050BB1"/>
    <w:rsid w:val="000560BF"/>
    <w:rsid w:val="00064533"/>
    <w:rsid w:val="00070895"/>
    <w:rsid w:val="0008547D"/>
    <w:rsid w:val="000861D2"/>
    <w:rsid w:val="00092A94"/>
    <w:rsid w:val="00096492"/>
    <w:rsid w:val="00096DFB"/>
    <w:rsid w:val="000A2BF0"/>
    <w:rsid w:val="000A6A63"/>
    <w:rsid w:val="000A7030"/>
    <w:rsid w:val="000B64FD"/>
    <w:rsid w:val="000B7DFF"/>
    <w:rsid w:val="000C5131"/>
    <w:rsid w:val="000E0E8F"/>
    <w:rsid w:val="000F0B3B"/>
    <w:rsid w:val="000F48DF"/>
    <w:rsid w:val="001035A8"/>
    <w:rsid w:val="00104CA2"/>
    <w:rsid w:val="001232AF"/>
    <w:rsid w:val="001322C8"/>
    <w:rsid w:val="001437A6"/>
    <w:rsid w:val="001478ED"/>
    <w:rsid w:val="001574EC"/>
    <w:rsid w:val="00164160"/>
    <w:rsid w:val="00190CE8"/>
    <w:rsid w:val="001A0350"/>
    <w:rsid w:val="001B063A"/>
    <w:rsid w:val="001C0084"/>
    <w:rsid w:val="001C269A"/>
    <w:rsid w:val="001C3E9D"/>
    <w:rsid w:val="001D5384"/>
    <w:rsid w:val="001E5BFD"/>
    <w:rsid w:val="001F3949"/>
    <w:rsid w:val="001F59EF"/>
    <w:rsid w:val="002022F3"/>
    <w:rsid w:val="0021303E"/>
    <w:rsid w:val="0021661E"/>
    <w:rsid w:val="0023688D"/>
    <w:rsid w:val="00262CC0"/>
    <w:rsid w:val="00266A61"/>
    <w:rsid w:val="002740C8"/>
    <w:rsid w:val="0029376E"/>
    <w:rsid w:val="002A5CBC"/>
    <w:rsid w:val="002A63C6"/>
    <w:rsid w:val="002B4493"/>
    <w:rsid w:val="002D0ABC"/>
    <w:rsid w:val="002D318B"/>
    <w:rsid w:val="002D6990"/>
    <w:rsid w:val="002E063D"/>
    <w:rsid w:val="00305B1B"/>
    <w:rsid w:val="0031063E"/>
    <w:rsid w:val="00324F36"/>
    <w:rsid w:val="00334560"/>
    <w:rsid w:val="00340C85"/>
    <w:rsid w:val="00347344"/>
    <w:rsid w:val="00357214"/>
    <w:rsid w:val="0036755E"/>
    <w:rsid w:val="003754D1"/>
    <w:rsid w:val="0039045B"/>
    <w:rsid w:val="00393BC4"/>
    <w:rsid w:val="00394B54"/>
    <w:rsid w:val="003A2410"/>
    <w:rsid w:val="003B10A3"/>
    <w:rsid w:val="003C656C"/>
    <w:rsid w:val="003D509F"/>
    <w:rsid w:val="00411A0A"/>
    <w:rsid w:val="004155C6"/>
    <w:rsid w:val="00420435"/>
    <w:rsid w:val="004261AF"/>
    <w:rsid w:val="00431DB5"/>
    <w:rsid w:val="00432574"/>
    <w:rsid w:val="00432DC3"/>
    <w:rsid w:val="00432F31"/>
    <w:rsid w:val="00442EAF"/>
    <w:rsid w:val="0044754F"/>
    <w:rsid w:val="0045601D"/>
    <w:rsid w:val="00456FE7"/>
    <w:rsid w:val="00457D68"/>
    <w:rsid w:val="00463CC0"/>
    <w:rsid w:val="0046706F"/>
    <w:rsid w:val="00472CA9"/>
    <w:rsid w:val="004744A3"/>
    <w:rsid w:val="00474AD8"/>
    <w:rsid w:val="004754DF"/>
    <w:rsid w:val="004932B6"/>
    <w:rsid w:val="004A6CDC"/>
    <w:rsid w:val="004A7C14"/>
    <w:rsid w:val="004B1F90"/>
    <w:rsid w:val="004C63A3"/>
    <w:rsid w:val="004D1BBC"/>
    <w:rsid w:val="004D1F9D"/>
    <w:rsid w:val="004E289E"/>
    <w:rsid w:val="004E4DFC"/>
    <w:rsid w:val="00513F96"/>
    <w:rsid w:val="00524975"/>
    <w:rsid w:val="00550332"/>
    <w:rsid w:val="00553CFC"/>
    <w:rsid w:val="00573495"/>
    <w:rsid w:val="00581D68"/>
    <w:rsid w:val="005D21A7"/>
    <w:rsid w:val="005D5A0F"/>
    <w:rsid w:val="005D6E4A"/>
    <w:rsid w:val="005E5E7A"/>
    <w:rsid w:val="005E670C"/>
    <w:rsid w:val="005F5447"/>
    <w:rsid w:val="00614356"/>
    <w:rsid w:val="0061654A"/>
    <w:rsid w:val="00627EB7"/>
    <w:rsid w:val="00636895"/>
    <w:rsid w:val="006837F5"/>
    <w:rsid w:val="006A0D72"/>
    <w:rsid w:val="006A129B"/>
    <w:rsid w:val="006B33D2"/>
    <w:rsid w:val="006D3416"/>
    <w:rsid w:val="006D382A"/>
    <w:rsid w:val="006E174E"/>
    <w:rsid w:val="006E2EDB"/>
    <w:rsid w:val="006F45B7"/>
    <w:rsid w:val="00704B95"/>
    <w:rsid w:val="0070566A"/>
    <w:rsid w:val="00716CCB"/>
    <w:rsid w:val="007229AC"/>
    <w:rsid w:val="0073105A"/>
    <w:rsid w:val="007367F8"/>
    <w:rsid w:val="00741E3D"/>
    <w:rsid w:val="00743555"/>
    <w:rsid w:val="0074548A"/>
    <w:rsid w:val="007576CD"/>
    <w:rsid w:val="0076705A"/>
    <w:rsid w:val="00777F7B"/>
    <w:rsid w:val="00785FA2"/>
    <w:rsid w:val="007961B5"/>
    <w:rsid w:val="007B0687"/>
    <w:rsid w:val="007B3C10"/>
    <w:rsid w:val="007B7528"/>
    <w:rsid w:val="007C10ED"/>
    <w:rsid w:val="007C5C82"/>
    <w:rsid w:val="007C61B7"/>
    <w:rsid w:val="007D042F"/>
    <w:rsid w:val="007D0817"/>
    <w:rsid w:val="007D6D13"/>
    <w:rsid w:val="007E082A"/>
    <w:rsid w:val="007E0BFA"/>
    <w:rsid w:val="007E0DBB"/>
    <w:rsid w:val="007E611D"/>
    <w:rsid w:val="007F1EEE"/>
    <w:rsid w:val="007F2985"/>
    <w:rsid w:val="008009C0"/>
    <w:rsid w:val="00801C13"/>
    <w:rsid w:val="00811ABC"/>
    <w:rsid w:val="00812E35"/>
    <w:rsid w:val="00817509"/>
    <w:rsid w:val="008226BD"/>
    <w:rsid w:val="00825D36"/>
    <w:rsid w:val="0083429C"/>
    <w:rsid w:val="00841330"/>
    <w:rsid w:val="00863D04"/>
    <w:rsid w:val="008B3C5A"/>
    <w:rsid w:val="008C7FA3"/>
    <w:rsid w:val="008E4194"/>
    <w:rsid w:val="008F3691"/>
    <w:rsid w:val="008F39ED"/>
    <w:rsid w:val="008F6167"/>
    <w:rsid w:val="008F7452"/>
    <w:rsid w:val="00913B7D"/>
    <w:rsid w:val="00930A15"/>
    <w:rsid w:val="00944D89"/>
    <w:rsid w:val="00947065"/>
    <w:rsid w:val="009539DA"/>
    <w:rsid w:val="009610F8"/>
    <w:rsid w:val="009649D0"/>
    <w:rsid w:val="00965970"/>
    <w:rsid w:val="009B18A1"/>
    <w:rsid w:val="009E5DC6"/>
    <w:rsid w:val="009E78F3"/>
    <w:rsid w:val="00A0561C"/>
    <w:rsid w:val="00A12E1A"/>
    <w:rsid w:val="00A1440B"/>
    <w:rsid w:val="00A37DAF"/>
    <w:rsid w:val="00A47D80"/>
    <w:rsid w:val="00A50F8B"/>
    <w:rsid w:val="00A511AF"/>
    <w:rsid w:val="00A568B3"/>
    <w:rsid w:val="00A62271"/>
    <w:rsid w:val="00A75719"/>
    <w:rsid w:val="00AA299E"/>
    <w:rsid w:val="00AB6B31"/>
    <w:rsid w:val="00AB75E0"/>
    <w:rsid w:val="00AC6C49"/>
    <w:rsid w:val="00AC7E8C"/>
    <w:rsid w:val="00AE1905"/>
    <w:rsid w:val="00AE1C85"/>
    <w:rsid w:val="00AE1D44"/>
    <w:rsid w:val="00B06745"/>
    <w:rsid w:val="00B10FF6"/>
    <w:rsid w:val="00B1180B"/>
    <w:rsid w:val="00B3206C"/>
    <w:rsid w:val="00B46618"/>
    <w:rsid w:val="00B52A7D"/>
    <w:rsid w:val="00B64102"/>
    <w:rsid w:val="00B66723"/>
    <w:rsid w:val="00B731B4"/>
    <w:rsid w:val="00B8250E"/>
    <w:rsid w:val="00B8459D"/>
    <w:rsid w:val="00B92F94"/>
    <w:rsid w:val="00BB0AED"/>
    <w:rsid w:val="00BB20D0"/>
    <w:rsid w:val="00BB74D6"/>
    <w:rsid w:val="00BC0F8A"/>
    <w:rsid w:val="00BC41E5"/>
    <w:rsid w:val="00BC46AB"/>
    <w:rsid w:val="00BD1608"/>
    <w:rsid w:val="00BD6281"/>
    <w:rsid w:val="00C00396"/>
    <w:rsid w:val="00C00B3C"/>
    <w:rsid w:val="00C06B56"/>
    <w:rsid w:val="00C51C06"/>
    <w:rsid w:val="00C54B53"/>
    <w:rsid w:val="00C636B6"/>
    <w:rsid w:val="00C77262"/>
    <w:rsid w:val="00C83964"/>
    <w:rsid w:val="00C849D5"/>
    <w:rsid w:val="00C92964"/>
    <w:rsid w:val="00C946D2"/>
    <w:rsid w:val="00C97B71"/>
    <w:rsid w:val="00C97D40"/>
    <w:rsid w:val="00CB14ED"/>
    <w:rsid w:val="00CC26F4"/>
    <w:rsid w:val="00CC7F8F"/>
    <w:rsid w:val="00CD34E6"/>
    <w:rsid w:val="00D01F0F"/>
    <w:rsid w:val="00D112EB"/>
    <w:rsid w:val="00D265E4"/>
    <w:rsid w:val="00D26DF5"/>
    <w:rsid w:val="00D31CA1"/>
    <w:rsid w:val="00D36D29"/>
    <w:rsid w:val="00D4286D"/>
    <w:rsid w:val="00D43DB2"/>
    <w:rsid w:val="00D62EF9"/>
    <w:rsid w:val="00D63522"/>
    <w:rsid w:val="00D63D6F"/>
    <w:rsid w:val="00D70480"/>
    <w:rsid w:val="00D80137"/>
    <w:rsid w:val="00D93A14"/>
    <w:rsid w:val="00DA3E5F"/>
    <w:rsid w:val="00DA4CBB"/>
    <w:rsid w:val="00DB6175"/>
    <w:rsid w:val="00DB796E"/>
    <w:rsid w:val="00DC4FA9"/>
    <w:rsid w:val="00DD5EA4"/>
    <w:rsid w:val="00DE504D"/>
    <w:rsid w:val="00DF1BEE"/>
    <w:rsid w:val="00DF308D"/>
    <w:rsid w:val="00E16BDA"/>
    <w:rsid w:val="00E22239"/>
    <w:rsid w:val="00E26A1B"/>
    <w:rsid w:val="00E3298D"/>
    <w:rsid w:val="00E34E46"/>
    <w:rsid w:val="00E400F6"/>
    <w:rsid w:val="00E40525"/>
    <w:rsid w:val="00E42413"/>
    <w:rsid w:val="00E44CBB"/>
    <w:rsid w:val="00E527D7"/>
    <w:rsid w:val="00E55FE4"/>
    <w:rsid w:val="00E63A52"/>
    <w:rsid w:val="00E67FE7"/>
    <w:rsid w:val="00E71836"/>
    <w:rsid w:val="00E72D4C"/>
    <w:rsid w:val="00E77CEA"/>
    <w:rsid w:val="00E865B5"/>
    <w:rsid w:val="00E921D4"/>
    <w:rsid w:val="00EB71BF"/>
    <w:rsid w:val="00EC4DD4"/>
    <w:rsid w:val="00ED0162"/>
    <w:rsid w:val="00ED0E57"/>
    <w:rsid w:val="00ED0EB0"/>
    <w:rsid w:val="00ED5274"/>
    <w:rsid w:val="00EE29B4"/>
    <w:rsid w:val="00EE7FE0"/>
    <w:rsid w:val="00EF24E4"/>
    <w:rsid w:val="00F01228"/>
    <w:rsid w:val="00F04471"/>
    <w:rsid w:val="00F10709"/>
    <w:rsid w:val="00F11350"/>
    <w:rsid w:val="00F126A3"/>
    <w:rsid w:val="00F278E0"/>
    <w:rsid w:val="00F27C2F"/>
    <w:rsid w:val="00F362A4"/>
    <w:rsid w:val="00F72041"/>
    <w:rsid w:val="00F85080"/>
    <w:rsid w:val="00F93727"/>
    <w:rsid w:val="00FA1C14"/>
    <w:rsid w:val="00FA594D"/>
    <w:rsid w:val="00FB0794"/>
    <w:rsid w:val="00FB5D0A"/>
    <w:rsid w:val="00FC0EED"/>
    <w:rsid w:val="00FC5B92"/>
    <w:rsid w:val="00FE5C1F"/>
    <w:rsid w:val="00FF3DA5"/>
    <w:rsid w:val="00FF41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04854"/>
  <w15:chartTrackingRefBased/>
  <w15:docId w15:val="{E95442E1-3EF8-4912-83AB-35FFAA341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222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223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CBB"/>
    <w:pPr>
      <w:tabs>
        <w:tab w:val="center" w:pos="4153"/>
        <w:tab w:val="right" w:pos="8306"/>
      </w:tabs>
      <w:snapToGrid w:val="0"/>
      <w:jc w:val="center"/>
    </w:pPr>
    <w:rPr>
      <w:sz w:val="18"/>
      <w:szCs w:val="18"/>
    </w:rPr>
  </w:style>
  <w:style w:type="character" w:customStyle="1" w:styleId="a4">
    <w:name w:val="页眉 字符"/>
    <w:basedOn w:val="a0"/>
    <w:link w:val="a3"/>
    <w:uiPriority w:val="99"/>
    <w:rsid w:val="00DA4CBB"/>
    <w:rPr>
      <w:sz w:val="18"/>
      <w:szCs w:val="18"/>
    </w:rPr>
  </w:style>
  <w:style w:type="paragraph" w:styleId="a5">
    <w:name w:val="footer"/>
    <w:basedOn w:val="a"/>
    <w:link w:val="a6"/>
    <w:uiPriority w:val="99"/>
    <w:unhideWhenUsed/>
    <w:rsid w:val="00DA4CBB"/>
    <w:pPr>
      <w:tabs>
        <w:tab w:val="center" w:pos="4153"/>
        <w:tab w:val="right" w:pos="8306"/>
      </w:tabs>
      <w:snapToGrid w:val="0"/>
      <w:jc w:val="left"/>
    </w:pPr>
    <w:rPr>
      <w:sz w:val="18"/>
      <w:szCs w:val="18"/>
    </w:rPr>
  </w:style>
  <w:style w:type="character" w:customStyle="1" w:styleId="a6">
    <w:name w:val="页脚 字符"/>
    <w:basedOn w:val="a0"/>
    <w:link w:val="a5"/>
    <w:uiPriority w:val="99"/>
    <w:rsid w:val="00DA4CBB"/>
    <w:rPr>
      <w:sz w:val="18"/>
      <w:szCs w:val="18"/>
    </w:rPr>
  </w:style>
  <w:style w:type="paragraph" w:styleId="a7">
    <w:name w:val="List Paragraph"/>
    <w:basedOn w:val="a"/>
    <w:uiPriority w:val="34"/>
    <w:qFormat/>
    <w:rsid w:val="00DA4CBB"/>
    <w:pPr>
      <w:ind w:firstLineChars="200" w:firstLine="420"/>
    </w:pPr>
  </w:style>
  <w:style w:type="paragraph" w:customStyle="1" w:styleId="Style6">
    <w:name w:val="_Style 6"/>
    <w:basedOn w:val="a"/>
    <w:next w:val="a"/>
    <w:rsid w:val="008F3691"/>
    <w:pPr>
      <w:pBdr>
        <w:top w:val="single" w:sz="6" w:space="1" w:color="auto"/>
      </w:pBdr>
      <w:jc w:val="center"/>
    </w:pPr>
    <w:rPr>
      <w:rFonts w:ascii="Arial" w:eastAsia="宋体"/>
      <w:vanish/>
      <w:sz w:val="16"/>
      <w:szCs w:val="24"/>
    </w:rPr>
  </w:style>
  <w:style w:type="character" w:customStyle="1" w:styleId="20">
    <w:name w:val="标题 2 字符"/>
    <w:basedOn w:val="a0"/>
    <w:link w:val="2"/>
    <w:uiPriority w:val="9"/>
    <w:rsid w:val="00E22239"/>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22239"/>
    <w:rPr>
      <w:b/>
      <w:bCs/>
      <w:kern w:val="44"/>
      <w:sz w:val="44"/>
      <w:szCs w:val="44"/>
    </w:rPr>
  </w:style>
  <w:style w:type="character" w:customStyle="1" w:styleId="ts-alignment-element">
    <w:name w:val="ts-alignment-element"/>
    <w:basedOn w:val="a0"/>
    <w:rsid w:val="0076705A"/>
  </w:style>
  <w:style w:type="table" w:styleId="a8">
    <w:name w:val="Table Grid"/>
    <w:basedOn w:val="a1"/>
    <w:uiPriority w:val="39"/>
    <w:rsid w:val="000A70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974912">
      <w:bodyDiv w:val="1"/>
      <w:marLeft w:val="0"/>
      <w:marRight w:val="0"/>
      <w:marTop w:val="0"/>
      <w:marBottom w:val="0"/>
      <w:divBdr>
        <w:top w:val="none" w:sz="0" w:space="0" w:color="auto"/>
        <w:left w:val="none" w:sz="0" w:space="0" w:color="auto"/>
        <w:bottom w:val="none" w:sz="0" w:space="0" w:color="auto"/>
        <w:right w:val="none" w:sz="0" w:space="0" w:color="auto"/>
      </w:divBdr>
      <w:divsChild>
        <w:div w:id="1798717581">
          <w:marLeft w:val="792"/>
          <w:marRight w:val="0"/>
          <w:marTop w:val="63"/>
          <w:marBottom w:val="0"/>
          <w:divBdr>
            <w:top w:val="none" w:sz="0" w:space="0" w:color="auto"/>
            <w:left w:val="none" w:sz="0" w:space="0" w:color="auto"/>
            <w:bottom w:val="none" w:sz="0" w:space="0" w:color="auto"/>
            <w:right w:val="none" w:sz="0" w:space="0" w:color="auto"/>
          </w:divBdr>
        </w:div>
        <w:div w:id="1354915162">
          <w:marLeft w:val="792"/>
          <w:marRight w:val="0"/>
          <w:marTop w:val="63"/>
          <w:marBottom w:val="0"/>
          <w:divBdr>
            <w:top w:val="none" w:sz="0" w:space="0" w:color="auto"/>
            <w:left w:val="none" w:sz="0" w:space="0" w:color="auto"/>
            <w:bottom w:val="none" w:sz="0" w:space="0" w:color="auto"/>
            <w:right w:val="none" w:sz="0" w:space="0" w:color="auto"/>
          </w:divBdr>
        </w:div>
        <w:div w:id="551968554">
          <w:marLeft w:val="792"/>
          <w:marRight w:val="0"/>
          <w:marTop w:val="63"/>
          <w:marBottom w:val="0"/>
          <w:divBdr>
            <w:top w:val="none" w:sz="0" w:space="0" w:color="auto"/>
            <w:left w:val="none" w:sz="0" w:space="0" w:color="auto"/>
            <w:bottom w:val="none" w:sz="0" w:space="0" w:color="auto"/>
            <w:right w:val="none" w:sz="0" w:space="0" w:color="auto"/>
          </w:divBdr>
        </w:div>
        <w:div w:id="743333681">
          <w:marLeft w:val="792"/>
          <w:marRight w:val="0"/>
          <w:marTop w:val="63"/>
          <w:marBottom w:val="0"/>
          <w:divBdr>
            <w:top w:val="none" w:sz="0" w:space="0" w:color="auto"/>
            <w:left w:val="none" w:sz="0" w:space="0" w:color="auto"/>
            <w:bottom w:val="none" w:sz="0" w:space="0" w:color="auto"/>
            <w:right w:val="none" w:sz="0" w:space="0" w:color="auto"/>
          </w:divBdr>
        </w:div>
      </w:divsChild>
    </w:div>
    <w:div w:id="348795390">
      <w:bodyDiv w:val="1"/>
      <w:marLeft w:val="0"/>
      <w:marRight w:val="0"/>
      <w:marTop w:val="0"/>
      <w:marBottom w:val="0"/>
      <w:divBdr>
        <w:top w:val="none" w:sz="0" w:space="0" w:color="auto"/>
        <w:left w:val="none" w:sz="0" w:space="0" w:color="auto"/>
        <w:bottom w:val="none" w:sz="0" w:space="0" w:color="auto"/>
        <w:right w:val="none" w:sz="0" w:space="0" w:color="auto"/>
      </w:divBdr>
    </w:div>
    <w:div w:id="464811578">
      <w:bodyDiv w:val="1"/>
      <w:marLeft w:val="0"/>
      <w:marRight w:val="0"/>
      <w:marTop w:val="0"/>
      <w:marBottom w:val="0"/>
      <w:divBdr>
        <w:top w:val="none" w:sz="0" w:space="0" w:color="auto"/>
        <w:left w:val="none" w:sz="0" w:space="0" w:color="auto"/>
        <w:bottom w:val="none" w:sz="0" w:space="0" w:color="auto"/>
        <w:right w:val="none" w:sz="0" w:space="0" w:color="auto"/>
      </w:divBdr>
    </w:div>
    <w:div w:id="475608586">
      <w:bodyDiv w:val="1"/>
      <w:marLeft w:val="0"/>
      <w:marRight w:val="0"/>
      <w:marTop w:val="0"/>
      <w:marBottom w:val="0"/>
      <w:divBdr>
        <w:top w:val="none" w:sz="0" w:space="0" w:color="auto"/>
        <w:left w:val="none" w:sz="0" w:space="0" w:color="auto"/>
        <w:bottom w:val="none" w:sz="0" w:space="0" w:color="auto"/>
        <w:right w:val="none" w:sz="0" w:space="0" w:color="auto"/>
      </w:divBdr>
    </w:div>
    <w:div w:id="526141092">
      <w:bodyDiv w:val="1"/>
      <w:marLeft w:val="0"/>
      <w:marRight w:val="0"/>
      <w:marTop w:val="0"/>
      <w:marBottom w:val="0"/>
      <w:divBdr>
        <w:top w:val="none" w:sz="0" w:space="0" w:color="auto"/>
        <w:left w:val="none" w:sz="0" w:space="0" w:color="auto"/>
        <w:bottom w:val="none" w:sz="0" w:space="0" w:color="auto"/>
        <w:right w:val="none" w:sz="0" w:space="0" w:color="auto"/>
      </w:divBdr>
    </w:div>
    <w:div w:id="781610125">
      <w:bodyDiv w:val="1"/>
      <w:marLeft w:val="0"/>
      <w:marRight w:val="0"/>
      <w:marTop w:val="0"/>
      <w:marBottom w:val="0"/>
      <w:divBdr>
        <w:top w:val="none" w:sz="0" w:space="0" w:color="auto"/>
        <w:left w:val="none" w:sz="0" w:space="0" w:color="auto"/>
        <w:bottom w:val="none" w:sz="0" w:space="0" w:color="auto"/>
        <w:right w:val="none" w:sz="0" w:space="0" w:color="auto"/>
      </w:divBdr>
    </w:div>
    <w:div w:id="1054692792">
      <w:bodyDiv w:val="1"/>
      <w:marLeft w:val="0"/>
      <w:marRight w:val="0"/>
      <w:marTop w:val="0"/>
      <w:marBottom w:val="0"/>
      <w:divBdr>
        <w:top w:val="none" w:sz="0" w:space="0" w:color="auto"/>
        <w:left w:val="none" w:sz="0" w:space="0" w:color="auto"/>
        <w:bottom w:val="none" w:sz="0" w:space="0" w:color="auto"/>
        <w:right w:val="none" w:sz="0" w:space="0" w:color="auto"/>
      </w:divBdr>
    </w:div>
    <w:div w:id="1179731351">
      <w:bodyDiv w:val="1"/>
      <w:marLeft w:val="0"/>
      <w:marRight w:val="0"/>
      <w:marTop w:val="0"/>
      <w:marBottom w:val="0"/>
      <w:divBdr>
        <w:top w:val="none" w:sz="0" w:space="0" w:color="auto"/>
        <w:left w:val="none" w:sz="0" w:space="0" w:color="auto"/>
        <w:bottom w:val="none" w:sz="0" w:space="0" w:color="auto"/>
        <w:right w:val="none" w:sz="0" w:space="0" w:color="auto"/>
      </w:divBdr>
    </w:div>
    <w:div w:id="1189610755">
      <w:bodyDiv w:val="1"/>
      <w:marLeft w:val="0"/>
      <w:marRight w:val="0"/>
      <w:marTop w:val="0"/>
      <w:marBottom w:val="0"/>
      <w:divBdr>
        <w:top w:val="none" w:sz="0" w:space="0" w:color="auto"/>
        <w:left w:val="none" w:sz="0" w:space="0" w:color="auto"/>
        <w:bottom w:val="none" w:sz="0" w:space="0" w:color="auto"/>
        <w:right w:val="none" w:sz="0" w:space="0" w:color="auto"/>
      </w:divBdr>
      <w:divsChild>
        <w:div w:id="995188965">
          <w:marLeft w:val="0"/>
          <w:marRight w:val="0"/>
          <w:marTop w:val="0"/>
          <w:marBottom w:val="0"/>
          <w:divBdr>
            <w:top w:val="none" w:sz="0" w:space="0" w:color="auto"/>
            <w:left w:val="none" w:sz="0" w:space="0" w:color="auto"/>
            <w:bottom w:val="none" w:sz="0" w:space="0" w:color="auto"/>
            <w:right w:val="none" w:sz="0" w:space="0" w:color="auto"/>
          </w:divBdr>
          <w:divsChild>
            <w:div w:id="1317421302">
              <w:marLeft w:val="0"/>
              <w:marRight w:val="0"/>
              <w:marTop w:val="0"/>
              <w:marBottom w:val="0"/>
              <w:divBdr>
                <w:top w:val="none" w:sz="0" w:space="0" w:color="auto"/>
                <w:left w:val="none" w:sz="0" w:space="0" w:color="auto"/>
                <w:bottom w:val="none" w:sz="0" w:space="0" w:color="auto"/>
                <w:right w:val="none" w:sz="0" w:space="0" w:color="auto"/>
              </w:divBdr>
              <w:divsChild>
                <w:div w:id="675959522">
                  <w:marLeft w:val="0"/>
                  <w:marRight w:val="0"/>
                  <w:marTop w:val="0"/>
                  <w:marBottom w:val="0"/>
                  <w:divBdr>
                    <w:top w:val="none" w:sz="0" w:space="0" w:color="auto"/>
                    <w:left w:val="none" w:sz="0" w:space="0" w:color="auto"/>
                    <w:bottom w:val="none" w:sz="0" w:space="0" w:color="auto"/>
                    <w:right w:val="none" w:sz="0" w:space="0" w:color="auto"/>
                  </w:divBdr>
                  <w:divsChild>
                    <w:div w:id="1508446834">
                      <w:marLeft w:val="0"/>
                      <w:marRight w:val="0"/>
                      <w:marTop w:val="0"/>
                      <w:marBottom w:val="0"/>
                      <w:divBdr>
                        <w:top w:val="none" w:sz="0" w:space="0" w:color="auto"/>
                        <w:left w:val="none" w:sz="0" w:space="0" w:color="auto"/>
                        <w:bottom w:val="none" w:sz="0" w:space="0" w:color="auto"/>
                        <w:right w:val="none" w:sz="0" w:space="0" w:color="auto"/>
                      </w:divBdr>
                      <w:divsChild>
                        <w:div w:id="1265380961">
                          <w:marLeft w:val="0"/>
                          <w:marRight w:val="0"/>
                          <w:marTop w:val="0"/>
                          <w:marBottom w:val="0"/>
                          <w:divBdr>
                            <w:top w:val="none" w:sz="0" w:space="0" w:color="auto"/>
                            <w:left w:val="none" w:sz="0" w:space="0" w:color="auto"/>
                            <w:bottom w:val="none" w:sz="0" w:space="0" w:color="auto"/>
                            <w:right w:val="none" w:sz="0" w:space="0" w:color="auto"/>
                          </w:divBdr>
                          <w:divsChild>
                            <w:div w:id="107744495">
                              <w:marLeft w:val="0"/>
                              <w:marRight w:val="0"/>
                              <w:marTop w:val="0"/>
                              <w:marBottom w:val="0"/>
                              <w:divBdr>
                                <w:top w:val="none" w:sz="0" w:space="0" w:color="auto"/>
                                <w:left w:val="none" w:sz="0" w:space="0" w:color="auto"/>
                                <w:bottom w:val="none" w:sz="0" w:space="0" w:color="auto"/>
                                <w:right w:val="none" w:sz="0" w:space="0" w:color="auto"/>
                              </w:divBdr>
                              <w:divsChild>
                                <w:div w:id="1647321461">
                                  <w:marLeft w:val="0"/>
                                  <w:marRight w:val="0"/>
                                  <w:marTop w:val="0"/>
                                  <w:marBottom w:val="0"/>
                                  <w:divBdr>
                                    <w:top w:val="none" w:sz="0" w:space="0" w:color="auto"/>
                                    <w:left w:val="none" w:sz="0" w:space="0" w:color="auto"/>
                                    <w:bottom w:val="none" w:sz="0" w:space="0" w:color="auto"/>
                                    <w:right w:val="none" w:sz="0" w:space="0" w:color="auto"/>
                                  </w:divBdr>
                                  <w:divsChild>
                                    <w:div w:id="1881743785">
                                      <w:marLeft w:val="0"/>
                                      <w:marRight w:val="0"/>
                                      <w:marTop w:val="0"/>
                                      <w:marBottom w:val="0"/>
                                      <w:divBdr>
                                        <w:top w:val="none" w:sz="0" w:space="0" w:color="auto"/>
                                        <w:left w:val="none" w:sz="0" w:space="0" w:color="auto"/>
                                        <w:bottom w:val="none" w:sz="0" w:space="0" w:color="auto"/>
                                        <w:right w:val="none" w:sz="0" w:space="0" w:color="auto"/>
                                      </w:divBdr>
                                      <w:divsChild>
                                        <w:div w:id="706835217">
                                          <w:marLeft w:val="0"/>
                                          <w:marRight w:val="0"/>
                                          <w:marTop w:val="0"/>
                                          <w:marBottom w:val="0"/>
                                          <w:divBdr>
                                            <w:top w:val="none" w:sz="0" w:space="0" w:color="auto"/>
                                            <w:left w:val="none" w:sz="0" w:space="0" w:color="auto"/>
                                            <w:bottom w:val="none" w:sz="0" w:space="0" w:color="auto"/>
                                            <w:right w:val="none" w:sz="0" w:space="0" w:color="auto"/>
                                          </w:divBdr>
                                          <w:divsChild>
                                            <w:div w:id="12044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6834146">
      <w:bodyDiv w:val="1"/>
      <w:marLeft w:val="0"/>
      <w:marRight w:val="0"/>
      <w:marTop w:val="0"/>
      <w:marBottom w:val="0"/>
      <w:divBdr>
        <w:top w:val="none" w:sz="0" w:space="0" w:color="auto"/>
        <w:left w:val="none" w:sz="0" w:space="0" w:color="auto"/>
        <w:bottom w:val="none" w:sz="0" w:space="0" w:color="auto"/>
        <w:right w:val="none" w:sz="0" w:space="0" w:color="auto"/>
      </w:divBdr>
    </w:div>
    <w:div w:id="1517115273">
      <w:bodyDiv w:val="1"/>
      <w:marLeft w:val="0"/>
      <w:marRight w:val="0"/>
      <w:marTop w:val="0"/>
      <w:marBottom w:val="0"/>
      <w:divBdr>
        <w:top w:val="none" w:sz="0" w:space="0" w:color="auto"/>
        <w:left w:val="none" w:sz="0" w:space="0" w:color="auto"/>
        <w:bottom w:val="none" w:sz="0" w:space="0" w:color="auto"/>
        <w:right w:val="none" w:sz="0" w:space="0" w:color="auto"/>
      </w:divBdr>
    </w:div>
    <w:div w:id="1638561024">
      <w:bodyDiv w:val="1"/>
      <w:marLeft w:val="0"/>
      <w:marRight w:val="0"/>
      <w:marTop w:val="0"/>
      <w:marBottom w:val="0"/>
      <w:divBdr>
        <w:top w:val="none" w:sz="0" w:space="0" w:color="auto"/>
        <w:left w:val="none" w:sz="0" w:space="0" w:color="auto"/>
        <w:bottom w:val="none" w:sz="0" w:space="0" w:color="auto"/>
        <w:right w:val="none" w:sz="0" w:space="0" w:color="auto"/>
      </w:divBdr>
      <w:divsChild>
        <w:div w:id="1390881174">
          <w:marLeft w:val="0"/>
          <w:marRight w:val="0"/>
          <w:marTop w:val="0"/>
          <w:marBottom w:val="0"/>
          <w:divBdr>
            <w:top w:val="none" w:sz="0" w:space="0" w:color="auto"/>
            <w:left w:val="none" w:sz="0" w:space="0" w:color="auto"/>
            <w:bottom w:val="none" w:sz="0" w:space="0" w:color="auto"/>
            <w:right w:val="none" w:sz="0" w:space="0" w:color="auto"/>
          </w:divBdr>
          <w:divsChild>
            <w:div w:id="2025593306">
              <w:marLeft w:val="0"/>
              <w:marRight w:val="0"/>
              <w:marTop w:val="0"/>
              <w:marBottom w:val="0"/>
              <w:divBdr>
                <w:top w:val="none" w:sz="0" w:space="0" w:color="auto"/>
                <w:left w:val="none" w:sz="0" w:space="0" w:color="auto"/>
                <w:bottom w:val="none" w:sz="0" w:space="0" w:color="auto"/>
                <w:right w:val="none" w:sz="0" w:space="0" w:color="auto"/>
              </w:divBdr>
              <w:divsChild>
                <w:div w:id="800196074">
                  <w:marLeft w:val="0"/>
                  <w:marRight w:val="0"/>
                  <w:marTop w:val="0"/>
                  <w:marBottom w:val="0"/>
                  <w:divBdr>
                    <w:top w:val="none" w:sz="0" w:space="0" w:color="auto"/>
                    <w:left w:val="none" w:sz="0" w:space="0" w:color="auto"/>
                    <w:bottom w:val="none" w:sz="0" w:space="0" w:color="auto"/>
                    <w:right w:val="none" w:sz="0" w:space="0" w:color="auto"/>
                  </w:divBdr>
                  <w:divsChild>
                    <w:div w:id="679435121">
                      <w:marLeft w:val="0"/>
                      <w:marRight w:val="0"/>
                      <w:marTop w:val="0"/>
                      <w:marBottom w:val="0"/>
                      <w:divBdr>
                        <w:top w:val="none" w:sz="0" w:space="0" w:color="auto"/>
                        <w:left w:val="none" w:sz="0" w:space="0" w:color="auto"/>
                        <w:bottom w:val="none" w:sz="0" w:space="0" w:color="auto"/>
                        <w:right w:val="none" w:sz="0" w:space="0" w:color="auto"/>
                      </w:divBdr>
                      <w:divsChild>
                        <w:div w:id="1266890894">
                          <w:marLeft w:val="0"/>
                          <w:marRight w:val="0"/>
                          <w:marTop w:val="0"/>
                          <w:marBottom w:val="0"/>
                          <w:divBdr>
                            <w:top w:val="none" w:sz="0" w:space="0" w:color="auto"/>
                            <w:left w:val="none" w:sz="0" w:space="0" w:color="auto"/>
                            <w:bottom w:val="none" w:sz="0" w:space="0" w:color="auto"/>
                            <w:right w:val="none" w:sz="0" w:space="0" w:color="auto"/>
                          </w:divBdr>
                          <w:divsChild>
                            <w:div w:id="1515075203">
                              <w:marLeft w:val="0"/>
                              <w:marRight w:val="0"/>
                              <w:marTop w:val="0"/>
                              <w:marBottom w:val="0"/>
                              <w:divBdr>
                                <w:top w:val="none" w:sz="0" w:space="0" w:color="auto"/>
                                <w:left w:val="none" w:sz="0" w:space="0" w:color="auto"/>
                                <w:bottom w:val="none" w:sz="0" w:space="0" w:color="auto"/>
                                <w:right w:val="none" w:sz="0" w:space="0" w:color="auto"/>
                              </w:divBdr>
                              <w:divsChild>
                                <w:div w:id="695934397">
                                  <w:marLeft w:val="0"/>
                                  <w:marRight w:val="0"/>
                                  <w:marTop w:val="0"/>
                                  <w:marBottom w:val="0"/>
                                  <w:divBdr>
                                    <w:top w:val="none" w:sz="0" w:space="0" w:color="auto"/>
                                    <w:left w:val="none" w:sz="0" w:space="0" w:color="auto"/>
                                    <w:bottom w:val="none" w:sz="0" w:space="0" w:color="auto"/>
                                    <w:right w:val="none" w:sz="0" w:space="0" w:color="auto"/>
                                  </w:divBdr>
                                  <w:divsChild>
                                    <w:div w:id="270820210">
                                      <w:marLeft w:val="0"/>
                                      <w:marRight w:val="0"/>
                                      <w:marTop w:val="0"/>
                                      <w:marBottom w:val="0"/>
                                      <w:divBdr>
                                        <w:top w:val="none" w:sz="0" w:space="0" w:color="auto"/>
                                        <w:left w:val="none" w:sz="0" w:space="0" w:color="auto"/>
                                        <w:bottom w:val="none" w:sz="0" w:space="0" w:color="auto"/>
                                        <w:right w:val="none" w:sz="0" w:space="0" w:color="auto"/>
                                      </w:divBdr>
                                      <w:divsChild>
                                        <w:div w:id="1669484106">
                                          <w:marLeft w:val="0"/>
                                          <w:marRight w:val="0"/>
                                          <w:marTop w:val="0"/>
                                          <w:marBottom w:val="0"/>
                                          <w:divBdr>
                                            <w:top w:val="none" w:sz="0" w:space="0" w:color="auto"/>
                                            <w:left w:val="none" w:sz="0" w:space="0" w:color="auto"/>
                                            <w:bottom w:val="none" w:sz="0" w:space="0" w:color="auto"/>
                                            <w:right w:val="none" w:sz="0" w:space="0" w:color="auto"/>
                                          </w:divBdr>
                                          <w:divsChild>
                                            <w:div w:id="16739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4165133">
      <w:bodyDiv w:val="1"/>
      <w:marLeft w:val="0"/>
      <w:marRight w:val="0"/>
      <w:marTop w:val="0"/>
      <w:marBottom w:val="0"/>
      <w:divBdr>
        <w:top w:val="none" w:sz="0" w:space="0" w:color="auto"/>
        <w:left w:val="none" w:sz="0" w:space="0" w:color="auto"/>
        <w:bottom w:val="none" w:sz="0" w:space="0" w:color="auto"/>
        <w:right w:val="none" w:sz="0" w:space="0" w:color="auto"/>
      </w:divBdr>
    </w:div>
    <w:div w:id="1871675300">
      <w:bodyDiv w:val="1"/>
      <w:marLeft w:val="0"/>
      <w:marRight w:val="0"/>
      <w:marTop w:val="0"/>
      <w:marBottom w:val="0"/>
      <w:divBdr>
        <w:top w:val="none" w:sz="0" w:space="0" w:color="auto"/>
        <w:left w:val="none" w:sz="0" w:space="0" w:color="auto"/>
        <w:bottom w:val="none" w:sz="0" w:space="0" w:color="auto"/>
        <w:right w:val="none" w:sz="0" w:space="0" w:color="auto"/>
      </w:divBdr>
    </w:div>
    <w:div w:id="1885603861">
      <w:bodyDiv w:val="1"/>
      <w:marLeft w:val="0"/>
      <w:marRight w:val="0"/>
      <w:marTop w:val="0"/>
      <w:marBottom w:val="0"/>
      <w:divBdr>
        <w:top w:val="none" w:sz="0" w:space="0" w:color="auto"/>
        <w:left w:val="none" w:sz="0" w:space="0" w:color="auto"/>
        <w:bottom w:val="none" w:sz="0" w:space="0" w:color="auto"/>
        <w:right w:val="none" w:sz="0" w:space="0" w:color="auto"/>
      </w:divBdr>
    </w:div>
    <w:div w:id="1936286979">
      <w:bodyDiv w:val="1"/>
      <w:marLeft w:val="0"/>
      <w:marRight w:val="0"/>
      <w:marTop w:val="0"/>
      <w:marBottom w:val="0"/>
      <w:divBdr>
        <w:top w:val="none" w:sz="0" w:space="0" w:color="auto"/>
        <w:left w:val="none" w:sz="0" w:space="0" w:color="auto"/>
        <w:bottom w:val="none" w:sz="0" w:space="0" w:color="auto"/>
        <w:right w:val="none" w:sz="0" w:space="0" w:color="auto"/>
      </w:divBdr>
    </w:div>
    <w:div w:id="1965886021">
      <w:bodyDiv w:val="1"/>
      <w:marLeft w:val="0"/>
      <w:marRight w:val="0"/>
      <w:marTop w:val="0"/>
      <w:marBottom w:val="0"/>
      <w:divBdr>
        <w:top w:val="none" w:sz="0" w:space="0" w:color="auto"/>
        <w:left w:val="none" w:sz="0" w:space="0" w:color="auto"/>
        <w:bottom w:val="none" w:sz="0" w:space="0" w:color="auto"/>
        <w:right w:val="none" w:sz="0" w:space="0" w:color="auto"/>
      </w:divBdr>
      <w:divsChild>
        <w:div w:id="1050495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D4A1E-3D47-47C1-B446-ECD6B32FD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4135</TotalTime>
  <Pages>23</Pages>
  <Words>2862</Words>
  <Characters>16320</Characters>
  <Application>Microsoft Office Word</Application>
  <DocSecurity>0</DocSecurity>
  <Lines>136</Lines>
  <Paragraphs>38</Paragraphs>
  <ScaleCrop>false</ScaleCrop>
  <Company/>
  <LinksUpToDate>false</LinksUpToDate>
  <CharactersWithSpaces>19144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xy Zhou</dc:creator>
  <cp:keywords/>
  <dc:description/>
  <cp:lastModifiedBy>Zhou xy</cp:lastModifiedBy>
  <cp:revision>294</cp:revision>
  <dcterms:created xsi:type="dcterms:W3CDTF">2023-12-12T02:31:00Z</dcterms:created>
  <dcterms:modified xsi:type="dcterms:W3CDTF">2024-03-24T17:16:00Z</dcterms:modified>
</cp:coreProperties>
</file>