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D83" w:rsidRPr="008F53A4" w:rsidRDefault="004E3D83" w:rsidP="004E3D83">
      <w:pPr>
        <w:pStyle w:val="a7"/>
        <w:ind w:left="1260" w:firstLine="420"/>
        <w:jc w:val="both"/>
        <w:rPr>
          <w:rFonts w:ascii="微软雅黑" w:eastAsia="微软雅黑" w:hAnsi="微软雅黑"/>
          <w:sz w:val="24"/>
          <w:szCs w:val="24"/>
        </w:rPr>
      </w:pPr>
      <w:bookmarkStart w:id="0" w:name="_Toc365386768"/>
      <w:bookmarkStart w:id="1" w:name="_Toc487817232"/>
      <w:bookmarkStart w:id="2" w:name="_Toc490500616"/>
      <w:bookmarkStart w:id="3" w:name="_Toc490532734"/>
      <w:bookmarkStart w:id="4" w:name="_Toc487817209"/>
      <w:bookmarkStart w:id="5" w:name="_Toc490500604"/>
      <w:bookmarkStart w:id="6" w:name="_Toc490532723"/>
    </w:p>
    <w:p w:rsidR="004E3D83" w:rsidRPr="008F53A4" w:rsidRDefault="004E3D83" w:rsidP="004E3D83">
      <w:pPr>
        <w:pStyle w:val="a7"/>
        <w:ind w:left="1260" w:firstLine="420"/>
        <w:jc w:val="both"/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pStyle w:val="a7"/>
        <w:ind w:left="1260" w:firstLine="420"/>
        <w:jc w:val="both"/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pStyle w:val="a7"/>
        <w:ind w:left="1260" w:firstLine="420"/>
        <w:jc w:val="both"/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pStyle w:val="a7"/>
        <w:ind w:left="1260" w:firstLine="420"/>
        <w:jc w:val="both"/>
        <w:rPr>
          <w:rFonts w:ascii="微软雅黑" w:eastAsia="微软雅黑" w:hAnsi="微软雅黑"/>
          <w:sz w:val="24"/>
          <w:szCs w:val="24"/>
        </w:rPr>
      </w:pPr>
    </w:p>
    <w:p w:rsidR="004E3D83" w:rsidRPr="004B519A" w:rsidRDefault="00C3344F" w:rsidP="00C3344F">
      <w:pPr>
        <w:pStyle w:val="a7"/>
        <w:jc w:val="both"/>
        <w:rPr>
          <w:rFonts w:ascii="微软雅黑" w:eastAsia="微软雅黑" w:hAnsi="微软雅黑"/>
          <w:sz w:val="44"/>
          <w:szCs w:val="44"/>
        </w:rPr>
      </w:pPr>
      <w:r w:rsidRPr="004B519A">
        <w:rPr>
          <w:rFonts w:ascii="微软雅黑" w:eastAsia="微软雅黑" w:hAnsi="微软雅黑" w:hint="eastAsia"/>
          <w:sz w:val="44"/>
          <w:szCs w:val="44"/>
        </w:rPr>
        <w:t>百度钱包</w:t>
      </w:r>
      <w:r w:rsidR="004E3D83" w:rsidRPr="004B519A">
        <w:rPr>
          <w:rFonts w:ascii="微软雅黑" w:eastAsia="微软雅黑" w:hAnsi="微软雅黑" w:hint="eastAsia"/>
          <w:sz w:val="44"/>
          <w:szCs w:val="44"/>
        </w:rPr>
        <w:t>前置选择收银台银行接口V</w:t>
      </w:r>
      <w:bookmarkEnd w:id="0"/>
      <w:r w:rsidR="004E3D83" w:rsidRPr="004B519A">
        <w:rPr>
          <w:rFonts w:ascii="微软雅黑" w:eastAsia="微软雅黑" w:hAnsi="微软雅黑" w:hint="eastAsia"/>
          <w:sz w:val="44"/>
          <w:szCs w:val="44"/>
        </w:rPr>
        <w:t>1</w:t>
      </w:r>
      <w:r w:rsidR="005C4331">
        <w:rPr>
          <w:rFonts w:ascii="微软雅黑" w:eastAsia="微软雅黑" w:hAnsi="微软雅黑" w:hint="eastAsia"/>
          <w:sz w:val="44"/>
          <w:szCs w:val="44"/>
        </w:rPr>
        <w:t>.2</w:t>
      </w: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pStyle w:val="a9"/>
        <w:rPr>
          <w:rFonts w:ascii="微软雅黑" w:eastAsia="微软雅黑" w:hAnsi="微软雅黑"/>
          <w:szCs w:val="24"/>
        </w:rPr>
      </w:pPr>
      <w:r w:rsidRPr="008F53A4">
        <w:rPr>
          <w:rFonts w:ascii="微软雅黑" w:eastAsia="微软雅黑" w:hAnsi="微软雅黑" w:hint="eastAsia"/>
          <w:szCs w:val="24"/>
        </w:rPr>
        <w:t>百度在线网络技术（北京）有限公司</w:t>
      </w:r>
    </w:p>
    <w:p w:rsidR="004E3D83" w:rsidRPr="008F53A4" w:rsidRDefault="004E3D83" w:rsidP="004E3D83">
      <w:pPr>
        <w:pStyle w:val="a9"/>
        <w:rPr>
          <w:rFonts w:ascii="微软雅黑" w:eastAsia="微软雅黑" w:hAnsi="微软雅黑"/>
          <w:szCs w:val="24"/>
        </w:rPr>
      </w:pPr>
      <w:r w:rsidRPr="008F53A4">
        <w:rPr>
          <w:rFonts w:ascii="微软雅黑" w:eastAsia="微软雅黑" w:hAnsi="微软雅黑"/>
          <w:szCs w:val="24"/>
        </w:rPr>
        <w:t>(</w:t>
      </w:r>
      <w:r w:rsidRPr="008F53A4">
        <w:rPr>
          <w:rFonts w:ascii="微软雅黑" w:eastAsia="微软雅黑" w:hAnsi="微软雅黑" w:hint="eastAsia"/>
          <w:szCs w:val="24"/>
        </w:rPr>
        <w:t>版权所有</w:t>
      </w:r>
      <w:r w:rsidRPr="008F53A4">
        <w:rPr>
          <w:rFonts w:ascii="微软雅黑" w:eastAsia="微软雅黑" w:hAnsi="微软雅黑"/>
          <w:szCs w:val="24"/>
        </w:rPr>
        <w:t>,</w:t>
      </w:r>
      <w:r w:rsidRPr="008F53A4">
        <w:rPr>
          <w:rFonts w:ascii="微软雅黑" w:eastAsia="微软雅黑" w:hAnsi="微软雅黑" w:hint="eastAsia"/>
          <w:szCs w:val="24"/>
        </w:rPr>
        <w:t>翻版必究</w:t>
      </w:r>
      <w:r w:rsidRPr="008F53A4">
        <w:rPr>
          <w:rFonts w:ascii="微软雅黑" w:eastAsia="微软雅黑" w:hAnsi="微软雅黑"/>
          <w:szCs w:val="24"/>
        </w:rPr>
        <w:t>)</w:t>
      </w: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pStyle w:val="a9"/>
        <w:rPr>
          <w:rFonts w:ascii="微软雅黑" w:eastAsia="微软雅黑" w:hAnsi="微软雅黑"/>
          <w:szCs w:val="24"/>
        </w:rPr>
      </w:pPr>
      <w:r w:rsidRPr="008F53A4">
        <w:rPr>
          <w:rFonts w:ascii="微软雅黑" w:eastAsia="微软雅黑" w:hAnsi="微软雅黑" w:hint="eastAsia"/>
          <w:szCs w:val="24"/>
        </w:rPr>
        <w:t>修改记录</w:t>
      </w:r>
    </w:p>
    <w:p w:rsidR="004E3D83" w:rsidRPr="008F53A4" w:rsidRDefault="004E3D83" w:rsidP="004E3D83">
      <w:pPr>
        <w:pStyle w:val="a9"/>
        <w:rPr>
          <w:rFonts w:ascii="微软雅黑" w:eastAsia="微软雅黑" w:hAnsi="微软雅黑"/>
          <w:szCs w:val="24"/>
        </w:rPr>
      </w:pPr>
    </w:p>
    <w:tbl>
      <w:tblPr>
        <w:tblW w:w="99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58"/>
        <w:gridCol w:w="1080"/>
        <w:gridCol w:w="4629"/>
        <w:gridCol w:w="2319"/>
        <w:gridCol w:w="1296"/>
      </w:tblGrid>
      <w:tr w:rsidR="004E3D83" w:rsidRPr="008F53A4" w:rsidTr="00745B0C"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 w:rsidR="004E3D83" w:rsidRPr="008F53A4" w:rsidRDefault="004E3D83" w:rsidP="00745B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4E3D83" w:rsidRPr="008F53A4" w:rsidRDefault="004E3D83" w:rsidP="00745B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修改后</w:t>
            </w:r>
          </w:p>
          <w:p w:rsidR="004E3D83" w:rsidRPr="008F53A4" w:rsidRDefault="004E3D83" w:rsidP="00745B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4629" w:type="dxa"/>
            <w:shd w:val="clear" w:color="auto" w:fill="C0C0C0"/>
            <w:vAlign w:val="center"/>
          </w:tcPr>
          <w:p w:rsidR="004E3D83" w:rsidRPr="008F53A4" w:rsidRDefault="004E3D83" w:rsidP="00745B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修改内容简介</w:t>
            </w:r>
          </w:p>
        </w:tc>
        <w:tc>
          <w:tcPr>
            <w:tcW w:w="2319" w:type="dxa"/>
            <w:shd w:val="clear" w:color="auto" w:fill="C0C0C0"/>
            <w:vAlign w:val="center"/>
          </w:tcPr>
          <w:p w:rsidR="004E3D83" w:rsidRPr="008F53A4" w:rsidRDefault="004E3D83" w:rsidP="00745B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 w:rsidR="004E3D83" w:rsidRPr="008F53A4" w:rsidRDefault="004E3D83" w:rsidP="00745B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</w:tr>
      <w:tr w:rsidR="004E3D83" w:rsidRPr="008F53A4" w:rsidTr="00745B0C">
        <w:trPr>
          <w:jc w:val="center"/>
        </w:trPr>
        <w:tc>
          <w:tcPr>
            <w:tcW w:w="658" w:type="dxa"/>
            <w:vAlign w:val="center"/>
          </w:tcPr>
          <w:p w:rsidR="004E3D83" w:rsidRPr="008F53A4" w:rsidRDefault="004E3D83" w:rsidP="00745B0C">
            <w:pPr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080" w:type="dxa"/>
            <w:vAlign w:val="center"/>
          </w:tcPr>
          <w:p w:rsidR="004E3D83" w:rsidRPr="008F53A4" w:rsidRDefault="004E3D83" w:rsidP="00745B0C">
            <w:pPr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V1.0</w:t>
            </w:r>
          </w:p>
        </w:tc>
        <w:tc>
          <w:tcPr>
            <w:tcW w:w="4629" w:type="dxa"/>
          </w:tcPr>
          <w:p w:rsidR="004E3D83" w:rsidRPr="008F53A4" w:rsidRDefault="004E3D83" w:rsidP="00745B0C">
            <w:pPr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第一版</w:t>
            </w:r>
          </w:p>
        </w:tc>
        <w:tc>
          <w:tcPr>
            <w:tcW w:w="2319" w:type="dxa"/>
            <w:vAlign w:val="center"/>
          </w:tcPr>
          <w:p w:rsidR="004E3D83" w:rsidRPr="008F53A4" w:rsidRDefault="004E3D83" w:rsidP="00745B0C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2014-06-19</w:t>
            </w:r>
          </w:p>
        </w:tc>
        <w:tc>
          <w:tcPr>
            <w:tcW w:w="1296" w:type="dxa"/>
            <w:vAlign w:val="center"/>
          </w:tcPr>
          <w:p w:rsidR="004E3D83" w:rsidRPr="008F53A4" w:rsidRDefault="004E3D83" w:rsidP="00745B0C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李洋</w:t>
            </w:r>
          </w:p>
        </w:tc>
      </w:tr>
      <w:tr w:rsidR="0062728F" w:rsidRPr="008F53A4" w:rsidTr="006E41D8">
        <w:trPr>
          <w:jc w:val="center"/>
        </w:trPr>
        <w:tc>
          <w:tcPr>
            <w:tcW w:w="658" w:type="dxa"/>
            <w:vAlign w:val="center"/>
          </w:tcPr>
          <w:p w:rsidR="0062728F" w:rsidRPr="008F53A4" w:rsidRDefault="0062728F" w:rsidP="00745B0C">
            <w:pPr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:rsidR="0062728F" w:rsidRPr="008F53A4" w:rsidRDefault="0062728F" w:rsidP="00745B0C">
            <w:pPr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V1.1</w:t>
            </w:r>
          </w:p>
        </w:tc>
        <w:tc>
          <w:tcPr>
            <w:tcW w:w="4629" w:type="dxa"/>
          </w:tcPr>
          <w:p w:rsidR="0062728F" w:rsidRPr="008F53A4" w:rsidRDefault="0062728F" w:rsidP="00745B0C">
            <w:pPr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取消对</w:t>
            </w:r>
            <w:proofErr w:type="spellStart"/>
            <w:r w:rsidRPr="008F53A4">
              <w:rPr>
                <w:rFonts w:ascii="微软雅黑" w:eastAsia="微软雅黑" w:hAnsi="微软雅黑" w:hint="eastAsia"/>
                <w:szCs w:val="21"/>
              </w:rPr>
              <w:t>bankno</w:t>
            </w:r>
            <w:proofErr w:type="spellEnd"/>
            <w:r w:rsidRPr="008F53A4">
              <w:rPr>
                <w:rFonts w:ascii="微软雅黑" w:eastAsia="微软雅黑" w:hAnsi="微软雅黑" w:hint="eastAsia"/>
                <w:szCs w:val="21"/>
              </w:rPr>
              <w:t>和</w:t>
            </w:r>
            <w:proofErr w:type="spellStart"/>
            <w:r w:rsidRPr="008F53A4">
              <w:rPr>
                <w:rFonts w:ascii="微软雅黑" w:eastAsia="微软雅黑" w:hAnsi="微软雅黑" w:hint="eastAsia"/>
                <w:szCs w:val="21"/>
              </w:rPr>
              <w:t>cardtype</w:t>
            </w:r>
            <w:proofErr w:type="spellEnd"/>
            <w:r w:rsidRPr="008F53A4">
              <w:rPr>
                <w:rFonts w:ascii="微软雅黑" w:eastAsia="微软雅黑" w:hAnsi="微软雅黑" w:hint="eastAsia"/>
                <w:szCs w:val="21"/>
              </w:rPr>
              <w:t>的签名</w:t>
            </w:r>
          </w:p>
        </w:tc>
        <w:tc>
          <w:tcPr>
            <w:tcW w:w="2319" w:type="dxa"/>
            <w:vAlign w:val="center"/>
          </w:tcPr>
          <w:p w:rsidR="0062728F" w:rsidRPr="008F53A4" w:rsidRDefault="0062728F" w:rsidP="00745B0C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2014-06-19</w:t>
            </w:r>
          </w:p>
        </w:tc>
        <w:tc>
          <w:tcPr>
            <w:tcW w:w="1296" w:type="dxa"/>
            <w:vAlign w:val="center"/>
          </w:tcPr>
          <w:p w:rsidR="0062728F" w:rsidRPr="008F53A4" w:rsidRDefault="0062728F" w:rsidP="00745B0C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李洋</w:t>
            </w:r>
          </w:p>
        </w:tc>
      </w:tr>
      <w:tr w:rsidR="00D8657E" w:rsidRPr="008F53A4" w:rsidTr="006E41D8">
        <w:trPr>
          <w:jc w:val="center"/>
        </w:trPr>
        <w:tc>
          <w:tcPr>
            <w:tcW w:w="658" w:type="dxa"/>
            <w:vAlign w:val="center"/>
          </w:tcPr>
          <w:p w:rsidR="00D8657E" w:rsidRPr="008F53A4" w:rsidRDefault="00D8657E" w:rsidP="00745B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080" w:type="dxa"/>
            <w:vAlign w:val="center"/>
          </w:tcPr>
          <w:p w:rsidR="00D8657E" w:rsidRPr="008F53A4" w:rsidRDefault="00D8657E" w:rsidP="00745B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1.2</w:t>
            </w:r>
          </w:p>
        </w:tc>
        <w:tc>
          <w:tcPr>
            <w:tcW w:w="4629" w:type="dxa"/>
          </w:tcPr>
          <w:p w:rsidR="00D8657E" w:rsidRPr="008F53A4" w:rsidRDefault="00D8657E" w:rsidP="00745B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补充参考文档</w:t>
            </w:r>
            <w:r w:rsidR="00D34364">
              <w:rPr>
                <w:rFonts w:ascii="微软雅黑" w:eastAsia="微软雅黑" w:hAnsi="微软雅黑" w:hint="eastAsia"/>
                <w:szCs w:val="21"/>
              </w:rPr>
              <w:t>&lt;</w:t>
            </w:r>
            <w:r w:rsidR="00D34364" w:rsidRPr="008F53A4">
              <w:rPr>
                <w:rFonts w:ascii="微软雅黑" w:eastAsia="微软雅黑" w:hAnsi="微软雅黑" w:hint="eastAsia"/>
              </w:rPr>
              <w:t>百度钱包企业版商户系统接入指南V5</w:t>
            </w:r>
            <w:r w:rsidR="00D34364">
              <w:rPr>
                <w:rFonts w:ascii="微软雅黑" w:eastAsia="微软雅黑" w:hAnsi="微软雅黑" w:hint="eastAsia"/>
                <w:szCs w:val="21"/>
              </w:rPr>
              <w:t>&gt;</w:t>
            </w:r>
          </w:p>
        </w:tc>
        <w:tc>
          <w:tcPr>
            <w:tcW w:w="2319" w:type="dxa"/>
            <w:vAlign w:val="center"/>
          </w:tcPr>
          <w:p w:rsidR="00D8657E" w:rsidRPr="008F53A4" w:rsidRDefault="00137B5A" w:rsidP="00745B0C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2014-06-24</w:t>
            </w:r>
          </w:p>
        </w:tc>
        <w:tc>
          <w:tcPr>
            <w:tcW w:w="1296" w:type="dxa"/>
            <w:vAlign w:val="center"/>
          </w:tcPr>
          <w:p w:rsidR="00D8657E" w:rsidRPr="008F53A4" w:rsidRDefault="00137B5A" w:rsidP="00745B0C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李洋</w:t>
            </w:r>
          </w:p>
        </w:tc>
      </w:tr>
    </w:tbl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rPr>
          <w:rFonts w:ascii="微软雅黑" w:eastAsia="微软雅黑" w:hAnsi="微软雅黑"/>
          <w:sz w:val="24"/>
          <w:szCs w:val="24"/>
        </w:rPr>
      </w:pPr>
    </w:p>
    <w:p w:rsidR="006B1E58" w:rsidRPr="008F53A4" w:rsidRDefault="006B1E58" w:rsidP="004E3D83">
      <w:pPr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pStyle w:val="1"/>
        <w:rPr>
          <w:rFonts w:ascii="微软雅黑" w:eastAsia="微软雅黑" w:hAnsi="微软雅黑"/>
          <w:sz w:val="24"/>
          <w:szCs w:val="24"/>
        </w:rPr>
      </w:pPr>
      <w:bookmarkStart w:id="7" w:name="_Toc365386769"/>
      <w:r w:rsidRPr="008F53A4">
        <w:rPr>
          <w:rFonts w:ascii="微软雅黑" w:eastAsia="微软雅黑" w:hAnsi="微软雅黑" w:hint="eastAsia"/>
          <w:sz w:val="24"/>
          <w:szCs w:val="24"/>
        </w:rPr>
        <w:lastRenderedPageBreak/>
        <w:t>引言</w:t>
      </w:r>
      <w:bookmarkEnd w:id="7"/>
    </w:p>
    <w:p w:rsidR="004E3D83" w:rsidRPr="008F53A4" w:rsidRDefault="004E3D83" w:rsidP="004E3D83">
      <w:pPr>
        <w:pStyle w:val="2"/>
        <w:rPr>
          <w:rFonts w:ascii="微软雅黑" w:eastAsia="微软雅黑" w:hAnsi="微软雅黑"/>
          <w:sz w:val="24"/>
          <w:szCs w:val="24"/>
        </w:rPr>
      </w:pPr>
      <w:bookmarkStart w:id="8" w:name="_Toc365386770"/>
      <w:r w:rsidRPr="008F53A4">
        <w:rPr>
          <w:rFonts w:ascii="微软雅黑" w:eastAsia="微软雅黑" w:hAnsi="微软雅黑" w:hint="eastAsia"/>
          <w:sz w:val="24"/>
          <w:szCs w:val="24"/>
        </w:rPr>
        <w:t>文档概述</w:t>
      </w:r>
      <w:bookmarkEnd w:id="8"/>
    </w:p>
    <w:p w:rsidR="004E3D83" w:rsidRPr="008F53A4" w:rsidRDefault="004E3D83" w:rsidP="004E3D83">
      <w:pPr>
        <w:pStyle w:val="a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百度钱包提供了</w:t>
      </w:r>
      <w:r w:rsidR="001D45AC" w:rsidRPr="008F53A4">
        <w:rPr>
          <w:rFonts w:ascii="微软雅黑" w:eastAsia="微软雅黑" w:hAnsi="微软雅黑" w:hint="eastAsia"/>
          <w:szCs w:val="21"/>
        </w:rPr>
        <w:t>PC端</w:t>
      </w:r>
      <w:r w:rsidRPr="008F53A4">
        <w:rPr>
          <w:rFonts w:ascii="微软雅黑" w:eastAsia="微软雅黑" w:hAnsi="微软雅黑" w:hint="eastAsia"/>
          <w:szCs w:val="21"/>
        </w:rPr>
        <w:t>前置选择收银台银行的接口，供第三方商户系统与百度钱包系统进行对接。本文档对接口规范进行描述，以指导商户系统开发人员顺利对接。</w:t>
      </w:r>
    </w:p>
    <w:p w:rsidR="004E3D83" w:rsidRPr="008F53A4" w:rsidRDefault="004E3D83" w:rsidP="004E3D83">
      <w:pPr>
        <w:pStyle w:val="2"/>
        <w:rPr>
          <w:rFonts w:ascii="微软雅黑" w:eastAsia="微软雅黑" w:hAnsi="微软雅黑"/>
          <w:sz w:val="24"/>
          <w:szCs w:val="24"/>
        </w:rPr>
      </w:pPr>
      <w:r w:rsidRPr="008F53A4">
        <w:rPr>
          <w:rFonts w:ascii="微软雅黑" w:eastAsia="微软雅黑" w:hAnsi="微软雅黑" w:hint="eastAsia"/>
          <w:sz w:val="24"/>
          <w:szCs w:val="24"/>
        </w:rPr>
        <w:t>阅读对象</w:t>
      </w:r>
    </w:p>
    <w:p w:rsidR="004E3D83" w:rsidRPr="008F53A4" w:rsidRDefault="004E3D83" w:rsidP="004E3D83">
      <w:pPr>
        <w:pStyle w:val="a8"/>
        <w:numPr>
          <w:ilvl w:val="0"/>
          <w:numId w:val="2"/>
        </w:numPr>
        <w:ind w:left="777" w:firstLineChars="0" w:hanging="357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接入百度钱包系统的商户系统开发人员</w:t>
      </w:r>
    </w:p>
    <w:p w:rsidR="004E3D83" w:rsidRPr="008F53A4" w:rsidRDefault="004E3D83" w:rsidP="004E3D83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  <w:sectPr w:rsidR="004E3D83" w:rsidRPr="008F53A4" w:rsidSect="00784A0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 w:rsidRPr="008F53A4">
        <w:rPr>
          <w:rFonts w:ascii="微软雅黑" w:eastAsia="微软雅黑" w:hAnsi="微软雅黑" w:hint="eastAsia"/>
          <w:szCs w:val="21"/>
        </w:rPr>
        <w:t>百度钱包的对外接口相关技术人员，包括开发和技术支持</w:t>
      </w:r>
    </w:p>
    <w:p w:rsidR="004E3D83" w:rsidRPr="008F53A4" w:rsidRDefault="004E3D83" w:rsidP="004E3D83">
      <w:pPr>
        <w:pStyle w:val="1"/>
        <w:rPr>
          <w:rFonts w:ascii="微软雅黑" w:eastAsia="微软雅黑" w:hAnsi="微软雅黑"/>
          <w:kern w:val="2"/>
          <w:sz w:val="24"/>
          <w:szCs w:val="24"/>
        </w:rPr>
      </w:pPr>
      <w:r w:rsidRPr="008F53A4">
        <w:rPr>
          <w:rFonts w:ascii="微软雅黑" w:eastAsia="微软雅黑" w:hAnsi="微软雅黑" w:hint="eastAsia"/>
          <w:kern w:val="2"/>
          <w:sz w:val="24"/>
          <w:szCs w:val="24"/>
        </w:rPr>
        <w:lastRenderedPageBreak/>
        <w:t>前置选择银行收银台简介</w:t>
      </w:r>
    </w:p>
    <w:p w:rsidR="004E3D83" w:rsidRPr="008F53A4" w:rsidRDefault="004E3D83" w:rsidP="004E3D83">
      <w:pPr>
        <w:pStyle w:val="2"/>
        <w:rPr>
          <w:rFonts w:ascii="微软雅黑" w:eastAsia="微软雅黑" w:hAnsi="微软雅黑"/>
          <w:sz w:val="24"/>
          <w:szCs w:val="24"/>
        </w:rPr>
      </w:pPr>
      <w:r w:rsidRPr="008F53A4">
        <w:rPr>
          <w:rFonts w:ascii="微软雅黑" w:eastAsia="微软雅黑" w:hAnsi="微软雅黑" w:hint="eastAsia"/>
          <w:sz w:val="24"/>
          <w:szCs w:val="24"/>
        </w:rPr>
        <w:t>业务介绍</w:t>
      </w:r>
    </w:p>
    <w:p w:rsidR="004E3D83" w:rsidRPr="008F53A4" w:rsidRDefault="004E3D83" w:rsidP="006B1E58">
      <w:pPr>
        <w:ind w:firstLineChars="200" w:firstLine="42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商户调用“查询可用银行列表”的接口，查询出该商户目前可以使用的快捷信用卡和快捷储蓄卡银行的列表。用户在商户收银台中选择了某一个快捷银行，跳转到百度钱包收银台后，会默认选中该银行，方便用户进行后续支付。</w:t>
      </w:r>
    </w:p>
    <w:p w:rsidR="004E3D83" w:rsidRPr="008F53A4" w:rsidRDefault="004E3D83" w:rsidP="004E3D83">
      <w:pPr>
        <w:pStyle w:val="1"/>
        <w:rPr>
          <w:rFonts w:ascii="微软雅黑" w:eastAsia="微软雅黑" w:hAnsi="微软雅黑"/>
          <w:sz w:val="24"/>
          <w:szCs w:val="24"/>
        </w:rPr>
      </w:pPr>
      <w:r w:rsidRPr="008F53A4">
        <w:rPr>
          <w:rFonts w:ascii="微软雅黑" w:eastAsia="微软雅黑" w:hAnsi="微软雅黑" w:hint="eastAsia"/>
          <w:sz w:val="24"/>
          <w:szCs w:val="24"/>
        </w:rPr>
        <w:t>接口规范</w:t>
      </w:r>
    </w:p>
    <w:p w:rsidR="004E3D83" w:rsidRPr="008F53A4" w:rsidRDefault="004E3D83" w:rsidP="004E3D83">
      <w:pPr>
        <w:pStyle w:val="2"/>
        <w:rPr>
          <w:rFonts w:ascii="微软雅黑" w:eastAsia="微软雅黑" w:hAnsi="微软雅黑"/>
          <w:sz w:val="24"/>
          <w:szCs w:val="24"/>
        </w:rPr>
      </w:pPr>
      <w:r w:rsidRPr="008F53A4">
        <w:rPr>
          <w:rFonts w:ascii="微软雅黑" w:eastAsia="微软雅黑" w:hAnsi="微软雅黑" w:hint="eastAsia"/>
          <w:sz w:val="24"/>
          <w:szCs w:val="24"/>
        </w:rPr>
        <w:t>名词解释</w:t>
      </w:r>
    </w:p>
    <w:tbl>
      <w:tblPr>
        <w:tblW w:w="9000" w:type="dxa"/>
        <w:jc w:val="center"/>
        <w:tblInd w:w="-22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000"/>
      </w:tblPr>
      <w:tblGrid>
        <w:gridCol w:w="2048"/>
        <w:gridCol w:w="6952"/>
      </w:tblGrid>
      <w:tr w:rsidR="004E3D83" w:rsidRPr="008F53A4" w:rsidTr="00745B0C">
        <w:trPr>
          <w:jc w:val="center"/>
        </w:trPr>
        <w:tc>
          <w:tcPr>
            <w:tcW w:w="2048" w:type="dxa"/>
            <w:shd w:val="clear" w:color="auto" w:fill="9BBB59"/>
          </w:tcPr>
          <w:p w:rsidR="004E3D83" w:rsidRPr="008F53A4" w:rsidRDefault="004E3D83" w:rsidP="00745B0C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color w:val="FFFFFF"/>
                <w:sz w:val="24"/>
                <w:szCs w:val="24"/>
              </w:rPr>
            </w:pPr>
            <w:r w:rsidRPr="008F53A4">
              <w:rPr>
                <w:rFonts w:ascii="微软雅黑" w:eastAsia="微软雅黑" w:hAnsi="微软雅黑" w:hint="eastAsia"/>
                <w:b/>
                <w:color w:val="FFFFFF"/>
                <w:sz w:val="24"/>
                <w:szCs w:val="24"/>
              </w:rPr>
              <w:t>名称</w:t>
            </w:r>
          </w:p>
        </w:tc>
        <w:tc>
          <w:tcPr>
            <w:tcW w:w="6952" w:type="dxa"/>
            <w:shd w:val="clear" w:color="auto" w:fill="9BBB59"/>
          </w:tcPr>
          <w:p w:rsidR="004E3D83" w:rsidRPr="008F53A4" w:rsidRDefault="004E3D83" w:rsidP="00745B0C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color w:val="FFFFFF"/>
                <w:sz w:val="24"/>
                <w:szCs w:val="24"/>
              </w:rPr>
            </w:pPr>
            <w:r w:rsidRPr="008F53A4">
              <w:rPr>
                <w:rFonts w:ascii="微软雅黑" w:eastAsia="微软雅黑" w:hAnsi="微软雅黑" w:hint="eastAsia"/>
                <w:b/>
                <w:color w:val="FFFFFF"/>
                <w:sz w:val="24"/>
                <w:szCs w:val="24"/>
              </w:rPr>
              <w:t>解释</w:t>
            </w:r>
          </w:p>
        </w:tc>
      </w:tr>
      <w:tr w:rsidR="004E3D83" w:rsidRPr="008F53A4" w:rsidTr="00745B0C">
        <w:trPr>
          <w:jc w:val="center"/>
        </w:trPr>
        <w:tc>
          <w:tcPr>
            <w:tcW w:w="2048" w:type="dxa"/>
          </w:tcPr>
          <w:p w:rsidR="004E3D83" w:rsidRPr="008F53A4" w:rsidRDefault="004E3D83" w:rsidP="00745B0C">
            <w:pPr>
              <w:pStyle w:val="a8"/>
              <w:ind w:firstLineChars="0" w:firstLine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F53A4">
              <w:rPr>
                <w:rFonts w:ascii="微软雅黑" w:eastAsia="微软雅黑" w:hAnsi="微软雅黑" w:hint="eastAsia"/>
                <w:b/>
                <w:szCs w:val="21"/>
              </w:rPr>
              <w:t>百度钱包</w:t>
            </w:r>
            <w:proofErr w:type="gramStart"/>
            <w:r w:rsidRPr="008F53A4">
              <w:rPr>
                <w:rFonts w:ascii="微软雅黑" w:eastAsia="微软雅黑" w:hAnsi="微软雅黑" w:hint="eastAsia"/>
                <w:b/>
                <w:szCs w:val="21"/>
              </w:rPr>
              <w:t>商户号</w:t>
            </w:r>
            <w:proofErr w:type="gramEnd"/>
          </w:p>
        </w:tc>
        <w:tc>
          <w:tcPr>
            <w:tcW w:w="6952" w:type="dxa"/>
          </w:tcPr>
          <w:p w:rsidR="004E3D83" w:rsidRPr="008F53A4" w:rsidRDefault="004E3D83" w:rsidP="00745B0C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百度钱包为接入百度钱包系统的每家商户分配一个独一无二的ID，作为商户身份的唯一标识，我们把这个ID称为百度钱包商户号。</w:t>
            </w:r>
          </w:p>
          <w:p w:rsidR="004E3D83" w:rsidRPr="008F53A4" w:rsidRDefault="004E3D83" w:rsidP="00745B0C">
            <w:pPr>
              <w:pStyle w:val="a8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百度钱包</w:t>
            </w:r>
            <w:proofErr w:type="gramStart"/>
            <w:r w:rsidRPr="008F53A4">
              <w:rPr>
                <w:rFonts w:ascii="微软雅黑" w:eastAsia="微软雅黑" w:hAnsi="微软雅黑" w:hint="eastAsia"/>
                <w:szCs w:val="21"/>
              </w:rPr>
              <w:t>商户号</w:t>
            </w:r>
            <w:proofErr w:type="gramEnd"/>
            <w:r w:rsidRPr="008F53A4">
              <w:rPr>
                <w:rFonts w:ascii="微软雅黑" w:eastAsia="微软雅黑" w:hAnsi="微软雅黑" w:hint="eastAsia"/>
                <w:szCs w:val="21"/>
              </w:rPr>
              <w:t>在商户与百度钱包签约时分配。</w:t>
            </w:r>
          </w:p>
        </w:tc>
      </w:tr>
      <w:tr w:rsidR="004E3D83" w:rsidRPr="008F53A4" w:rsidTr="00745B0C">
        <w:trPr>
          <w:trHeight w:val="2914"/>
          <w:jc w:val="center"/>
        </w:trPr>
        <w:tc>
          <w:tcPr>
            <w:tcW w:w="2048" w:type="dxa"/>
          </w:tcPr>
          <w:p w:rsidR="004E3D83" w:rsidRPr="008F53A4" w:rsidRDefault="004E3D83" w:rsidP="00745B0C">
            <w:pPr>
              <w:pStyle w:val="a8"/>
              <w:ind w:firstLineChars="0" w:firstLine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F53A4">
              <w:rPr>
                <w:rFonts w:ascii="微软雅黑" w:eastAsia="微软雅黑" w:hAnsi="微软雅黑" w:hint="eastAsia"/>
                <w:b/>
                <w:szCs w:val="21"/>
              </w:rPr>
              <w:t>百度钱包合作密钥</w:t>
            </w:r>
          </w:p>
        </w:tc>
        <w:tc>
          <w:tcPr>
            <w:tcW w:w="6952" w:type="dxa"/>
          </w:tcPr>
          <w:p w:rsidR="004E3D83" w:rsidRPr="008F53A4" w:rsidRDefault="004E3D83" w:rsidP="00745B0C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为了保证商户系统和百度钱包系统之间通信的真实性，百度钱包与商户签约时，为每个商户分配一个保密的、独一无二的key，我们把这个key称为百度钱包合作密钥。</w:t>
            </w:r>
          </w:p>
          <w:p w:rsidR="004E3D83" w:rsidRPr="008F53A4" w:rsidRDefault="004E3D83" w:rsidP="00745B0C">
            <w:pPr>
              <w:pStyle w:val="a8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百度钱包合作密钥将用于对通信数据的签名，必须确保只有商户和百度钱包知道，否则通信数据可能被篡改或伪造。</w:t>
            </w:r>
          </w:p>
        </w:tc>
      </w:tr>
    </w:tbl>
    <w:p w:rsidR="004E3D83" w:rsidRPr="008F53A4" w:rsidRDefault="004E3D83" w:rsidP="004E3D83">
      <w:pPr>
        <w:pStyle w:val="a0"/>
        <w:ind w:firstLine="480"/>
        <w:rPr>
          <w:rFonts w:ascii="微软雅黑" w:eastAsia="微软雅黑" w:hAnsi="微软雅黑"/>
          <w:sz w:val="24"/>
          <w:szCs w:val="24"/>
        </w:rPr>
      </w:pPr>
    </w:p>
    <w:p w:rsidR="004E3D83" w:rsidRPr="008F53A4" w:rsidRDefault="004E3D83" w:rsidP="004E3D83">
      <w:pPr>
        <w:pStyle w:val="2"/>
        <w:rPr>
          <w:rFonts w:ascii="微软雅黑" w:eastAsia="微软雅黑" w:hAnsi="微软雅黑"/>
          <w:sz w:val="24"/>
          <w:szCs w:val="24"/>
        </w:rPr>
      </w:pPr>
      <w:r w:rsidRPr="008F53A4">
        <w:rPr>
          <w:rFonts w:ascii="微软雅黑" w:eastAsia="微软雅黑" w:hAnsi="微软雅黑" w:hint="eastAsia"/>
          <w:sz w:val="24"/>
          <w:szCs w:val="24"/>
        </w:rPr>
        <w:t>签名机制</w:t>
      </w:r>
    </w:p>
    <w:p w:rsidR="004E3D83" w:rsidRPr="008F53A4" w:rsidRDefault="004E3D83" w:rsidP="004E3D83">
      <w:pPr>
        <w:pStyle w:val="a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由于商户和百度钱包之间的通信涉及到订单信息和支付信息，必须保证通信数据不被篡改和伪造。否则，将给商户和百度钱包造成资金损失。</w:t>
      </w:r>
    </w:p>
    <w:p w:rsidR="004E3D83" w:rsidRPr="008F53A4" w:rsidRDefault="004E3D83" w:rsidP="004E3D83">
      <w:pPr>
        <w:pStyle w:val="a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lastRenderedPageBreak/>
        <w:t>百度钱包采用签名机制来保证通信安全。本文中的每个接口规范都包括两个参数：</w:t>
      </w:r>
      <w:proofErr w:type="spellStart"/>
      <w:r w:rsidRPr="008F53A4">
        <w:rPr>
          <w:rFonts w:ascii="微软雅黑" w:eastAsia="微软雅黑" w:hAnsi="微软雅黑" w:hint="eastAsia"/>
          <w:b/>
          <w:szCs w:val="21"/>
        </w:rPr>
        <w:t>sign_method</w:t>
      </w:r>
      <w:proofErr w:type="spellEnd"/>
      <w:r w:rsidRPr="008F53A4">
        <w:rPr>
          <w:rFonts w:ascii="微软雅黑" w:eastAsia="微软雅黑" w:hAnsi="微软雅黑" w:hint="eastAsia"/>
          <w:b/>
          <w:szCs w:val="21"/>
        </w:rPr>
        <w:t>和sign</w:t>
      </w:r>
      <w:r w:rsidRPr="008F53A4">
        <w:rPr>
          <w:rFonts w:ascii="微软雅黑" w:eastAsia="微软雅黑" w:hAnsi="微软雅黑" w:hint="eastAsia"/>
          <w:szCs w:val="21"/>
        </w:rPr>
        <w:t>。</w:t>
      </w:r>
      <w:proofErr w:type="spellStart"/>
      <w:r w:rsidRPr="008F53A4">
        <w:rPr>
          <w:rFonts w:ascii="微软雅黑" w:eastAsia="微软雅黑" w:hAnsi="微软雅黑" w:hint="eastAsia"/>
          <w:szCs w:val="21"/>
        </w:rPr>
        <w:t>sign_method</w:t>
      </w:r>
      <w:proofErr w:type="spellEnd"/>
      <w:r w:rsidRPr="008F53A4">
        <w:rPr>
          <w:rFonts w:ascii="微软雅黑" w:eastAsia="微软雅黑" w:hAnsi="微软雅黑" w:hint="eastAsia"/>
          <w:szCs w:val="21"/>
        </w:rPr>
        <w:t>是摘要算法，sign是签名结果。商户或百度钱包向对方发送数据时，必须指定</w:t>
      </w:r>
      <w:proofErr w:type="spellStart"/>
      <w:r w:rsidRPr="008F53A4">
        <w:rPr>
          <w:rFonts w:ascii="微软雅黑" w:eastAsia="微软雅黑" w:hAnsi="微软雅黑" w:hint="eastAsia"/>
          <w:szCs w:val="21"/>
        </w:rPr>
        <w:t>sign_method</w:t>
      </w:r>
      <w:proofErr w:type="spellEnd"/>
      <w:r w:rsidRPr="008F53A4">
        <w:rPr>
          <w:rFonts w:ascii="微软雅黑" w:eastAsia="微软雅黑" w:hAnsi="微软雅黑" w:hint="eastAsia"/>
          <w:szCs w:val="21"/>
        </w:rPr>
        <w:t>并生成相应的sign；对方接收到数据后，必须使用相同的签名算法对sign的值进行验证。如果验证不通过，则说明通信数据已经被篡改或伪造。</w:t>
      </w:r>
    </w:p>
    <w:p w:rsidR="004E3D83" w:rsidRPr="008F53A4" w:rsidRDefault="004E3D83" w:rsidP="004E3D83">
      <w:pPr>
        <w:pStyle w:val="a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百度钱包没有使用RSA、DSA等给予非对称密钥的签名算法，而是使用了MD5、SHA-1等摘要算法。这些摘要算法本身并不能用作签名，但是结合百度钱包合作密钥，也可以起到签名的作用，进而达到防篡改和伪造的目的。</w:t>
      </w:r>
    </w:p>
    <w:p w:rsidR="004E3D83" w:rsidRPr="008F53A4" w:rsidRDefault="004E3D83" w:rsidP="004E3D83">
      <w:pPr>
        <w:pStyle w:val="a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商户与百度钱包签约时，百度钱包会分配一个百度钱包合作密钥。每个商户的密钥是唯一的，一定不能让第三方知道。如果密钥泄漏，必须及时通知百度钱包更换密钥。</w:t>
      </w:r>
    </w:p>
    <w:p w:rsidR="004E3D83" w:rsidRPr="008F53A4" w:rsidRDefault="004E3D83" w:rsidP="004E3D83">
      <w:pPr>
        <w:pStyle w:val="a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签名机制包括拼接待签名数据和对待签名数据进行摘要两个步骤：</w:t>
      </w:r>
    </w:p>
    <w:p w:rsidR="004E3D83" w:rsidRPr="008F53A4" w:rsidRDefault="004E3D83" w:rsidP="004E3D83">
      <w:pPr>
        <w:pStyle w:val="a0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待签名数据由除sign之外的所有请求参数和百度钱包合作密钥按以下规则拼接而成：</w:t>
      </w:r>
    </w:p>
    <w:p w:rsidR="004E3D83" w:rsidRPr="008F53A4" w:rsidRDefault="004E3D83" w:rsidP="004E3D83">
      <w:pPr>
        <w:pStyle w:val="a0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请求参数都按照名称字符升序排列（参数名称不允许相同 ）</w:t>
      </w:r>
    </w:p>
    <w:p w:rsidR="004E3D83" w:rsidRPr="008F53A4" w:rsidRDefault="004E3D83" w:rsidP="004E3D83">
      <w:pPr>
        <w:pStyle w:val="a0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某些请求参数的值是允许包含中文的，为了避免中文的编码问题，我们规定所有参数的</w:t>
      </w:r>
      <w:proofErr w:type="gramStart"/>
      <w:r w:rsidRPr="008F53A4">
        <w:rPr>
          <w:rFonts w:ascii="微软雅黑" w:eastAsia="微软雅黑" w:hAnsi="微软雅黑" w:hint="eastAsia"/>
          <w:szCs w:val="21"/>
        </w:rPr>
        <w:t>值必须</w:t>
      </w:r>
      <w:proofErr w:type="gramEnd"/>
      <w:r w:rsidRPr="008F53A4">
        <w:rPr>
          <w:rFonts w:ascii="微软雅黑" w:eastAsia="微软雅黑" w:hAnsi="微软雅黑" w:hint="eastAsia"/>
          <w:szCs w:val="21"/>
        </w:rPr>
        <w:t>按照</w:t>
      </w:r>
      <w:proofErr w:type="spellStart"/>
      <w:r w:rsidRPr="008F53A4">
        <w:rPr>
          <w:rFonts w:ascii="微软雅黑" w:eastAsia="微软雅黑" w:hAnsi="微软雅黑" w:hint="eastAsia"/>
          <w:szCs w:val="21"/>
        </w:rPr>
        <w:t>input_charset</w:t>
      </w:r>
      <w:proofErr w:type="spellEnd"/>
      <w:r w:rsidRPr="008F53A4">
        <w:rPr>
          <w:rFonts w:ascii="微软雅黑" w:eastAsia="微软雅黑" w:hAnsi="微软雅黑" w:hint="eastAsia"/>
          <w:szCs w:val="21"/>
        </w:rPr>
        <w:t>进行编码（</w:t>
      </w:r>
      <w:proofErr w:type="spellStart"/>
      <w:r w:rsidRPr="008F53A4">
        <w:rPr>
          <w:rFonts w:ascii="微软雅黑" w:eastAsia="微软雅黑" w:hAnsi="微软雅黑" w:hint="eastAsia"/>
          <w:szCs w:val="21"/>
        </w:rPr>
        <w:t>input_charset</w:t>
      </w:r>
      <w:proofErr w:type="spellEnd"/>
      <w:r w:rsidRPr="008F53A4">
        <w:rPr>
          <w:rFonts w:ascii="微软雅黑" w:eastAsia="微软雅黑" w:hAnsi="微软雅黑" w:hint="eastAsia"/>
          <w:szCs w:val="21"/>
        </w:rPr>
        <w:t>的含义请参见即时到帐接口规范）</w:t>
      </w:r>
    </w:p>
    <w:p w:rsidR="004E3D83" w:rsidRPr="008F53A4" w:rsidRDefault="004E3D83" w:rsidP="004E3D83">
      <w:pPr>
        <w:pStyle w:val="a0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对于可选参数（接口规范中的非“必须”参数），如果没有使用，则无需参与拼接。这样可以增强接口参数的可扩展性。</w:t>
      </w:r>
    </w:p>
    <w:p w:rsidR="004E3D83" w:rsidRPr="008F53A4" w:rsidRDefault="004E3D83" w:rsidP="004E3D83">
      <w:pPr>
        <w:pStyle w:val="a0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将百度钱包合作密钥作为最后一个参数，参数名为key，参数值就是百度钱包合作密钥本身</w:t>
      </w:r>
    </w:p>
    <w:p w:rsidR="004E3D83" w:rsidRPr="008F53A4" w:rsidRDefault="004E3D83" w:rsidP="004E3D83">
      <w:pPr>
        <w:pStyle w:val="a0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将请求参数按上述顺序用&amp;拼接起来</w:t>
      </w:r>
    </w:p>
    <w:p w:rsidR="004E3D83" w:rsidRPr="008F53A4" w:rsidRDefault="004E3D83" w:rsidP="004E3D83">
      <w:pPr>
        <w:pStyle w:val="a0"/>
        <w:ind w:left="420" w:firstLineChars="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需要注意的是：在签名时，如果参数的值包括&amp;、@等特殊字符或中文，这些字符需要保持原样，不要做URL编码。发送HTTP请求时，是需要进行URL编码的。</w:t>
      </w:r>
    </w:p>
    <w:p w:rsidR="004E3D83" w:rsidRPr="008F53A4" w:rsidRDefault="004E3D83" w:rsidP="004E3D83">
      <w:pPr>
        <w:pStyle w:val="a0"/>
        <w:numPr>
          <w:ilvl w:val="0"/>
          <w:numId w:val="3"/>
        </w:numPr>
        <w:ind w:left="777" w:firstLineChars="0" w:hanging="357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lastRenderedPageBreak/>
        <w:t>用指定的摘要算法对待签名数据进行摘要，生成签名数据（不区分大小写），作为附加的请求参数sign的值。</w:t>
      </w:r>
    </w:p>
    <w:p w:rsidR="004E3D83" w:rsidRPr="008F53A4" w:rsidRDefault="004E3D83" w:rsidP="004E3D83">
      <w:pPr>
        <w:pStyle w:val="a0"/>
        <w:ind w:left="420" w:firstLineChars="0" w:firstLine="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下面是一个使用MD5算法进行签名的示例：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CE1"/>
        <w:tblLayout w:type="fixed"/>
        <w:tblLook w:val="0000"/>
      </w:tblPr>
      <w:tblGrid>
        <w:gridCol w:w="8647"/>
      </w:tblGrid>
      <w:tr w:rsidR="004E3D83" w:rsidRPr="008F53A4" w:rsidTr="00745B0C">
        <w:tc>
          <w:tcPr>
            <w:tcW w:w="8647" w:type="dxa"/>
            <w:shd w:val="clear" w:color="auto" w:fill="EEECE1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 xml:space="preserve">sign = </w:t>
            </w:r>
          </w:p>
          <w:p w:rsidR="004E3D83" w:rsidRPr="008F53A4" w:rsidRDefault="004E3D83" w:rsidP="00745B0C">
            <w:pPr>
              <w:pStyle w:val="a0"/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MD5(currency=1&amp;extra=&amp;</w:t>
            </w:r>
            <w:proofErr w:type="spellStart"/>
            <w:r w:rsidRPr="008F53A4">
              <w:rPr>
                <w:rFonts w:ascii="微软雅黑" w:eastAsia="微软雅黑" w:hAnsi="微软雅黑" w:hint="eastAsia"/>
                <w:szCs w:val="21"/>
              </w:rPr>
              <w:t>goods_desc</w:t>
            </w:r>
            <w:proofErr w:type="spellEnd"/>
            <w:r w:rsidRPr="008F53A4">
              <w:rPr>
                <w:rFonts w:ascii="微软雅黑" w:eastAsia="微软雅黑" w:hAnsi="微软雅黑" w:hint="eastAsia"/>
                <w:szCs w:val="21"/>
              </w:rPr>
              <w:t>=使用百度钱包支付的订单&amp;</w:t>
            </w:r>
            <w:proofErr w:type="spellStart"/>
            <w:r w:rsidRPr="008F53A4">
              <w:rPr>
                <w:rFonts w:ascii="微软雅黑" w:eastAsia="微软雅黑" w:hAnsi="微软雅黑" w:hint="eastAsia"/>
                <w:szCs w:val="21"/>
              </w:rPr>
              <w:t>goods_url</w:t>
            </w:r>
            <w:proofErr w:type="spellEnd"/>
            <w:r w:rsidRPr="008F53A4">
              <w:rPr>
                <w:rFonts w:ascii="微软雅黑" w:eastAsia="微软雅黑" w:hAnsi="微软雅黑" w:hint="eastAsia"/>
                <w:szCs w:val="21"/>
              </w:rPr>
              <w:t>=</w:t>
            </w:r>
          </w:p>
          <w:p w:rsidR="004E3D83" w:rsidRPr="008F53A4" w:rsidRDefault="004E3D83" w:rsidP="00745B0C">
            <w:pPr>
              <w:pStyle w:val="a0"/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&amp;goods_category=1&amp;input_charset=1&amp;order_create_time=20080808080808&amp;order_no=20080808123456123456&amp;pay_type=1&amp;return_url=http://127.0.0.1/return_url&amp;service_code=1&amp;sign_method=1&amp;sp_no=1234567890&amp;total_amount=2500&amp;transport_amount=500&amp;unit_amount=1000&amp;unit_count=2&amp;key=XXXXXXXXXXXXXXXX)</w:t>
            </w:r>
          </w:p>
          <w:p w:rsidR="004E3D83" w:rsidRPr="008F53A4" w:rsidRDefault="004E3D83" w:rsidP="00745B0C">
            <w:pPr>
              <w:pStyle w:val="a0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 xml:space="preserve">= </w:t>
            </w:r>
          </w:p>
          <w:p w:rsidR="004E3D83" w:rsidRPr="008F53A4" w:rsidRDefault="004E3D83" w:rsidP="00745B0C">
            <w:pPr>
              <w:pStyle w:val="a0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/>
                <w:szCs w:val="21"/>
              </w:rPr>
              <w:t>39375042FD5F801C2B0A128B145589C3</w:t>
            </w:r>
          </w:p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8F53A4">
              <w:rPr>
                <w:rFonts w:ascii="微软雅黑" w:eastAsia="微软雅黑" w:hAnsi="微软雅黑" w:hint="eastAsia"/>
                <w:szCs w:val="21"/>
              </w:rPr>
              <w:t>其中，</w:t>
            </w:r>
            <w:proofErr w:type="spellStart"/>
            <w:r w:rsidRPr="008F53A4">
              <w:rPr>
                <w:rFonts w:ascii="微软雅黑" w:eastAsia="微软雅黑" w:hAnsi="微软雅黑" w:hint="eastAsia"/>
                <w:szCs w:val="21"/>
              </w:rPr>
              <w:t>goods_desc</w:t>
            </w:r>
            <w:proofErr w:type="spellEnd"/>
            <w:r w:rsidRPr="008F53A4">
              <w:rPr>
                <w:rFonts w:ascii="微软雅黑" w:eastAsia="微软雅黑" w:hAnsi="微软雅黑" w:hint="eastAsia"/>
                <w:szCs w:val="21"/>
              </w:rPr>
              <w:t>的值（红字部分）应该是按照</w:t>
            </w:r>
            <w:proofErr w:type="spellStart"/>
            <w:r w:rsidRPr="008F53A4">
              <w:rPr>
                <w:rFonts w:ascii="微软雅黑" w:eastAsia="微软雅黑" w:hAnsi="微软雅黑" w:hint="eastAsia"/>
                <w:szCs w:val="21"/>
              </w:rPr>
              <w:t>input_charset</w:t>
            </w:r>
            <w:proofErr w:type="spellEnd"/>
            <w:r w:rsidRPr="008F53A4">
              <w:rPr>
                <w:rFonts w:ascii="微软雅黑" w:eastAsia="微软雅黑" w:hAnsi="微软雅黑" w:hint="eastAsia"/>
                <w:szCs w:val="21"/>
              </w:rPr>
              <w:t>编码后的结果。</w:t>
            </w:r>
          </w:p>
        </w:tc>
      </w:tr>
    </w:tbl>
    <w:p w:rsidR="004E3D83" w:rsidRPr="008F53A4" w:rsidRDefault="004E3D83" w:rsidP="004E3D83">
      <w:pPr>
        <w:pStyle w:val="a0"/>
        <w:ind w:firstLineChars="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下面解释一下为什么签名之前，需要对中文进行特定的编码。</w:t>
      </w:r>
    </w:p>
    <w:p w:rsidR="004E3D83" w:rsidRPr="008F53A4" w:rsidRDefault="004E3D83" w:rsidP="004E3D83">
      <w:pPr>
        <w:pStyle w:val="a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相同的字符串(包括中文)，如果内部编码格式不同，那么对应的字节</w:t>
      </w:r>
      <w:proofErr w:type="gramStart"/>
      <w:r w:rsidRPr="008F53A4">
        <w:rPr>
          <w:rFonts w:ascii="微软雅黑" w:eastAsia="微软雅黑" w:hAnsi="微软雅黑" w:hint="eastAsia"/>
          <w:szCs w:val="21"/>
        </w:rPr>
        <w:t>流可能</w:t>
      </w:r>
      <w:proofErr w:type="gramEnd"/>
      <w:r w:rsidRPr="008F53A4">
        <w:rPr>
          <w:rFonts w:ascii="微软雅黑" w:eastAsia="微软雅黑" w:hAnsi="微软雅黑" w:hint="eastAsia"/>
          <w:szCs w:val="21"/>
        </w:rPr>
        <w:t>也不相同。MD5等摘要算法是对字节流进行操作的。因此，相同字符串的摘要结果未必相同，取决于内部编码。</w:t>
      </w:r>
    </w:p>
    <w:p w:rsidR="00BB63AC" w:rsidRPr="008F53A4" w:rsidRDefault="004E3D83" w:rsidP="005927B4">
      <w:pPr>
        <w:pStyle w:val="a0"/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商户和百度钱包必须协商好中文的编码，才能成功验签。如果商户的请求参数中可能包含中文，那么必须指定</w:t>
      </w:r>
      <w:proofErr w:type="spellStart"/>
      <w:r w:rsidRPr="008F53A4">
        <w:rPr>
          <w:rFonts w:ascii="微软雅黑" w:eastAsia="微软雅黑" w:hAnsi="微软雅黑" w:hint="eastAsia"/>
          <w:szCs w:val="21"/>
        </w:rPr>
        <w:t>input_charset</w:t>
      </w:r>
      <w:proofErr w:type="spellEnd"/>
      <w:r w:rsidRPr="008F53A4">
        <w:rPr>
          <w:rFonts w:ascii="微软雅黑" w:eastAsia="微软雅黑" w:hAnsi="微软雅黑" w:hint="eastAsia"/>
          <w:szCs w:val="21"/>
        </w:rPr>
        <w:t>参数，并按照</w:t>
      </w:r>
      <w:proofErr w:type="spellStart"/>
      <w:r w:rsidRPr="008F53A4">
        <w:rPr>
          <w:rFonts w:ascii="微软雅黑" w:eastAsia="微软雅黑" w:hAnsi="微软雅黑" w:hint="eastAsia"/>
          <w:szCs w:val="21"/>
        </w:rPr>
        <w:t>input_charset</w:t>
      </w:r>
      <w:proofErr w:type="spellEnd"/>
      <w:r w:rsidRPr="008F53A4">
        <w:rPr>
          <w:rFonts w:ascii="微软雅黑" w:eastAsia="微软雅黑" w:hAnsi="微软雅黑" w:hint="eastAsia"/>
          <w:szCs w:val="21"/>
        </w:rPr>
        <w:t>进行编码后，才能签名。百度钱包收到请求数据后，使用相同的编码进行验签。</w:t>
      </w:r>
    </w:p>
    <w:p w:rsidR="004E3D83" w:rsidRPr="008F53A4" w:rsidRDefault="004E3D83" w:rsidP="004E3D83">
      <w:pPr>
        <w:pStyle w:val="1"/>
        <w:rPr>
          <w:rFonts w:ascii="微软雅黑" w:eastAsia="微软雅黑" w:hAnsi="微软雅黑"/>
          <w:sz w:val="24"/>
          <w:szCs w:val="24"/>
        </w:rPr>
      </w:pPr>
      <w:r w:rsidRPr="008F53A4">
        <w:rPr>
          <w:rFonts w:ascii="微软雅黑" w:eastAsia="微软雅黑" w:hAnsi="微软雅黑" w:hint="eastAsia"/>
          <w:sz w:val="24"/>
          <w:szCs w:val="24"/>
        </w:rPr>
        <w:t>接口</w:t>
      </w:r>
    </w:p>
    <w:p w:rsidR="004E3D83" w:rsidRPr="008F53A4" w:rsidRDefault="004E3D83" w:rsidP="004E3D83">
      <w:pPr>
        <w:pStyle w:val="3"/>
        <w:rPr>
          <w:rFonts w:ascii="微软雅黑" w:eastAsia="微软雅黑" w:hAnsi="微软雅黑"/>
          <w:sz w:val="24"/>
          <w:szCs w:val="24"/>
        </w:rPr>
      </w:pPr>
      <w:r w:rsidRPr="008F53A4">
        <w:rPr>
          <w:rFonts w:ascii="微软雅黑" w:eastAsia="微软雅黑" w:hAnsi="微软雅黑" w:hint="eastAsia"/>
          <w:sz w:val="24"/>
          <w:szCs w:val="24"/>
        </w:rPr>
        <w:t>可用银行列表的查询接口</w:t>
      </w:r>
    </w:p>
    <w:p w:rsidR="004E3D83" w:rsidRPr="008F53A4" w:rsidRDefault="004E3D83" w:rsidP="004E3D83">
      <w:pPr>
        <w:numPr>
          <w:ilvl w:val="0"/>
          <w:numId w:val="4"/>
        </w:numPr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lastRenderedPageBreak/>
        <w:t>请求URL：</w:t>
      </w:r>
      <w:r w:rsidRPr="008F53A4">
        <w:rPr>
          <w:rFonts w:ascii="微软雅黑" w:eastAsia="微软雅黑" w:hAnsi="微软雅黑"/>
          <w:szCs w:val="21"/>
        </w:rPr>
        <w:t>https://www.baifubao.com/_u/api/banklist</w:t>
      </w:r>
    </w:p>
    <w:p w:rsidR="004E3D83" w:rsidRPr="008F53A4" w:rsidRDefault="004E3D83" w:rsidP="004E3D83">
      <w:pPr>
        <w:numPr>
          <w:ilvl w:val="0"/>
          <w:numId w:val="4"/>
        </w:numPr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请求方式：POST</w:t>
      </w:r>
    </w:p>
    <w:p w:rsidR="004E3D83" w:rsidRPr="008F53A4" w:rsidRDefault="004E3D83" w:rsidP="004E3D83">
      <w:pPr>
        <w:numPr>
          <w:ilvl w:val="0"/>
          <w:numId w:val="4"/>
        </w:numPr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请求参数：</w:t>
      </w:r>
    </w:p>
    <w:p w:rsidR="004E3D83" w:rsidRPr="008F53A4" w:rsidRDefault="004E3D83" w:rsidP="004E3D83">
      <w:pPr>
        <w:ind w:left="420"/>
        <w:rPr>
          <w:rFonts w:ascii="微软雅黑" w:eastAsia="微软雅黑" w:hAnsi="微软雅黑"/>
          <w:szCs w:val="21"/>
        </w:rPr>
      </w:pPr>
    </w:p>
    <w:tbl>
      <w:tblPr>
        <w:tblW w:w="9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1275"/>
        <w:gridCol w:w="2268"/>
        <w:gridCol w:w="2835"/>
        <w:gridCol w:w="1243"/>
      </w:tblGrid>
      <w:tr w:rsidR="004E3D83" w:rsidRPr="008F53A4" w:rsidTr="00745B0C">
        <w:trPr>
          <w:trHeight w:val="170"/>
        </w:trPr>
        <w:tc>
          <w:tcPr>
            <w:tcW w:w="1668" w:type="dxa"/>
          </w:tcPr>
          <w:p w:rsidR="004E3D83" w:rsidRPr="008F53A4" w:rsidRDefault="004E3D83" w:rsidP="00745B0C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275" w:type="dxa"/>
          </w:tcPr>
          <w:p w:rsidR="004E3D83" w:rsidRPr="008F53A4" w:rsidRDefault="004E3D83" w:rsidP="00745B0C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268" w:type="dxa"/>
          </w:tcPr>
          <w:p w:rsidR="004E3D83" w:rsidRPr="008F53A4" w:rsidRDefault="004E3D83" w:rsidP="00745B0C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参数含义</w:t>
            </w:r>
          </w:p>
        </w:tc>
        <w:tc>
          <w:tcPr>
            <w:tcW w:w="2835" w:type="dxa"/>
          </w:tcPr>
          <w:p w:rsidR="004E3D83" w:rsidRPr="008F53A4" w:rsidRDefault="004E3D83" w:rsidP="00745B0C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243" w:type="dxa"/>
          </w:tcPr>
          <w:p w:rsidR="004E3D83" w:rsidRPr="008F53A4" w:rsidRDefault="004E3D83" w:rsidP="00745B0C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是否必须</w:t>
            </w:r>
          </w:p>
        </w:tc>
      </w:tr>
      <w:tr w:rsidR="004E3D83" w:rsidRPr="008F53A4" w:rsidTr="00745B0C">
        <w:trPr>
          <w:trHeight w:val="420"/>
        </w:trPr>
        <w:tc>
          <w:tcPr>
            <w:tcW w:w="1668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8F53A4">
              <w:rPr>
                <w:rFonts w:ascii="微软雅黑" w:eastAsia="微软雅黑" w:hAnsi="微软雅黑" w:hint="eastAsia"/>
              </w:rPr>
              <w:t>sp_no</w:t>
            </w:r>
            <w:proofErr w:type="spellEnd"/>
          </w:p>
        </w:tc>
        <w:tc>
          <w:tcPr>
            <w:tcW w:w="1275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8F53A4"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8F53A4">
              <w:rPr>
                <w:rFonts w:ascii="微软雅黑" w:eastAsia="微软雅黑" w:hAnsi="微软雅黑" w:hint="eastAsia"/>
              </w:rPr>
              <w:t>商户号</w:t>
            </w:r>
            <w:proofErr w:type="gramEnd"/>
          </w:p>
        </w:tc>
        <w:tc>
          <w:tcPr>
            <w:tcW w:w="2835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10位数字</w:t>
            </w:r>
          </w:p>
        </w:tc>
        <w:tc>
          <w:tcPr>
            <w:tcW w:w="1243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4E3D83" w:rsidRPr="008F53A4" w:rsidTr="00745B0C">
        <w:trPr>
          <w:trHeight w:val="420"/>
        </w:trPr>
        <w:tc>
          <w:tcPr>
            <w:tcW w:w="1668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8F53A4">
              <w:rPr>
                <w:rFonts w:ascii="微软雅黑" w:eastAsia="微软雅黑" w:hAnsi="微软雅黑" w:hint="eastAsia"/>
              </w:rPr>
              <w:t>source_flag</w:t>
            </w:r>
            <w:proofErr w:type="spellEnd"/>
          </w:p>
        </w:tc>
        <w:tc>
          <w:tcPr>
            <w:tcW w:w="1275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8F53A4"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终端</w:t>
            </w:r>
          </w:p>
        </w:tc>
        <w:tc>
          <w:tcPr>
            <w:tcW w:w="2835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目前可选值：</w:t>
            </w:r>
          </w:p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0 表示pc</w:t>
            </w:r>
          </w:p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1 表示h5</w:t>
            </w:r>
          </w:p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2 表示</w:t>
            </w:r>
            <w:proofErr w:type="spellStart"/>
            <w:r w:rsidRPr="008F53A4">
              <w:rPr>
                <w:rFonts w:ascii="微软雅黑" w:eastAsia="微软雅黑" w:hAnsi="微软雅黑" w:hint="eastAsia"/>
              </w:rPr>
              <w:t>iframe</w:t>
            </w:r>
            <w:proofErr w:type="spellEnd"/>
          </w:p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3 表示android</w:t>
            </w:r>
          </w:p>
        </w:tc>
        <w:tc>
          <w:tcPr>
            <w:tcW w:w="1243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4E3D83" w:rsidRPr="008F53A4" w:rsidTr="00745B0C">
        <w:tc>
          <w:tcPr>
            <w:tcW w:w="1668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8F53A4">
              <w:rPr>
                <w:rFonts w:ascii="微软雅黑" w:eastAsia="微软雅黑" w:hAnsi="微软雅黑" w:hint="eastAsia"/>
              </w:rPr>
              <w:t>sign_method</w:t>
            </w:r>
            <w:proofErr w:type="spellEnd"/>
          </w:p>
        </w:tc>
        <w:tc>
          <w:tcPr>
            <w:tcW w:w="1275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8F53A4"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签名方法</w:t>
            </w:r>
          </w:p>
        </w:tc>
        <w:tc>
          <w:tcPr>
            <w:tcW w:w="2835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目前固定为1。表示用md5方式签名。</w:t>
            </w:r>
          </w:p>
        </w:tc>
        <w:tc>
          <w:tcPr>
            <w:tcW w:w="1243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4E3D83" w:rsidRPr="008F53A4" w:rsidTr="00745B0C">
        <w:tc>
          <w:tcPr>
            <w:tcW w:w="1668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sign</w:t>
            </w:r>
          </w:p>
        </w:tc>
        <w:tc>
          <w:tcPr>
            <w:tcW w:w="1275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268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见接口签名说明</w:t>
            </w:r>
          </w:p>
        </w:tc>
        <w:tc>
          <w:tcPr>
            <w:tcW w:w="1243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4E3D83" w:rsidRPr="008F53A4" w:rsidRDefault="004E3D83" w:rsidP="004E3D83">
      <w:pPr>
        <w:pStyle w:val="a0"/>
        <w:ind w:firstLineChars="0" w:firstLine="0"/>
        <w:rPr>
          <w:rFonts w:ascii="微软雅黑" w:eastAsia="微软雅黑" w:hAnsi="微软雅黑"/>
        </w:rPr>
      </w:pPr>
    </w:p>
    <w:p w:rsidR="004E3D83" w:rsidRPr="006042A7" w:rsidRDefault="004E3D83" w:rsidP="006042A7">
      <w:pPr>
        <w:numPr>
          <w:ilvl w:val="0"/>
          <w:numId w:val="4"/>
        </w:numPr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返回</w:t>
      </w:r>
      <w:proofErr w:type="spellStart"/>
      <w:r w:rsidRPr="008F53A4">
        <w:rPr>
          <w:rFonts w:ascii="微软雅黑" w:eastAsia="微软雅黑" w:hAnsi="微软雅黑" w:hint="eastAsia"/>
          <w:szCs w:val="21"/>
        </w:rPr>
        <w:t>json</w:t>
      </w:r>
      <w:proofErr w:type="spellEnd"/>
      <w:r w:rsidRPr="008F53A4">
        <w:rPr>
          <w:rFonts w:ascii="微软雅黑" w:eastAsia="微软雅黑" w:hAnsi="微软雅黑" w:hint="eastAsia"/>
          <w:szCs w:val="21"/>
        </w:rPr>
        <w:t>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85"/>
        <w:gridCol w:w="2106"/>
        <w:gridCol w:w="3159"/>
        <w:gridCol w:w="1665"/>
      </w:tblGrid>
      <w:tr w:rsidR="004E3D83" w:rsidRPr="008F53A4" w:rsidTr="00745B0C">
        <w:trPr>
          <w:trHeight w:val="170"/>
        </w:trPr>
        <w:tc>
          <w:tcPr>
            <w:tcW w:w="0" w:type="auto"/>
          </w:tcPr>
          <w:p w:rsidR="004E3D83" w:rsidRPr="008F53A4" w:rsidRDefault="004E3D83" w:rsidP="00745B0C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0" w:type="auto"/>
          </w:tcPr>
          <w:p w:rsidR="004E3D83" w:rsidRPr="008F53A4" w:rsidRDefault="004E3D83" w:rsidP="00745B0C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参数含义</w:t>
            </w:r>
          </w:p>
        </w:tc>
        <w:tc>
          <w:tcPr>
            <w:tcW w:w="3159" w:type="dxa"/>
          </w:tcPr>
          <w:p w:rsidR="004E3D83" w:rsidRPr="008F53A4" w:rsidRDefault="004E3D83" w:rsidP="00745B0C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665" w:type="dxa"/>
          </w:tcPr>
          <w:p w:rsidR="004E3D83" w:rsidRPr="008F53A4" w:rsidRDefault="004E3D83" w:rsidP="00745B0C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是否必须</w:t>
            </w:r>
          </w:p>
        </w:tc>
      </w:tr>
      <w:tr w:rsidR="004E3D83" w:rsidRPr="008F53A4" w:rsidTr="00745B0C">
        <w:trPr>
          <w:trHeight w:val="420"/>
        </w:trPr>
        <w:tc>
          <w:tcPr>
            <w:tcW w:w="0" w:type="auto"/>
          </w:tcPr>
          <w:p w:rsidR="004E3D83" w:rsidRPr="008F53A4" w:rsidRDefault="004E3D83" w:rsidP="00745B0C">
            <w:pPr>
              <w:pStyle w:val="a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0" w:type="auto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状态码</w:t>
            </w:r>
          </w:p>
        </w:tc>
        <w:tc>
          <w:tcPr>
            <w:tcW w:w="3159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为0时表示成功。否则表示错误码</w:t>
            </w:r>
            <w:r w:rsidR="000C6FF7">
              <w:rPr>
                <w:rFonts w:ascii="微软雅黑" w:eastAsia="微软雅黑" w:hAnsi="微软雅黑" w:hint="eastAsia"/>
              </w:rPr>
              <w:t>，</w:t>
            </w:r>
            <w:hyperlink w:anchor="_错误码列表" w:history="1">
              <w:r w:rsidR="000C6FF7" w:rsidRPr="00B65BCF">
                <w:rPr>
                  <w:rStyle w:val="ac"/>
                  <w:rFonts w:ascii="微软雅黑" w:eastAsia="微软雅黑" w:hAnsi="微软雅黑" w:hint="eastAsia"/>
                </w:rPr>
                <w:t>附错误码列表</w:t>
              </w:r>
            </w:hyperlink>
            <w:r w:rsidRPr="008F53A4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665" w:type="dxa"/>
          </w:tcPr>
          <w:p w:rsidR="004E3D83" w:rsidRPr="008F53A4" w:rsidRDefault="004E3D83" w:rsidP="00745B0C">
            <w:pPr>
              <w:pStyle w:val="a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4E3D83" w:rsidRPr="008F53A4" w:rsidTr="00745B0C">
        <w:tc>
          <w:tcPr>
            <w:tcW w:w="0" w:type="auto"/>
          </w:tcPr>
          <w:p w:rsidR="004E3D83" w:rsidRPr="008F53A4" w:rsidRDefault="004E3D83" w:rsidP="00745B0C">
            <w:pPr>
              <w:pStyle w:val="a0"/>
              <w:rPr>
                <w:rFonts w:ascii="微软雅黑" w:eastAsia="微软雅黑" w:hAnsi="微软雅黑"/>
              </w:rPr>
            </w:pPr>
            <w:proofErr w:type="spellStart"/>
            <w:r w:rsidRPr="008F53A4">
              <w:rPr>
                <w:rFonts w:ascii="微软雅黑" w:eastAsia="微软雅黑" w:hAnsi="微软雅黑" w:hint="eastAsia"/>
              </w:rPr>
              <w:t>result_string</w:t>
            </w:r>
            <w:proofErr w:type="spellEnd"/>
          </w:p>
        </w:tc>
        <w:tc>
          <w:tcPr>
            <w:tcW w:w="0" w:type="auto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错误描述</w:t>
            </w:r>
          </w:p>
        </w:tc>
        <w:tc>
          <w:tcPr>
            <w:tcW w:w="3159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错误描述字符串。中文字符是以</w:t>
            </w:r>
            <w:proofErr w:type="spellStart"/>
            <w:r w:rsidRPr="008F53A4">
              <w:rPr>
                <w:rFonts w:ascii="微软雅黑" w:eastAsia="微软雅黑" w:hAnsi="微软雅黑" w:hint="eastAsia"/>
              </w:rPr>
              <w:t>unicode</w:t>
            </w:r>
            <w:proofErr w:type="spellEnd"/>
            <w:r w:rsidRPr="008F53A4">
              <w:rPr>
                <w:rFonts w:ascii="微软雅黑" w:eastAsia="微软雅黑" w:hAnsi="微软雅黑" w:hint="eastAsia"/>
              </w:rPr>
              <w:t>编码</w:t>
            </w:r>
          </w:p>
        </w:tc>
        <w:tc>
          <w:tcPr>
            <w:tcW w:w="1665" w:type="dxa"/>
          </w:tcPr>
          <w:p w:rsidR="004E3D83" w:rsidRPr="008F53A4" w:rsidRDefault="004E3D83" w:rsidP="00745B0C">
            <w:pPr>
              <w:pStyle w:val="a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4E3D83" w:rsidRPr="008F53A4" w:rsidTr="00745B0C">
        <w:tc>
          <w:tcPr>
            <w:tcW w:w="0" w:type="auto"/>
          </w:tcPr>
          <w:p w:rsidR="004E3D83" w:rsidRPr="008F53A4" w:rsidRDefault="004E3D83" w:rsidP="00745B0C">
            <w:pPr>
              <w:pStyle w:val="a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/>
              </w:rPr>
              <w:t>bank</w:t>
            </w:r>
          </w:p>
        </w:tc>
        <w:tc>
          <w:tcPr>
            <w:tcW w:w="0" w:type="auto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8F53A4">
              <w:rPr>
                <w:rFonts w:ascii="微软雅黑" w:eastAsia="微软雅黑" w:hAnsi="微软雅黑" w:hint="eastAsia"/>
              </w:rPr>
              <w:t>网银可用</w:t>
            </w:r>
            <w:proofErr w:type="gramEnd"/>
            <w:r w:rsidRPr="008F53A4">
              <w:rPr>
                <w:rFonts w:ascii="微软雅黑" w:eastAsia="微软雅黑" w:hAnsi="微软雅黑" w:hint="eastAsia"/>
              </w:rPr>
              <w:t>银行列表</w:t>
            </w:r>
          </w:p>
        </w:tc>
        <w:tc>
          <w:tcPr>
            <w:tcW w:w="3159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前端银行编码</w:t>
            </w:r>
          </w:p>
        </w:tc>
        <w:tc>
          <w:tcPr>
            <w:tcW w:w="1665" w:type="dxa"/>
          </w:tcPr>
          <w:p w:rsidR="004E3D83" w:rsidRPr="008F53A4" w:rsidRDefault="004E3D83" w:rsidP="00745B0C">
            <w:pPr>
              <w:pStyle w:val="a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4E3D83" w:rsidRPr="008F53A4" w:rsidTr="00745B0C">
        <w:tc>
          <w:tcPr>
            <w:tcW w:w="0" w:type="auto"/>
          </w:tcPr>
          <w:p w:rsidR="004E3D83" w:rsidRPr="008F53A4" w:rsidRDefault="004E3D83" w:rsidP="00745B0C">
            <w:pPr>
              <w:pStyle w:val="a0"/>
              <w:ind w:leftChars="200" w:left="420"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8F53A4">
              <w:rPr>
                <w:rFonts w:ascii="微软雅黑" w:eastAsia="微软雅黑" w:hAnsi="微软雅黑"/>
              </w:rPr>
              <w:lastRenderedPageBreak/>
              <w:t>easypay_credit</w:t>
            </w:r>
            <w:proofErr w:type="spellEnd"/>
          </w:p>
        </w:tc>
        <w:tc>
          <w:tcPr>
            <w:tcW w:w="0" w:type="auto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信用卡快捷可用银行</w:t>
            </w:r>
          </w:p>
        </w:tc>
        <w:tc>
          <w:tcPr>
            <w:tcW w:w="3159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前端银行编码</w:t>
            </w:r>
          </w:p>
        </w:tc>
        <w:tc>
          <w:tcPr>
            <w:tcW w:w="1665" w:type="dxa"/>
          </w:tcPr>
          <w:p w:rsidR="004E3D83" w:rsidRPr="008F53A4" w:rsidRDefault="004E3D83" w:rsidP="00745B0C">
            <w:pPr>
              <w:pStyle w:val="a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4E3D83" w:rsidRPr="008F53A4" w:rsidTr="00745B0C">
        <w:tc>
          <w:tcPr>
            <w:tcW w:w="0" w:type="auto"/>
          </w:tcPr>
          <w:p w:rsidR="004E3D83" w:rsidRPr="008F53A4" w:rsidRDefault="004E3D83" w:rsidP="00745B0C">
            <w:pPr>
              <w:pStyle w:val="a0"/>
              <w:ind w:leftChars="200" w:left="420"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8F53A4">
              <w:rPr>
                <w:rFonts w:ascii="微软雅黑" w:eastAsia="微软雅黑" w:hAnsi="微软雅黑"/>
              </w:rPr>
              <w:t>easypay_deposit</w:t>
            </w:r>
            <w:proofErr w:type="spellEnd"/>
          </w:p>
        </w:tc>
        <w:tc>
          <w:tcPr>
            <w:tcW w:w="0" w:type="auto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储蓄卡快捷可用银行</w:t>
            </w:r>
          </w:p>
        </w:tc>
        <w:tc>
          <w:tcPr>
            <w:tcW w:w="3159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前端银行编码</w:t>
            </w:r>
          </w:p>
        </w:tc>
        <w:tc>
          <w:tcPr>
            <w:tcW w:w="1665" w:type="dxa"/>
          </w:tcPr>
          <w:p w:rsidR="004E3D83" w:rsidRPr="008F53A4" w:rsidRDefault="004E3D83" w:rsidP="00745B0C">
            <w:pPr>
              <w:pStyle w:val="a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:rsidR="004E3D83" w:rsidRPr="008F53A4" w:rsidRDefault="004E3D83" w:rsidP="004E3D83">
      <w:pPr>
        <w:pStyle w:val="a0"/>
        <w:ind w:firstLineChars="0" w:firstLine="0"/>
        <w:rPr>
          <w:rFonts w:ascii="微软雅黑" w:eastAsia="微软雅黑" w:hAnsi="微软雅黑"/>
        </w:rPr>
      </w:pPr>
    </w:p>
    <w:p w:rsidR="004E3D83" w:rsidRPr="008F53A4" w:rsidRDefault="004E3D83" w:rsidP="006042A7">
      <w:pPr>
        <w:pStyle w:val="a0"/>
        <w:ind w:firstLineChars="0" w:firstLine="0"/>
        <w:rPr>
          <w:rFonts w:ascii="微软雅黑" w:eastAsia="微软雅黑" w:hAnsi="微软雅黑"/>
        </w:rPr>
      </w:pPr>
      <w:r w:rsidRPr="008F53A4">
        <w:rPr>
          <w:rFonts w:ascii="微软雅黑" w:eastAsia="微软雅黑" w:hAnsi="微软雅黑" w:hint="eastAsia"/>
        </w:rPr>
        <w:t>示例：</w:t>
      </w:r>
    </w:p>
    <w:p w:rsidR="004E3D83" w:rsidRPr="008F53A4" w:rsidRDefault="004E3D83" w:rsidP="004E3D83">
      <w:pPr>
        <w:pStyle w:val="a0"/>
        <w:rPr>
          <w:rFonts w:ascii="微软雅黑" w:eastAsia="微软雅黑" w:hAnsi="微软雅黑"/>
        </w:rPr>
      </w:pPr>
      <w:r w:rsidRPr="008F53A4">
        <w:rPr>
          <w:rFonts w:ascii="微软雅黑" w:eastAsia="微软雅黑" w:hAnsi="微软雅黑"/>
        </w:rPr>
        <w:t>{"result":</w:t>
      </w:r>
      <w:r w:rsidRPr="008F53A4">
        <w:rPr>
          <w:rFonts w:ascii="微软雅黑" w:eastAsia="微软雅黑" w:hAnsi="微软雅黑" w:hint="eastAsia"/>
        </w:rPr>
        <w:t>"</w:t>
      </w:r>
      <w:r w:rsidRPr="008F53A4">
        <w:rPr>
          <w:rFonts w:ascii="微软雅黑" w:eastAsia="微软雅黑" w:hAnsi="微软雅黑"/>
        </w:rPr>
        <w:t>0</w:t>
      </w:r>
      <w:r w:rsidRPr="008F53A4">
        <w:rPr>
          <w:rFonts w:ascii="微软雅黑" w:eastAsia="微软雅黑" w:hAnsi="微软雅黑" w:hint="eastAsia"/>
        </w:rPr>
        <w:t>"</w:t>
      </w:r>
      <w:r w:rsidRPr="008F53A4">
        <w:rPr>
          <w:rFonts w:ascii="微软雅黑" w:eastAsia="微软雅黑" w:hAnsi="微软雅黑"/>
        </w:rPr>
        <w:t>, "</w:t>
      </w:r>
      <w:proofErr w:type="spellStart"/>
      <w:r w:rsidRPr="008F53A4">
        <w:rPr>
          <w:rFonts w:ascii="微软雅黑" w:eastAsia="微软雅黑" w:hAnsi="微软雅黑"/>
        </w:rPr>
        <w:t>result_string</w:t>
      </w:r>
      <w:proofErr w:type="spellEnd"/>
      <w:r w:rsidRPr="008F53A4">
        <w:rPr>
          <w:rFonts w:ascii="微软雅黑" w:eastAsia="微软雅黑" w:hAnsi="微软雅黑"/>
        </w:rPr>
        <w:t>":"OK", "bank"</w:t>
      </w:r>
      <w:proofErr w:type="gramStart"/>
      <w:r w:rsidRPr="008F53A4">
        <w:rPr>
          <w:rFonts w:ascii="微软雅黑" w:eastAsia="微软雅黑" w:hAnsi="微软雅黑"/>
        </w:rPr>
        <w:t>:[</w:t>
      </w:r>
      <w:proofErr w:type="gramEnd"/>
      <w:r w:rsidRPr="008F53A4">
        <w:rPr>
          <w:rFonts w:ascii="微软雅黑" w:eastAsia="微软雅黑" w:hAnsi="微软雅黑"/>
        </w:rPr>
        <w:t>"1001","2001"], "</w:t>
      </w:r>
      <w:proofErr w:type="spellStart"/>
      <w:r w:rsidRPr="008F53A4">
        <w:rPr>
          <w:rFonts w:ascii="微软雅黑" w:eastAsia="微软雅黑" w:hAnsi="微软雅黑"/>
        </w:rPr>
        <w:t>easypay_credit</w:t>
      </w:r>
      <w:proofErr w:type="spellEnd"/>
      <w:r w:rsidRPr="008F53A4">
        <w:rPr>
          <w:rFonts w:ascii="微软雅黑" w:eastAsia="微软雅黑" w:hAnsi="微软雅黑"/>
        </w:rPr>
        <w:t>":["3001" , "4001"] ,"</w:t>
      </w:r>
      <w:proofErr w:type="spellStart"/>
      <w:r w:rsidRPr="008F53A4">
        <w:rPr>
          <w:rFonts w:ascii="微软雅黑" w:eastAsia="微软雅黑" w:hAnsi="微软雅黑"/>
        </w:rPr>
        <w:t>easypay_deposit</w:t>
      </w:r>
      <w:proofErr w:type="spellEnd"/>
      <w:r w:rsidRPr="008F53A4">
        <w:rPr>
          <w:rFonts w:ascii="微软雅黑" w:eastAsia="微软雅黑" w:hAnsi="微软雅黑"/>
        </w:rPr>
        <w:t>":["5001" , "6001"]}</w:t>
      </w:r>
    </w:p>
    <w:p w:rsidR="004E3D83" w:rsidRPr="008F53A4" w:rsidRDefault="004E3D83" w:rsidP="004E3D83">
      <w:pPr>
        <w:pStyle w:val="a0"/>
        <w:rPr>
          <w:rFonts w:ascii="微软雅黑" w:eastAsia="微软雅黑" w:hAnsi="微软雅黑"/>
        </w:rPr>
      </w:pPr>
      <w:r w:rsidRPr="008F53A4">
        <w:rPr>
          <w:rFonts w:ascii="微软雅黑" w:eastAsia="微软雅黑" w:hAnsi="微软雅黑" w:hint="eastAsia"/>
        </w:rPr>
        <w:t>或者：</w:t>
      </w:r>
    </w:p>
    <w:p w:rsidR="004E3D83" w:rsidRPr="008F53A4" w:rsidRDefault="004E3D83" w:rsidP="006042A7">
      <w:pPr>
        <w:pStyle w:val="a0"/>
        <w:rPr>
          <w:rFonts w:ascii="微软雅黑" w:eastAsia="微软雅黑" w:hAnsi="微软雅黑"/>
        </w:rPr>
      </w:pPr>
      <w:r w:rsidRPr="008F53A4">
        <w:rPr>
          <w:rFonts w:ascii="微软雅黑" w:eastAsia="微软雅黑" w:hAnsi="微软雅黑"/>
        </w:rPr>
        <w:t xml:space="preserve">{"result": </w:t>
      </w:r>
      <w:r w:rsidRPr="008F53A4">
        <w:rPr>
          <w:rFonts w:ascii="微软雅黑" w:eastAsia="微软雅黑" w:hAnsi="微软雅黑" w:hint="eastAsia"/>
        </w:rPr>
        <w:t>"</w:t>
      </w:r>
      <w:r w:rsidRPr="008F53A4">
        <w:rPr>
          <w:rFonts w:ascii="微软雅黑" w:eastAsia="微软雅黑" w:hAnsi="微软雅黑"/>
        </w:rPr>
        <w:t>111</w:t>
      </w:r>
      <w:r w:rsidRPr="008F53A4">
        <w:rPr>
          <w:rFonts w:ascii="微软雅黑" w:eastAsia="微软雅黑" w:hAnsi="微软雅黑" w:hint="eastAsia"/>
        </w:rPr>
        <w:t>"</w:t>
      </w:r>
      <w:r w:rsidRPr="008F53A4">
        <w:rPr>
          <w:rFonts w:ascii="微软雅黑" w:eastAsia="微软雅黑" w:hAnsi="微软雅黑"/>
        </w:rPr>
        <w:t>,</w:t>
      </w:r>
      <w:r w:rsidRPr="008F53A4">
        <w:rPr>
          <w:rFonts w:ascii="微软雅黑" w:eastAsia="微软雅黑" w:hAnsi="微软雅黑" w:hint="eastAsia"/>
        </w:rPr>
        <w:t xml:space="preserve"> "</w:t>
      </w:r>
      <w:proofErr w:type="spellStart"/>
      <w:r w:rsidRPr="008F53A4">
        <w:rPr>
          <w:rFonts w:ascii="微软雅黑" w:eastAsia="微软雅黑" w:hAnsi="微软雅黑" w:hint="eastAsia"/>
        </w:rPr>
        <w:t>result_string</w:t>
      </w:r>
      <w:proofErr w:type="spellEnd"/>
      <w:r w:rsidRPr="008F53A4">
        <w:rPr>
          <w:rFonts w:ascii="微软雅黑" w:eastAsia="微软雅黑" w:hAnsi="微软雅黑" w:hint="eastAsia"/>
        </w:rPr>
        <w:t>": "</w:t>
      </w:r>
      <w:proofErr w:type="spellStart"/>
      <w:r w:rsidRPr="008F53A4">
        <w:rPr>
          <w:rFonts w:ascii="微软雅黑" w:eastAsia="微软雅黑" w:hAnsi="微软雅黑" w:hint="eastAsia"/>
        </w:rPr>
        <w:t>xxxxxx</w:t>
      </w:r>
      <w:proofErr w:type="spellEnd"/>
      <w:r w:rsidRPr="008F53A4">
        <w:rPr>
          <w:rFonts w:ascii="微软雅黑" w:eastAsia="微软雅黑" w:hAnsi="微软雅黑" w:hint="eastAsia"/>
        </w:rPr>
        <w:t>"</w:t>
      </w:r>
      <w:r w:rsidRPr="008F53A4">
        <w:rPr>
          <w:rFonts w:ascii="微软雅黑" w:eastAsia="微软雅黑" w:hAnsi="微软雅黑"/>
        </w:rPr>
        <w:t>}</w:t>
      </w:r>
    </w:p>
    <w:p w:rsidR="004E3D83" w:rsidRPr="008F53A4" w:rsidRDefault="004E3D83" w:rsidP="004E3D83">
      <w:pPr>
        <w:numPr>
          <w:ilvl w:val="0"/>
          <w:numId w:val="4"/>
        </w:numPr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注意事项：</w:t>
      </w:r>
    </w:p>
    <w:p w:rsidR="004E3D83" w:rsidRPr="008F53A4" w:rsidRDefault="004E3D83" w:rsidP="004E3D83">
      <w:pPr>
        <w:pStyle w:val="a0"/>
        <w:rPr>
          <w:rFonts w:ascii="微软雅黑" w:eastAsia="微软雅黑" w:hAnsi="微软雅黑"/>
        </w:rPr>
      </w:pPr>
      <w:r w:rsidRPr="008F53A4">
        <w:rPr>
          <w:rFonts w:ascii="微软雅黑" w:eastAsia="微软雅黑" w:hAnsi="微软雅黑" w:hint="eastAsia"/>
        </w:rPr>
        <w:t>在百度钱包上线新银行或者下线银行后，该接口也会实时返回该商户最新的可用银行列表。</w:t>
      </w:r>
    </w:p>
    <w:p w:rsidR="004E3D83" w:rsidRPr="008F53A4" w:rsidRDefault="004E3D83" w:rsidP="004E3D83">
      <w:pPr>
        <w:pStyle w:val="a0"/>
        <w:rPr>
          <w:rFonts w:ascii="微软雅黑" w:eastAsia="微软雅黑" w:hAnsi="微软雅黑"/>
        </w:rPr>
      </w:pPr>
      <w:r w:rsidRPr="008F53A4">
        <w:rPr>
          <w:rFonts w:ascii="微软雅黑" w:eastAsia="微软雅黑" w:hAnsi="微软雅黑" w:hint="eastAsia"/>
        </w:rPr>
        <w:t>对于新增的银行，可能需要商户收银台进行调整，确保能正确显示。</w:t>
      </w:r>
    </w:p>
    <w:p w:rsidR="004E3D83" w:rsidRPr="00AF7C6E" w:rsidRDefault="004E3D83" w:rsidP="00AF7C6E">
      <w:pPr>
        <w:pStyle w:val="3"/>
        <w:rPr>
          <w:rFonts w:ascii="微软雅黑" w:eastAsia="微软雅黑" w:hAnsi="微软雅黑"/>
          <w:sz w:val="24"/>
          <w:szCs w:val="24"/>
        </w:rPr>
      </w:pPr>
      <w:r w:rsidRPr="008F53A4">
        <w:rPr>
          <w:rFonts w:ascii="微软雅黑" w:eastAsia="微软雅黑" w:hAnsi="微软雅黑" w:hint="eastAsia"/>
          <w:sz w:val="24"/>
          <w:szCs w:val="24"/>
        </w:rPr>
        <w:t>前置银行选择接口</w:t>
      </w:r>
    </w:p>
    <w:p w:rsidR="004E3D83" w:rsidRPr="00AF7C6E" w:rsidRDefault="004E3D83" w:rsidP="004E3D83">
      <w:pPr>
        <w:rPr>
          <w:rStyle w:val="HTML"/>
          <w:rFonts w:ascii="微软雅黑" w:eastAsia="微软雅黑" w:hAnsi="微软雅黑"/>
          <w:sz w:val="21"/>
          <w:szCs w:val="21"/>
        </w:rPr>
      </w:pPr>
      <w:r w:rsidRPr="008F53A4">
        <w:rPr>
          <w:rStyle w:val="HTML"/>
          <w:rFonts w:ascii="微软雅黑" w:eastAsia="微软雅黑" w:hAnsi="微软雅黑" w:hint="eastAsia"/>
          <w:sz w:val="21"/>
          <w:szCs w:val="21"/>
        </w:rPr>
        <w:t>目前支持在商户收银台界面上前</w:t>
      </w:r>
      <w:proofErr w:type="gramStart"/>
      <w:r w:rsidRPr="008F53A4">
        <w:rPr>
          <w:rStyle w:val="HTML"/>
          <w:rFonts w:ascii="微软雅黑" w:eastAsia="微软雅黑" w:hAnsi="微软雅黑" w:hint="eastAsia"/>
          <w:sz w:val="21"/>
          <w:szCs w:val="21"/>
        </w:rPr>
        <w:t>置选择</w:t>
      </w:r>
      <w:proofErr w:type="gramEnd"/>
      <w:r w:rsidRPr="008F53A4">
        <w:rPr>
          <w:rStyle w:val="HTML"/>
          <w:rFonts w:ascii="微软雅黑" w:eastAsia="微软雅黑" w:hAnsi="微软雅黑" w:hint="eastAsia"/>
          <w:b/>
          <w:sz w:val="21"/>
          <w:szCs w:val="21"/>
        </w:rPr>
        <w:t>快捷信用卡</w:t>
      </w:r>
      <w:r w:rsidRPr="008F53A4">
        <w:rPr>
          <w:rStyle w:val="HTML"/>
          <w:rFonts w:ascii="微软雅黑" w:eastAsia="微软雅黑" w:hAnsi="微软雅黑" w:hint="eastAsia"/>
          <w:sz w:val="21"/>
          <w:szCs w:val="21"/>
        </w:rPr>
        <w:t>和</w:t>
      </w:r>
      <w:r w:rsidRPr="008F53A4">
        <w:rPr>
          <w:rStyle w:val="HTML"/>
          <w:rFonts w:ascii="微软雅黑" w:eastAsia="微软雅黑" w:hAnsi="微软雅黑" w:hint="eastAsia"/>
          <w:b/>
          <w:sz w:val="21"/>
          <w:szCs w:val="21"/>
        </w:rPr>
        <w:t>快捷储蓄卡</w:t>
      </w:r>
      <w:r w:rsidRPr="008F53A4">
        <w:rPr>
          <w:rStyle w:val="HTML"/>
          <w:rFonts w:ascii="微软雅黑" w:eastAsia="微软雅黑" w:hAnsi="微软雅黑" w:hint="eastAsia"/>
          <w:sz w:val="21"/>
          <w:szCs w:val="21"/>
        </w:rPr>
        <w:t>。</w:t>
      </w:r>
    </w:p>
    <w:p w:rsidR="004E3D83" w:rsidRPr="008F53A4" w:rsidRDefault="004E3D83" w:rsidP="004E3D83">
      <w:pPr>
        <w:rPr>
          <w:rStyle w:val="HTML"/>
          <w:rFonts w:ascii="微软雅黑" w:eastAsia="微软雅黑" w:hAnsi="微软雅黑"/>
        </w:rPr>
      </w:pPr>
      <w:r w:rsidRPr="008F53A4">
        <w:rPr>
          <w:rFonts w:ascii="微软雅黑" w:eastAsia="微软雅黑" w:hAnsi="微软雅黑" w:hint="eastAsia"/>
        </w:rPr>
        <w:t>如果用户在商户收银台界面中选择了快捷银行，在跳转</w:t>
      </w:r>
      <w:r w:rsidR="00171673" w:rsidRPr="008F53A4">
        <w:rPr>
          <w:rFonts w:ascii="微软雅黑" w:eastAsia="微软雅黑" w:hAnsi="微软雅黑" w:hint="eastAsia"/>
        </w:rPr>
        <w:t>PC端</w:t>
      </w:r>
      <w:r w:rsidRPr="008F53A4">
        <w:rPr>
          <w:rFonts w:ascii="微软雅黑" w:eastAsia="微软雅黑" w:hAnsi="微软雅黑" w:hint="eastAsia"/>
        </w:rPr>
        <w:t>钱包的</w:t>
      </w:r>
      <w:proofErr w:type="spellStart"/>
      <w:r w:rsidRPr="008F53A4">
        <w:rPr>
          <w:rFonts w:ascii="微软雅黑" w:eastAsia="微软雅黑" w:hAnsi="微软雅黑" w:hint="eastAsia"/>
        </w:rPr>
        <w:t>url</w:t>
      </w:r>
      <w:proofErr w:type="spellEnd"/>
      <w:r w:rsidRPr="008F53A4">
        <w:rPr>
          <w:rFonts w:ascii="微软雅黑" w:eastAsia="微软雅黑" w:hAnsi="微软雅黑" w:hint="eastAsia"/>
        </w:rPr>
        <w:t>接口中需要增加两个参数：</w:t>
      </w:r>
    </w:p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1275"/>
        <w:gridCol w:w="3044"/>
        <w:gridCol w:w="1559"/>
        <w:gridCol w:w="1866"/>
      </w:tblGrid>
      <w:tr w:rsidR="004E3D83" w:rsidRPr="008F53A4" w:rsidTr="00745B0C">
        <w:trPr>
          <w:trHeight w:val="170"/>
        </w:trPr>
        <w:tc>
          <w:tcPr>
            <w:tcW w:w="1668" w:type="dxa"/>
          </w:tcPr>
          <w:p w:rsidR="004E3D83" w:rsidRPr="008F53A4" w:rsidRDefault="004E3D83" w:rsidP="00745B0C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275" w:type="dxa"/>
          </w:tcPr>
          <w:p w:rsidR="004E3D83" w:rsidRPr="008F53A4" w:rsidRDefault="004E3D83" w:rsidP="00745B0C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3044" w:type="dxa"/>
          </w:tcPr>
          <w:p w:rsidR="004E3D83" w:rsidRPr="008F53A4" w:rsidRDefault="004E3D83" w:rsidP="00745B0C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参数含义</w:t>
            </w:r>
          </w:p>
        </w:tc>
        <w:tc>
          <w:tcPr>
            <w:tcW w:w="1559" w:type="dxa"/>
          </w:tcPr>
          <w:p w:rsidR="004E3D83" w:rsidRPr="008F53A4" w:rsidRDefault="004E3D83" w:rsidP="00745B0C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866" w:type="dxa"/>
          </w:tcPr>
          <w:p w:rsidR="004E3D83" w:rsidRPr="008F53A4" w:rsidRDefault="004E3D83" w:rsidP="00745B0C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是否必须</w:t>
            </w:r>
          </w:p>
        </w:tc>
      </w:tr>
      <w:tr w:rsidR="004E3D83" w:rsidRPr="008F53A4" w:rsidTr="00745B0C">
        <w:trPr>
          <w:trHeight w:val="420"/>
        </w:trPr>
        <w:tc>
          <w:tcPr>
            <w:tcW w:w="1668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8F53A4">
              <w:rPr>
                <w:rFonts w:ascii="微软雅黑" w:eastAsia="微软雅黑" w:hAnsi="微软雅黑" w:hint="eastAsia"/>
              </w:rPr>
              <w:t>bankno</w:t>
            </w:r>
            <w:proofErr w:type="spellEnd"/>
          </w:p>
        </w:tc>
        <w:tc>
          <w:tcPr>
            <w:tcW w:w="1275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8F53A4"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044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前端银行编码</w:t>
            </w:r>
          </w:p>
        </w:tc>
        <w:tc>
          <w:tcPr>
            <w:tcW w:w="1559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数字。来自“可用银行列表的查询接口”的结果。</w:t>
            </w:r>
          </w:p>
        </w:tc>
        <w:tc>
          <w:tcPr>
            <w:tcW w:w="1866" w:type="dxa"/>
            <w:vMerge w:val="restart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否。</w:t>
            </w:r>
          </w:p>
          <w:p w:rsidR="004E3D83" w:rsidRPr="008F53A4" w:rsidRDefault="007F04D7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这两个参数不加入签名</w:t>
            </w:r>
            <w:r w:rsidR="004E3D83" w:rsidRPr="008F53A4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E3D83" w:rsidRPr="008F53A4" w:rsidTr="00745B0C">
        <w:trPr>
          <w:trHeight w:val="420"/>
        </w:trPr>
        <w:tc>
          <w:tcPr>
            <w:tcW w:w="1668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proofErr w:type="spellStart"/>
            <w:r w:rsidRPr="008F53A4">
              <w:rPr>
                <w:rFonts w:ascii="微软雅黑" w:eastAsia="微软雅黑" w:hAnsi="微软雅黑" w:hint="eastAsia"/>
              </w:rPr>
              <w:t>cardtype</w:t>
            </w:r>
            <w:proofErr w:type="spellEnd"/>
          </w:p>
        </w:tc>
        <w:tc>
          <w:tcPr>
            <w:tcW w:w="1275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8F53A4"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044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8F53A4">
              <w:rPr>
                <w:rFonts w:ascii="微软雅黑" w:eastAsia="微软雅黑" w:hAnsi="微软雅黑" w:hint="eastAsia"/>
              </w:rPr>
              <w:t>卡类型</w:t>
            </w:r>
            <w:proofErr w:type="gramEnd"/>
          </w:p>
        </w:tc>
        <w:tc>
          <w:tcPr>
            <w:tcW w:w="1559" w:type="dxa"/>
          </w:tcPr>
          <w:p w:rsidR="004E3D83" w:rsidRPr="008F53A4" w:rsidRDefault="004E3D83" w:rsidP="00745B0C">
            <w:pPr>
              <w:pStyle w:val="a0"/>
              <w:ind w:leftChars="19" w:left="40"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目前可选值：</w:t>
            </w:r>
          </w:p>
          <w:p w:rsidR="004E3D83" w:rsidRPr="008F53A4" w:rsidRDefault="004E3D83" w:rsidP="00745B0C">
            <w:pPr>
              <w:pStyle w:val="a0"/>
              <w:ind w:leftChars="19" w:left="40"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1：信用卡快捷</w:t>
            </w:r>
          </w:p>
          <w:p w:rsidR="004E3D83" w:rsidRPr="008F53A4" w:rsidRDefault="004E3D83" w:rsidP="00745B0C">
            <w:pPr>
              <w:pStyle w:val="a0"/>
              <w:ind w:left="40"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2：储蓄卡快捷</w:t>
            </w:r>
          </w:p>
        </w:tc>
        <w:tc>
          <w:tcPr>
            <w:tcW w:w="1866" w:type="dxa"/>
            <w:vMerge/>
          </w:tcPr>
          <w:p w:rsidR="004E3D83" w:rsidRPr="008F53A4" w:rsidRDefault="004E3D83" w:rsidP="00745B0C">
            <w:pPr>
              <w:pStyle w:val="a0"/>
              <w:ind w:leftChars="200" w:left="420"/>
              <w:rPr>
                <w:rFonts w:ascii="微软雅黑" w:eastAsia="微软雅黑" w:hAnsi="微软雅黑"/>
              </w:rPr>
            </w:pPr>
          </w:p>
        </w:tc>
      </w:tr>
    </w:tbl>
    <w:p w:rsidR="004E3D83" w:rsidRPr="008F53A4" w:rsidRDefault="004E3D83" w:rsidP="004E3D83">
      <w:pPr>
        <w:pStyle w:val="a0"/>
        <w:rPr>
          <w:rFonts w:ascii="微软雅黑" w:eastAsia="微软雅黑" w:hAnsi="微软雅黑"/>
        </w:rPr>
      </w:pPr>
    </w:p>
    <w:p w:rsidR="00B25930" w:rsidRPr="008F53A4" w:rsidRDefault="00B25930" w:rsidP="00B25930">
      <w:pPr>
        <w:numPr>
          <w:ilvl w:val="0"/>
          <w:numId w:val="4"/>
        </w:numPr>
        <w:rPr>
          <w:rFonts w:ascii="微软雅黑" w:eastAsia="微软雅黑" w:hAnsi="微软雅黑"/>
          <w:szCs w:val="21"/>
        </w:rPr>
      </w:pPr>
      <w:r w:rsidRPr="008F53A4">
        <w:rPr>
          <w:rFonts w:ascii="微软雅黑" w:eastAsia="微软雅黑" w:hAnsi="微软雅黑" w:hint="eastAsia"/>
          <w:szCs w:val="21"/>
        </w:rPr>
        <w:t>注意事项：</w:t>
      </w:r>
    </w:p>
    <w:p w:rsidR="00126326" w:rsidRPr="008F53A4" w:rsidRDefault="00B25930" w:rsidP="00B25930">
      <w:pPr>
        <w:pStyle w:val="a0"/>
        <w:ind w:firstLineChars="0" w:firstLine="0"/>
        <w:rPr>
          <w:rFonts w:ascii="微软雅黑" w:eastAsia="微软雅黑" w:hAnsi="微软雅黑"/>
        </w:rPr>
      </w:pPr>
      <w:r w:rsidRPr="008F53A4">
        <w:rPr>
          <w:rFonts w:ascii="微软雅黑" w:eastAsia="微软雅黑" w:hAnsi="微软雅黑" w:hint="eastAsia"/>
        </w:rPr>
        <w:t>商户接入PC收银台的详细方式请参考文档</w:t>
      </w:r>
      <w:r w:rsidR="00BE3A46" w:rsidRPr="008F53A4">
        <w:rPr>
          <w:rFonts w:ascii="微软雅黑" w:eastAsia="微软雅黑" w:hAnsi="微软雅黑" w:hint="eastAsia"/>
        </w:rPr>
        <w:t>《百度钱包企业版商户系统接入指南V5》</w:t>
      </w:r>
      <w:bookmarkStart w:id="9" w:name="_MON_1465048153"/>
      <w:bookmarkEnd w:id="9"/>
      <w:r w:rsidR="00C62064">
        <w:rPr>
          <w:rFonts w:ascii="微软雅黑" w:eastAsia="微软雅黑" w:hAnsi="微软雅黑" w:hint="eastAsia"/>
        </w:rPr>
        <w:t>的5.1</w:t>
      </w:r>
      <w:r w:rsidR="00600579">
        <w:rPr>
          <w:rFonts w:ascii="微软雅黑" w:eastAsia="微软雅黑" w:hAnsi="微软雅黑" w:hint="eastAsia"/>
        </w:rPr>
        <w:t>部分</w:t>
      </w:r>
      <w:r w:rsidR="00C62064">
        <w:rPr>
          <w:rFonts w:ascii="微软雅黑" w:eastAsia="微软雅黑" w:hAnsi="微软雅黑" w:hint="eastAsia"/>
        </w:rPr>
        <w:t xml:space="preserve">。           </w:t>
      </w:r>
      <w:bookmarkStart w:id="10" w:name="_MON_1465120304"/>
      <w:bookmarkStart w:id="11" w:name="_MON_1465120323"/>
      <w:bookmarkEnd w:id="10"/>
      <w:bookmarkEnd w:id="11"/>
      <w:bookmarkStart w:id="12" w:name="_MON_1465048105"/>
      <w:bookmarkEnd w:id="12"/>
      <w:r w:rsidR="004E211F" w:rsidRPr="00EB479E">
        <w:rPr>
          <w:rFonts w:ascii="微软雅黑" w:eastAsia="微软雅黑" w:hAnsi="微软雅黑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8.75pt" o:ole="">
            <v:imagedata r:id="rId13" o:title=""/>
          </v:shape>
          <o:OLEObject Type="Embed" ProgID="Word.Document.8" ShapeID="_x0000_i1025" DrawAspect="Icon" ObjectID="_1469276492" r:id="rId14">
            <o:FieldCodes>\s</o:FieldCodes>
          </o:OLEObject>
        </w:object>
      </w:r>
    </w:p>
    <w:p w:rsidR="004E3D83" w:rsidRPr="008F53A4" w:rsidRDefault="004E3D83" w:rsidP="004E3D83">
      <w:pPr>
        <w:pStyle w:val="1"/>
        <w:rPr>
          <w:rFonts w:ascii="微软雅黑" w:eastAsia="微软雅黑" w:hAnsi="微软雅黑"/>
          <w:sz w:val="24"/>
          <w:szCs w:val="24"/>
        </w:rPr>
      </w:pPr>
      <w:bookmarkStart w:id="13" w:name="_Toc365386792"/>
      <w:r w:rsidRPr="008F53A4">
        <w:rPr>
          <w:rFonts w:ascii="微软雅黑" w:eastAsia="微软雅黑" w:hAnsi="微软雅黑" w:hint="eastAsia"/>
          <w:sz w:val="24"/>
          <w:szCs w:val="24"/>
        </w:rPr>
        <w:t>附录</w:t>
      </w:r>
      <w:bookmarkEnd w:id="13"/>
    </w:p>
    <w:p w:rsidR="004E3D83" w:rsidRPr="008F53A4" w:rsidRDefault="004E3D83" w:rsidP="004E3D83">
      <w:pPr>
        <w:pStyle w:val="2"/>
        <w:rPr>
          <w:rFonts w:ascii="微软雅黑" w:eastAsia="微软雅黑" w:hAnsi="微软雅黑"/>
          <w:sz w:val="24"/>
          <w:szCs w:val="24"/>
        </w:rPr>
      </w:pPr>
      <w:bookmarkStart w:id="14" w:name="_错误码列表"/>
      <w:bookmarkStart w:id="15" w:name="_Toc365386793"/>
      <w:bookmarkEnd w:id="14"/>
      <w:r w:rsidRPr="008F53A4">
        <w:rPr>
          <w:rFonts w:ascii="微软雅黑" w:eastAsia="微软雅黑" w:hAnsi="微软雅黑" w:hint="eastAsia"/>
          <w:sz w:val="24"/>
          <w:szCs w:val="24"/>
        </w:rPr>
        <w:t>错误码</w:t>
      </w:r>
      <w:bookmarkEnd w:id="15"/>
      <w:r w:rsidR="000C6FF7">
        <w:rPr>
          <w:rFonts w:ascii="微软雅黑" w:eastAsia="微软雅黑" w:hAnsi="微软雅黑" w:hint="eastAsia"/>
          <w:sz w:val="24"/>
          <w:szCs w:val="24"/>
        </w:rPr>
        <w:t>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910"/>
      </w:tblGrid>
      <w:tr w:rsidR="004E3D83" w:rsidRPr="008F53A4" w:rsidTr="00745B0C">
        <w:tc>
          <w:tcPr>
            <w:tcW w:w="2376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6910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含义</w:t>
            </w:r>
          </w:p>
        </w:tc>
      </w:tr>
      <w:tr w:rsidR="004E3D83" w:rsidRPr="008F53A4" w:rsidTr="00745B0C">
        <w:tc>
          <w:tcPr>
            <w:tcW w:w="2376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113</w:t>
            </w:r>
          </w:p>
        </w:tc>
        <w:tc>
          <w:tcPr>
            <w:tcW w:w="6910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获取渠道决策失败</w:t>
            </w:r>
          </w:p>
        </w:tc>
      </w:tr>
      <w:tr w:rsidR="004E3D83" w:rsidRPr="008F53A4" w:rsidTr="00745B0C">
        <w:tc>
          <w:tcPr>
            <w:tcW w:w="2376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5808</w:t>
            </w:r>
          </w:p>
        </w:tc>
        <w:tc>
          <w:tcPr>
            <w:tcW w:w="6910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IP无权限访问</w:t>
            </w:r>
          </w:p>
        </w:tc>
      </w:tr>
      <w:tr w:rsidR="004E3D83" w:rsidRPr="008F53A4" w:rsidTr="00745B0C">
        <w:tc>
          <w:tcPr>
            <w:tcW w:w="2376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114</w:t>
            </w:r>
          </w:p>
        </w:tc>
        <w:tc>
          <w:tcPr>
            <w:tcW w:w="6910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商户无权限访问</w:t>
            </w:r>
          </w:p>
        </w:tc>
      </w:tr>
      <w:tr w:rsidR="004E3D83" w:rsidRPr="008F53A4" w:rsidTr="00745B0C">
        <w:tc>
          <w:tcPr>
            <w:tcW w:w="2376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5801</w:t>
            </w:r>
          </w:p>
        </w:tc>
        <w:tc>
          <w:tcPr>
            <w:tcW w:w="6910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缺少参数</w:t>
            </w:r>
          </w:p>
        </w:tc>
      </w:tr>
      <w:tr w:rsidR="004E3D83" w:rsidRPr="008F53A4" w:rsidTr="00745B0C">
        <w:tc>
          <w:tcPr>
            <w:tcW w:w="2376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5802</w:t>
            </w:r>
          </w:p>
        </w:tc>
        <w:tc>
          <w:tcPr>
            <w:tcW w:w="6910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无效参数</w:t>
            </w:r>
          </w:p>
        </w:tc>
      </w:tr>
      <w:tr w:rsidR="004E3D83" w:rsidRPr="008F53A4" w:rsidTr="00745B0C">
        <w:tc>
          <w:tcPr>
            <w:tcW w:w="2376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5803</w:t>
            </w:r>
          </w:p>
        </w:tc>
        <w:tc>
          <w:tcPr>
            <w:tcW w:w="6910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无效的签名方法</w:t>
            </w:r>
          </w:p>
        </w:tc>
      </w:tr>
      <w:tr w:rsidR="004E3D83" w:rsidRPr="008F53A4" w:rsidTr="00745B0C">
        <w:tc>
          <w:tcPr>
            <w:tcW w:w="2376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5804</w:t>
            </w:r>
          </w:p>
        </w:tc>
        <w:tc>
          <w:tcPr>
            <w:tcW w:w="6910" w:type="dxa"/>
          </w:tcPr>
          <w:p w:rsidR="004E3D83" w:rsidRPr="008F53A4" w:rsidRDefault="004E3D83" w:rsidP="00745B0C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8F53A4">
              <w:rPr>
                <w:rFonts w:ascii="微软雅黑" w:eastAsia="微软雅黑" w:hAnsi="微软雅黑" w:hint="eastAsia"/>
              </w:rPr>
              <w:t>验</w:t>
            </w:r>
            <w:proofErr w:type="gramStart"/>
            <w:r w:rsidRPr="008F53A4">
              <w:rPr>
                <w:rFonts w:ascii="微软雅黑" w:eastAsia="微软雅黑" w:hAnsi="微软雅黑" w:hint="eastAsia"/>
              </w:rPr>
              <w:t>签失败</w:t>
            </w:r>
            <w:proofErr w:type="gramEnd"/>
          </w:p>
        </w:tc>
      </w:tr>
      <w:bookmarkEnd w:id="1"/>
      <w:bookmarkEnd w:id="2"/>
      <w:bookmarkEnd w:id="3"/>
      <w:bookmarkEnd w:id="4"/>
      <w:bookmarkEnd w:id="5"/>
      <w:bookmarkEnd w:id="6"/>
    </w:tbl>
    <w:p w:rsidR="004E3D83" w:rsidRPr="008F53A4" w:rsidRDefault="004E3D83" w:rsidP="004E3D83">
      <w:pPr>
        <w:pStyle w:val="a0"/>
        <w:rPr>
          <w:rFonts w:ascii="微软雅黑" w:eastAsia="微软雅黑" w:hAnsi="微软雅黑"/>
        </w:rPr>
      </w:pPr>
    </w:p>
    <w:p w:rsidR="005F201E" w:rsidRPr="008F53A4" w:rsidRDefault="00AD26EF">
      <w:pPr>
        <w:rPr>
          <w:rFonts w:ascii="微软雅黑" w:eastAsia="微软雅黑" w:hAnsi="微软雅黑"/>
        </w:rPr>
      </w:pPr>
    </w:p>
    <w:sectPr w:rsidR="005F201E" w:rsidRPr="008F53A4" w:rsidSect="00784A0D">
      <w:headerReference w:type="even" r:id="rId15"/>
      <w:footerReference w:type="default" r:id="rId16"/>
      <w:pgSz w:w="11906" w:h="16838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6EF" w:rsidRDefault="00AD26EF" w:rsidP="004E3D83">
      <w:r>
        <w:separator/>
      </w:r>
    </w:p>
  </w:endnote>
  <w:endnote w:type="continuationSeparator" w:id="0">
    <w:p w:rsidR="00AD26EF" w:rsidRDefault="00AD26EF" w:rsidP="004E3D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83" w:rsidRDefault="004E3D83">
    <w:pPr>
      <w:pStyle w:val="a5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83" w:rsidRDefault="004E3D83">
    <w:pPr>
      <w:pStyle w:val="a5"/>
      <w:pBdr>
        <w:top w:val="single" w:sz="4" w:space="0" w:color="auto"/>
      </w:pBdr>
      <w:spacing w:after="120"/>
    </w:pPr>
    <w:r>
      <w:rPr>
        <w:rFonts w:hint="eastAsia"/>
      </w:rPr>
      <w:t>百度在线网络技术（北京）有限公司</w:t>
    </w:r>
    <w:r>
      <w:rPr>
        <w:rFonts w:hint="eastAsia"/>
      </w:rPr>
      <w:t xml:space="preserve">                                          </w:t>
    </w:r>
    <w:r>
      <w:tab/>
      <w:t xml:space="preserve">- </w:t>
    </w:r>
    <w:fldSimple w:instr=" PAGE ">
      <w:r w:rsidR="009A64DC">
        <w:rPr>
          <w:noProof/>
        </w:rPr>
        <w:t>1</w:t>
      </w:r>
    </w:fldSimple>
    <w:r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83" w:rsidRDefault="004E3D83">
    <w:pPr>
      <w:pStyle w:val="a5"/>
      <w:spacing w:after="1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CD" w:rsidRDefault="005B2870">
    <w:pPr>
      <w:pStyle w:val="a5"/>
      <w:tabs>
        <w:tab w:val="clear" w:pos="4153"/>
        <w:tab w:val="clear" w:pos="8306"/>
        <w:tab w:val="left" w:pos="7405"/>
      </w:tabs>
      <w:ind w:right="198"/>
      <w:jc w:val="both"/>
    </w:pPr>
    <w:r w:rsidRPr="005B2870">
      <w:rPr>
        <w:sz w:val="20"/>
      </w:rPr>
      <w:pict>
        <v:line id="_x0000_s1025" style="position:absolute;left:0;text-align:left;z-index:251660288" from="0,-6.65pt" to="477pt,-6.6pt"/>
      </w:pict>
    </w:r>
    <w:r w:rsidR="00941F90">
      <w:rPr>
        <w:rFonts w:hint="eastAsia"/>
      </w:rPr>
      <w:t>百度在线网络技术（北京）有限公司</w:t>
    </w:r>
    <w:r w:rsidR="00941F90">
      <w:rPr>
        <w:rFonts w:hint="eastAsia"/>
      </w:rPr>
      <w:t xml:space="preserve">  </w:t>
    </w:r>
    <w:r w:rsidR="00941F90">
      <w:tab/>
    </w:r>
    <w:r w:rsidR="00941F90">
      <w:rPr>
        <w:rFonts w:hint="eastAsia"/>
        <w:kern w:val="0"/>
      </w:rPr>
      <w:t>第</w:t>
    </w:r>
    <w:r w:rsidR="00941F90">
      <w:rPr>
        <w:rFonts w:hint="eastAsia"/>
        <w:kern w:val="0"/>
      </w:rPr>
      <w:t xml:space="preserve"> </w:t>
    </w:r>
    <w:r>
      <w:rPr>
        <w:kern w:val="0"/>
      </w:rPr>
      <w:fldChar w:fldCharType="begin"/>
    </w:r>
    <w:r w:rsidR="00941F90">
      <w:rPr>
        <w:kern w:val="0"/>
      </w:rPr>
      <w:instrText xml:space="preserve"> PAGE </w:instrText>
    </w:r>
    <w:r>
      <w:rPr>
        <w:kern w:val="0"/>
      </w:rPr>
      <w:fldChar w:fldCharType="separate"/>
    </w:r>
    <w:r w:rsidR="009A64DC">
      <w:rPr>
        <w:noProof/>
        <w:kern w:val="0"/>
      </w:rPr>
      <w:t>5</w:t>
    </w:r>
    <w:r>
      <w:rPr>
        <w:kern w:val="0"/>
      </w:rPr>
      <w:fldChar w:fldCharType="end"/>
    </w:r>
    <w:r w:rsidR="00941F90">
      <w:rPr>
        <w:rFonts w:hint="eastAsia"/>
        <w:kern w:val="0"/>
      </w:rPr>
      <w:t xml:space="preserve"> </w:t>
    </w:r>
    <w:r w:rsidR="00941F90">
      <w:rPr>
        <w:rFonts w:hint="eastAsia"/>
        <w:kern w:val="0"/>
      </w:rPr>
      <w:t>页</w:t>
    </w:r>
    <w:r w:rsidR="00941F90">
      <w:rPr>
        <w:rFonts w:hint="eastAsia"/>
        <w:kern w:val="0"/>
      </w:rPr>
      <w:t xml:space="preserve"> </w:t>
    </w:r>
    <w:r w:rsidR="00941F90">
      <w:rPr>
        <w:rFonts w:hint="eastAsia"/>
        <w:kern w:val="0"/>
      </w:rPr>
      <w:t>共</w:t>
    </w:r>
    <w:r w:rsidR="00941F90">
      <w:rPr>
        <w:rFonts w:hint="eastAsia"/>
        <w:kern w:val="0"/>
      </w:rPr>
      <w:t xml:space="preserve"> </w:t>
    </w:r>
    <w:r>
      <w:rPr>
        <w:kern w:val="0"/>
      </w:rPr>
      <w:fldChar w:fldCharType="begin"/>
    </w:r>
    <w:r w:rsidR="00941F90">
      <w:rPr>
        <w:kern w:val="0"/>
      </w:rPr>
      <w:instrText xml:space="preserve"> SECTIONPAGES  </w:instrText>
    </w:r>
    <w:r>
      <w:rPr>
        <w:kern w:val="0"/>
      </w:rPr>
      <w:fldChar w:fldCharType="separate"/>
    </w:r>
    <w:r w:rsidR="009A64DC">
      <w:rPr>
        <w:noProof/>
        <w:kern w:val="0"/>
      </w:rPr>
      <w:t>6</w:t>
    </w:r>
    <w:r>
      <w:rPr>
        <w:kern w:val="0"/>
      </w:rPr>
      <w:fldChar w:fldCharType="end"/>
    </w:r>
    <w:r w:rsidR="00941F90">
      <w:rPr>
        <w:rFonts w:hint="eastAsia"/>
        <w:kern w:val="0"/>
      </w:rPr>
      <w:t xml:space="preserve"> </w:t>
    </w:r>
    <w:r w:rsidR="00941F90">
      <w:rPr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6EF" w:rsidRDefault="00AD26EF" w:rsidP="004E3D83">
      <w:r>
        <w:separator/>
      </w:r>
    </w:p>
  </w:footnote>
  <w:footnote w:type="continuationSeparator" w:id="0">
    <w:p w:rsidR="00AD26EF" w:rsidRDefault="00AD26EF" w:rsidP="004E3D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83" w:rsidRDefault="005B2870">
    <w:r>
      <w:rPr>
        <w:sz w:val="18"/>
      </w:rPr>
      <w:fldChar w:fldCharType="begin"/>
    </w:r>
    <w:r w:rsidR="004E3D83">
      <w:rPr>
        <w:rStyle w:val="a6"/>
        <w:sz w:val="18"/>
      </w:rPr>
      <w:instrText xml:space="preserve"> PAGE </w:instrText>
    </w:r>
    <w:r>
      <w:rPr>
        <w:sz w:val="18"/>
      </w:rPr>
      <w:fldChar w:fldCharType="separate"/>
    </w:r>
    <w:r w:rsidR="004E3D83">
      <w:rPr>
        <w:rStyle w:val="a6"/>
        <w:sz w:val="18"/>
      </w:rPr>
      <w:t>6</w:t>
    </w:r>
    <w:r>
      <w:rPr>
        <w:sz w:val="18"/>
      </w:rPr>
      <w:fldChar w:fldCharType="end"/>
    </w:r>
    <w:r>
      <w:rPr>
        <w:sz w:val="18"/>
      </w:rPr>
      <w:fldChar w:fldCharType="begin"/>
    </w:r>
    <w:r w:rsidR="004E3D83">
      <w:rPr>
        <w:rStyle w:val="a6"/>
        <w:sz w:val="18"/>
      </w:rPr>
      <w:instrText xml:space="preserve"> NUMPAGES </w:instrText>
    </w:r>
    <w:r>
      <w:rPr>
        <w:sz w:val="18"/>
      </w:rPr>
      <w:fldChar w:fldCharType="separate"/>
    </w:r>
    <w:r w:rsidR="004E3D83">
      <w:rPr>
        <w:rStyle w:val="a6"/>
        <w:noProof/>
        <w:sz w:val="18"/>
      </w:rPr>
      <w:t>28</w:t>
    </w:r>
    <w:r>
      <w:rPr>
        <w:sz w:val="18"/>
      </w:rPr>
      <w:fldChar w:fldCharType="end"/>
    </w:r>
  </w:p>
  <w:p w:rsidR="004E3D83" w:rsidRDefault="004E3D83"/>
  <w:p w:rsidR="004E3D83" w:rsidRDefault="004E3D8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83" w:rsidRDefault="004E3D83">
    <w:pPr>
      <w:pStyle w:val="a4"/>
      <w:tabs>
        <w:tab w:val="clear" w:pos="4153"/>
        <w:tab w:val="clear" w:pos="8306"/>
        <w:tab w:val="left" w:pos="6390"/>
      </w:tabs>
      <w:jc w:val="both"/>
    </w:pPr>
    <w:r>
      <w:rPr>
        <w:rFonts w:hint="eastAsia"/>
      </w:rPr>
      <w:t>文档名称：</w:t>
    </w:r>
    <w:r w:rsidRPr="003434BE">
      <w:rPr>
        <w:rFonts w:hint="eastAsia"/>
      </w:rPr>
      <w:t>前置选择收银台银行相关接口</w:t>
    </w:r>
    <w:r>
      <w:rPr>
        <w:rFonts w:hint="eastAsia"/>
      </w:rPr>
      <w:t>V1</w:t>
    </w:r>
    <w:r>
      <w:rPr>
        <w:kern w:val="0"/>
      </w:rPr>
      <w:tab/>
    </w:r>
    <w:r>
      <w:rPr>
        <w:rFonts w:hint="eastAsia"/>
        <w:noProof/>
      </w:rPr>
      <w:drawing>
        <wp:inline distT="0" distB="0" distL="0" distR="0">
          <wp:extent cx="1138555" cy="301625"/>
          <wp:effectExtent l="19050" t="0" r="4445" b="0"/>
          <wp:docPr id="1" name="图片 1" descr="夹子logo 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夹子logo 副本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8555" cy="301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83" w:rsidRDefault="004E3D83">
    <w:pPr>
      <w:pStyle w:val="a4"/>
      <w:spacing w:after="12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CD" w:rsidRDefault="00AD26E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A"/>
    <w:multiLevelType w:val="multilevel"/>
    <w:tmpl w:val="E494962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10"/>
      <w:lvlText w:val="%7） "/>
      <w:lvlJc w:val="left"/>
      <w:pPr>
        <w:tabs>
          <w:tab w:val="num" w:pos="408"/>
        </w:tabs>
        <w:ind w:left="408" w:firstLine="0"/>
      </w:pPr>
      <w:rPr>
        <w:rFonts w:hint="eastAsia"/>
        <w:color w:val="FF0000"/>
      </w:rPr>
    </w:lvl>
    <w:lvl w:ilvl="7">
      <w:start w:val="1"/>
      <w:numFmt w:val="bullet"/>
      <w:lvlText w:val=""/>
      <w:lvlJc w:val="left"/>
      <w:pPr>
        <w:tabs>
          <w:tab w:val="num" w:pos="816"/>
        </w:tabs>
        <w:ind w:left="816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1225"/>
        </w:tabs>
        <w:ind w:left="1225" w:firstLine="0"/>
      </w:pPr>
      <w:rPr>
        <w:rFonts w:ascii="Wingdings" w:hAnsi="Wingdings" w:hint="default"/>
      </w:rPr>
    </w:lvl>
  </w:abstractNum>
  <w:abstractNum w:abstractNumId="2">
    <w:nsid w:val="5A0B2817"/>
    <w:multiLevelType w:val="hybridMultilevel"/>
    <w:tmpl w:val="F08E2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A00FB8"/>
    <w:multiLevelType w:val="multilevel"/>
    <w:tmpl w:val="000000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D83"/>
    <w:rsid w:val="000307F5"/>
    <w:rsid w:val="000712BA"/>
    <w:rsid w:val="000B6D38"/>
    <w:rsid w:val="000C6FF7"/>
    <w:rsid w:val="000D4CD8"/>
    <w:rsid w:val="001010BE"/>
    <w:rsid w:val="00126326"/>
    <w:rsid w:val="00137B5A"/>
    <w:rsid w:val="00171673"/>
    <w:rsid w:val="001D45AC"/>
    <w:rsid w:val="002A0FB9"/>
    <w:rsid w:val="00305F6C"/>
    <w:rsid w:val="003642D0"/>
    <w:rsid w:val="00484C09"/>
    <w:rsid w:val="004B519A"/>
    <w:rsid w:val="004E211F"/>
    <w:rsid w:val="004E3D83"/>
    <w:rsid w:val="00542077"/>
    <w:rsid w:val="005927B4"/>
    <w:rsid w:val="005B2870"/>
    <w:rsid w:val="005C4331"/>
    <w:rsid w:val="00600579"/>
    <w:rsid w:val="006042A7"/>
    <w:rsid w:val="0062728F"/>
    <w:rsid w:val="0066435A"/>
    <w:rsid w:val="006B1E58"/>
    <w:rsid w:val="007B2CE9"/>
    <w:rsid w:val="007F04D7"/>
    <w:rsid w:val="00816E7C"/>
    <w:rsid w:val="008A1A1F"/>
    <w:rsid w:val="008F4511"/>
    <w:rsid w:val="008F53A4"/>
    <w:rsid w:val="00941F90"/>
    <w:rsid w:val="009A64DC"/>
    <w:rsid w:val="00A74C54"/>
    <w:rsid w:val="00AD26EF"/>
    <w:rsid w:val="00AD6629"/>
    <w:rsid w:val="00AF7C6E"/>
    <w:rsid w:val="00B25930"/>
    <w:rsid w:val="00B65BCF"/>
    <w:rsid w:val="00B81553"/>
    <w:rsid w:val="00BB63AC"/>
    <w:rsid w:val="00BE3A46"/>
    <w:rsid w:val="00BF71B0"/>
    <w:rsid w:val="00C049D3"/>
    <w:rsid w:val="00C100F4"/>
    <w:rsid w:val="00C166EC"/>
    <w:rsid w:val="00C3344F"/>
    <w:rsid w:val="00C62064"/>
    <w:rsid w:val="00D3220C"/>
    <w:rsid w:val="00D33E47"/>
    <w:rsid w:val="00D34364"/>
    <w:rsid w:val="00D36B8C"/>
    <w:rsid w:val="00D757AE"/>
    <w:rsid w:val="00D8657E"/>
    <w:rsid w:val="00E018EB"/>
    <w:rsid w:val="00E43028"/>
    <w:rsid w:val="00EB479E"/>
    <w:rsid w:val="00F33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D8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0"/>
    <w:link w:val="1Char"/>
    <w:qFormat/>
    <w:rsid w:val="004E3D83"/>
    <w:pPr>
      <w:numPr>
        <w:numId w:val="1"/>
      </w:numPr>
      <w:spacing w:before="240" w:after="120" w:line="36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0"/>
    <w:link w:val="2Char"/>
    <w:qFormat/>
    <w:rsid w:val="004E3D83"/>
    <w:pPr>
      <w:numPr>
        <w:ilvl w:val="1"/>
        <w:numId w:val="1"/>
      </w:numPr>
      <w:spacing w:before="60" w:after="60" w:line="360" w:lineRule="auto"/>
      <w:outlineLvl w:val="1"/>
    </w:pPr>
    <w:rPr>
      <w:b/>
      <w:sz w:val="32"/>
    </w:rPr>
  </w:style>
  <w:style w:type="paragraph" w:styleId="3">
    <w:name w:val="heading 3"/>
    <w:basedOn w:val="a"/>
    <w:next w:val="a0"/>
    <w:link w:val="3Char"/>
    <w:qFormat/>
    <w:rsid w:val="004E3D83"/>
    <w:pPr>
      <w:numPr>
        <w:ilvl w:val="2"/>
        <w:numId w:val="1"/>
      </w:numPr>
      <w:spacing w:before="60" w:after="60" w:line="360" w:lineRule="auto"/>
      <w:outlineLvl w:val="2"/>
    </w:pPr>
    <w:rPr>
      <w:b/>
      <w:sz w:val="30"/>
    </w:rPr>
  </w:style>
  <w:style w:type="paragraph" w:styleId="4">
    <w:name w:val="heading 4"/>
    <w:basedOn w:val="a"/>
    <w:next w:val="a0"/>
    <w:link w:val="4Char"/>
    <w:qFormat/>
    <w:rsid w:val="004E3D83"/>
    <w:pPr>
      <w:numPr>
        <w:ilvl w:val="3"/>
        <w:numId w:val="1"/>
      </w:numPr>
      <w:spacing w:before="60" w:after="60" w:line="360" w:lineRule="auto"/>
      <w:outlineLvl w:val="3"/>
    </w:pPr>
    <w:rPr>
      <w:b/>
      <w:sz w:val="28"/>
    </w:rPr>
  </w:style>
  <w:style w:type="paragraph" w:styleId="5">
    <w:name w:val="heading 5"/>
    <w:basedOn w:val="a"/>
    <w:next w:val="a0"/>
    <w:link w:val="5Char"/>
    <w:qFormat/>
    <w:rsid w:val="004E3D83"/>
    <w:pPr>
      <w:numPr>
        <w:ilvl w:val="4"/>
        <w:numId w:val="1"/>
      </w:numPr>
      <w:spacing w:before="60" w:after="60" w:line="360" w:lineRule="auto"/>
      <w:outlineLvl w:val="4"/>
    </w:pPr>
    <w:rPr>
      <w:b/>
      <w:sz w:val="28"/>
    </w:rPr>
  </w:style>
  <w:style w:type="paragraph" w:styleId="6">
    <w:name w:val="heading 6"/>
    <w:basedOn w:val="a"/>
    <w:next w:val="a0"/>
    <w:link w:val="6Char"/>
    <w:qFormat/>
    <w:rsid w:val="004E3D83"/>
    <w:pPr>
      <w:numPr>
        <w:ilvl w:val="5"/>
        <w:numId w:val="1"/>
      </w:numPr>
      <w:spacing w:before="60" w:after="60" w:line="360" w:lineRule="auto"/>
      <w:outlineLvl w:val="5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4E3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4E3D83"/>
    <w:rPr>
      <w:sz w:val="18"/>
      <w:szCs w:val="18"/>
    </w:rPr>
  </w:style>
  <w:style w:type="paragraph" w:styleId="a5">
    <w:name w:val="footer"/>
    <w:basedOn w:val="a"/>
    <w:link w:val="Char0"/>
    <w:unhideWhenUsed/>
    <w:rsid w:val="004E3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4E3D83"/>
    <w:rPr>
      <w:sz w:val="18"/>
      <w:szCs w:val="18"/>
    </w:rPr>
  </w:style>
  <w:style w:type="character" w:customStyle="1" w:styleId="1Char">
    <w:name w:val="标题 1 Char"/>
    <w:basedOn w:val="a1"/>
    <w:link w:val="1"/>
    <w:rsid w:val="004E3D83"/>
    <w:rPr>
      <w:rFonts w:ascii="Times New Roman" w:eastAsia="宋体" w:hAnsi="Times New Roman" w:cs="Times New Roman"/>
      <w:b/>
      <w:kern w:val="44"/>
      <w:sz w:val="36"/>
      <w:szCs w:val="20"/>
    </w:rPr>
  </w:style>
  <w:style w:type="character" w:customStyle="1" w:styleId="2Char">
    <w:name w:val="标题 2 Char"/>
    <w:basedOn w:val="a1"/>
    <w:link w:val="2"/>
    <w:rsid w:val="004E3D83"/>
    <w:rPr>
      <w:rFonts w:ascii="Times New Roman" w:eastAsia="宋体" w:hAnsi="Times New Roman" w:cs="Times New Roman"/>
      <w:b/>
      <w:sz w:val="32"/>
      <w:szCs w:val="20"/>
    </w:rPr>
  </w:style>
  <w:style w:type="character" w:customStyle="1" w:styleId="3Char">
    <w:name w:val="标题 3 Char"/>
    <w:basedOn w:val="a1"/>
    <w:link w:val="3"/>
    <w:rsid w:val="004E3D83"/>
    <w:rPr>
      <w:rFonts w:ascii="Times New Roman" w:eastAsia="宋体" w:hAnsi="Times New Roman" w:cs="Times New Roman"/>
      <w:b/>
      <w:sz w:val="30"/>
      <w:szCs w:val="20"/>
    </w:rPr>
  </w:style>
  <w:style w:type="character" w:customStyle="1" w:styleId="4Char">
    <w:name w:val="标题 4 Char"/>
    <w:basedOn w:val="a1"/>
    <w:link w:val="4"/>
    <w:rsid w:val="004E3D83"/>
    <w:rPr>
      <w:rFonts w:ascii="Times New Roman" w:eastAsia="宋体" w:hAnsi="Times New Roman" w:cs="Times New Roman"/>
      <w:b/>
      <w:sz w:val="28"/>
      <w:szCs w:val="20"/>
    </w:rPr>
  </w:style>
  <w:style w:type="character" w:customStyle="1" w:styleId="5Char">
    <w:name w:val="标题 5 Char"/>
    <w:basedOn w:val="a1"/>
    <w:link w:val="5"/>
    <w:rsid w:val="004E3D83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4E3D83"/>
    <w:rPr>
      <w:rFonts w:ascii="Times New Roman" w:eastAsia="宋体" w:hAnsi="Times New Roman" w:cs="Times New Roman"/>
      <w:b/>
      <w:sz w:val="28"/>
      <w:szCs w:val="20"/>
    </w:rPr>
  </w:style>
  <w:style w:type="character" w:styleId="a6">
    <w:name w:val="page number"/>
    <w:basedOn w:val="a1"/>
    <w:rsid w:val="004E3D83"/>
  </w:style>
  <w:style w:type="paragraph" w:customStyle="1" w:styleId="a7">
    <w:name w:val="文档名称"/>
    <w:basedOn w:val="a"/>
    <w:rsid w:val="004E3D83"/>
    <w:pPr>
      <w:jc w:val="center"/>
      <w:outlineLvl w:val="0"/>
    </w:pPr>
    <w:rPr>
      <w:rFonts w:eastAsia="黑体"/>
      <w:b/>
      <w:sz w:val="48"/>
    </w:rPr>
  </w:style>
  <w:style w:type="paragraph" w:styleId="a8">
    <w:name w:val="List Paragraph"/>
    <w:basedOn w:val="a"/>
    <w:qFormat/>
    <w:rsid w:val="004E3D83"/>
    <w:pPr>
      <w:ind w:firstLineChars="200" w:firstLine="420"/>
    </w:pPr>
    <w:rPr>
      <w:rFonts w:ascii="Calibri" w:hAnsi="Calibri"/>
    </w:rPr>
  </w:style>
  <w:style w:type="paragraph" w:customStyle="1" w:styleId="10">
    <w:name w:val="编号1"/>
    <w:basedOn w:val="a"/>
    <w:rsid w:val="004E3D83"/>
    <w:pPr>
      <w:numPr>
        <w:ilvl w:val="6"/>
        <w:numId w:val="1"/>
      </w:numPr>
      <w:tabs>
        <w:tab w:val="left" w:pos="408"/>
      </w:tabs>
      <w:spacing w:line="360" w:lineRule="auto"/>
    </w:pPr>
  </w:style>
  <w:style w:type="paragraph" w:customStyle="1" w:styleId="a9">
    <w:name w:val="版权申明"/>
    <w:basedOn w:val="a"/>
    <w:rsid w:val="004E3D83"/>
    <w:pPr>
      <w:jc w:val="center"/>
    </w:pPr>
    <w:rPr>
      <w:rFonts w:ascii="宋体" w:hAnsi="宋体"/>
      <w:b/>
      <w:color w:val="000000"/>
      <w:sz w:val="24"/>
    </w:rPr>
  </w:style>
  <w:style w:type="paragraph" w:styleId="a0">
    <w:name w:val="Body Text"/>
    <w:basedOn w:val="a"/>
    <w:link w:val="Char1"/>
    <w:rsid w:val="004E3D83"/>
    <w:pPr>
      <w:ind w:firstLineChars="200" w:firstLine="420"/>
    </w:pPr>
  </w:style>
  <w:style w:type="character" w:customStyle="1" w:styleId="Char1">
    <w:name w:val="正文文本 Char"/>
    <w:basedOn w:val="a1"/>
    <w:link w:val="a0"/>
    <w:rsid w:val="004E3D83"/>
    <w:rPr>
      <w:rFonts w:ascii="Times New Roman" w:eastAsia="宋体" w:hAnsi="Times New Roman" w:cs="Times New Roman"/>
      <w:szCs w:val="20"/>
    </w:rPr>
  </w:style>
  <w:style w:type="character" w:styleId="HTML">
    <w:name w:val="HTML Code"/>
    <w:basedOn w:val="a1"/>
    <w:uiPriority w:val="99"/>
    <w:semiHidden/>
    <w:unhideWhenUsed/>
    <w:rsid w:val="004E3D83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4E3D83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4E3D83"/>
    <w:rPr>
      <w:rFonts w:ascii="Times New Roman" w:eastAsia="宋体" w:hAnsi="Times New Roman" w:cs="Times New Roman"/>
      <w:sz w:val="18"/>
      <w:szCs w:val="18"/>
    </w:rPr>
  </w:style>
  <w:style w:type="paragraph" w:styleId="ab">
    <w:name w:val="Document Map"/>
    <w:basedOn w:val="a"/>
    <w:link w:val="Char3"/>
    <w:uiPriority w:val="99"/>
    <w:semiHidden/>
    <w:unhideWhenUsed/>
    <w:rsid w:val="00C166EC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C166EC"/>
    <w:rPr>
      <w:rFonts w:ascii="宋体" w:eastAsia="宋体" w:hAnsi="Times New Roman" w:cs="Times New Roman"/>
      <w:sz w:val="18"/>
      <w:szCs w:val="18"/>
    </w:rPr>
  </w:style>
  <w:style w:type="character" w:styleId="ac">
    <w:name w:val="Hyperlink"/>
    <w:basedOn w:val="a1"/>
    <w:uiPriority w:val="99"/>
    <w:unhideWhenUsed/>
    <w:rsid w:val="00B65BCF"/>
    <w:rPr>
      <w:color w:val="0000FF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4B519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Office_Word_97_-_2003___1.doc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512</Words>
  <Characters>2919</Characters>
  <Application>Microsoft Office Word</Application>
  <DocSecurity>0</DocSecurity>
  <Lines>24</Lines>
  <Paragraphs>6</Paragraphs>
  <ScaleCrop>false</ScaleCrop>
  <Company>Lenovo</Company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liyang21</dc:creator>
  <cp:keywords/>
  <dc:description/>
  <cp:lastModifiedBy>zhaixuefei</cp:lastModifiedBy>
  <cp:revision>72</cp:revision>
  <dcterms:created xsi:type="dcterms:W3CDTF">2014-06-19T03:51:00Z</dcterms:created>
  <dcterms:modified xsi:type="dcterms:W3CDTF">2014-08-11T07:35:00Z</dcterms:modified>
</cp:coreProperties>
</file>