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LIV4D</w:t>
      </w:r>
    </w:p>
    <w:p>
      <w:pPr>
        <w:pStyle w:val="Title"/>
        <w:spacing w:before="0" w:after="0"/>
        <w:jc w:val="right"/>
        <w:rPr/>
      </w:pPr>
      <w:r>
        <w:rPr/>
        <w:t>Guide d’installation</w:t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spacing w:before="0" w:after="0"/>
        <w:rPr/>
      </w:pPr>
      <w:r>
        <w:rPr/>
        <w:t>Historique des révisions</w:t>
      </w:r>
    </w:p>
    <w:p>
      <w:pPr>
        <w:pStyle w:val="Normal"/>
        <w:spacing w:before="0" w:after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26"/>
        <w:gridCol w:w="983"/>
        <w:gridCol w:w="5128"/>
        <w:gridCol w:w="2268"/>
      </w:tblGrid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Auteur</w:t>
            </w:r>
          </w:p>
        </w:tc>
      </w:tr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2018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</w:t>
            </w:r>
            <w:r>
              <w:rPr/>
              <w:t>12-04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1.0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12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Première version du guide d’installation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120"/>
              <w:jc w:val="center"/>
              <w:rPr/>
            </w:pPr>
            <w:r>
              <w:rPr/>
              <w:t>Arnaud Fiorini, Dominique Fauteux-Chapleau, Jean-François Leblanc, Jean-Marc Al-Romhein, Hugo Bourret-Desmarais</w:t>
            </w:r>
          </w:p>
        </w:tc>
      </w:tr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Title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>
              <w:rFonts w:ascii="Calibri" w:hAnsi="Calibri" w:eastAsia="Calibri" w:cs="Calibri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Calibri" w:cs="Calibri"/>
            </w:rPr>
            <w:instrText> TOC \z \o "1-9" \u \h</w:instrText>
          </w:r>
          <w:r>
            <w:rPr>
              <w:sz w:val="22"/>
              <w:szCs w:val="22"/>
              <w:rFonts w:eastAsia="Calibri" w:cs="Calibri"/>
            </w:rPr>
            <w:fldChar w:fldCharType="separate"/>
          </w:r>
          <w:r>
            <w:rPr>
              <w:rFonts w:eastAsia="Calibri" w:cs="Calibri"/>
              <w:sz w:val="22"/>
              <w:szCs w:val="22"/>
            </w:rPr>
          </w:r>
          <w:r>
            <w:rPr>
              <w:sz w:val="22"/>
              <w:szCs w:val="22"/>
              <w:rFonts w:eastAsia="Calibri" w:cs="Calibri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720" w:bottom="1440" w:gutter="0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48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sz w:val="32"/>
          <w:szCs w:val="32"/>
        </w:rPr>
        <w:t>Guide d’installation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Installer node npm : 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hyperlink r:id="rId6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</w:rPr>
          <w:t>https://nodejs.org/en/download/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Installer git : 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hyperlink r:id="rId7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</w:rPr>
          <w:t>https://git-scm.com/downloads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Installer PostgreSQL: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hyperlink r:id="rId8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</w:rPr>
          <w:t>https://www.postgresql.org/download/</w:t>
        </w:r>
      </w:hyperlink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Créer une base de données “liv4d”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(Optionnel) Créer une base données “test”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Cloner le git (ajuster l'URL au besoin):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hyperlink r:id="rId9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</w:rPr>
          <w:t>https://gitlab.com/HugoBourretDesmarais/LIV4D.git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S’assurer que les informations de connexions sont correctes dans le dossier “config” du dossier “server”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Dans un terminal à la racine du dossier “LIV4D”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Installer les packages avec la commande “npm install”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480" w:after="60"/>
        <w:ind w:left="72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Dans un terminal dans le dossier “server”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(Optionnel) Exécuter les tests automatiques avec la commande “npm test”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Pour exécuter la version dev :</w:t>
      </w:r>
    </w:p>
    <w:p>
      <w:pPr>
        <w:pStyle w:val="Normal"/>
        <w:keepNext w:val="false"/>
        <w:keepLines w:val="false"/>
        <w:widowControl w:val="false"/>
        <w:numPr>
          <w:ilvl w:val="2"/>
          <w:numId w:val="1"/>
        </w:numPr>
        <w:pBdr/>
        <w:shd w:val="clear" w:fill="auto"/>
        <w:spacing w:lineRule="auto" w:line="240" w:before="480" w:after="60"/>
        <w:ind w:left="216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Populer la base de donnée avec “npm run seeding-dev”</w:t>
      </w:r>
    </w:p>
    <w:p>
      <w:pPr>
        <w:pStyle w:val="Normal"/>
        <w:keepNext w:val="false"/>
        <w:keepLines w:val="false"/>
        <w:widowControl w:val="false"/>
        <w:numPr>
          <w:ilvl w:val="2"/>
          <w:numId w:val="1"/>
        </w:numPr>
        <w:pBdr/>
        <w:shd w:val="clear" w:fill="auto"/>
        <w:spacing w:lineRule="auto" w:line="240" w:before="480" w:after="60"/>
        <w:ind w:left="216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Lancer le serveur localement avec “npm run dev”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40" w:before="480" w:after="60"/>
        <w:ind w:left="1440" w:right="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Pour exécuter la version production :</w:t>
      </w:r>
    </w:p>
    <w:p>
      <w:pPr>
        <w:pStyle w:val="Normal"/>
        <w:numPr>
          <w:ilvl w:val="2"/>
          <w:numId w:val="1"/>
        </w:numPr>
        <w:spacing w:lineRule="auto" w:line="240" w:before="480" w:after="60"/>
        <w:ind w:left="2160" w:hanging="36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>Initialiser les fichiers du serveur</w:t>
      </w:r>
      <w:r>
        <w:rPr>
          <w:rFonts w:eastAsia="Arial" w:cs="Arial" w:ascii="Arial" w:hAnsi="Arial"/>
          <w:sz w:val="24"/>
          <w:szCs w:val="24"/>
        </w:rPr>
        <w:t xml:space="preserve"> avec “npm </w:t>
      </w:r>
      <w:r>
        <w:rPr>
          <w:rFonts w:eastAsia="Arial" w:cs="Arial" w:ascii="Arial" w:hAnsi="Arial"/>
          <w:sz w:val="24"/>
          <w:szCs w:val="24"/>
        </w:rPr>
        <w:t>start</w:t>
      </w:r>
      <w:r>
        <w:rPr>
          <w:rFonts w:eastAsia="Arial" w:cs="Arial" w:ascii="Arial" w:hAnsi="Arial"/>
          <w:sz w:val="24"/>
          <w:szCs w:val="24"/>
        </w:rPr>
        <w:t xml:space="preserve">” </w:t>
      </w:r>
      <w:r>
        <w:rPr>
          <w:rFonts w:eastAsia="Arial" w:cs="Arial" w:ascii="Arial" w:hAnsi="Arial"/>
          <w:sz w:val="24"/>
          <w:szCs w:val="24"/>
        </w:rPr>
        <w:t>puis Ctrl+C</w:t>
      </w:r>
    </w:p>
    <w:p>
      <w:pPr>
        <w:pStyle w:val="Normal"/>
        <w:numPr>
          <w:ilvl w:val="2"/>
          <w:numId w:val="1"/>
        </w:numPr>
        <w:spacing w:lineRule="auto" w:line="240" w:before="480" w:after="60"/>
        <w:ind w:left="2160" w:hanging="36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>Populer la base de donnée avec “npm run seeding-prod”</w:t>
      </w:r>
    </w:p>
    <w:p>
      <w:pPr>
        <w:pStyle w:val="Normal"/>
        <w:numPr>
          <w:ilvl w:val="2"/>
          <w:numId w:val="1"/>
        </w:numPr>
        <w:spacing w:lineRule="auto" w:line="240" w:before="480" w:after="60"/>
        <w:ind w:left="216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Lancer le serveur avec “npm start”</w:t>
      </w:r>
    </w:p>
    <w:p>
      <w:pPr>
        <w:pStyle w:val="Normal"/>
        <w:numPr>
          <w:ilvl w:val="0"/>
          <w:numId w:val="1"/>
        </w:numPr>
        <w:spacing w:lineRule="auto" w:line="240" w:before="480" w:after="60"/>
        <w:ind w:left="72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Dans un terminal dans le dossier “client”</w:t>
      </w:r>
    </w:p>
    <w:p>
      <w:pPr>
        <w:pStyle w:val="Normal"/>
        <w:numPr>
          <w:ilvl w:val="1"/>
          <w:numId w:val="1"/>
        </w:numPr>
        <w:spacing w:lineRule="auto" w:line="240" w:before="480" w:after="60"/>
        <w:ind w:left="1440" w:hanging="36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Lancer le client avec “npm start”</w:t>
      </w:r>
    </w:p>
    <w:p>
      <w:pPr>
        <w:pStyle w:val="Normal"/>
        <w:widowControl/>
        <w:spacing w:lineRule="auto" w:line="276" w:before="0" w:after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480" w:after="60"/>
        <w:ind w:right="0" w:hanging="0"/>
        <w:jc w:val="left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Heading1"/>
        <w:spacing w:before="120" w:after="60"/>
        <w:rPr/>
      </w:pPr>
      <w:r>
        <w:rPr/>
      </w:r>
      <w:bookmarkStart w:id="0" w:name="_30j0zll"/>
      <w:bookmarkStart w:id="1" w:name="_30j0zll"/>
      <w:bookmarkEnd w:id="1"/>
    </w:p>
    <w:p>
      <w:pPr>
        <w:pStyle w:val="Normal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8192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spacing w:before="0" w:after="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spacing w:before="0" w:after="0"/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LIV4D</w:t>
    </w:r>
  </w:p>
  <w:p>
    <w:pPr>
      <w:pStyle w:val="Normal"/>
      <w:pBdr>
        <w:bottom w:val="single" w:sz="6" w:space="1" w:color="000000"/>
      </w:pBdr>
      <w:spacing w:before="0" w:after="0"/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jc w:val="both"/>
    </w:pPr>
    <w:rPr>
      <w:rFonts w:ascii="Calibri" w:hAnsi="Calibri" w:eastAsia="Noto Serif CJK SC" w:cs="Lohit Devanagari"/>
      <w:color w:val="auto"/>
      <w:kern w:val="0"/>
      <w:sz w:val="20"/>
      <w:szCs w:val="20"/>
      <w:lang w:val="fr-C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0" w:hanging="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0" w:hanging="0"/>
    </w:pPr>
    <w:rPr>
      <w:i/>
      <w:sz w:val="22"/>
      <w:szCs w:val="22"/>
    </w:rPr>
  </w:style>
  <w:style w:type="character" w:styleId="ListLabel1">
    <w:name w:val="ListLabel 1"/>
    <w:qFormat/>
    <w:rPr>
      <w:rFonts w:ascii="Arial" w:hAnsi="Arial"/>
      <w:sz w:val="24"/>
      <w:u w:val="none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ListLabel3">
    <w:name w:val="ListLabel 3"/>
    <w:qFormat/>
    <w:rPr>
      <w:rFonts w:ascii="Arial" w:hAnsi="Arial"/>
      <w:sz w:val="24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eastAsia="Arial" w:cs="Arial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Calibri" w:hAnsi="Calibri" w:eastAsia="Noto Serif CJK SC" w:cs="Lohit Devanagari"/>
      <w:color w:val="auto"/>
      <w:kern w:val="0"/>
      <w:sz w:val="20"/>
      <w:szCs w:val="20"/>
      <w:lang w:val="fr-CA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www.postgresql.org/download/" TargetMode="External"/><Relationship Id="rId9" Type="http://schemas.openxmlformats.org/officeDocument/2006/relationships/hyperlink" Target="https://gitlab.com/HugoBourretDesmarais/LIV4D.g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3</Pages>
  <Words>205</Words>
  <Characters>1210</Characters>
  <CharactersWithSpaces>1355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2019-05-13T17:02:58Z</dcterms:modified>
  <cp:revision>1</cp:revision>
  <dc:subject/>
  <dc:title/>
</cp:coreProperties>
</file>