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F6B1F6" w14:textId="77777777" w:rsidR="007B0690" w:rsidRDefault="00000000">
      <w:pPr>
        <w:spacing w:before="760" w:after="200"/>
        <w:jc w:val="center"/>
      </w:pPr>
      <w:r>
        <w:rPr>
          <w:rFonts w:cs="STHeiti"/>
          <w:b/>
          <w:color w:val="595959"/>
          <w:sz w:val="24"/>
          <w:lang w:val="zh-CN" w:eastAsia="zh-CN" w:bidi="zh-CN"/>
        </w:rPr>
        <w:t>项目报价与交付方案</w:t>
      </w:r>
    </w:p>
    <w:p w14:paraId="44161CDC" w14:textId="77777777" w:rsidR="007B0690" w:rsidRDefault="00000000">
      <w:pPr>
        <w:jc w:val="center"/>
      </w:pPr>
      <w:r>
        <w:rPr>
          <w:rFonts w:cs="STHeiti"/>
          <w:b/>
          <w:color w:val="1F4E78"/>
          <w:sz w:val="50"/>
          <w:lang w:val="zh-CN" w:eastAsia="zh-CN" w:bidi="zh-CN"/>
        </w:rPr>
        <w:t>明胶半成品配方优化系统</w:t>
      </w:r>
    </w:p>
    <w:p w14:paraId="1F5DEC61" w14:textId="77777777" w:rsidR="007B0690" w:rsidRDefault="00000000">
      <w:pPr>
        <w:spacing w:after="560"/>
        <w:jc w:val="center"/>
      </w:pPr>
      <w:r>
        <w:rPr>
          <w:rFonts w:cs="STHeiti"/>
          <w:color w:val="595959"/>
          <w:sz w:val="25"/>
          <w:lang w:val="zh-CN" w:eastAsia="zh-CN" w:bidi="zh-CN"/>
        </w:rPr>
        <w:t>从加权平均计算升级为多方案配方优化与 Excel 批次数据维护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360"/>
      </w:tblGrid>
      <w:tr w:rsidR="007B0690" w14:paraId="3CDEDE21" w14:textId="77777777"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1183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项目周期</w:t>
            </w:r>
          </w:p>
        </w:tc>
        <w:tc>
          <w:tcPr>
            <w:tcW w:w="24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CB59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开发报价（未税）</w:t>
            </w:r>
          </w:p>
        </w:tc>
        <w:tc>
          <w:tcPr>
            <w:tcW w:w="24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D971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付款方式</w:t>
            </w:r>
          </w:p>
        </w:tc>
        <w:tc>
          <w:tcPr>
            <w:tcW w:w="23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A229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运维服务</w:t>
            </w:r>
          </w:p>
        </w:tc>
      </w:tr>
      <w:tr w:rsidR="007B0690" w14:paraId="4E0053A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6CBB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约 2 个月（8 周）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2C7C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360,000 元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B4FC2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30% / 20% / 50%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C6F3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8,000 元/月</w:t>
            </w:r>
          </w:p>
        </w:tc>
      </w:tr>
    </w:tbl>
    <w:p w14:paraId="7D9740B4" w14:textId="77777777" w:rsidR="007B0690" w:rsidRDefault="007B0690">
      <w:pPr>
        <w:spacing w:after="80"/>
      </w:pPr>
    </w:p>
    <w:p w14:paraId="2E9A3B51" w14:textId="77777777" w:rsidR="007B0690" w:rsidRDefault="00000000">
      <w:pPr>
        <w:spacing w:after="240"/>
        <w:jc w:val="center"/>
      </w:pPr>
      <w:r>
        <w:rPr>
          <w:rFonts w:cs="STHeiti"/>
          <w:color w:val="595959"/>
          <w:sz w:val="19"/>
          <w:lang w:val="zh-CN" w:eastAsia="zh-CN" w:bidi="zh-CN"/>
        </w:rPr>
        <w:t>报价说明：税费按双方最终合同约定另行核算。</w:t>
      </w:r>
    </w:p>
    <w:p w14:paraId="6DE26AEA" w14:textId="77777777" w:rsidR="007B0690" w:rsidRDefault="00000000">
      <w:pPr>
        <w:pStyle w:val="1"/>
      </w:pPr>
      <w:r>
        <w:rPr>
          <w:rFonts w:ascii="STHeiti" w:eastAsia="STHeiti" w:hAnsi="STHeiti" w:cs="STHeiti"/>
          <w:lang w:val="zh-CN" w:eastAsia="zh-CN" w:bidi="zh-CN"/>
        </w:rPr>
        <w:t>一、项目背景与建设目标</w:t>
      </w:r>
    </w:p>
    <w:p w14:paraId="222C80B4" w14:textId="77777777" w:rsidR="007B0690" w:rsidRDefault="00000000">
      <w:pPr>
        <w:spacing w:after="120"/>
      </w:pPr>
      <w:r>
        <w:rPr>
          <w:rFonts w:cs="STHeiti"/>
          <w:sz w:val="21"/>
          <w:lang w:val="zh-CN" w:eastAsia="zh-CN" w:bidi="zh-CN"/>
        </w:rPr>
        <w:t>客户当前针对明胶半成品复配主要采用加权平均方式进行配方计算，难以在多个批次、库存、目标指标及工艺约束同时存在时快速得到可执行的优选方案。</w:t>
      </w:r>
    </w:p>
    <w:p w14:paraId="2052503C" w14:textId="77777777" w:rsidR="007B0690" w:rsidRDefault="00000000">
      <w:pPr>
        <w:spacing w:after="120"/>
      </w:pPr>
      <w:r>
        <w:rPr>
          <w:rFonts w:cs="STHeiti"/>
          <w:sz w:val="21"/>
          <w:lang w:val="zh-CN" w:eastAsia="zh-CN" w:bidi="zh-CN"/>
        </w:rPr>
        <w:t>本项目拟建设“明胶半成品配方优化系统”：以现有配方计算逻辑为基础，接入 Excel 批次数据，通过可配置的目标与约束条件，自动生成多套候选配方并排序推荐，帮助工艺人员进行配方选择、人工微调与结果复核。</w:t>
      </w:r>
    </w:p>
    <w:p w14:paraId="10DCD548" w14:textId="77777777" w:rsidR="007B0690" w:rsidRDefault="00000000">
      <w:pPr>
        <w:spacing w:after="40"/>
      </w:pPr>
      <w:r>
        <w:rPr>
          <w:rFonts w:cs="STHeiti"/>
          <w:b/>
          <w:sz w:val="21"/>
          <w:lang w:val="zh-CN" w:eastAsia="zh-CN" w:bidi="zh-CN"/>
        </w:rPr>
        <w:t>本期定位：</w:t>
      </w:r>
    </w:p>
    <w:p w14:paraId="02EEE993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从单一加权平均计算，升级为面向目标指标和约束条件的配方优化。</w:t>
      </w:r>
    </w:p>
    <w:p w14:paraId="22836BA5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一次输出多套候选最优方案（建议默认 3–5 套），供工艺人员比较与选择。</w:t>
      </w:r>
    </w:p>
    <w:p w14:paraId="26C5581C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支持通过 Excel 模板更新半成品批次、库存与指标数据，无需每次修改程序。</w:t>
      </w:r>
    </w:p>
    <w:p w14:paraId="7BD1F95E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保留人工调整能力，便于现场结合实际情况进行二次决策。</w:t>
      </w:r>
    </w:p>
    <w:p w14:paraId="41588B20" w14:textId="77777777" w:rsidR="007B0690" w:rsidRDefault="00000000">
      <w:pPr>
        <w:pStyle w:val="1"/>
      </w:pPr>
      <w:r>
        <w:rPr>
          <w:rFonts w:ascii="STHeiti" w:eastAsia="STHeiti" w:hAnsi="STHeiti" w:cs="STHeiti"/>
          <w:lang w:val="zh-CN" w:eastAsia="zh-CN" w:bidi="zh-CN"/>
        </w:rPr>
        <w:t>二、总体报价与付款方式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000"/>
        <w:gridCol w:w="2200"/>
        <w:gridCol w:w="4060"/>
      </w:tblGrid>
      <w:tr w:rsidR="007B0690" w14:paraId="1AA7267B" w14:textId="77777777">
        <w:trPr>
          <w:tblHeader/>
        </w:trPr>
        <w:tc>
          <w:tcPr>
            <w:tcW w:w="21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2DC0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付款节点</w:t>
            </w:r>
          </w:p>
        </w:tc>
        <w:tc>
          <w:tcPr>
            <w:tcW w:w="10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2ADD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比例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F53C0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金额（未税）</w:t>
            </w:r>
          </w:p>
        </w:tc>
        <w:tc>
          <w:tcPr>
            <w:tcW w:w="40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C325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付款条件</w:t>
            </w:r>
          </w:p>
        </w:tc>
      </w:tr>
      <w:tr w:rsidR="007B0690" w14:paraId="4F2595E3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ED77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项目启动款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AB39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30%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27E00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108,000 元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AD1B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合同签订后 5 个工作日内支付</w:t>
            </w:r>
          </w:p>
        </w:tc>
      </w:tr>
      <w:tr w:rsidR="007B0690" w14:paraId="2B1E795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FE54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Demo 交付款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C6AF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20%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369D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72,000 元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F570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Demo 完成、演示交付并经阶段确认后支付</w:t>
            </w:r>
          </w:p>
        </w:tc>
      </w:tr>
      <w:tr w:rsidR="007B0690" w14:paraId="7CB0389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EC86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正式验收款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BC6D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50%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88314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180,000 元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7C3E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试运行优化完成、正式验收通过后支付</w:t>
            </w:r>
          </w:p>
        </w:tc>
      </w:tr>
      <w:tr w:rsidR="007B0690" w14:paraId="5210EE7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634F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lastRenderedPageBreak/>
              <w:t>开发费合计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8ED1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100%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957B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360,000 元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7A4F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项目开发总价</w:t>
            </w:r>
          </w:p>
        </w:tc>
      </w:tr>
      <w:tr w:rsidR="007B0690" w14:paraId="3BFFE59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DC76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上线后运维服务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E9286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82207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8,000 元/月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506C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正式验收后次月起按月结算</w:t>
            </w:r>
          </w:p>
        </w:tc>
      </w:tr>
    </w:tbl>
    <w:p w14:paraId="6317F86B" w14:textId="77777777" w:rsidR="007B0690" w:rsidRDefault="007B0690">
      <w:pPr>
        <w:spacing w:after="80"/>
      </w:pPr>
    </w:p>
    <w:p w14:paraId="29A218E8" w14:textId="77777777" w:rsidR="007B0690" w:rsidRDefault="00000000">
      <w:pPr>
        <w:spacing w:after="120"/>
      </w:pPr>
      <w:r>
        <w:rPr>
          <w:rFonts w:cs="STHeiti"/>
          <w:color w:val="595959"/>
          <w:sz w:val="20"/>
          <w:lang w:val="zh-CN" w:eastAsia="zh-CN" w:bidi="zh-CN"/>
        </w:rPr>
        <w:t>报价说明：本报价已包含多方案配方优化、Excel 数据导入与校验、优化结果排序及试运行参数校准等核心功能；超出本期范围的系统集成、数据库建设及新增算法功能另行评估。</w:t>
      </w:r>
    </w:p>
    <w:p w14:paraId="4AA255AC" w14:textId="77777777" w:rsidR="007B0690" w:rsidRDefault="00000000">
      <w:pPr>
        <w:pStyle w:val="1"/>
      </w:pPr>
      <w:r>
        <w:rPr>
          <w:rFonts w:ascii="STHeiti" w:eastAsia="STHeiti" w:hAnsi="STHeiti" w:cs="STHeiti"/>
          <w:lang w:val="zh-CN" w:eastAsia="zh-CN" w:bidi="zh-CN"/>
        </w:rPr>
        <w:t>三、阶段一：配方优化 Demo 开发与交付</w:t>
      </w:r>
    </w:p>
    <w:p w14:paraId="50BD75B5" w14:textId="77777777" w:rsidR="007B0690" w:rsidRDefault="00000000">
      <w:pPr>
        <w:spacing w:after="120"/>
      </w:pPr>
      <w:r>
        <w:rPr>
          <w:rFonts w:cs="STHeiti"/>
          <w:sz w:val="21"/>
          <w:lang w:val="zh-CN" w:eastAsia="zh-CN" w:bidi="zh-CN"/>
        </w:rPr>
        <w:t>周期：第 1–4 周；阶段费用：180,000 元（含 108,000 元启动款及 72,000 元 Demo 交付款）。</w:t>
      </w:r>
    </w:p>
    <w:p w14:paraId="0F5992DF" w14:textId="77777777" w:rsidR="007B0690" w:rsidRDefault="00000000">
      <w:pPr>
        <w:pStyle w:val="21"/>
      </w:pPr>
      <w:r>
        <w:rPr>
          <w:rFonts w:ascii="STHeiti" w:eastAsia="STHeiti" w:hAnsi="STHeiti" w:cs="STHeiti"/>
          <w:lang w:val="zh-CN" w:eastAsia="zh-CN" w:bidi="zh-CN"/>
        </w:rPr>
        <w:t>1. 建设内容</w:t>
      </w:r>
    </w:p>
    <w:p w14:paraId="7A6440FC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需求与计算口径确认：梳理半成品字段、目标指标、可用批次、库存限制、配方边界及输出规则。</w:t>
      </w:r>
    </w:p>
    <w:p w14:paraId="731E0ACA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Excel 数据模板设计：定义批次名称、半成品类型、可用量、固含量、关键质量指标、成本（如适用）等字段；支持模板上传、数据校验与更新。</w:t>
      </w:r>
    </w:p>
    <w:p w14:paraId="6290E257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配方优化引擎：以现有加权平均计算为基线，结合目标值、允许偏差、批次可用量、固含量及双方确认的约束条件，计算候选配方。</w:t>
      </w:r>
    </w:p>
    <w:p w14:paraId="6B48004A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多方案输出：默认生成 3–5 套满足约束的候选优选方案，展示配方用量、预计指标、目标偏差、原料占比及推荐排序。</w:t>
      </w:r>
    </w:p>
    <w:p w14:paraId="44400B2C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可视化 Demo 页面：支持 Excel 数据导入、目标参数设置、约束条件输入、候选方案对比、方案详情和人工调整后的实时复算。</w:t>
      </w:r>
    </w:p>
    <w:p w14:paraId="67F96D3A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基础测试：使用双方确认的典型样本验证数据导入、加权计算、约束校验与候选方案输出。</w:t>
      </w:r>
    </w:p>
    <w:p w14:paraId="66E02688" w14:textId="77777777" w:rsidR="007B0690" w:rsidRDefault="00000000">
      <w:pPr>
        <w:pStyle w:val="21"/>
      </w:pPr>
      <w:r>
        <w:rPr>
          <w:rFonts w:ascii="STHeiti" w:eastAsia="STHeiti" w:hAnsi="STHeiti" w:cs="STHeiti"/>
          <w:lang w:val="zh-CN" w:eastAsia="zh-CN" w:bidi="zh-CN"/>
        </w:rPr>
        <w:t>2. 阶段一交付物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7B0690" w14:paraId="6D15EE3F" w14:textId="77777777">
        <w:trPr>
          <w:tblHeader/>
        </w:trPr>
        <w:tc>
          <w:tcPr>
            <w:tcW w:w="21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0ECA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类别</w:t>
            </w:r>
          </w:p>
        </w:tc>
        <w:tc>
          <w:tcPr>
            <w:tcW w:w="72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3DFE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交付内容</w:t>
            </w:r>
          </w:p>
        </w:tc>
      </w:tr>
      <w:tr w:rsidR="007B0690" w14:paraId="0036B7E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D0D6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可运行 Demo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8C5E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明胶半成品配方优化 Web Demo 系统</w:t>
            </w:r>
          </w:p>
        </w:tc>
      </w:tr>
      <w:tr w:rsidR="007B0690" w14:paraId="303FF79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1D3E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优化能力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A4D3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多目标/多约束候选方案计算与 3–5 套方案排序展示</w:t>
            </w:r>
          </w:p>
        </w:tc>
      </w:tr>
      <w:tr w:rsidR="007B0690" w14:paraId="6CDE817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1388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Excel 模板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FA50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半成品批次数据导入模板、字段说明及校验规则</w:t>
            </w:r>
          </w:p>
        </w:tc>
      </w:tr>
      <w:tr w:rsidR="007B0690" w14:paraId="2E13357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7B9E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算法材料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22C2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配方计算口径、优化约束说明、方案排序规则说明</w:t>
            </w:r>
          </w:p>
        </w:tc>
      </w:tr>
      <w:tr w:rsidR="007B0690" w14:paraId="262D659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A032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测试材料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7E12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典型测试数据、测试结果及阶段演示记录</w:t>
            </w:r>
          </w:p>
        </w:tc>
      </w:tr>
      <w:tr w:rsidR="007B0690" w14:paraId="3BAED36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E03CE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使用材料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BC0B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启动说明、基础操作说明及 Demo 交付清单</w:t>
            </w:r>
          </w:p>
        </w:tc>
      </w:tr>
    </w:tbl>
    <w:p w14:paraId="3CF0F55A" w14:textId="77777777" w:rsidR="007B0690" w:rsidRDefault="007B0690">
      <w:pPr>
        <w:spacing w:after="80"/>
      </w:pPr>
    </w:p>
    <w:p w14:paraId="03015CDC" w14:textId="77777777" w:rsidR="007B0690" w:rsidRDefault="00000000">
      <w:pPr>
        <w:pStyle w:val="21"/>
      </w:pPr>
      <w:r>
        <w:rPr>
          <w:rFonts w:ascii="STHeiti" w:eastAsia="STHeiti" w:hAnsi="STHeiti" w:cs="STHeiti"/>
          <w:lang w:val="zh-CN" w:eastAsia="zh-CN" w:bidi="zh-CN"/>
        </w:rPr>
        <w:lastRenderedPageBreak/>
        <w:t>3. 阶段确认建议</w:t>
      </w:r>
    </w:p>
    <w:p w14:paraId="66540B42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可按规定格式导入 Excel 半成品批次数据，并对缺失或异常数据进行提示。</w:t>
      </w:r>
    </w:p>
    <w:p w14:paraId="4140CAAE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可配置目标指标与基础约束条件，并完成配方计算。</w:t>
      </w:r>
    </w:p>
    <w:p w14:paraId="6DAC4EAC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针对同一批次数据与目标，系统可输出不少于 3 套候选方案（在满足数据与约束条件可行的前提下）。</w:t>
      </w:r>
    </w:p>
    <w:p w14:paraId="0653180C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每套方案可展示组分、投料量、预计结果、偏差及推荐理由。</w:t>
      </w:r>
    </w:p>
    <w:p w14:paraId="3CCE25B4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客户完成 Demo 演示确认。</w:t>
      </w:r>
    </w:p>
    <w:p w14:paraId="4B893DB6" w14:textId="77777777" w:rsidR="007B0690" w:rsidRDefault="00000000">
      <w:pPr>
        <w:pStyle w:val="1"/>
      </w:pPr>
      <w:r>
        <w:rPr>
          <w:rFonts w:ascii="STHeiti" w:eastAsia="STHeiti" w:hAnsi="STHeiti" w:cs="STHeiti"/>
          <w:lang w:val="zh-CN" w:eastAsia="zh-CN" w:bidi="zh-CN"/>
        </w:rPr>
        <w:t>四、阶段二：试运行优化、正式交付与验收</w:t>
      </w:r>
    </w:p>
    <w:p w14:paraId="6B11485B" w14:textId="77777777" w:rsidR="007B0690" w:rsidRDefault="00000000">
      <w:pPr>
        <w:spacing w:after="120"/>
      </w:pPr>
      <w:r>
        <w:rPr>
          <w:rFonts w:cs="STHeiti"/>
          <w:sz w:val="21"/>
          <w:lang w:val="zh-CN" w:eastAsia="zh-CN" w:bidi="zh-CN"/>
        </w:rPr>
        <w:t>周期：第 5–8 周；阶段费用：180,000 元（正式验收款）。</w:t>
      </w:r>
    </w:p>
    <w:p w14:paraId="1111B1B7" w14:textId="77777777" w:rsidR="007B0690" w:rsidRDefault="00000000">
      <w:pPr>
        <w:pStyle w:val="21"/>
      </w:pPr>
      <w:r>
        <w:rPr>
          <w:rFonts w:ascii="STHeiti" w:eastAsia="STHeiti" w:hAnsi="STHeiti" w:cs="STHeiti"/>
          <w:lang w:val="zh-CN" w:eastAsia="zh-CN" w:bidi="zh-CN"/>
        </w:rPr>
        <w:t>1. 建设内容</w:t>
      </w:r>
    </w:p>
    <w:p w14:paraId="6EDB671C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试运行支持：协助客户使用真实或脱敏半成品批次数据进行试运行，核对 Excel 数据口径、方案可行性与现场使用方式。</w:t>
      </w:r>
    </w:p>
    <w:p w14:paraId="720F8EC3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范围内优化：根据双方确认的试运行反馈，优化约束条件、候选方案排序、字段展示、Excel 校验提示和人工调整交互。</w:t>
      </w:r>
    </w:p>
    <w:p w14:paraId="59E4B6C4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参数配置：固化双方确认的默认目标、允许偏差、候选方案数量及基础业务规则。</w:t>
      </w:r>
    </w:p>
    <w:p w14:paraId="364454A5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正式交付：提供优化后的正式版本、Excel 模板、配置说明、操作手册、测试记录及交付清单。</w:t>
      </w:r>
    </w:p>
    <w:p w14:paraId="767016CE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培训与验收：完成一次系统使用培训/交接，配合客户完成正式验收。</w:t>
      </w:r>
    </w:p>
    <w:p w14:paraId="4527C702" w14:textId="77777777" w:rsidR="007B0690" w:rsidRDefault="00000000">
      <w:pPr>
        <w:pStyle w:val="21"/>
      </w:pPr>
      <w:r>
        <w:rPr>
          <w:rFonts w:ascii="STHeiti" w:eastAsia="STHeiti" w:hAnsi="STHeiti" w:cs="STHeiti"/>
          <w:lang w:val="zh-CN" w:eastAsia="zh-CN" w:bidi="zh-CN"/>
        </w:rPr>
        <w:t>2. 阶段二交付物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7B0690" w14:paraId="2084AB13" w14:textId="77777777">
        <w:trPr>
          <w:tblHeader/>
        </w:trPr>
        <w:tc>
          <w:tcPr>
            <w:tcW w:w="21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8067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类别</w:t>
            </w:r>
          </w:p>
        </w:tc>
        <w:tc>
          <w:tcPr>
            <w:tcW w:w="72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BFBF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交付内容</w:t>
            </w:r>
          </w:p>
        </w:tc>
      </w:tr>
      <w:tr w:rsidR="007B0690" w14:paraId="0D1353B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3C395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正式系统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F023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根据试运行反馈优化后的正式版本</w:t>
            </w:r>
          </w:p>
        </w:tc>
      </w:tr>
      <w:tr w:rsidR="007B0690" w14:paraId="08B1449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8DFD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数据材料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FC13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正式 Excel 数据模板、字段字典、导入与更新操作说明</w:t>
            </w:r>
          </w:p>
        </w:tc>
      </w:tr>
      <w:tr w:rsidR="007B0690" w14:paraId="08C8BF0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06B0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规则材料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3966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目标指标、约束条件、候选方案排序等配置说明</w:t>
            </w:r>
          </w:p>
        </w:tc>
      </w:tr>
      <w:tr w:rsidR="007B0690" w14:paraId="518B57C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E8CD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验收材料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CCFA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验收测试清单、测试结果、问题闭环记录</w:t>
            </w:r>
          </w:p>
        </w:tc>
      </w:tr>
      <w:tr w:rsidR="007B0690" w14:paraId="3DE9FA5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6525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交付材料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3B11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源代码或部署包、版本说明、用户操作手册、培训记录、验收单</w:t>
            </w:r>
          </w:p>
        </w:tc>
      </w:tr>
    </w:tbl>
    <w:p w14:paraId="54354BCB" w14:textId="77777777" w:rsidR="007B0690" w:rsidRDefault="007B0690">
      <w:pPr>
        <w:spacing w:after="80"/>
      </w:pPr>
    </w:p>
    <w:p w14:paraId="1BA99E70" w14:textId="77777777" w:rsidR="007B0690" w:rsidRDefault="00000000">
      <w:pPr>
        <w:pStyle w:val="21"/>
      </w:pPr>
      <w:r>
        <w:rPr>
          <w:rFonts w:ascii="STHeiti" w:eastAsia="STHeiti" w:hAnsi="STHeiti" w:cs="STHeiti"/>
          <w:lang w:val="zh-CN" w:eastAsia="zh-CN" w:bidi="zh-CN"/>
        </w:rPr>
        <w:t>3. 正式验收建议</w:t>
      </w:r>
    </w:p>
    <w:p w14:paraId="552FF38C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正式版本可稳定完成 Excel 数据导入、更新与校验。</w:t>
      </w:r>
    </w:p>
    <w:p w14:paraId="2B9F18ED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系统可按双方确认的目标及约束条件输出候选配方方案。</w:t>
      </w:r>
    </w:p>
    <w:p w14:paraId="118C187D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候选方案的预计指标、原料使用量和偏差结果可复核。</w:t>
      </w:r>
    </w:p>
    <w:p w14:paraId="46942576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lastRenderedPageBreak/>
        <w:t>试运行中双方确认的问题已完成整改或形成书面处理结论。</w:t>
      </w:r>
    </w:p>
    <w:p w14:paraId="3C6E0698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客户指定人员可独立完成批次数据更新、方案生成和基础操作。</w:t>
      </w:r>
    </w:p>
    <w:p w14:paraId="63FFD02E" w14:textId="77777777" w:rsidR="007B0690" w:rsidRDefault="00000000">
      <w:pPr>
        <w:pStyle w:val="1"/>
      </w:pPr>
      <w:r>
        <w:rPr>
          <w:rFonts w:ascii="STHeiti" w:eastAsia="STHeiti" w:hAnsi="STHeiti" w:cs="STHeiti"/>
          <w:lang w:val="zh-CN" w:eastAsia="zh-CN" w:bidi="zh-CN"/>
        </w:rPr>
        <w:t>五、项目计划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4700"/>
        <w:gridCol w:w="3460"/>
      </w:tblGrid>
      <w:tr w:rsidR="007B0690" w14:paraId="6548018D" w14:textId="77777777">
        <w:trPr>
          <w:tblHeader/>
        </w:trPr>
        <w:tc>
          <w:tcPr>
            <w:tcW w:w="1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622E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周期</w:t>
            </w:r>
          </w:p>
        </w:tc>
        <w:tc>
          <w:tcPr>
            <w:tcW w:w="47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6702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主要工作</w:t>
            </w:r>
          </w:p>
        </w:tc>
        <w:tc>
          <w:tcPr>
            <w:tcW w:w="34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B1F0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关键输出</w:t>
            </w:r>
          </w:p>
        </w:tc>
      </w:tr>
      <w:tr w:rsidR="007B0690" w14:paraId="69E9F331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755D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第 1 周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1CEA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确认目标指标、约束条件、Excel 字段与测试样本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3CAF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需求确认清单、数据字典、优化口径</w:t>
            </w:r>
          </w:p>
        </w:tc>
      </w:tr>
      <w:tr w:rsidR="007B0690" w14:paraId="194573A8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9509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第 2–3 周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6C3D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Excel 导入、计算与优化引擎、页面开发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1E34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可运行 Demo 初版</w:t>
            </w:r>
          </w:p>
        </w:tc>
      </w:tr>
      <w:tr w:rsidR="007B0690" w14:paraId="0048B0B8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A171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第 4 周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2261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Demo 联调、测试、演示交付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B8ACD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阶段确认与 Demo 交付款</w:t>
            </w:r>
          </w:p>
        </w:tc>
      </w:tr>
      <w:tr w:rsidR="007B0690" w14:paraId="0AD7287F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4467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第 5–6 周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2127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客户试运行、收集反馈、优化规则复核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8F16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试运行问题清单</w:t>
            </w:r>
          </w:p>
        </w:tc>
      </w:tr>
      <w:tr w:rsidR="007B0690" w14:paraId="6B5D1BB6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3A05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第 7 周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C042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范围内优化、回归测试、交付材料整理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9A24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正式版本候选包</w:t>
            </w:r>
          </w:p>
        </w:tc>
      </w:tr>
      <w:tr w:rsidR="007B0690" w14:paraId="7B72FFE3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CFDA4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第 8 周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6568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培训、正式交付与验收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FEC0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正式验收与项目交付</w:t>
            </w:r>
          </w:p>
        </w:tc>
      </w:tr>
    </w:tbl>
    <w:p w14:paraId="05CF9623" w14:textId="77777777" w:rsidR="007B0690" w:rsidRDefault="007B0690">
      <w:pPr>
        <w:spacing w:after="80"/>
      </w:pPr>
    </w:p>
    <w:p w14:paraId="07BF7B22" w14:textId="77777777" w:rsidR="007B0690" w:rsidRDefault="00000000">
      <w:pPr>
        <w:spacing w:after="120"/>
      </w:pPr>
      <w:r>
        <w:rPr>
          <w:rFonts w:cs="STHeiti"/>
          <w:color w:val="595959"/>
          <w:sz w:val="20"/>
          <w:lang w:val="zh-CN" w:eastAsia="zh-CN" w:bidi="zh-CN"/>
        </w:rPr>
        <w:t>项目周期以客户及时提供 Excel 样本、目标与约束规则、试运行反馈及验收安排为前提。因客户侧数据、确认或环境准备延迟造成的等待时间，相应顺延。</w:t>
      </w:r>
    </w:p>
    <w:p w14:paraId="57E38697" w14:textId="77777777" w:rsidR="007B0690" w:rsidRDefault="00000000">
      <w:pPr>
        <w:pStyle w:val="1"/>
      </w:pPr>
      <w:r>
        <w:rPr>
          <w:rFonts w:ascii="STHeiti" w:eastAsia="STHeiti" w:hAnsi="STHeiti" w:cs="STHeiti"/>
          <w:lang w:val="zh-CN" w:eastAsia="zh-CN" w:bidi="zh-CN"/>
        </w:rPr>
        <w:t>六、上线后运维服务</w:t>
      </w:r>
    </w:p>
    <w:p w14:paraId="4EAF3462" w14:textId="77777777" w:rsidR="007B0690" w:rsidRDefault="00000000">
      <w:pPr>
        <w:spacing w:after="120"/>
      </w:pPr>
      <w:r>
        <w:rPr>
          <w:rFonts w:cs="STHeiti"/>
          <w:sz w:val="21"/>
          <w:lang w:val="zh-CN" w:eastAsia="zh-CN" w:bidi="zh-CN"/>
        </w:rPr>
        <w:t>服务费用：8,000 元/月（未税）；服务起算：正式验收后的次月起；建议首签服务周期：12 个月。</w:t>
      </w:r>
    </w:p>
    <w:p w14:paraId="3279722A" w14:textId="77777777" w:rsidR="007B0690" w:rsidRDefault="00000000">
      <w:pPr>
        <w:pStyle w:val="21"/>
      </w:pPr>
      <w:r>
        <w:rPr>
          <w:rFonts w:ascii="STHeiti" w:eastAsia="STHeiti" w:hAnsi="STHeiti" w:cs="STHeiti"/>
          <w:lang w:val="zh-CN" w:eastAsia="zh-CN" w:bidi="zh-CN"/>
        </w:rPr>
        <w:t>1. 运维服务包含</w:t>
      </w:r>
    </w:p>
    <w:p w14:paraId="781D7192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已交付系统的运行咨询、远程支持与缺陷修复。</w:t>
      </w:r>
    </w:p>
    <w:p w14:paraId="1C9AF6B6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Excel 导入模板字段说明、数据校验提示、默认参数和展示文案等轻量级调整。</w:t>
      </w:r>
    </w:p>
    <w:p w14:paraId="7FF76394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已确认优化规则内的阈值、默认目标、候选方案数量等配置调整。</w:t>
      </w:r>
    </w:p>
    <w:p w14:paraId="50B41F33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月度一次运行情况沟通或问题汇总。</w:t>
      </w:r>
    </w:p>
    <w:p w14:paraId="291DB9BA" w14:textId="77777777" w:rsidR="007B0690" w:rsidRDefault="00000000">
      <w:pPr>
        <w:pStyle w:val="21"/>
      </w:pPr>
      <w:r>
        <w:rPr>
          <w:rFonts w:ascii="STHeiti" w:eastAsia="STHeiti" w:hAnsi="STHeiti" w:cs="STHeiti"/>
          <w:lang w:val="zh-CN" w:eastAsia="zh-CN" w:bidi="zh-CN"/>
        </w:rPr>
        <w:t>2. 运维服务不包含</w:t>
      </w:r>
    </w:p>
    <w:p w14:paraId="746AD202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新增质量指标、重构配方优化算法或新增重大约束条件。</w:t>
      </w:r>
    </w:p>
    <w:p w14:paraId="410794D5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ERP、MES、LIMS、仪器设备或其他第三方系统接口开发。</w:t>
      </w:r>
    </w:p>
    <w:p w14:paraId="5AE57DD4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Excel 以外的数据库建设、历史数据治理、企业级权限体系、移动端或报表中心开发。</w:t>
      </w:r>
    </w:p>
    <w:p w14:paraId="31190EAD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云服务器、域名、SSL 证书、数据库及第三方软件许可费用。</w:t>
      </w:r>
    </w:p>
    <w:p w14:paraId="2954C277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机器学习预测模型、真实大模型接入及自动化生产控制功能。</w:t>
      </w:r>
    </w:p>
    <w:p w14:paraId="33B50AE0" w14:textId="77777777" w:rsidR="007B0690" w:rsidRDefault="00000000">
      <w:pPr>
        <w:spacing w:after="120"/>
      </w:pPr>
      <w:r>
        <w:rPr>
          <w:rFonts w:cs="STHeiti"/>
          <w:color w:val="595959"/>
          <w:sz w:val="20"/>
          <w:lang w:val="zh-CN" w:eastAsia="zh-CN" w:bidi="zh-CN"/>
        </w:rPr>
        <w:t>上述新增需求可按人天、按模块或另行项目报价。</w:t>
      </w:r>
    </w:p>
    <w:p w14:paraId="436EFD54" w14:textId="77777777" w:rsidR="007B0690" w:rsidRDefault="00000000">
      <w:pPr>
        <w:pStyle w:val="1"/>
      </w:pPr>
      <w:r>
        <w:rPr>
          <w:rFonts w:ascii="STHeiti" w:eastAsia="STHeiti" w:hAnsi="STHeiti" w:cs="STHeiti"/>
          <w:lang w:val="zh-CN" w:eastAsia="zh-CN" w:bidi="zh-CN"/>
        </w:rPr>
        <w:lastRenderedPageBreak/>
        <w:t>七、范围边界与双方配合</w:t>
      </w:r>
    </w:p>
    <w:p w14:paraId="13F96413" w14:textId="77777777" w:rsidR="007B0690" w:rsidRDefault="00000000">
      <w:pPr>
        <w:pStyle w:val="21"/>
      </w:pPr>
      <w:r>
        <w:rPr>
          <w:rFonts w:ascii="STHeiti" w:eastAsia="STHeiti" w:hAnsi="STHeiti" w:cs="STHeiti"/>
          <w:lang w:val="zh-CN" w:eastAsia="zh-CN" w:bidi="zh-CN"/>
        </w:rPr>
        <w:t>1. 客户方需提供</w:t>
      </w:r>
    </w:p>
    <w:p w14:paraId="6180D73C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可用于试运行的半成品批次 Excel 样本及字段含义说明。</w:t>
      </w:r>
    </w:p>
    <w:p w14:paraId="26CE0AB1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目标指标、允许偏差、库存/可用量限制及其他业务约束条件。</w:t>
      </w:r>
    </w:p>
    <w:p w14:paraId="497CDF5F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候选方案的评价偏好或排序规则，例如目标贴合度、原料利用率、成本优先级等。</w:t>
      </w:r>
    </w:p>
    <w:p w14:paraId="56922CC2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典型人工配方及人工复核结果，用于验证系统输出合理性。</w:t>
      </w:r>
    </w:p>
    <w:p w14:paraId="40CBE1DF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试运行人员、验收人员和反馈时限。</w:t>
      </w:r>
    </w:p>
    <w:p w14:paraId="68A50838" w14:textId="77777777" w:rsidR="007B0690" w:rsidRDefault="00000000">
      <w:pPr>
        <w:pStyle w:val="21"/>
      </w:pPr>
      <w:r>
        <w:rPr>
          <w:rFonts w:ascii="STHeiti" w:eastAsia="STHeiti" w:hAnsi="STHeiti" w:cs="STHeiti"/>
          <w:lang w:val="zh-CN" w:eastAsia="zh-CN" w:bidi="zh-CN"/>
        </w:rPr>
        <w:t>2. 范围边界与变更原则</w:t>
      </w:r>
    </w:p>
    <w:p w14:paraId="1E392EE0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本期优化结果为辅助决策结果，最终配方确认与生产投料仍由客户工艺及质控人员负责。</w:t>
      </w:r>
    </w:p>
    <w:p w14:paraId="12C81BBF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“最优方案”以双方确认的目标、约束和排序规则为准；当不存在满足全部约束的可行方案时，系统应给出原因提示或接近目标的候选方案。</w:t>
      </w:r>
    </w:p>
    <w:p w14:paraId="21DD3618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工艺规则变化、新增关键指标、第三方接口、数据库或部署架构变化导致的新增工作，双方应书面确认范围、工期与费用。</w:t>
      </w:r>
    </w:p>
    <w:p w14:paraId="3E710A0A" w14:textId="77777777" w:rsidR="007B0690" w:rsidRDefault="00000000">
      <w:pPr>
        <w:pStyle w:val="a0"/>
        <w:spacing w:after="80" w:line="290" w:lineRule="auto"/>
        <w:ind w:left="539" w:hanging="266"/>
      </w:pPr>
      <w:r>
        <w:rPr>
          <w:rFonts w:cs="STHeiti"/>
          <w:sz w:val="21"/>
          <w:lang w:val="zh-CN" w:eastAsia="zh-CN" w:bidi="zh-CN"/>
        </w:rPr>
        <w:t>建议将 Excel 模板、数据字典、目标指标、约束条件、方案排序规则及验收样本作为合同附件。</w:t>
      </w:r>
    </w:p>
    <w:p w14:paraId="119AFAE0" w14:textId="77777777" w:rsidR="007B0690" w:rsidRDefault="00000000">
      <w:pPr>
        <w:pStyle w:val="1"/>
      </w:pPr>
      <w:r>
        <w:rPr>
          <w:rFonts w:ascii="STHeiti" w:eastAsia="STHeiti" w:hAnsi="STHeiti" w:cs="STHeiti"/>
          <w:lang w:val="zh-CN" w:eastAsia="zh-CN" w:bidi="zh-CN"/>
        </w:rPr>
        <w:t>八、报价结论</w:t>
      </w:r>
    </w:p>
    <w:p w14:paraId="019723AB" w14:textId="77777777" w:rsidR="007B0690" w:rsidRDefault="00000000">
      <w:pPr>
        <w:spacing w:after="120"/>
      </w:pPr>
      <w:r>
        <w:rPr>
          <w:rFonts w:cs="STHeiti"/>
          <w:sz w:val="21"/>
          <w:lang w:val="zh-CN" w:eastAsia="zh-CN" w:bidi="zh-CN"/>
        </w:rPr>
        <w:t>本项目建议采用“36 万元开发费 + 8,000 元/月运维费”的合作方式。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7B0690" w14:paraId="5E48C4EB" w14:textId="77777777"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04C1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节点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2B58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付款金额</w:t>
            </w:r>
          </w:p>
        </w:tc>
        <w:tc>
          <w:tcPr>
            <w:tcW w:w="41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9C09" w14:textId="77777777" w:rsidR="007B0690" w:rsidRDefault="00000000">
            <w:pPr>
              <w:spacing w:after="0" w:line="276" w:lineRule="auto"/>
              <w:jc w:val="center"/>
            </w:pPr>
            <w:r>
              <w:rPr>
                <w:rFonts w:cs="STHeiti"/>
                <w:b/>
                <w:color w:val="FFFFFF"/>
                <w:sz w:val="19"/>
                <w:lang w:val="zh-CN" w:eastAsia="zh-CN" w:bidi="zh-CN"/>
              </w:rPr>
              <w:t>说明</w:t>
            </w:r>
          </w:p>
        </w:tc>
      </w:tr>
      <w:tr w:rsidR="007B0690" w14:paraId="27A3E60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640B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合同签订、项目启动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D51C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108,000 元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D6838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启动款，覆盖需求确认、数据模板和前期开发投入</w:t>
            </w:r>
          </w:p>
        </w:tc>
      </w:tr>
      <w:tr w:rsidR="007B0690" w14:paraId="25915AC6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CE23A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Demo 完成并阶段确认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A7AE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72,000 元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AB89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Excel 导入与多方案配方优化 Demo 交付款</w:t>
            </w:r>
          </w:p>
        </w:tc>
      </w:tr>
      <w:tr w:rsidR="007B0690" w14:paraId="451438B7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13A7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试运行优化完成、正式验收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D093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180,000 元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6841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正式验收款</w:t>
            </w:r>
          </w:p>
        </w:tc>
      </w:tr>
      <w:tr w:rsidR="007B0690" w14:paraId="5E0AF6A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99AD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正式验收后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497A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8,000 元/月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C00A" w14:textId="77777777" w:rsidR="007B0690" w:rsidRDefault="00000000">
            <w:pPr>
              <w:spacing w:after="0" w:line="276" w:lineRule="auto"/>
            </w:pPr>
            <w:r>
              <w:rPr>
                <w:rFonts w:cs="STHeiti"/>
                <w:sz w:val="19"/>
                <w:lang w:val="zh-CN" w:eastAsia="zh-CN" w:bidi="zh-CN"/>
              </w:rPr>
              <w:t>持续运维与技术支持</w:t>
            </w:r>
          </w:p>
        </w:tc>
      </w:tr>
    </w:tbl>
    <w:p w14:paraId="65A464C3" w14:textId="77777777" w:rsidR="007B0690" w:rsidRDefault="007B0690">
      <w:pPr>
        <w:spacing w:after="80"/>
      </w:pPr>
    </w:p>
    <w:p w14:paraId="6EBA8AB8" w14:textId="77777777" w:rsidR="007B0690" w:rsidRDefault="00000000">
      <w:pPr>
        <w:spacing w:after="120"/>
      </w:pPr>
      <w:r>
        <w:rPr>
          <w:rFonts w:cs="STHeiti"/>
          <w:sz w:val="21"/>
          <w:lang w:val="zh-CN" w:eastAsia="zh-CN" w:bidi="zh-CN"/>
        </w:rPr>
        <w:t>该方案以“Excel 批次数据更新 + 多套候选最优配方输出 + 试运行校准”为核心交付，适用于先完成数字化辅助决策，再逐步扩展预测模型、系统集成及生产优化能力的实施路径。</w:t>
      </w:r>
    </w:p>
    <w:sectPr w:rsidR="007B0690" w:rsidSect="00034616">
      <w:footerReference w:type="default" r:id="rId8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BD0DD2" w14:textId="77777777" w:rsidR="0063290D" w:rsidRDefault="0063290D">
      <w:pPr>
        <w:spacing w:after="0" w:line="240" w:lineRule="auto"/>
      </w:pPr>
      <w:r>
        <w:separator/>
      </w:r>
    </w:p>
  </w:endnote>
  <w:endnote w:type="continuationSeparator" w:id="0">
    <w:p w14:paraId="16F872D4" w14:textId="77777777" w:rsidR="0063290D" w:rsidRDefault="00632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THe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B893D3" w14:textId="77777777" w:rsidR="007B0690" w:rsidRDefault="00000000">
    <w:pPr>
      <w:pStyle w:val="a7"/>
      <w:jc w:val="center"/>
      <w:rPr>
        <w:lang w:eastAsia="zh-CN"/>
      </w:rPr>
    </w:pPr>
    <w:r>
      <w:rPr>
        <w:rFonts w:cs="STHeiti"/>
        <w:color w:val="7F7F7F"/>
        <w:sz w:val="17"/>
        <w:lang w:val="zh-CN" w:eastAsia="zh-CN" w:bidi="zh-CN"/>
      </w:rPr>
      <w:t>明胶半成品配方优化系统｜项目报价与交付方案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00C773" w14:textId="77777777" w:rsidR="0063290D" w:rsidRDefault="0063290D">
      <w:pPr>
        <w:spacing w:after="0" w:line="240" w:lineRule="auto"/>
      </w:pPr>
      <w:r>
        <w:separator/>
      </w:r>
    </w:p>
  </w:footnote>
  <w:footnote w:type="continuationSeparator" w:id="0">
    <w:p w14:paraId="61029E3C" w14:textId="77777777" w:rsidR="0063290D" w:rsidRDefault="006329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694981">
    <w:abstractNumId w:val="8"/>
  </w:num>
  <w:num w:numId="2" w16cid:durableId="384722933">
    <w:abstractNumId w:val="6"/>
  </w:num>
  <w:num w:numId="3" w16cid:durableId="984356167">
    <w:abstractNumId w:val="5"/>
  </w:num>
  <w:num w:numId="4" w16cid:durableId="1875732819">
    <w:abstractNumId w:val="4"/>
  </w:num>
  <w:num w:numId="5" w16cid:durableId="367610626">
    <w:abstractNumId w:val="7"/>
  </w:num>
  <w:num w:numId="6" w16cid:durableId="1446080049">
    <w:abstractNumId w:val="3"/>
  </w:num>
  <w:num w:numId="7" w16cid:durableId="415245734">
    <w:abstractNumId w:val="2"/>
  </w:num>
  <w:num w:numId="8" w16cid:durableId="26221221">
    <w:abstractNumId w:val="1"/>
  </w:num>
  <w:num w:numId="9" w16cid:durableId="17581643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7C3"/>
    <w:rsid w:val="0015074B"/>
    <w:rsid w:val="0029639D"/>
    <w:rsid w:val="00326F90"/>
    <w:rsid w:val="0063290D"/>
    <w:rsid w:val="007B0690"/>
    <w:rsid w:val="00AA1D8D"/>
    <w:rsid w:val="00AD1B9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79274"/>
  <w14:defaultImageDpi w14:val="300"/>
  <w15:docId w15:val="{5703173D-E378-354E-86BE-B64FE318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STHeiti" w:eastAsia="STHeiti" w:hAnsi="STHeit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奕慷 李</cp:lastModifiedBy>
  <cp:revision>2</cp:revision>
  <dcterms:created xsi:type="dcterms:W3CDTF">2026-08-23T12:46:00Z</dcterms:created>
  <dcterms:modified xsi:type="dcterms:W3CDTF">2026-08-23T12:46:00Z</dcterms:modified>
  <cp:category/>
</cp:coreProperties>
</file>