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69080" cy="3051810"/>
            <wp:effectExtent l="0" t="0" r="0" b="11430"/>
            <wp:docPr id="1" name="图片 1" descr="Q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1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思路：从时域图中可以发现，噪声的响度（即振幅）很大，滤除高幅值的部分即可。对于频域图来说，噪声的频率较为集中，因此截取频域上y值较低的部分作为结果。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numPr>
                <w:ilvl w:val="0"/>
                <w:numId w:val="1"/>
              </w:numPr>
              <w:spacing w:beforeLines="0" w:afterLines="0"/>
              <w:ind w:left="0" w:leftChars="0" w:firstLine="0" w:firstLineChars="0"/>
              <w:jc w:val="left"/>
              <w:rPr>
                <w:rFonts w:hint="default"/>
                <w:sz w:val="24"/>
              </w:rPr>
            </w:pP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default" w:ascii="Courier New" w:hAnsi="Courier New" w:cs="Courier New"/>
                <w:b/>
                <w:bCs/>
                <w:sz w:val="24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26"/>
              </w:rPr>
              <w:t>[x, Fs_x] = audioread(</w:t>
            </w:r>
            <w:r>
              <w:rPr>
                <w:rFonts w:hint="default" w:ascii="Courier New" w:hAnsi="Courier New" w:cs="Courier New"/>
                <w:b/>
                <w:bCs/>
                <w:color w:val="A020F0"/>
                <w:sz w:val="26"/>
              </w:rPr>
              <w:t>'buzzjc.wav'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24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26"/>
              </w:rPr>
              <w:t>N = Fs_x;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24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26"/>
              </w:rPr>
              <w:t>k = 0:1:N-1;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24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26"/>
              </w:rPr>
              <w:t>y = fft(x, N);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24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26"/>
              </w:rPr>
              <w:t>plot(k, real(y))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24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26"/>
              </w:rPr>
              <w:t>y = y(800:1.02e+04);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24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26"/>
              </w:rPr>
              <w:t>x_new = ifft(y);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sz w:val="24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color w:val="000000"/>
                <w:sz w:val="26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26"/>
              </w:rPr>
              <w:t>sound(real(x_new), Fs_x*0.7)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cs="Courier New" w:eastAsiaTheme="minorEastAsia"/>
                <w:b/>
                <w:bCs/>
                <w:color w:val="000000"/>
                <w:sz w:val="26"/>
                <w:lang w:eastAsia="zh-CN"/>
              </w:rPr>
            </w:pPr>
            <w:r>
              <w:rPr>
                <w:rFonts w:hint="eastAsia" w:ascii="Courier New" w:hAnsi="Courier New" w:cs="Courier New" w:eastAsiaTheme="minorEastAsia"/>
                <w:b/>
                <w:bCs/>
                <w:color w:val="000000"/>
                <w:sz w:val="26"/>
                <w:lang w:eastAsia="zh-CN"/>
              </w:rPr>
              <w:drawing>
                <wp:inline distT="0" distB="0" distL="114300" distR="114300">
                  <wp:extent cx="3804920" cy="2853690"/>
                  <wp:effectExtent l="0" t="0" r="5080" b="11430"/>
                  <wp:docPr id="2" name="图片 2" descr="resu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result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4920" cy="285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cs="Courier New"/>
                <w:b/>
                <w:bCs/>
                <w:color w:val="000000"/>
                <w:sz w:val="26"/>
                <w:lang w:val="en-US"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 w:val="26"/>
                <w:lang w:val="en-US" w:eastAsia="zh-CN"/>
              </w:rPr>
              <w:t>Time domain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color w:val="000000"/>
                <w:sz w:val="26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26"/>
                <w:lang w:val="en-US" w:eastAsia="zh-CN"/>
              </w:rPr>
              <w:drawing>
                <wp:inline distT="0" distB="0" distL="114300" distR="114300">
                  <wp:extent cx="5269865" cy="3952240"/>
                  <wp:effectExtent l="0" t="0" r="3175" b="10160"/>
                  <wp:docPr id="3" name="图片 3" descr="result_fre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result_freq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95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default" w:ascii="Courier New" w:hAnsi="Courier New" w:cs="Courier New"/>
                <w:b/>
                <w:bCs/>
                <w:color w:val="000000"/>
                <w:sz w:val="26"/>
                <w:lang w:val="en-US"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color w:val="000000"/>
                <w:sz w:val="26"/>
                <w:lang w:val="en-US" w:eastAsia="zh-CN"/>
              </w:rPr>
              <w:t>Frequency_domain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I want to kill you 或 I love to kiss you. 实在有些模糊。。。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31A486"/>
    <w:multiLevelType w:val="singleLevel"/>
    <w:tmpl w:val="C531A48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F8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2021-10-24T15:21:32Z</dcterms:created>
  <dc:creator>16690</dc:creator>
  <cp:lastModifiedBy>WPS_1601540415</cp:lastModifiedBy>
  <dcterms:modified xsi:type="dcterms:W3CDTF">2021-10-24T15:37:55Z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