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智能系统控制第一次实验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20123101 李昀哲</w:t>
      </w:r>
    </w:p>
    <w:p>
      <w:pPr>
        <w:jc w:val="center"/>
      </w:pPr>
      <w:r>
        <w:drawing>
          <wp:inline distT="0" distB="0" distL="114300" distR="114300">
            <wp:extent cx="3801110" cy="2589530"/>
            <wp:effectExtent l="0" t="0" r="889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rcRect t="30525" b="9051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一、开环系统控制及调参实验结果</w:t>
      </w:r>
    </w:p>
    <w:p>
      <w:pPr>
        <w:jc w:val="center"/>
      </w:pPr>
      <w:r>
        <w:drawing>
          <wp:inline distT="0" distB="0" distL="114300" distR="114300">
            <wp:extent cx="4575175" cy="1801495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初始结果：初始开环传递函数：</w:t>
      </w:r>
      <w:r>
        <w:drawing>
          <wp:inline distT="0" distB="0" distL="114300" distR="114300">
            <wp:extent cx="1739900" cy="3810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13660" cy="2136140"/>
            <wp:effectExtent l="0" t="0" r="7620" b="12700"/>
            <wp:docPr id="3" name="图片 3" descr="开环初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开环初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Kb调整为1和0.01后的结果：</w:t>
      </w:r>
    </w:p>
    <w:p>
      <w:p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调整Kb后稳态误差的收敛速度和输出量都有了较大的改变，主要改变的是传递函数的分母。</w:t>
      </w:r>
    </w:p>
    <w:tbl>
      <w:tblPr>
        <w:tblStyle w:val="6"/>
        <w:tblW w:w="784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"/>
        <w:gridCol w:w="748"/>
        <w:gridCol w:w="710"/>
        <w:gridCol w:w="665"/>
        <w:gridCol w:w="761"/>
        <w:gridCol w:w="1953"/>
        <w:gridCol w:w="22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74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7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665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76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19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220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</w:t>
            </w:r>
          </w:p>
        </w:tc>
        <w:tc>
          <w:tcPr>
            <w:tcW w:w="74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7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665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761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9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-1/(2s+10.5)</w:t>
            </w:r>
          </w:p>
        </w:tc>
        <w:tc>
          <w:tcPr>
            <w:tcW w:w="220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-0.0952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</w:t>
            </w:r>
          </w:p>
        </w:tc>
        <w:tc>
          <w:tcPr>
            <w:tcW w:w="74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7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665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761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0.01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-1/(2s+0.6)</w:t>
            </w:r>
          </w:p>
        </w:tc>
        <w:tc>
          <w:tcPr>
            <w:tcW w:w="220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-1.6665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26310" cy="1784985"/>
            <wp:effectExtent l="0" t="0" r="13970" b="13335"/>
            <wp:docPr id="4" name="图片 4" descr="Kb为1开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Kb为1开环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197100" cy="1795780"/>
            <wp:effectExtent l="0" t="0" r="12700" b="2540"/>
            <wp:docPr id="6" name="图片 6" descr="Kb为0.01开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Kb为0.01开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Ra调整为10和0.1后结果：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Ra调整后同Kb类似，也在稳态误差收敛速度和输出量上有较大变动，不同的是，Ra越大传递函数分母越小，这也是其系统特性导致；</w:t>
      </w:r>
    </w:p>
    <w:tbl>
      <w:tblPr>
        <w:tblStyle w:val="6"/>
        <w:tblW w:w="784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"/>
        <w:gridCol w:w="748"/>
        <w:gridCol w:w="710"/>
        <w:gridCol w:w="665"/>
        <w:gridCol w:w="761"/>
        <w:gridCol w:w="1953"/>
        <w:gridCol w:w="22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74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7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665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76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19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220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10</w:t>
            </w:r>
          </w:p>
        </w:tc>
        <w:tc>
          <w:tcPr>
            <w:tcW w:w="74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7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665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761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19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-1/(2s+0.6)</w:t>
            </w:r>
          </w:p>
        </w:tc>
        <w:tc>
          <w:tcPr>
            <w:tcW w:w="220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-1.6665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0.1</w:t>
            </w:r>
          </w:p>
        </w:tc>
        <w:tc>
          <w:tcPr>
            <w:tcW w:w="74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7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665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761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-1/(2s+10.5)</w:t>
            </w:r>
          </w:p>
        </w:tc>
        <w:tc>
          <w:tcPr>
            <w:tcW w:w="220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-0.0952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16150" cy="1811020"/>
            <wp:effectExtent l="0" t="0" r="8890" b="2540"/>
            <wp:docPr id="7" name="图片 7" descr="Ra为10开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a为10开环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249170" cy="1803400"/>
            <wp:effectExtent l="0" t="0" r="6350" b="10160"/>
            <wp:docPr id="8" name="图片 8" descr="Ra为0.1开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Ra为0.1开环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Km调整为100和1后结果：</w:t>
      </w:r>
    </w:p>
    <w:p>
      <w:p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Km和Ra、Kb同属分母部分，三者的单一改变都会造成类似的结果，即，对收敛速度和输出量的较大改变；</w:t>
      </w:r>
    </w:p>
    <w:tbl>
      <w:tblPr>
        <w:tblStyle w:val="6"/>
        <w:tblW w:w="784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"/>
        <w:gridCol w:w="748"/>
        <w:gridCol w:w="710"/>
        <w:gridCol w:w="665"/>
        <w:gridCol w:w="761"/>
        <w:gridCol w:w="1953"/>
        <w:gridCol w:w="22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74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7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665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76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19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220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4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100</w:t>
            </w:r>
          </w:p>
        </w:tc>
        <w:tc>
          <w:tcPr>
            <w:tcW w:w="7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65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761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19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-1/(2s+10.5)</w:t>
            </w:r>
          </w:p>
        </w:tc>
        <w:tc>
          <w:tcPr>
            <w:tcW w:w="220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-0.0952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4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</w:t>
            </w:r>
          </w:p>
        </w:tc>
        <w:tc>
          <w:tcPr>
            <w:tcW w:w="7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761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-1/(2s+0.6)</w:t>
            </w:r>
          </w:p>
        </w:tc>
        <w:tc>
          <w:tcPr>
            <w:tcW w:w="220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-1.6665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60600" cy="1812290"/>
            <wp:effectExtent l="0" t="0" r="10160" b="1270"/>
            <wp:docPr id="9" name="图片 9" descr="Km为100开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Km为100开环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183765" cy="1784985"/>
            <wp:effectExtent l="0" t="0" r="10795" b="13335"/>
            <wp:docPr id="10" name="图片 10" descr="Km为1开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Km为1开环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J调整为5和10后结果：</w:t>
      </w:r>
    </w:p>
    <w:p>
      <w:p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对J的改动，仅对稳态误差的收敛速度有影响，对输出量没有影响；</w:t>
      </w:r>
    </w:p>
    <w:tbl>
      <w:tblPr>
        <w:tblStyle w:val="6"/>
        <w:tblW w:w="784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"/>
        <w:gridCol w:w="748"/>
        <w:gridCol w:w="710"/>
        <w:gridCol w:w="665"/>
        <w:gridCol w:w="761"/>
        <w:gridCol w:w="1953"/>
        <w:gridCol w:w="22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74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7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665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76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19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220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4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7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5</w:t>
            </w:r>
          </w:p>
        </w:tc>
        <w:tc>
          <w:tcPr>
            <w:tcW w:w="665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761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19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-1/(5s+1.5)</w:t>
            </w:r>
          </w:p>
        </w:tc>
        <w:tc>
          <w:tcPr>
            <w:tcW w:w="220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-0.6666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4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7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10</w:t>
            </w:r>
          </w:p>
        </w:tc>
        <w:tc>
          <w:tcPr>
            <w:tcW w:w="665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761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-1/(10s+1.5)</w:t>
            </w:r>
          </w:p>
        </w:tc>
        <w:tc>
          <w:tcPr>
            <w:tcW w:w="220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-0.6666</w:t>
            </w: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61235" cy="1848485"/>
            <wp:effectExtent l="0" t="0" r="9525" b="10795"/>
            <wp:docPr id="11" name="图片 11" descr="J为5开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J为5开环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270125" cy="1842135"/>
            <wp:effectExtent l="0" t="0" r="635" b="1905"/>
            <wp:docPr id="12" name="图片 12" descr="J为10开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J为10开环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b调整为0.05和5后结果：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对b的调整也同Km、Ra、Kb类似，调整会对收敛速度和输出量造成影响；</w:t>
      </w:r>
    </w:p>
    <w:tbl>
      <w:tblPr>
        <w:tblStyle w:val="6"/>
        <w:tblW w:w="784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"/>
        <w:gridCol w:w="748"/>
        <w:gridCol w:w="710"/>
        <w:gridCol w:w="665"/>
        <w:gridCol w:w="761"/>
        <w:gridCol w:w="1953"/>
        <w:gridCol w:w="22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74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7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665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76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19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220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4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7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65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0.05</w:t>
            </w:r>
          </w:p>
        </w:tc>
        <w:tc>
          <w:tcPr>
            <w:tcW w:w="761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19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-1/(2s+1.05)</w:t>
            </w:r>
          </w:p>
        </w:tc>
        <w:tc>
          <w:tcPr>
            <w:tcW w:w="220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-0.9523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4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7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5</w:t>
            </w:r>
          </w:p>
        </w:tc>
        <w:tc>
          <w:tcPr>
            <w:tcW w:w="761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-1/(2s+6)</w:t>
            </w:r>
          </w:p>
        </w:tc>
        <w:tc>
          <w:tcPr>
            <w:tcW w:w="220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-0.1666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53945" cy="1924050"/>
            <wp:effectExtent l="0" t="0" r="8255" b="11430"/>
            <wp:docPr id="15" name="图片 15" descr="b为0.05开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为0.05开环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94585" cy="1942465"/>
            <wp:effectExtent l="0" t="0" r="13335" b="8255"/>
            <wp:docPr id="16" name="图片 16" descr="b为5开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为5开环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二、闭环系统控制及调参实验结果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664075" cy="1777365"/>
            <wp:effectExtent l="0" t="0" r="14605" b="571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闭环传递函数：</w:t>
      </w:r>
      <w:r>
        <w:drawing>
          <wp:inline distT="0" distB="0" distL="114300" distR="114300">
            <wp:extent cx="1732915" cy="316865"/>
            <wp:effectExtent l="0" t="0" r="4445" b="317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rcRect l="1728" t="10549" b="17341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初始结果：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30220" cy="2420620"/>
            <wp:effectExtent l="0" t="0" r="2540" b="2540"/>
            <wp:docPr id="18" name="图片 18" descr="闭环初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闭环初始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Ra调整为0.1和10后结果：</w:t>
      </w:r>
    </w:p>
    <w:p>
      <w:p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对Ra的调整效果和开环类似，但效果和调整比例有关联，而开环则不具备这种性质；</w:t>
      </w:r>
    </w:p>
    <w:tbl>
      <w:tblPr>
        <w:tblStyle w:val="6"/>
        <w:tblW w:w="85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"/>
        <w:gridCol w:w="518"/>
        <w:gridCol w:w="486"/>
        <w:gridCol w:w="592"/>
        <w:gridCol w:w="527"/>
        <w:gridCol w:w="778"/>
        <w:gridCol w:w="770"/>
        <w:gridCol w:w="2783"/>
        <w:gridCol w:w="1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51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48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592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52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77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Ka</w:t>
            </w:r>
          </w:p>
        </w:tc>
        <w:tc>
          <w:tcPr>
            <w:tcW w:w="77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Kt</w:t>
            </w:r>
          </w:p>
        </w:tc>
        <w:tc>
          <w:tcPr>
            <w:tcW w:w="278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15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0.1</w:t>
            </w:r>
          </w:p>
        </w:tc>
        <w:tc>
          <w:tcPr>
            <w:tcW w:w="51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-1/(2s+5410)</w:t>
            </w:r>
          </w:p>
        </w:tc>
        <w:tc>
          <w:tcPr>
            <w:tcW w:w="15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 xml:space="preserve"> -1.8480e-04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10</w:t>
            </w:r>
          </w:p>
        </w:tc>
        <w:tc>
          <w:tcPr>
            <w:tcW w:w="51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-1/(2s+54.6)</w:t>
            </w:r>
          </w:p>
        </w:tc>
        <w:tc>
          <w:tcPr>
            <w:tcW w:w="15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 xml:space="preserve"> -0.0183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46960" cy="1902460"/>
            <wp:effectExtent l="0" t="0" r="0" b="2540"/>
            <wp:docPr id="20" name="图片 20" descr="Ra为0.1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a为0.1闭环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92045" cy="1864995"/>
            <wp:effectExtent l="0" t="0" r="635" b="9525"/>
            <wp:docPr id="21" name="图片 21" descr="Ra为10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Ra为10闭环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Km调整为1和100后结果：</w:t>
      </w:r>
    </w:p>
    <w:p>
      <w:p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Km和Ra类似，会对结果有比例关联，对收敛速度和输出量有影响；</w:t>
      </w:r>
    </w:p>
    <w:tbl>
      <w:tblPr>
        <w:tblStyle w:val="6"/>
        <w:tblW w:w="85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2"/>
        <w:gridCol w:w="536"/>
        <w:gridCol w:w="485"/>
        <w:gridCol w:w="591"/>
        <w:gridCol w:w="527"/>
        <w:gridCol w:w="776"/>
        <w:gridCol w:w="768"/>
        <w:gridCol w:w="2774"/>
        <w:gridCol w:w="1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51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48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592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52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77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Ka</w:t>
            </w:r>
          </w:p>
        </w:tc>
        <w:tc>
          <w:tcPr>
            <w:tcW w:w="77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Kt</w:t>
            </w:r>
          </w:p>
        </w:tc>
        <w:tc>
          <w:tcPr>
            <w:tcW w:w="278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15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</w:t>
            </w:r>
          </w:p>
        </w:tc>
        <w:tc>
          <w:tcPr>
            <w:tcW w:w="486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-1/(2s+54.6)</w:t>
            </w:r>
          </w:p>
        </w:tc>
        <w:tc>
          <w:tcPr>
            <w:tcW w:w="15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-0.0183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5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100</w:t>
            </w:r>
          </w:p>
        </w:tc>
        <w:tc>
          <w:tcPr>
            <w:tcW w:w="48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-1/(2s+5410)</w:t>
            </w:r>
          </w:p>
        </w:tc>
        <w:tc>
          <w:tcPr>
            <w:tcW w:w="15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-1.8480e-04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53665" cy="2068830"/>
            <wp:effectExtent l="0" t="0" r="13335" b="3810"/>
            <wp:docPr id="24" name="图片 24" descr="Km为1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Km为1闭环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21585" cy="2080260"/>
            <wp:effectExtent l="0" t="0" r="8255" b="7620"/>
            <wp:docPr id="25" name="图片 25" descr="Km为100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Km为100闭环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J调整为5和10后结果：</w:t>
      </w:r>
    </w:p>
    <w:p>
      <w:p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J的调整不会对输出量产生影响，仅影响收敛速度，且成一定比例；</w:t>
      </w:r>
    </w:p>
    <w:tbl>
      <w:tblPr>
        <w:tblStyle w:val="6"/>
        <w:tblW w:w="85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"/>
        <w:gridCol w:w="518"/>
        <w:gridCol w:w="486"/>
        <w:gridCol w:w="592"/>
        <w:gridCol w:w="527"/>
        <w:gridCol w:w="778"/>
        <w:gridCol w:w="770"/>
        <w:gridCol w:w="2783"/>
        <w:gridCol w:w="1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51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48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592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52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77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Ka</w:t>
            </w:r>
          </w:p>
        </w:tc>
        <w:tc>
          <w:tcPr>
            <w:tcW w:w="77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Kt</w:t>
            </w:r>
          </w:p>
        </w:tc>
        <w:tc>
          <w:tcPr>
            <w:tcW w:w="278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15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5</w:t>
            </w:r>
          </w:p>
        </w:tc>
        <w:tc>
          <w:tcPr>
            <w:tcW w:w="592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-1/(5s+541.5)</w:t>
            </w:r>
          </w:p>
        </w:tc>
        <w:tc>
          <w:tcPr>
            <w:tcW w:w="15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-0.0018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10</w:t>
            </w:r>
          </w:p>
        </w:tc>
        <w:tc>
          <w:tcPr>
            <w:tcW w:w="592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-1/(10s+541.5)</w:t>
            </w:r>
          </w:p>
        </w:tc>
        <w:tc>
          <w:tcPr>
            <w:tcW w:w="15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-0.0018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14930" cy="2105025"/>
            <wp:effectExtent l="0" t="0" r="6350" b="13335"/>
            <wp:docPr id="26" name="图片 26" descr="J为5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J为5闭环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11120" cy="2102485"/>
            <wp:effectExtent l="0" t="0" r="10160" b="635"/>
            <wp:docPr id="27" name="图片 27" descr="J为10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J为10闭环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b调整为0.05和5后结果：</w:t>
      </w:r>
    </w:p>
    <w:p>
      <w:p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b的调整对收敛速度和输出量几乎不产生影响，仅对传递函数有较小影响；</w:t>
      </w:r>
    </w:p>
    <w:tbl>
      <w:tblPr>
        <w:tblStyle w:val="6"/>
        <w:tblW w:w="85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"/>
        <w:gridCol w:w="518"/>
        <w:gridCol w:w="486"/>
        <w:gridCol w:w="592"/>
        <w:gridCol w:w="527"/>
        <w:gridCol w:w="778"/>
        <w:gridCol w:w="770"/>
        <w:gridCol w:w="2783"/>
        <w:gridCol w:w="1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51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48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592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52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77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Ka</w:t>
            </w:r>
          </w:p>
        </w:tc>
        <w:tc>
          <w:tcPr>
            <w:tcW w:w="77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Kt</w:t>
            </w:r>
          </w:p>
        </w:tc>
        <w:tc>
          <w:tcPr>
            <w:tcW w:w="278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15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0.05</w:t>
            </w:r>
          </w:p>
        </w:tc>
        <w:tc>
          <w:tcPr>
            <w:tcW w:w="52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-1/(2s+541)</w:t>
            </w:r>
          </w:p>
        </w:tc>
        <w:tc>
          <w:tcPr>
            <w:tcW w:w="15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-0.0018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5</w:t>
            </w:r>
          </w:p>
        </w:tc>
        <w:tc>
          <w:tcPr>
            <w:tcW w:w="52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-1/(2s+546)</w:t>
            </w:r>
          </w:p>
        </w:tc>
        <w:tc>
          <w:tcPr>
            <w:tcW w:w="15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-0.0018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79370" cy="2061210"/>
            <wp:effectExtent l="0" t="0" r="11430" b="11430"/>
            <wp:docPr id="31" name="图片 31" descr="b为0.05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b为0.05闭环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84450" cy="2066290"/>
            <wp:effectExtent l="0" t="0" r="6350" b="6350"/>
            <wp:docPr id="30" name="图片 30" descr="b为05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b为05闭环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Kb调整为0.01和1后结果：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Kb和b类似，对收敛速度和输出量几乎不产生影响，仅对传递函数有较小影响；</w:t>
      </w:r>
    </w:p>
    <w:tbl>
      <w:tblPr>
        <w:tblStyle w:val="6"/>
        <w:tblW w:w="85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0"/>
        <w:gridCol w:w="518"/>
        <w:gridCol w:w="483"/>
        <w:gridCol w:w="590"/>
        <w:gridCol w:w="592"/>
        <w:gridCol w:w="771"/>
        <w:gridCol w:w="762"/>
        <w:gridCol w:w="2754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51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48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592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52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77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Ka</w:t>
            </w:r>
          </w:p>
        </w:tc>
        <w:tc>
          <w:tcPr>
            <w:tcW w:w="77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Kt</w:t>
            </w:r>
          </w:p>
        </w:tc>
        <w:tc>
          <w:tcPr>
            <w:tcW w:w="278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15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0.01</w:t>
            </w:r>
          </w:p>
        </w:tc>
        <w:tc>
          <w:tcPr>
            <w:tcW w:w="77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-1/(2s+540.6)</w:t>
            </w:r>
          </w:p>
        </w:tc>
        <w:tc>
          <w:tcPr>
            <w:tcW w:w="15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-0.0018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-1/(2s+550.5)</w:t>
            </w:r>
          </w:p>
        </w:tc>
        <w:tc>
          <w:tcPr>
            <w:tcW w:w="15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-0.0018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28570" cy="2020570"/>
            <wp:effectExtent l="0" t="0" r="1270" b="6350"/>
            <wp:docPr id="32" name="图片 32" descr="Kb为0.01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Kb为0.01闭环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12060" cy="2007235"/>
            <wp:effectExtent l="0" t="0" r="2540" b="4445"/>
            <wp:docPr id="33" name="图片 33" descr="Kb为1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Kb为1闭环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Ka调整为50和60后的结果</w:t>
      </w:r>
    </w:p>
    <w:p>
      <w:p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Ka的调整对收敛速度、输出量有影响，起到了放大器的作用，参数的调整和结果成一定的线性关系；</w:t>
      </w:r>
    </w:p>
    <w:tbl>
      <w:tblPr>
        <w:tblStyle w:val="6"/>
        <w:tblW w:w="85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"/>
        <w:gridCol w:w="518"/>
        <w:gridCol w:w="486"/>
        <w:gridCol w:w="592"/>
        <w:gridCol w:w="527"/>
        <w:gridCol w:w="778"/>
        <w:gridCol w:w="770"/>
        <w:gridCol w:w="2783"/>
        <w:gridCol w:w="1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51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48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592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52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77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Ka</w:t>
            </w:r>
          </w:p>
        </w:tc>
        <w:tc>
          <w:tcPr>
            <w:tcW w:w="77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Kt</w:t>
            </w:r>
          </w:p>
        </w:tc>
        <w:tc>
          <w:tcPr>
            <w:tcW w:w="278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15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50</w:t>
            </w:r>
          </w:p>
        </w:tc>
        <w:tc>
          <w:tcPr>
            <w:tcW w:w="77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-1/(2s+501.5)</w:t>
            </w:r>
          </w:p>
        </w:tc>
        <w:tc>
          <w:tcPr>
            <w:tcW w:w="15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-0.0020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60</w:t>
            </w:r>
          </w:p>
        </w:tc>
        <w:tc>
          <w:tcPr>
            <w:tcW w:w="77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78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-1/(2s+601.5)</w:t>
            </w:r>
          </w:p>
        </w:tc>
        <w:tc>
          <w:tcPr>
            <w:tcW w:w="15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-0.0017</w:t>
            </w:r>
          </w:p>
        </w:tc>
      </w:tr>
    </w:tbl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89810" cy="1844040"/>
            <wp:effectExtent l="0" t="0" r="11430" b="0"/>
            <wp:docPr id="34" name="图片 34" descr="Ka为50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Ka为50闭环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09495" cy="1859915"/>
            <wp:effectExtent l="0" t="0" r="6985" b="14605"/>
            <wp:docPr id="35" name="图片 35" descr="Ka为60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Ka为60闭环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Kt调整为0.1和10后的结果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Kt的调整对收敛速度和输出量有影响，参数相差10</w:t>
      </w:r>
      <w:r>
        <w:rPr>
          <w:rFonts w:hint="eastAsia"/>
          <w:b w:val="0"/>
          <w:bCs w:val="0"/>
          <w:vertAlign w:val="superscript"/>
          <w:lang w:val="en-US" w:eastAsia="zh-CN"/>
        </w:rPr>
        <w:t>2</w:t>
      </w:r>
      <w:r>
        <w:rPr>
          <w:rFonts w:hint="eastAsia"/>
          <w:b w:val="0"/>
          <w:bCs w:val="0"/>
          <w:lang w:val="en-US" w:eastAsia="zh-CN"/>
        </w:rPr>
        <w:t>，输出量相差10</w:t>
      </w:r>
      <w:r>
        <w:rPr>
          <w:rFonts w:hint="eastAsia"/>
          <w:b w:val="0"/>
          <w:bCs w:val="0"/>
          <w:vertAlign w:val="superscript"/>
          <w:lang w:val="en-US" w:eastAsia="zh-CN"/>
        </w:rPr>
        <w:t>2</w:t>
      </w:r>
      <w:r>
        <w:rPr>
          <w:rFonts w:hint="eastAsia"/>
          <w:b w:val="0"/>
          <w:bCs w:val="0"/>
          <w:lang w:val="en-US" w:eastAsia="zh-CN"/>
        </w:rPr>
        <w:t>，收敛速度相差10</w:t>
      </w:r>
      <w:r>
        <w:rPr>
          <w:rFonts w:hint="eastAsia"/>
          <w:b w:val="0"/>
          <w:bCs w:val="0"/>
          <w:vertAlign w:val="superscript"/>
          <w:lang w:val="en-US" w:eastAsia="zh-CN"/>
        </w:rPr>
        <w:t>2</w:t>
      </w:r>
    </w:p>
    <w:tbl>
      <w:tblPr>
        <w:tblStyle w:val="6"/>
        <w:tblW w:w="85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"/>
        <w:gridCol w:w="518"/>
        <w:gridCol w:w="486"/>
        <w:gridCol w:w="592"/>
        <w:gridCol w:w="527"/>
        <w:gridCol w:w="778"/>
        <w:gridCol w:w="770"/>
        <w:gridCol w:w="2783"/>
        <w:gridCol w:w="1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Ra</w:t>
            </w:r>
          </w:p>
        </w:tc>
        <w:tc>
          <w:tcPr>
            <w:tcW w:w="51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Km</w:t>
            </w:r>
          </w:p>
        </w:tc>
        <w:tc>
          <w:tcPr>
            <w:tcW w:w="48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</w:t>
            </w:r>
          </w:p>
        </w:tc>
        <w:tc>
          <w:tcPr>
            <w:tcW w:w="592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b</w:t>
            </w:r>
          </w:p>
        </w:tc>
        <w:tc>
          <w:tcPr>
            <w:tcW w:w="527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Kb</w:t>
            </w:r>
          </w:p>
        </w:tc>
        <w:tc>
          <w:tcPr>
            <w:tcW w:w="778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Ka</w:t>
            </w:r>
          </w:p>
        </w:tc>
        <w:tc>
          <w:tcPr>
            <w:tcW w:w="77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Kt</w:t>
            </w:r>
          </w:p>
        </w:tc>
        <w:tc>
          <w:tcPr>
            <w:tcW w:w="2783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Transfer Function</w:t>
            </w:r>
          </w:p>
        </w:tc>
        <w:tc>
          <w:tcPr>
            <w:tcW w:w="1510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0.1</w:t>
            </w:r>
          </w:p>
        </w:tc>
        <w:tc>
          <w:tcPr>
            <w:tcW w:w="2783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-1/(2s+55.5)</w:t>
            </w:r>
          </w:p>
        </w:tc>
        <w:tc>
          <w:tcPr>
            <w:tcW w:w="1510" w:type="dxa"/>
            <w:tcBorders>
              <w:top w:val="single" w:color="auto" w:sz="6" w:space="0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0.0180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10</w:t>
            </w:r>
          </w:p>
        </w:tc>
        <w:tc>
          <w:tcPr>
            <w:tcW w:w="48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592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527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54</w:t>
            </w:r>
          </w:p>
        </w:tc>
        <w:tc>
          <w:tcPr>
            <w:tcW w:w="77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10</w:t>
            </w:r>
          </w:p>
        </w:tc>
        <w:tc>
          <w:tcPr>
            <w:tcW w:w="2783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-1/(2s+5402)</w:t>
            </w:r>
          </w:p>
        </w:tc>
        <w:tc>
          <w:tcPr>
            <w:tcW w:w="1510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-1.8511e-04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44115" cy="1906270"/>
            <wp:effectExtent l="0" t="0" r="9525" b="13970"/>
            <wp:docPr id="36" name="图片 36" descr="Kt为0.1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Kt为0.1闭环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67915" cy="1920240"/>
            <wp:effectExtent l="0" t="0" r="9525" b="0"/>
            <wp:docPr id="37" name="图片 37" descr="Kt为10闭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Kt为10闭环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两种系统电机输出转速误差对比分析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对参数确定的初始情况下，通过评估输出对阶跃扰动（Step disturbance）的响应，来分析稳态误差（Steady-state）。开环系统和闭环系统对阶跃信号扰动的输出响应如图所示：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69845" cy="2099945"/>
            <wp:effectExtent l="0" t="0" r="5715" b="3175"/>
            <wp:docPr id="38" name="图片 38" descr="开环初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开环初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11120" cy="2085975"/>
            <wp:effectExtent l="0" t="0" r="10160" b="1905"/>
            <wp:docPr id="39" name="图片 39" descr="闭环初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闭环初始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不难发现，闭环系统在0.035秒内稳态误差就可以收敛，而开环系统则需要12秒左右的实践，且误差量也相差10</w:t>
      </w:r>
      <w:r>
        <w:rPr>
          <w:rFonts w:hint="eastAsia"/>
          <w:vertAlign w:val="superscript"/>
          <w:lang w:val="en-US" w:eastAsia="zh-CN"/>
        </w:rPr>
        <w:t>3</w:t>
      </w:r>
      <w:r>
        <w:rPr>
          <w:rFonts w:hint="eastAsia"/>
          <w:lang w:val="en-US" w:eastAsia="zh-CN"/>
        </w:rPr>
        <w:t>，不在同一量级，由此可以判断闭环控制的性能优于开环控制。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参考源码：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32"/>
                <w:vertAlign w:val="baseline"/>
                <w:lang w:val="en-US" w:eastAsia="zh-CN"/>
              </w:rPr>
              <w:t>% 开环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clc;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clear;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Ra=1; Km=10;J=2;b=0.5;Kb=0.1;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num1=[1];den1=[J,b];sys1=tf(num1,den1);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num2=[Km*Kb/Ra];den2=[1];sys2=tf(num2,den2);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sys_o=feedback(sys1,sys2);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% 改变传递函数符号，因为扰动对系统而言是负反馈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sys_o=-sys_o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% 计算系统对阶跃扰动的响应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[yo,T]=step(sys_o);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plot(T,yo);</w:t>
            </w:r>
            <w:bookmarkStart w:id="0" w:name="_GoBack"/>
            <w:bookmarkEnd w:id="0"/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title('Open-loop Disturbance Step Response')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xlabel('Time(sec)'),ylabel('\omega_o'),grid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% 显示稳态误差，也就是输出的终值（last value）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yo(length(T))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32"/>
                <w:vertAlign w:val="baseline"/>
                <w:lang w:val="en-US" w:eastAsia="zh-CN"/>
              </w:rPr>
              <w:t>% 闭环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clc;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clear;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Ra=1; Km=10;J=2;b=0.5;Kb=0.1;Ka=54;Kt=1;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num1=[1];den1=[J,b];sys1=tf(num1,den1);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num2=[Ka*Kt];den2=[1];sys2=tf(num2,den2);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num3=[Kb];den3=[1];sys3=tf(num3,den3);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num4=[Km/Ra];den4=[1];sys4=tf(num4,den4);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sysa=parallel(sys2,sys3);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sysb=series(sysa,sys4);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sys_c=feedback(sys1,sysb);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% 改变传递函数符号，因为扰动对系统而言是负反馈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sys_c=-sys_c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% 计算系统对阶跃扰动的响应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[yc,T]=step(sys_c);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plot(T,yc);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title('Closed-loop Disturbance Step Response')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xlabel('Time(sec)'),ylabel('\omega_c(rad/sec)'),grid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vertAlign w:val="baseline"/>
                <w:lang w:val="en-US" w:eastAsia="zh-CN"/>
              </w:rPr>
              <w:t>% 显示稳态误差，也就是输出的终值（last value）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yc(length(T))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064C93"/>
    <w:multiLevelType w:val="singleLevel"/>
    <w:tmpl w:val="35064C9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71673F"/>
    <w:rsid w:val="0F1E5F41"/>
    <w:rsid w:val="2A2F229E"/>
    <w:rsid w:val="2B543950"/>
    <w:rsid w:val="38A25001"/>
    <w:rsid w:val="3C930586"/>
    <w:rsid w:val="45427D47"/>
    <w:rsid w:val="473177C7"/>
    <w:rsid w:val="52A168B1"/>
    <w:rsid w:val="5A223C6F"/>
    <w:rsid w:val="6CA27C63"/>
    <w:rsid w:val="7D4E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8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2022-12-04T11:51:00Z</dcterms:created>
  <dc:creator>16690</dc:creator>
  <cp:lastModifiedBy>WPS_1601540415</cp:lastModifiedBy>
  <dcterms:modified xsi:type="dcterms:W3CDTF">2022-12-05T02:09:02Z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