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回归：单连续数值输出，在一个自然区间中，与真实值的差异作为损失（loss）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分类：通常多个输出，输出i是预测为第i类的置信度</w:t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2159000" cy="10579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28520" cy="114236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怎么从回归到分类：对类别进行一位有效编码。使用均方损失训练，最大值作为预测</w:t>
      </w:r>
    </w:p>
    <w:p>
      <w:r>
        <w:drawing>
          <wp:inline distT="0" distB="0" distL="114300" distR="114300">
            <wp:extent cx="1815465" cy="662940"/>
            <wp:effectExtent l="0" t="0" r="133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4560" cy="1173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不关心实际的值，只关心对于正确的类的置信度是否足够的大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对长为n的向量o做softmax，得到长为n的yhat，这是输出匹配概率，其中的每一个yi非负且和为1，概率y和yhat的</w:t>
      </w:r>
      <w:r>
        <w:rPr>
          <w:rFonts w:hint="eastAsia"/>
          <w:b/>
          <w:bCs/>
          <w:lang w:val="en-US" w:eastAsia="zh-CN"/>
        </w:rPr>
        <w:t>差异</w:t>
      </w:r>
      <w:r>
        <w:rPr>
          <w:rFonts w:hint="eastAsia"/>
          <w:lang w:val="en-US" w:eastAsia="zh-CN"/>
        </w:rPr>
        <w:t>作为损失。</w:t>
      </w:r>
    </w:p>
    <w:p>
      <w:r>
        <w:drawing>
          <wp:inline distT="0" distB="0" distL="114300" distR="114300">
            <wp:extent cx="4171950" cy="72390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差异</w:t>
      </w:r>
      <w:r>
        <w:rPr>
          <w:rFonts w:hint="eastAsia"/>
          <w:lang w:val="en-US" w:eastAsia="zh-CN"/>
        </w:rPr>
        <w:t>用交叉熵来衡量，交叉熵公式如下：</w:t>
      </w:r>
    </w:p>
    <w:p>
      <w:r>
        <w:drawing>
          <wp:inline distT="0" distB="0" distL="114300" distR="114300">
            <wp:extent cx="2386965" cy="579755"/>
            <wp:effectExtent l="0" t="0" r="571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损失如下：</w:t>
      </w:r>
    </w:p>
    <w:p>
      <w:r>
        <w:drawing>
          <wp:inline distT="0" distB="0" distL="114300" distR="114300">
            <wp:extent cx="3161665" cy="633095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损失的梯度是真实概率和预测概率的区别。梯度下降就是不断作负的导数，不断减去预测和真实值之间的区别，使得预测的softmax(o)和真实的y更相近</w:t>
      </w:r>
    </w:p>
    <w:p>
      <w:r>
        <w:drawing>
          <wp:inline distT="0" distB="0" distL="114300" distR="114300">
            <wp:extent cx="3331210" cy="61595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logSoftmax, binary crossentropy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benchmark数据读取速度</w:t>
      </w:r>
    </w:p>
    <w:p>
      <w:r>
        <w:drawing>
          <wp:inline distT="0" distB="0" distL="114300" distR="114300">
            <wp:extent cx="5273040" cy="2672080"/>
            <wp:effectExtent l="0" t="0" r="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25475"/>
            <wp:effectExtent l="0" t="0" r="63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887980"/>
            <wp:effectExtent l="0" t="0" r="1460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"https://kns.cnki.net/kcms2/article/abstract?v=3uoqIhG8C44YLTlOAiTRKibYlV5Vjs7iy_Rpms2pqwbFRRUtoUImHYuLsS7LKV5a6qqMAkhS11a1oNAQkL1YEgYEYD4R0TgF&amp;uniplatform=NZKPT"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基于深度残差网络的新冠肺炎CT影像分类系统 - 中国知网 (cnki.net)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"https://kns.cnki.net/kcms2/article/abstract?v=3uoqIhG8C44YLTlOAiTRKibYlV5Vjs7iAEhECQAQ9aTiC5BjCgn0RoB3YWGfXPxKUClTogTI6eB8fEmCN_BUsEfkd72QfxXV&amp;uniplatform=NZKPT"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基于改进卷积神经网络的肺炎影像判别 - 中国知网 (cnki.net)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ns.cnki.net/KXReader/Detail?invoice=SPgTEe1rvfqBZ1AiFjg/QikuDGux/n9wnuigxTXWLS1g9Eqct9c4+fitXt4dl5l83Sf8cYujgA/kwdGGyvYUioWSQemt4gpaTYS0HcRyYKWLSp3Y7mwlLMTicNaIxzavBxXs0W6i1xxYhqsfmUS242m2+lKn6uxHnRVTORPz59U=&amp;DBCODE=CJFD&amp;FileName=JZCK201704051&amp;TABLEName=cjfdlast2017&amp;nonce=7C5D89569F33456C84FDC3BF1D38126A&amp;uid=&amp;TIMESTAMP=1677659074135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全文阅读--XML全文阅读--中国知网 (cnki.net)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"C:/Users/16690/Downloads/%E5%9F%BA%E4%BA%8E%E6%B7%B1%E5%BA%A6%E6%AE%8B%E5%B7%AE%E7%BD%91%E7%BB%9C%E7%9A%84%E6%96%B0%E5%86%A0%E8%82%BA%E7%82%8ECT%E5%BD%B1%E5%83%8F%E5%88%86%E7%B1%BB%E7%B3%BB%E7%BB%9F_%E9%87%91%E5%93%B2%E6%AF%85.pdf"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基于深度残差网络的新冠肺炎CT影像分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类系统_金哲毅.pdf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"https://blog.csdn.net/jningwei/article/details/120300014"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(140条消息) 【pytorch】固定(freeze)住部分网络_pytorch如何固定一部分网络参数_JNingWei的博客-CSDN博客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"https://zhuanlan.zhihu.com/p/44022834"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迁移学习：残差网络ResNet152（附代码）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A0AF3"/>
    <w:rsid w:val="19F94472"/>
    <w:rsid w:val="46B2460A"/>
    <w:rsid w:val="6A07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2023-03-01T02:14:00Z</dcterms:created>
  <dc:creator>16690</dc:creator>
  <cp:lastModifiedBy>WPS_1601540415</cp:lastModifiedBy>
  <dcterms:modified xsi:type="dcterms:W3CDTF">2023-03-02T18:23:10Z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