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eastAsiaTheme="minorEastAsia"/>
          <w:b/>
          <w:sz w:val="39"/>
          <w:lang w:val="en-US" w:eastAsia="zh-CN"/>
        </w:rPr>
      </w:pPr>
      <w:r>
        <w:rPr>
          <w:rFonts w:hint="eastAsia"/>
          <w:b/>
          <w:sz w:val="39"/>
        </w:rPr>
        <w:t>实验</w:t>
      </w:r>
      <w:r>
        <w:rPr>
          <w:rFonts w:hint="eastAsia"/>
          <w:b/>
          <w:sz w:val="39"/>
          <w:lang w:val="en-US" w:eastAsia="zh-CN"/>
        </w:rPr>
        <w:t>KMeans</w:t>
      </w:r>
    </w:p>
    <w:p>
      <w:pPr>
        <w:spacing w:line="360" w:lineRule="auto"/>
        <w:jc w:val="center"/>
        <w:rPr>
          <w:rFonts w:hint="eastAsia"/>
          <w:b/>
          <w:sz w:val="39"/>
        </w:rPr>
      </w:pPr>
    </w:p>
    <w:p>
      <w:pPr>
        <w:spacing w:line="360" w:lineRule="auto"/>
        <w:rPr>
          <w:sz w:val="33"/>
          <w:u w:val="single"/>
        </w:rPr>
      </w:pPr>
      <w:r>
        <w:rPr>
          <w:rFonts w:hint="eastAsia"/>
          <w:sz w:val="33"/>
        </w:rPr>
        <w:t>姓名:</w:t>
      </w:r>
      <w:r>
        <w:rPr>
          <w:sz w:val="33"/>
        </w:rPr>
        <w:t xml:space="preserve"> </w:t>
      </w:r>
      <w:r>
        <w:rPr>
          <w:sz w:val="33"/>
          <w:u w:val="single"/>
        </w:rPr>
        <w:t xml:space="preserve">   </w:t>
      </w:r>
      <w:r>
        <w:rPr>
          <w:rFonts w:hint="eastAsia"/>
          <w:sz w:val="33"/>
          <w:u w:val="single"/>
          <w:lang w:val="en-US" w:eastAsia="zh-CN"/>
        </w:rPr>
        <w:t>李昀哲</w:t>
      </w:r>
      <w:r>
        <w:rPr>
          <w:sz w:val="33"/>
          <w:u w:val="single"/>
        </w:rPr>
        <w:t xml:space="preserve">   </w:t>
      </w:r>
      <w:r>
        <w:rPr>
          <w:sz w:val="33"/>
        </w:rPr>
        <w:t xml:space="preserve">  </w:t>
      </w:r>
      <w:r>
        <w:rPr>
          <w:rFonts w:hint="eastAsia"/>
          <w:sz w:val="33"/>
        </w:rPr>
        <w:t>学号：</w:t>
      </w:r>
      <w:r>
        <w:rPr>
          <w:rFonts w:hint="eastAsia"/>
          <w:sz w:val="33"/>
          <w:u w:val="single"/>
        </w:rPr>
        <w:t xml:space="preserve"> </w:t>
      </w:r>
      <w:r>
        <w:rPr>
          <w:sz w:val="33"/>
          <w:u w:val="single"/>
        </w:rPr>
        <w:t xml:space="preserve"> </w:t>
      </w:r>
      <w:r>
        <w:rPr>
          <w:rFonts w:hint="eastAsia"/>
          <w:sz w:val="33"/>
          <w:u w:val="single"/>
          <w:lang w:val="en-US" w:eastAsia="zh-CN"/>
        </w:rPr>
        <w:t>20123101</w:t>
      </w:r>
      <w:r>
        <w:rPr>
          <w:sz w:val="33"/>
          <w:u w:val="single"/>
        </w:rPr>
        <w:t xml:space="preserve">  </w:t>
      </w:r>
    </w:p>
    <w:p>
      <w:pPr>
        <w:spacing w:line="360" w:lineRule="auto"/>
        <w:rPr>
          <w:rFonts w:hint="eastAsia"/>
          <w:sz w:val="33"/>
        </w:rPr>
      </w:pPr>
    </w:p>
    <w:p>
      <w:pPr>
        <w:spacing w:line="360" w:lineRule="auto"/>
        <w:rPr>
          <w:b/>
          <w:sz w:val="33"/>
        </w:rPr>
      </w:pPr>
      <w:r>
        <w:rPr>
          <w:rFonts w:hint="eastAsia"/>
          <w:b/>
          <w:sz w:val="33"/>
        </w:rPr>
        <w:t>1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题目和数据：</w:t>
      </w:r>
    </w:p>
    <w:p>
      <w:pPr>
        <w:spacing w:line="360" w:lineRule="auto"/>
        <w:rPr>
          <w:rFonts w:hint="eastAsia"/>
          <w:sz w:val="33"/>
          <w:lang w:val="en-US" w:eastAsia="zh-CN"/>
        </w:rPr>
      </w:pPr>
      <w:r>
        <w:rPr>
          <w:rFonts w:hint="eastAsia"/>
          <w:sz w:val="33"/>
        </w:rPr>
        <w:t>题目：</w:t>
      </w:r>
      <w:r>
        <w:rPr>
          <w:rFonts w:hint="eastAsia"/>
          <w:sz w:val="33"/>
          <w:lang w:val="en-US" w:eastAsia="zh-CN"/>
        </w:rPr>
        <w:t>K-means</w:t>
      </w:r>
    </w:p>
    <w:p>
      <w:pPr>
        <w:ind w:firstLine="420" w:firstLineChars="0"/>
        <w:rPr>
          <w:rFonts w:hint="default"/>
          <w:lang w:val="en-US" w:eastAsia="zh-CN"/>
        </w:rPr>
      </w:pPr>
      <w:r>
        <w:t>通过对给定数据进行聚类分析来了解K-means算法。</w:t>
      </w:r>
      <w:r>
        <w:rPr>
          <w:rFonts w:hint="eastAsia"/>
          <w:lang w:val="en-US" w:eastAsia="zh-CN"/>
        </w:rPr>
        <w:t>对</w:t>
      </w:r>
      <w:r>
        <w:t>K-means算法原理</w:t>
      </w:r>
      <w:r>
        <w:rPr>
          <w:rFonts w:hint="eastAsia"/>
          <w:lang w:eastAsia="zh-CN"/>
        </w:rPr>
        <w:t>，</w:t>
      </w:r>
      <w:r>
        <w:rPr>
          <w:rFonts w:hint="default"/>
        </w:rPr>
        <w:t>K-means算法流程</w:t>
      </w:r>
      <w:r>
        <w:rPr>
          <w:rFonts w:hint="eastAsia"/>
          <w:lang w:eastAsia="zh-CN"/>
        </w:rPr>
        <w:t>，</w:t>
      </w:r>
      <w:r>
        <w:rPr>
          <w:rFonts w:hint="default"/>
        </w:rPr>
        <w:t>K-means算法应用</w:t>
      </w:r>
      <w:r>
        <w:rPr>
          <w:rFonts w:hint="eastAsia"/>
          <w:lang w:val="en-US" w:eastAsia="zh-CN"/>
        </w:rPr>
        <w:t>有更深的了解</w:t>
      </w:r>
    </w:p>
    <w:p>
      <w:pPr>
        <w:spacing w:line="360" w:lineRule="auto"/>
        <w:rPr>
          <w:rFonts w:hint="eastAsia"/>
          <w:sz w:val="33"/>
        </w:rPr>
      </w:pPr>
    </w:p>
    <w:p>
      <w:pPr>
        <w:spacing w:line="360" w:lineRule="auto"/>
        <w:rPr>
          <w:rFonts w:hint="eastAsia"/>
          <w:sz w:val="33"/>
          <w:lang w:val="en-US" w:eastAsia="zh-CN"/>
        </w:rPr>
      </w:pPr>
      <w:r>
        <w:rPr>
          <w:rFonts w:hint="eastAsia"/>
          <w:sz w:val="33"/>
        </w:rPr>
        <w:t>数据描述</w:t>
      </w:r>
      <w:r>
        <w:rPr>
          <w:rFonts w:hint="eastAsia"/>
          <w:sz w:val="33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t>本数据是随机生成的符合高斯分布的二维样本点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通过查看数据的shape，观察到其为80行2列，即80组样本，每组样本有两个特征。数据点的分布如图1所示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029585" cy="1908810"/>
            <wp:effectExtent l="0" t="0" r="184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K-means实验数据</w:t>
      </w:r>
    </w:p>
    <w:p>
      <w:pPr>
        <w:spacing w:line="360" w:lineRule="auto"/>
        <w:rPr>
          <w:sz w:val="33"/>
        </w:rPr>
      </w:pPr>
    </w:p>
    <w:p>
      <w:pPr>
        <w:spacing w:line="360" w:lineRule="auto"/>
        <w:rPr>
          <w:b/>
          <w:sz w:val="33"/>
        </w:rPr>
      </w:pPr>
      <w:r>
        <w:rPr>
          <w:rFonts w:hint="eastAsia"/>
          <w:b/>
          <w:sz w:val="33"/>
        </w:rPr>
        <w:t>2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算法：</w:t>
      </w:r>
    </w:p>
    <w:p>
      <w:pPr>
        <w:numPr>
          <w:ilvl w:val="0"/>
          <w:numId w:val="0"/>
        </w:numPr>
        <w:spacing w:line="360" w:lineRule="auto"/>
        <w:ind w:firstLine="440" w:firstLineChars="200"/>
        <w:jc w:val="left"/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K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Means</w:t>
      </w: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聚类是最基础常用的聚类算法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 xml:space="preserve">聚类属于非监督学习。它的基本思想是，通过迭代寻找K个簇（Cluster）的一种划分方案，使得聚类结果对应的损失函数最小。其中，损失函数可以定义为各个样本距离所属簇中心点的误差平方和 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22"/>
          <w:szCs w:val="22"/>
          <w:shd w:val="clear" w:fill="F1F1F1" w:themeFill="background1" w:themeFillShade="F2"/>
        </w:rPr>
        <w:t>J</w:t>
      </w: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.</w:t>
      </w:r>
    </w:p>
    <w:p>
      <w:pPr>
        <w:numPr>
          <w:ilvl w:val="0"/>
          <w:numId w:val="0"/>
        </w:numPr>
        <w:spacing w:line="360" w:lineRule="auto"/>
        <w:ind w:firstLine="440" w:firstLineChars="200"/>
        <w:jc w:val="left"/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与分类、序列标注等任务不同，聚类是在事先并不知道任何样本标签的情况下，通过数据之间的内在关系把样本划分为若干类别，使得同类别样本之间的相似度高，不同类别之间的样本相似度低（即增大类内聚，减少类间距）。</w:t>
      </w:r>
    </w:p>
    <w:p>
      <w:pPr>
        <w:numPr>
          <w:ilvl w:val="0"/>
          <w:numId w:val="0"/>
        </w:numPr>
        <w:spacing w:line="360" w:lineRule="auto"/>
        <w:ind w:firstLine="440" w:firstLineChars="200"/>
        <w:jc w:val="left"/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KMeans最核心的部分就是先固定中心点，调整每个样本所属的类别来减少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22"/>
          <w:szCs w:val="22"/>
          <w:shd w:val="clear" w:fill="F1F1F1" w:themeFill="background1" w:themeFillShade="F2"/>
        </w:rPr>
        <w:t>J</w:t>
      </w: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；再固定每个样本的类别，调整中心点继续减小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22"/>
          <w:szCs w:val="22"/>
          <w:shd w:val="clear" w:fill="F1F1F1" w:themeFill="background1" w:themeFillShade="F2"/>
        </w:rPr>
        <w:t>J</w:t>
      </w: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。两个过程交替循环，</w:t>
      </w: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sz w:val="22"/>
          <w:szCs w:val="22"/>
          <w:shd w:val="clear" w:fill="F1F1F1" w:themeFill="background1" w:themeFillShade="F2"/>
        </w:rPr>
        <w:t>J</w:t>
      </w: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</w:rPr>
        <w:t>单调递减直到最（极）小值，中心点和样本划分的类别同时收敛。</w:t>
      </w:r>
    </w:p>
    <w:p>
      <w:pPr>
        <w:numPr>
          <w:ilvl w:val="0"/>
          <w:numId w:val="0"/>
        </w:numPr>
        <w:spacing w:line="360" w:lineRule="auto"/>
        <w:ind w:firstLine="440" w:firstLineChars="20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其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优点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是算法思想简单，便于实现；但</w:t>
      </w: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缺点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也较为明显：K值难以确定，复杂程度与样本呈线性关系，很难发现任意形状的cluster，如图2所示。因此往往也会通过DBSCAN算法处理。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2040890" cy="2035810"/>
            <wp:effectExtent l="0" t="0" r="165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K-means难以处理的形状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spacing w:line="360" w:lineRule="auto"/>
        <w:rPr>
          <w:b/>
          <w:sz w:val="33"/>
        </w:rPr>
      </w:pPr>
      <w:r>
        <w:rPr>
          <w:rFonts w:hint="eastAsia"/>
          <w:b/>
          <w:sz w:val="33"/>
        </w:rPr>
        <w:t>3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代码及结果</w:t>
      </w:r>
    </w:p>
    <w:p>
      <w:pPr>
        <w:ind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首先加载数据集，得到DataMat并进行展示；</w:t>
      </w:r>
    </w:p>
    <w:p>
      <w:pPr>
        <w:spacing w:line="360" w:lineRule="auto"/>
        <w:jc w:val="center"/>
        <w:rPr>
          <w:rFonts w:hint="eastAsia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6146800" cy="269176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/>
          <w:sz w:val="22"/>
          <w:szCs w:val="22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2"/>
          <w:szCs w:val="22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再根据算法流程，找到初始的随机簇中心；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4486275" cy="2828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得到初始簇中心后需要计算每个点到每个中心的距离，以进行迭代，因此需要用到计算两个点之间的欧几里得距离；</w:t>
      </w:r>
    </w:p>
    <w:p>
      <w:pPr>
        <w:spacing w:line="360" w:lineRule="auto"/>
        <w:ind w:firstLine="420" w:firstLineChars="0"/>
      </w:pPr>
      <w:r>
        <w:drawing>
          <wp:inline distT="0" distB="0" distL="114300" distR="114300">
            <wp:extent cx="4743450" cy="2009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算法工具函数准备齐全后，进行整体的迭代，其中需要注意的是，在得到最近簇中心的过程中，要记录的并非到簇中心的对短距离，而是记录这个簇中心的索引值，此处在测试是发生错误，多次调试后才发现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另外，对于numpy.array而言，用一个数去 == numpy.array，会得到一个该索引处是否存在的bool数组，可以用于作为另一个numpy.array的索引。</w:t>
      </w:r>
    </w:p>
    <w:p>
      <w:pPr>
        <w:spacing w:line="360" w:lineRule="auto"/>
        <w:ind w:firstLine="420" w:firstLineChars="0"/>
        <w:jc w:val="left"/>
      </w:pPr>
      <w:r>
        <w:drawing>
          <wp:inline distT="0" distB="0" distL="114300" distR="114300">
            <wp:extent cx="4938395" cy="3881755"/>
            <wp:effectExtent l="0" t="0" r="1460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最后展示结果</w:t>
      </w:r>
    </w:p>
    <w:p>
      <w:pPr>
        <w:spacing w:line="360" w:lineRule="auto"/>
        <w:ind w:firstLine="420" w:firstLineChars="0"/>
        <w:jc w:val="left"/>
      </w:pPr>
      <w:r>
        <w:drawing>
          <wp:inline distT="0" distB="0" distL="114300" distR="114300">
            <wp:extent cx="3361055" cy="2653030"/>
            <wp:effectExtent l="0" t="0" r="1079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left"/>
      </w:pPr>
    </w:p>
    <w:p>
      <w:p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主函数如下：</w:t>
      </w:r>
    </w:p>
    <w:p>
      <w:pPr>
        <w:spacing w:line="360" w:lineRule="auto"/>
        <w:ind w:firstLine="420" w:firstLineChars="0"/>
        <w:jc w:val="left"/>
      </w:pPr>
      <w:r>
        <w:drawing>
          <wp:inline distT="0" distB="0" distL="114300" distR="114300">
            <wp:extent cx="5271135" cy="1064260"/>
            <wp:effectExtent l="0" t="0" r="571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初始数据点可以观察到，大概是会分为4簇，因此指定k为4，但对于迭代得到的结果，并不如预先所想那样分配，多组实验结果都以斜向划分，猜测可能与初始点的选择有关，且原数据并非十分规整，导致从人的角度观察，也并不能完美划分各个簇，因此认为这些结果是合理的。</w:t>
      </w:r>
      <w:bookmarkStart w:id="0" w:name="_GoBack"/>
      <w:bookmarkEnd w:id="0"/>
    </w:p>
    <w:p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2327275" cy="1470660"/>
            <wp:effectExtent l="0" t="0" r="1587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9505" cy="1503045"/>
            <wp:effectExtent l="0" t="0" r="1079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2299970" cy="1477645"/>
            <wp:effectExtent l="0" t="0" r="508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4755" cy="1532255"/>
            <wp:effectExtent l="0" t="0" r="1079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实验结果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44"/>
    <w:rsid w:val="001462F9"/>
    <w:rsid w:val="007B3944"/>
    <w:rsid w:val="00A566CD"/>
    <w:rsid w:val="00CC051D"/>
    <w:rsid w:val="00DA5DC8"/>
    <w:rsid w:val="00EB0435"/>
    <w:rsid w:val="00F57EAA"/>
    <w:rsid w:val="72574DFC"/>
    <w:rsid w:val="7502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72</Characters>
  <Lines>1</Lines>
  <Paragraphs>1</Paragraphs>
  <TotalTime>1</TotalTime>
  <ScaleCrop>false</ScaleCrop>
  <LinksUpToDate>false</LinksUpToDate>
  <CharactersWithSpaces>83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2022-12-08T06:33:00Z</dcterms:created>
  <dc:creator>Administrator</dc:creator>
  <cp:lastModifiedBy>WPS_1601540415</cp:lastModifiedBy>
  <dcterms:modified xsi:type="dcterms:W3CDTF">2023-01-28T14:31:58Z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