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0FD13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0324C20D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64AE5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Delivered the first version of reversing feature in parking lots for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GM Cadillac Lyric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during a complete product life cycle</w:t>
            </w:r>
          </w:p>
          <w:p w14:paraId="58836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clustering algorithm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to detect stuck states in autonomous vehicles, boosting recovery </w:t>
            </w:r>
            <w:r>
              <w:rPr>
                <w:rFonts w:ascii="Cambria" w:hAnsi="Cambria" w:eastAsia="黑体" w:cs="Cambria"/>
                <w:sz w:val="20"/>
                <w:szCs w:val="20"/>
              </w:rPr>
              <w:t>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by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across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800+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real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parking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test cases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in 30+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garages 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within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4</w:t>
            </w:r>
            <w:r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  <w:t xml:space="preserve"> months</w:t>
            </w:r>
          </w:p>
          <w:p w14:paraId="155B68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Designed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checker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to detect prolonged braking stops, achieving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98%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accuracy in id</w:t>
            </w:r>
            <w:bookmarkStart w:id="0" w:name="_GoBack"/>
            <w:bookmarkEnd w:id="0"/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entifying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stuck states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and reducing false positives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15%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, enhancing simulation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reliability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across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15,000+ events</w:t>
            </w:r>
          </w:p>
          <w:p w14:paraId="06FFB9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Slashed the product manager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s workload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87.5%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through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automating the advanced data processing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of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36,000+ simulation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test records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per day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across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parking scenarios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TECHNICAL LEADERSHIP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2E4C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C166C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79A0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14:paraId="33549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2BFFB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</w:rPr>
              <w:t>Team Lead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BAC4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>2022 - 2024</w:t>
            </w:r>
          </w:p>
        </w:tc>
      </w:tr>
      <w:tr w14:paraId="3AB93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BC44D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Managed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build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8 types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of robots from scratch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for 2 years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2023</w:t>
            </w:r>
          </w:p>
          <w:p w14:paraId="1FB1CA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in sponsorship by increasing success rate in shooting, movement,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7000+ tests</w:t>
            </w:r>
          </w:p>
        </w:tc>
      </w:tr>
      <w:tr w14:paraId="4F1D1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05E03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  <w:t>Computer Vision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85274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2020 - 2022</w:t>
            </w:r>
          </w:p>
        </w:tc>
      </w:tr>
      <w:tr w14:paraId="5A66B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33B53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Deflected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detection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system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, getting promotion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by coding contribution and trouble shooting</w:t>
            </w:r>
          </w:p>
          <w:p w14:paraId="1A18AF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Converted complete OpenCV-based object detection into OpenCV pre-processing+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YOLOv7, increasing accuracy by 25%</w:t>
            </w:r>
          </w:p>
          <w:p w14:paraId="029D57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Refactored the system in collaboration with 5 peers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60 and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80 fps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on 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and AGX</w:t>
            </w:r>
          </w:p>
          <w:p w14:paraId="5CD97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movement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prediction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that processes object detection key points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, improving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efficiency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50%</w:t>
            </w: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EE613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Style w:val="13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1EC3F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401DD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Designed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a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 LLM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assistant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that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delivers tailored shopping lists based on user preferences and real-time store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Benchmarked GPT-4o-mini against GPT-4 and GPT-3.5-turbo for LLM agent performance, demonstrating 20% higher recipe match precision and 40% suggestion accuracy, and 42% reduced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Developed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the UI/UX in React.js frontend, and effective prompts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and transaction logic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in a Flask backend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for showcase</w:t>
            </w:r>
          </w:p>
        </w:tc>
      </w:tr>
      <w:tr w14:paraId="40718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F5EAF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DB7C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7008F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3AAD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64450C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Bent the performance of a 15-member team, leading to 2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admissions(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), 1 Inspire Award(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3 Connect Awards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60 teams)</w:t>
            </w:r>
          </w:p>
          <w:p w14:paraId="07D8E8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for controlling and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accuracy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detection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,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highest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score in the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1A3A9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4D3E56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2F9CB2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4516A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F739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Demo 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9C19C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 –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2024</w:t>
            </w:r>
          </w:p>
        </w:tc>
      </w:tr>
      <w:tr w14:paraId="4DE8F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34415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to extract and rank concepts by importance using Shapley Value,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classes</w:t>
            </w:r>
          </w:p>
          <w:p w14:paraId="0E478F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14DEDB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showing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437AB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8D026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3D50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2021 -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</w:t>
            </w:r>
          </w:p>
        </w:tc>
      </w:tr>
      <w:tr w14:paraId="6CDF5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501F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Labeled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high-quality NASICON literature sentences, improving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Named Entity Recognition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(NER) model performance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by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5%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precision,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3%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recall,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4%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F-1 score</w:t>
            </w:r>
          </w:p>
          <w:p w14:paraId="348C2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BERT-based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data processing pipeline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material entities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NASICON-related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with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efficient storage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MySQL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as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backend database</w:t>
            </w:r>
          </w:p>
          <w:p w14:paraId="650167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Built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Vue.js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platform with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Element UI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routing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state management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allowing materials scientists 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identify target texts in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literature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and convert them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into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knowledge graph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to explore relationships between material properties</w:t>
            </w:r>
          </w:p>
        </w:tc>
      </w:tr>
    </w:tbl>
    <w:p w14:paraId="017D0D47">
      <w:pPr>
        <w:rPr>
          <w:rFonts w:eastAsiaTheme="minorEastAsia"/>
        </w:rPr>
      </w:pPr>
    </w:p>
    <w:sectPr>
      <w:pgSz w:w="11906" w:h="16838"/>
      <w:pgMar w:top="851" w:right="567" w:bottom="851" w:left="567" w:header="624" w:footer="51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color w:val="FFFFFF" w:themeColor="background1"/>
        <w:sz w:val="16"/>
        <w:szCs w:val="18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14:textFill>
          <w14:solidFill>
            <w14:schemeClr w14:val="bg1"/>
          </w14:solidFill>
        </w14:textFill>
      </w:rPr>
      <w:t xml:space="preserve">Python, C++,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:lang w:val="en-US" w:eastAsia="zh-CN"/>
        <w14:textFill>
          <w14:solidFill>
            <w14:schemeClr w14:val="bg1"/>
          </w14:solidFill>
        </w14:textFill>
      </w:rPr>
      <w:t xml:space="preserve">PyTorch, ROS,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14:textFill>
          <w14:solidFill>
            <w14:schemeClr w14:val="bg1"/>
          </w14:solidFill>
        </w14:textFill>
      </w:rPr>
      <w:t>Vue.js, Django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:lang w:val="en-US" w:eastAsia="zh-CN"/>
        <w14:textFill>
          <w14:solidFill>
            <w14:schemeClr w14:val="bg1"/>
          </w14:solidFill>
        </w14:textFill>
      </w:rPr>
      <w:t xml:space="preserve"> OpenCV, AutoGen, Deepgram, Py2Neo, Timor-Python, Transformers, Git,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14:textFill>
          <w14:solidFill>
            <w14:schemeClr w14:val="bg1"/>
          </w14:solidFill>
        </w14:textFill>
      </w:rPr>
      <w:t>Neo4j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:lang w:val="en-US" w:eastAsia="zh-CN"/>
        <w14:textFill>
          <w14:solidFill>
            <w14:schemeClr w14:val="bg1"/>
          </w14:solidFill>
        </w14:textFill>
      </w:rPr>
      <w:t>, AWS, Galileo AI, Figma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21" w:tblpY="73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125C49B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36E493B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1BE7C8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1A84142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1E36A6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12065" b="1206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3D00BC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5879A9F0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890F513">
          <w:pPr>
            <w:pStyle w:val="5"/>
            <w:spacing w:line="240" w:lineRule="auto"/>
            <w:jc w:val="both"/>
            <w:rPr>
              <w:color w:val="007BFF"/>
              <w:u w:val="none"/>
            </w:rPr>
          </w:pPr>
          <w:r>
            <w:rPr>
              <w:rFonts w:ascii="Cambria" w:hAnsi="Cambria" w:eastAsia="黑体" w:cs="Cambria"/>
              <w:color w:val="007BFF"/>
              <w:u w:val="none"/>
            </w:rPr>
            <w:drawing>
              <wp:inline distT="0" distB="0" distL="114300" distR="114300">
                <wp:extent cx="158115" cy="158115"/>
                <wp:effectExtent l="0" t="0" r="13335" b="1333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33C3BD8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7BFF"/>
              <w:kern w:val="2"/>
              <w:sz w:val="18"/>
              <w:szCs w:val="24"/>
              <w:u w:val="none"/>
              <w:lang w:val="en-US" w:eastAsia="zh-CN" w:bidi="ar-SA"/>
              <w14:ligatures w14:val="standardContextual"/>
            </w:rPr>
          </w:pPr>
          <w:r>
            <w:rPr>
              <w:color w:val="007BFF"/>
              <w:u w:val="none"/>
            </w:rPr>
            <w:fldChar w:fldCharType="begin"/>
          </w:r>
          <w:r>
            <w:rPr>
              <w:color w:val="007BFF"/>
              <w:u w:val="none"/>
            </w:rPr>
            <w:instrText xml:space="preserve"> HYPERLINK "mailto:liyunzhe.jonas@berkeley.edu" </w:instrText>
          </w:r>
          <w:r>
            <w:rPr>
              <w:color w:val="007BFF"/>
              <w:u w:val="non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7BFF"/>
              <w:szCs w:val="24"/>
              <w:u w:val="non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fldChar w:fldCharType="end"/>
          </w:r>
        </w:p>
      </w:tc>
    </w:tr>
    <w:tr w14:paraId="0C1A3230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90747E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FACF2F5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13"/>
        <w:szCs w:val="13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Top 1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A5BD8"/>
    <w:rsid w:val="018172BA"/>
    <w:rsid w:val="019F75E6"/>
    <w:rsid w:val="01DC0480"/>
    <w:rsid w:val="023A59E3"/>
    <w:rsid w:val="02541672"/>
    <w:rsid w:val="02813DDD"/>
    <w:rsid w:val="028E6486"/>
    <w:rsid w:val="02B52B9D"/>
    <w:rsid w:val="02C575CD"/>
    <w:rsid w:val="031765AB"/>
    <w:rsid w:val="03802AE2"/>
    <w:rsid w:val="038B1487"/>
    <w:rsid w:val="04344818"/>
    <w:rsid w:val="043A5182"/>
    <w:rsid w:val="04504BAA"/>
    <w:rsid w:val="04814D63"/>
    <w:rsid w:val="04E42228"/>
    <w:rsid w:val="04FA6910"/>
    <w:rsid w:val="050B178D"/>
    <w:rsid w:val="05121340"/>
    <w:rsid w:val="05137986"/>
    <w:rsid w:val="05401BF8"/>
    <w:rsid w:val="05410805"/>
    <w:rsid w:val="05571F68"/>
    <w:rsid w:val="060C52E8"/>
    <w:rsid w:val="061D796B"/>
    <w:rsid w:val="06426774"/>
    <w:rsid w:val="06513081"/>
    <w:rsid w:val="06AD71EC"/>
    <w:rsid w:val="07210A39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0B5543"/>
    <w:rsid w:val="0922463B"/>
    <w:rsid w:val="093F137D"/>
    <w:rsid w:val="095C3ED1"/>
    <w:rsid w:val="09627663"/>
    <w:rsid w:val="0A0755FA"/>
    <w:rsid w:val="0A120031"/>
    <w:rsid w:val="0A1719BD"/>
    <w:rsid w:val="0A4B37EA"/>
    <w:rsid w:val="0AC01703"/>
    <w:rsid w:val="0B54217A"/>
    <w:rsid w:val="0B8F4A85"/>
    <w:rsid w:val="0C261DCE"/>
    <w:rsid w:val="0C6D3F83"/>
    <w:rsid w:val="0C825B1D"/>
    <w:rsid w:val="0C943553"/>
    <w:rsid w:val="0CA90802"/>
    <w:rsid w:val="0CD549C8"/>
    <w:rsid w:val="0D246BD4"/>
    <w:rsid w:val="0D4423FA"/>
    <w:rsid w:val="0D872E33"/>
    <w:rsid w:val="0D906017"/>
    <w:rsid w:val="0DC7755F"/>
    <w:rsid w:val="0DCC459E"/>
    <w:rsid w:val="0E0E518E"/>
    <w:rsid w:val="0E146C48"/>
    <w:rsid w:val="0E176739"/>
    <w:rsid w:val="0E261DDC"/>
    <w:rsid w:val="0E296333"/>
    <w:rsid w:val="0E4D2CBA"/>
    <w:rsid w:val="0E7673BC"/>
    <w:rsid w:val="0F784FB5"/>
    <w:rsid w:val="0F9F42B9"/>
    <w:rsid w:val="0FBE54A0"/>
    <w:rsid w:val="100106CE"/>
    <w:rsid w:val="10637A13"/>
    <w:rsid w:val="10AD5132"/>
    <w:rsid w:val="10C81F6C"/>
    <w:rsid w:val="10CD30DE"/>
    <w:rsid w:val="117045D2"/>
    <w:rsid w:val="118355A0"/>
    <w:rsid w:val="11E1236F"/>
    <w:rsid w:val="121217FD"/>
    <w:rsid w:val="121A2353"/>
    <w:rsid w:val="123211CE"/>
    <w:rsid w:val="123B244E"/>
    <w:rsid w:val="12940358"/>
    <w:rsid w:val="12AA0EAB"/>
    <w:rsid w:val="12B215F2"/>
    <w:rsid w:val="12B74046"/>
    <w:rsid w:val="130D3FBD"/>
    <w:rsid w:val="1316247E"/>
    <w:rsid w:val="133C497A"/>
    <w:rsid w:val="135D4C39"/>
    <w:rsid w:val="137A6CB0"/>
    <w:rsid w:val="13B97F56"/>
    <w:rsid w:val="13F41543"/>
    <w:rsid w:val="14065285"/>
    <w:rsid w:val="14714F43"/>
    <w:rsid w:val="14982247"/>
    <w:rsid w:val="14DB04C0"/>
    <w:rsid w:val="14F93DED"/>
    <w:rsid w:val="15185617"/>
    <w:rsid w:val="15485AA9"/>
    <w:rsid w:val="156F093C"/>
    <w:rsid w:val="159D5775"/>
    <w:rsid w:val="15AD03D4"/>
    <w:rsid w:val="15D102A0"/>
    <w:rsid w:val="15FD52B6"/>
    <w:rsid w:val="1621307C"/>
    <w:rsid w:val="162644CF"/>
    <w:rsid w:val="16412E71"/>
    <w:rsid w:val="168817B2"/>
    <w:rsid w:val="16BE1E47"/>
    <w:rsid w:val="170E3E36"/>
    <w:rsid w:val="17487963"/>
    <w:rsid w:val="175C51BC"/>
    <w:rsid w:val="176E2494"/>
    <w:rsid w:val="17813B20"/>
    <w:rsid w:val="17991F6C"/>
    <w:rsid w:val="17C51915"/>
    <w:rsid w:val="17FC2567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AA29F6"/>
    <w:rsid w:val="19AA4401"/>
    <w:rsid w:val="19BE3F0C"/>
    <w:rsid w:val="19DB3EF3"/>
    <w:rsid w:val="1A1115E6"/>
    <w:rsid w:val="1A1324AA"/>
    <w:rsid w:val="1A34412A"/>
    <w:rsid w:val="1B0A0B43"/>
    <w:rsid w:val="1B3118CE"/>
    <w:rsid w:val="1B364A47"/>
    <w:rsid w:val="1B412740"/>
    <w:rsid w:val="1B66485B"/>
    <w:rsid w:val="1BDB2B53"/>
    <w:rsid w:val="1C662141"/>
    <w:rsid w:val="1C7B1DDF"/>
    <w:rsid w:val="1C8256C5"/>
    <w:rsid w:val="1CC73AAB"/>
    <w:rsid w:val="1CE74A11"/>
    <w:rsid w:val="1CF67245"/>
    <w:rsid w:val="1D567874"/>
    <w:rsid w:val="1D5A5A42"/>
    <w:rsid w:val="1D602163"/>
    <w:rsid w:val="1D7F63E7"/>
    <w:rsid w:val="1DC67833"/>
    <w:rsid w:val="1DC835AB"/>
    <w:rsid w:val="1E4E3AB1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0DE6DA1"/>
    <w:rsid w:val="2156503C"/>
    <w:rsid w:val="21640E74"/>
    <w:rsid w:val="21BC5370"/>
    <w:rsid w:val="22105FB5"/>
    <w:rsid w:val="222607E1"/>
    <w:rsid w:val="222F1E4B"/>
    <w:rsid w:val="22765F64"/>
    <w:rsid w:val="229E7AF4"/>
    <w:rsid w:val="233D2107"/>
    <w:rsid w:val="23B45C9E"/>
    <w:rsid w:val="23DE341D"/>
    <w:rsid w:val="24237E5E"/>
    <w:rsid w:val="242A0B1C"/>
    <w:rsid w:val="244A6AC8"/>
    <w:rsid w:val="2476736B"/>
    <w:rsid w:val="24BB5C18"/>
    <w:rsid w:val="24E95D67"/>
    <w:rsid w:val="251800A0"/>
    <w:rsid w:val="25FF7D86"/>
    <w:rsid w:val="26811FF9"/>
    <w:rsid w:val="26C16DEA"/>
    <w:rsid w:val="26FF00CE"/>
    <w:rsid w:val="27DD40F7"/>
    <w:rsid w:val="28155383"/>
    <w:rsid w:val="285311F8"/>
    <w:rsid w:val="286B34B1"/>
    <w:rsid w:val="28AB040A"/>
    <w:rsid w:val="29656E9F"/>
    <w:rsid w:val="299B315B"/>
    <w:rsid w:val="29C92065"/>
    <w:rsid w:val="2A187669"/>
    <w:rsid w:val="2A22100E"/>
    <w:rsid w:val="2A465F84"/>
    <w:rsid w:val="2A475FA1"/>
    <w:rsid w:val="2A8820F8"/>
    <w:rsid w:val="2A8F792B"/>
    <w:rsid w:val="2AB27175"/>
    <w:rsid w:val="2AC56E35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62D7E"/>
    <w:rsid w:val="2D9E0222"/>
    <w:rsid w:val="2E0D77F3"/>
    <w:rsid w:val="2E421934"/>
    <w:rsid w:val="2E554EA6"/>
    <w:rsid w:val="2E7B6117"/>
    <w:rsid w:val="2E8250B1"/>
    <w:rsid w:val="2E870919"/>
    <w:rsid w:val="2E9A4AF0"/>
    <w:rsid w:val="2F0C7FC8"/>
    <w:rsid w:val="2F376CFB"/>
    <w:rsid w:val="2F4E3361"/>
    <w:rsid w:val="2F504278"/>
    <w:rsid w:val="2F6C4D1C"/>
    <w:rsid w:val="2FD117E4"/>
    <w:rsid w:val="2FE84EA0"/>
    <w:rsid w:val="3012407A"/>
    <w:rsid w:val="3034687E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B1578B"/>
    <w:rsid w:val="31CC4FC0"/>
    <w:rsid w:val="31DF572A"/>
    <w:rsid w:val="320A03A9"/>
    <w:rsid w:val="32A55811"/>
    <w:rsid w:val="32BD66F4"/>
    <w:rsid w:val="33127D77"/>
    <w:rsid w:val="332E541C"/>
    <w:rsid w:val="33305FA8"/>
    <w:rsid w:val="33447CB8"/>
    <w:rsid w:val="334C1FAB"/>
    <w:rsid w:val="334C47E1"/>
    <w:rsid w:val="33582884"/>
    <w:rsid w:val="3374100C"/>
    <w:rsid w:val="33E413F7"/>
    <w:rsid w:val="34150A37"/>
    <w:rsid w:val="34150F08"/>
    <w:rsid w:val="341D7D55"/>
    <w:rsid w:val="347860FD"/>
    <w:rsid w:val="347E43DD"/>
    <w:rsid w:val="34DC25F5"/>
    <w:rsid w:val="34E46AC5"/>
    <w:rsid w:val="35020CF9"/>
    <w:rsid w:val="35200F38"/>
    <w:rsid w:val="353C1008"/>
    <w:rsid w:val="35887450"/>
    <w:rsid w:val="36115C38"/>
    <w:rsid w:val="363A2D6D"/>
    <w:rsid w:val="3643781B"/>
    <w:rsid w:val="3706255C"/>
    <w:rsid w:val="37101C72"/>
    <w:rsid w:val="37321D6A"/>
    <w:rsid w:val="37B35C54"/>
    <w:rsid w:val="37CE5F4A"/>
    <w:rsid w:val="37DC5DA4"/>
    <w:rsid w:val="37E25191"/>
    <w:rsid w:val="37FE316D"/>
    <w:rsid w:val="38593E3A"/>
    <w:rsid w:val="387078CE"/>
    <w:rsid w:val="38F82310"/>
    <w:rsid w:val="3958538C"/>
    <w:rsid w:val="39754AB6"/>
    <w:rsid w:val="3997260A"/>
    <w:rsid w:val="39C101CA"/>
    <w:rsid w:val="39E56B12"/>
    <w:rsid w:val="3A192D6D"/>
    <w:rsid w:val="3A2619B1"/>
    <w:rsid w:val="3AB042CB"/>
    <w:rsid w:val="3AF81DE4"/>
    <w:rsid w:val="3B3616FD"/>
    <w:rsid w:val="3B8A323C"/>
    <w:rsid w:val="3BB43871"/>
    <w:rsid w:val="3BD66A3C"/>
    <w:rsid w:val="3C703AE3"/>
    <w:rsid w:val="3CAF40F6"/>
    <w:rsid w:val="3CBD720B"/>
    <w:rsid w:val="3D110FD1"/>
    <w:rsid w:val="3D233F03"/>
    <w:rsid w:val="3D2C2759"/>
    <w:rsid w:val="3D953180"/>
    <w:rsid w:val="3DA35DFC"/>
    <w:rsid w:val="3DA84F0B"/>
    <w:rsid w:val="3DFD7583"/>
    <w:rsid w:val="3E4800C5"/>
    <w:rsid w:val="3E9A1FA2"/>
    <w:rsid w:val="3F4869AE"/>
    <w:rsid w:val="3F4B7DEA"/>
    <w:rsid w:val="3F73462A"/>
    <w:rsid w:val="3FAA42E4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26254CD"/>
    <w:rsid w:val="42B23D5F"/>
    <w:rsid w:val="430976F7"/>
    <w:rsid w:val="433A0133"/>
    <w:rsid w:val="43525542"/>
    <w:rsid w:val="43A21197"/>
    <w:rsid w:val="440275EA"/>
    <w:rsid w:val="440F1479"/>
    <w:rsid w:val="44580BC7"/>
    <w:rsid w:val="44706ACB"/>
    <w:rsid w:val="44B313EC"/>
    <w:rsid w:val="44DA759D"/>
    <w:rsid w:val="44DC4EA5"/>
    <w:rsid w:val="44F93EC7"/>
    <w:rsid w:val="452151CC"/>
    <w:rsid w:val="45481025"/>
    <w:rsid w:val="454D7D6F"/>
    <w:rsid w:val="45826A02"/>
    <w:rsid w:val="45A64482"/>
    <w:rsid w:val="45EA7CB3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C5481"/>
    <w:rsid w:val="47BE2E08"/>
    <w:rsid w:val="47DB7AD9"/>
    <w:rsid w:val="47EE62A0"/>
    <w:rsid w:val="487156C2"/>
    <w:rsid w:val="48A70569"/>
    <w:rsid w:val="48D55147"/>
    <w:rsid w:val="48E42798"/>
    <w:rsid w:val="48E85805"/>
    <w:rsid w:val="48F20B77"/>
    <w:rsid w:val="48FA28C6"/>
    <w:rsid w:val="490A2FB9"/>
    <w:rsid w:val="49113E89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B3050E"/>
    <w:rsid w:val="4CE030B3"/>
    <w:rsid w:val="4D6F2522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290169"/>
    <w:rsid w:val="502D757B"/>
    <w:rsid w:val="503C55AF"/>
    <w:rsid w:val="5075461D"/>
    <w:rsid w:val="5093608B"/>
    <w:rsid w:val="50D15CF8"/>
    <w:rsid w:val="51015C73"/>
    <w:rsid w:val="51901371"/>
    <w:rsid w:val="51E83C0D"/>
    <w:rsid w:val="52790853"/>
    <w:rsid w:val="527D5519"/>
    <w:rsid w:val="527F3531"/>
    <w:rsid w:val="52B47EF4"/>
    <w:rsid w:val="52D17650"/>
    <w:rsid w:val="533026AA"/>
    <w:rsid w:val="53F51CFD"/>
    <w:rsid w:val="540665E0"/>
    <w:rsid w:val="54704F4A"/>
    <w:rsid w:val="548F5B89"/>
    <w:rsid w:val="54B248F6"/>
    <w:rsid w:val="54B576DE"/>
    <w:rsid w:val="55F40AF9"/>
    <w:rsid w:val="560D0474"/>
    <w:rsid w:val="563D3E2F"/>
    <w:rsid w:val="5658284A"/>
    <w:rsid w:val="56614AC6"/>
    <w:rsid w:val="56870CAC"/>
    <w:rsid w:val="56A17B5A"/>
    <w:rsid w:val="57192BB8"/>
    <w:rsid w:val="57213813"/>
    <w:rsid w:val="575D6941"/>
    <w:rsid w:val="57A1138C"/>
    <w:rsid w:val="57FE724A"/>
    <w:rsid w:val="580738AF"/>
    <w:rsid w:val="58112E7E"/>
    <w:rsid w:val="58250B83"/>
    <w:rsid w:val="58775D79"/>
    <w:rsid w:val="58913FBE"/>
    <w:rsid w:val="58BA1CDD"/>
    <w:rsid w:val="58BA2A47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B6F4A2F"/>
    <w:rsid w:val="5B730F16"/>
    <w:rsid w:val="5BDB5C7C"/>
    <w:rsid w:val="5BE66A27"/>
    <w:rsid w:val="5C0A6562"/>
    <w:rsid w:val="5C570C79"/>
    <w:rsid w:val="5C840050"/>
    <w:rsid w:val="5CCE67DB"/>
    <w:rsid w:val="5CE36B74"/>
    <w:rsid w:val="5D6E6A8D"/>
    <w:rsid w:val="5EF14209"/>
    <w:rsid w:val="5EF14839"/>
    <w:rsid w:val="5FAA4AF1"/>
    <w:rsid w:val="5FCA50DF"/>
    <w:rsid w:val="5FDA464E"/>
    <w:rsid w:val="604F09E7"/>
    <w:rsid w:val="60502BD3"/>
    <w:rsid w:val="60A2320D"/>
    <w:rsid w:val="60FB5269"/>
    <w:rsid w:val="611C2181"/>
    <w:rsid w:val="61507684"/>
    <w:rsid w:val="61CE591E"/>
    <w:rsid w:val="61D41755"/>
    <w:rsid w:val="61F82595"/>
    <w:rsid w:val="61FA38FE"/>
    <w:rsid w:val="62192F03"/>
    <w:rsid w:val="62227B5B"/>
    <w:rsid w:val="62941090"/>
    <w:rsid w:val="62AE11A6"/>
    <w:rsid w:val="62F5173C"/>
    <w:rsid w:val="62FD2077"/>
    <w:rsid w:val="63601FC6"/>
    <w:rsid w:val="64243112"/>
    <w:rsid w:val="64243CCE"/>
    <w:rsid w:val="644455BE"/>
    <w:rsid w:val="648145E1"/>
    <w:rsid w:val="648522DB"/>
    <w:rsid w:val="649D1D5E"/>
    <w:rsid w:val="6504052D"/>
    <w:rsid w:val="650500E9"/>
    <w:rsid w:val="65A316FD"/>
    <w:rsid w:val="65DA0D53"/>
    <w:rsid w:val="667940FF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82F7047"/>
    <w:rsid w:val="68A17E46"/>
    <w:rsid w:val="692F585A"/>
    <w:rsid w:val="698B6E18"/>
    <w:rsid w:val="6AC836BC"/>
    <w:rsid w:val="6B2B6C86"/>
    <w:rsid w:val="6B5B60C9"/>
    <w:rsid w:val="6BAF67DE"/>
    <w:rsid w:val="6BB1402A"/>
    <w:rsid w:val="6BB34D7C"/>
    <w:rsid w:val="6BDB5825"/>
    <w:rsid w:val="6BF83CA6"/>
    <w:rsid w:val="6C983716"/>
    <w:rsid w:val="6C9A56E0"/>
    <w:rsid w:val="6CA62924"/>
    <w:rsid w:val="6CAA206C"/>
    <w:rsid w:val="6CBA368C"/>
    <w:rsid w:val="6D282CEC"/>
    <w:rsid w:val="6D287521"/>
    <w:rsid w:val="6D8E2EEE"/>
    <w:rsid w:val="6DB54BC6"/>
    <w:rsid w:val="6DBA503E"/>
    <w:rsid w:val="6DBD740C"/>
    <w:rsid w:val="6DF616C2"/>
    <w:rsid w:val="6E453429"/>
    <w:rsid w:val="6E4A0175"/>
    <w:rsid w:val="6EE35100"/>
    <w:rsid w:val="6EED2DFB"/>
    <w:rsid w:val="6F516E2F"/>
    <w:rsid w:val="6F5778B8"/>
    <w:rsid w:val="6F793A25"/>
    <w:rsid w:val="704B0FD8"/>
    <w:rsid w:val="707C6C17"/>
    <w:rsid w:val="70C96594"/>
    <w:rsid w:val="70CA1AB5"/>
    <w:rsid w:val="710D6480"/>
    <w:rsid w:val="71483980"/>
    <w:rsid w:val="71551BD5"/>
    <w:rsid w:val="71B05C98"/>
    <w:rsid w:val="71DC5E53"/>
    <w:rsid w:val="71FE4A89"/>
    <w:rsid w:val="721245BB"/>
    <w:rsid w:val="7218332F"/>
    <w:rsid w:val="721B0D7F"/>
    <w:rsid w:val="721B42BA"/>
    <w:rsid w:val="723932A5"/>
    <w:rsid w:val="72FE0F5E"/>
    <w:rsid w:val="730963FC"/>
    <w:rsid w:val="732B101F"/>
    <w:rsid w:val="7339636C"/>
    <w:rsid w:val="735F256D"/>
    <w:rsid w:val="73812E5B"/>
    <w:rsid w:val="73941E26"/>
    <w:rsid w:val="73A17D44"/>
    <w:rsid w:val="743326A2"/>
    <w:rsid w:val="745A6272"/>
    <w:rsid w:val="746513A3"/>
    <w:rsid w:val="749A6048"/>
    <w:rsid w:val="749D75FC"/>
    <w:rsid w:val="74AB04FE"/>
    <w:rsid w:val="74D11B78"/>
    <w:rsid w:val="75181D4C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D126E4"/>
    <w:rsid w:val="77D45166"/>
    <w:rsid w:val="78210A63"/>
    <w:rsid w:val="78704D0D"/>
    <w:rsid w:val="78727656"/>
    <w:rsid w:val="78EF418A"/>
    <w:rsid w:val="797E1B0E"/>
    <w:rsid w:val="79831B72"/>
    <w:rsid w:val="798C0642"/>
    <w:rsid w:val="79D77E23"/>
    <w:rsid w:val="7A1D4A26"/>
    <w:rsid w:val="7A4F3AE9"/>
    <w:rsid w:val="7A4F7705"/>
    <w:rsid w:val="7A5F428E"/>
    <w:rsid w:val="7B05005E"/>
    <w:rsid w:val="7B24282C"/>
    <w:rsid w:val="7B305121"/>
    <w:rsid w:val="7B4C7843"/>
    <w:rsid w:val="7BAB415F"/>
    <w:rsid w:val="7BBF4534"/>
    <w:rsid w:val="7BC40189"/>
    <w:rsid w:val="7BDD1E8F"/>
    <w:rsid w:val="7BE26801"/>
    <w:rsid w:val="7BE4685A"/>
    <w:rsid w:val="7C3B6629"/>
    <w:rsid w:val="7CAC684F"/>
    <w:rsid w:val="7CB003F0"/>
    <w:rsid w:val="7CCE6553"/>
    <w:rsid w:val="7D52683E"/>
    <w:rsid w:val="7D95193D"/>
    <w:rsid w:val="7E126297"/>
    <w:rsid w:val="7E4D185D"/>
    <w:rsid w:val="7EC93272"/>
    <w:rsid w:val="7EEA0E80"/>
    <w:rsid w:val="7EFB2F63"/>
    <w:rsid w:val="7F13151C"/>
    <w:rsid w:val="7F196938"/>
    <w:rsid w:val="7F587460"/>
    <w:rsid w:val="7F686F78"/>
    <w:rsid w:val="7F825CBC"/>
    <w:rsid w:val="7F9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599</Words>
  <Characters>3333</Characters>
  <Lines>61</Lines>
  <Paragraphs>64</Paragraphs>
  <TotalTime>0</TotalTime>
  <ScaleCrop>false</ScaleCrop>
  <LinksUpToDate>false</LinksUpToDate>
  <CharactersWithSpaces>3866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2025-01-05T07:23:32Z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B42E7D584A464AD3B7CE0B15811BABC6_13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