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0FD13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277C5895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Delivered the first version of the </w:t>
            </w:r>
            <w:bookmarkStart w:id="0" w:name="_GoBack"/>
            <w:bookmarkEnd w:id="0"/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recovery 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 accuracy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in detecting stuck states and reducing false positives by 15%, improving simulation reliability for 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Slashed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workload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simulation test records across 6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 iterations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for code contributions and troubleshooting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hybrid system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90%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competitors in metrics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prompts and transaction logic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sentences, boosting precision by 5%, recall by 3%, and F-1 score by 4%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MySQL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737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94" w:tblpY="850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0401FA5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C5C14C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E617C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0CB7C2F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0559E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12065" b="1206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7DA94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09AF1C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23A486D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13335" b="1333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5279A3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047758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9F854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2F2ABE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  <w:tr w14:paraId="4726A89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FB9D7F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70815" cy="170815"/>
                <wp:effectExtent l="0" t="0" r="635" b="635"/>
                <wp:docPr id="2" name="图片 2" descr="p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pin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6239E8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Berkeley, California 94704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48"/>
        <w:szCs w:val="48"/>
        <w:lang w:val="en-US" w:eastAsia="zh-CN"/>
      </w:rPr>
    </w:pP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8"/>
        <w:szCs w:val="48"/>
      </w:rPr>
      <w:t xml:space="preserve"> L</w:t>
    </w: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before="0" w:beforeLines="50" w:line="240" w:lineRule="auto"/>
            <w:jc w:val="both"/>
            <w:textAlignment w:val="auto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A1071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237E5E"/>
    <w:rsid w:val="242A0B1C"/>
    <w:rsid w:val="244A6AC8"/>
    <w:rsid w:val="2476736B"/>
    <w:rsid w:val="24804FB8"/>
    <w:rsid w:val="24BB5C18"/>
    <w:rsid w:val="24E95D67"/>
    <w:rsid w:val="251800A0"/>
    <w:rsid w:val="25FF7D86"/>
    <w:rsid w:val="2604539D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C92065"/>
    <w:rsid w:val="29DF61C1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4A080A"/>
    <w:rsid w:val="38593E3A"/>
    <w:rsid w:val="387078CE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89684C"/>
    <w:rsid w:val="3AB042CB"/>
    <w:rsid w:val="3AD4616F"/>
    <w:rsid w:val="3AF81DE4"/>
    <w:rsid w:val="3B311CF9"/>
    <w:rsid w:val="3B3616FD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A2320D"/>
    <w:rsid w:val="60C36725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983716"/>
    <w:rsid w:val="6C9A56E0"/>
    <w:rsid w:val="6CA62924"/>
    <w:rsid w:val="6CAA206C"/>
    <w:rsid w:val="6CBA368C"/>
    <w:rsid w:val="6D282CEC"/>
    <w:rsid w:val="6D287521"/>
    <w:rsid w:val="6D610768"/>
    <w:rsid w:val="6D8E2EEE"/>
    <w:rsid w:val="6DB54BC6"/>
    <w:rsid w:val="6DBA503E"/>
    <w:rsid w:val="6DBD740C"/>
    <w:rsid w:val="6DEA79AF"/>
    <w:rsid w:val="6DF616C2"/>
    <w:rsid w:val="6E113780"/>
    <w:rsid w:val="6E453429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614</Words>
  <Characters>3319</Characters>
  <Lines>61</Lines>
  <Paragraphs>64</Paragraphs>
  <TotalTime>17</TotalTime>
  <ScaleCrop>false</ScaleCrop>
  <LinksUpToDate>false</LinksUpToDate>
  <CharactersWithSpaces>3856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2025-01-24T04:46:18Z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B42E7D584A464AD3B7CE0B15811BABC6_13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