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CD8" w:rsidRDefault="000558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1931527</wp:posOffset>
                </wp:positionV>
                <wp:extent cx="5574665" cy="3692525"/>
                <wp:effectExtent l="0" t="0" r="26035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4665" cy="3692525"/>
                        </a:xfrm>
                        <a:prstGeom prst="horizontalScroll">
                          <a:avLst/>
                        </a:prstGeom>
                        <a:solidFill>
                          <a:srgbClr val="E6C4E7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880" w:rsidRPr="00055880" w:rsidRDefault="00055880" w:rsidP="00055880">
                            <w:pPr>
                              <w:jc w:val="center"/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055880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PROBABILIDAD Y ESTADISTIICA</w:t>
                            </w:r>
                          </w:p>
                          <w:p w:rsidR="00055880" w:rsidRPr="00055880" w:rsidRDefault="00055880" w:rsidP="00055880">
                            <w:pPr>
                              <w:jc w:val="center"/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055880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TAREA 5</w:t>
                            </w:r>
                          </w:p>
                          <w:p w:rsidR="00FD2CD8" w:rsidRPr="00055880" w:rsidRDefault="00055880" w:rsidP="00055880">
                            <w:pPr>
                              <w:jc w:val="center"/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055880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MALDONADO RODRIGUEZ LIZBETH ALEXANDRA</w:t>
                            </w:r>
                          </w:p>
                          <w:p w:rsidR="00055880" w:rsidRPr="00055880" w:rsidRDefault="00055880" w:rsidP="00055880">
                            <w:pPr>
                              <w:jc w:val="center"/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055880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MAESTRO</w:t>
                            </w:r>
                          </w:p>
                          <w:p w:rsidR="00055880" w:rsidRPr="00055880" w:rsidRDefault="00055880" w:rsidP="00055880">
                            <w:pPr>
                              <w:jc w:val="center"/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055880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CARLOS ENRIQUE MORAN GARABITO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Cuadro de texto 2" o:spid="_x0000_s1026" type="#_x0000_t98" style="position:absolute;margin-left:387.75pt;margin-top:152.1pt;width:438.95pt;height:290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" fillcolor="#e6c4e7" strokecolor="black [3213]">
                <v:stroke joinstyle="miter"/>
                <v:textbox>
                  <w:txbxContent>
                    <w:p w:rsidR="00055880" w:rsidRPr="00055880" w:rsidRDefault="00055880" w:rsidP="00055880">
                      <w:pPr>
                        <w:jc w:val="center"/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055880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PROBABILIDAD Y ESTADISTIICA</w:t>
                      </w:r>
                    </w:p>
                    <w:p w:rsidR="00055880" w:rsidRPr="00055880" w:rsidRDefault="00055880" w:rsidP="00055880">
                      <w:pPr>
                        <w:jc w:val="center"/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055880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TAREA 5</w:t>
                      </w:r>
                    </w:p>
                    <w:p w:rsidR="00FD2CD8" w:rsidRPr="00055880" w:rsidRDefault="00055880" w:rsidP="00055880">
                      <w:pPr>
                        <w:jc w:val="center"/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055880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MALDONADO RODRIGUEZ LIZBETH ALEXANDRA</w:t>
                      </w:r>
                    </w:p>
                    <w:p w:rsidR="00055880" w:rsidRPr="00055880" w:rsidRDefault="00055880" w:rsidP="00055880">
                      <w:pPr>
                        <w:jc w:val="center"/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055880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MAESTRO</w:t>
                      </w:r>
                    </w:p>
                    <w:p w:rsidR="00055880" w:rsidRPr="00055880" w:rsidRDefault="00055880" w:rsidP="00055880">
                      <w:pPr>
                        <w:jc w:val="center"/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055880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CARLOS ENRIQUE MORAN GARABITO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2CD8">
        <w:drawing>
          <wp:anchor distT="0" distB="0" distL="114300" distR="114300" simplePos="0" relativeHeight="251658240" behindDoc="0" locked="0" layoutInCell="1" allowOverlap="1" wp14:anchorId="41C91CD9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698105" cy="100285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8105" cy="1002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880">
        <w:drawing>
          <wp:anchor distT="0" distB="0" distL="114300" distR="114300" simplePos="0" relativeHeight="251661312" behindDoc="0" locked="0" layoutInCell="1" allowOverlap="1" wp14:anchorId="37DCE5AF">
            <wp:simplePos x="0" y="0"/>
            <wp:positionH relativeFrom="column">
              <wp:posOffset>-506279</wp:posOffset>
            </wp:positionH>
            <wp:positionV relativeFrom="paragraph">
              <wp:posOffset>164</wp:posOffset>
            </wp:positionV>
            <wp:extent cx="1534795" cy="1769745"/>
            <wp:effectExtent l="0" t="0" r="8255" b="1905"/>
            <wp:wrapThrough wrapText="bothSides">
              <wp:wrapPolygon edited="0">
                <wp:start x="0" y="0"/>
                <wp:lineTo x="0" y="21391"/>
                <wp:lineTo x="21448" y="21391"/>
                <wp:lineTo x="2144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CD8">
        <w:br w:type="page"/>
      </w:r>
    </w:p>
    <w:tbl>
      <w:tblPr>
        <w:tblpPr w:leftFromText="141" w:rightFromText="141" w:vertAnchor="text" w:horzAnchor="page" w:tblpX="1" w:tblpY="-1428"/>
        <w:tblOverlap w:val="never"/>
        <w:tblW w:w="1162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11136"/>
      </w:tblGrid>
      <w:tr w:rsidR="00E164DA" w:rsidRPr="00FD2CD8" w:rsidTr="00055880">
        <w:trPr>
          <w:gridAfter w:val="1"/>
          <w:wAfter w:w="11136" w:type="dxa"/>
          <w:trHeight w:val="957"/>
        </w:trPr>
        <w:tc>
          <w:tcPr>
            <w:tcW w:w="4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5A7137" w:rsidRDefault="00E164DA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4"/>
                <w:szCs w:val="24"/>
                <w:lang w:eastAsia="es-MX"/>
              </w:rPr>
            </w:pPr>
          </w:p>
          <w:p w:rsidR="00E164DA" w:rsidRPr="005A7137" w:rsidRDefault="00E164DA" w:rsidP="00FD2C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164DA" w:rsidRPr="005A7137" w:rsidTr="00055880">
        <w:trPr>
          <w:trHeight w:val="667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5A7137" w:rsidRDefault="00E164DA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B73" w:rsidRPr="00FD2CD8" w:rsidRDefault="00970B73" w:rsidP="00FD2CD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EJERCICIO 1</w:t>
            </w:r>
          </w:p>
          <w:p w:rsidR="00E164DA" w:rsidRPr="00FD2CD8" w:rsidRDefault="00E164DA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Se ha tomado una muestra aleatoria de 100 individuos a los que se les ha preguntado la cantidad de dinero que tienen en la cartera, obteniéndose una media muestral de 110 €. Se sabe que la desviación típica de la población es de 20 €.</w:t>
            </w:r>
          </w:p>
          <w:p w:rsidR="00E164DA" w:rsidRPr="00FD2CD8" w:rsidRDefault="00E164DA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E164DA" w:rsidRPr="005A7137" w:rsidTr="00055880">
        <w:trPr>
          <w:trHeight w:val="166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5A7137" w:rsidRDefault="00E164DA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FD2CD8" w:rsidRDefault="00E164DA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E164DA" w:rsidRPr="00FD2CD8" w:rsidRDefault="00E164DA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E164DA" w:rsidRPr="005A7137" w:rsidTr="00055880">
        <w:trPr>
          <w:trHeight w:val="2086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5A7137" w:rsidRDefault="00E164DA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FD2CD8" w:rsidRDefault="00E164DA" w:rsidP="00FD2CD8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Obtener un intervalo de confianza, al 90%, para la cantidad de dinero en la cartera de la población.</w:t>
            </w:r>
          </w:p>
          <w:p w:rsidR="005A7137" w:rsidRPr="00FD2CD8" w:rsidRDefault="005A7137" w:rsidP="00FD2CD8">
            <w:pPr>
              <w:spacing w:after="0" w:line="300" w:lineRule="atLeast"/>
              <w:ind w:left="360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α=</m:t>
                </m:r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0.90</m:t>
                </m:r>
              </m:oMath>
            </m:oMathPara>
          </w:p>
          <w:p w:rsidR="00BA440E" w:rsidRPr="00FD2CD8" w:rsidRDefault="00BA440E" w:rsidP="00FD2CD8">
            <w:pPr>
              <w:spacing w:after="0" w:line="300" w:lineRule="atLeast"/>
              <w:ind w:left="360"/>
              <w:jc w:val="center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α=1-0,90=0,10</m:t>
                </m:r>
              </m:oMath>
            </m:oMathPara>
          </w:p>
          <w:p w:rsidR="00BA440E" w:rsidRPr="00FD2CD8" w:rsidRDefault="00BA440E" w:rsidP="00FD2CD8">
            <w:pPr>
              <w:spacing w:after="0" w:line="300" w:lineRule="atLeast"/>
              <w:ind w:left="360"/>
              <w:jc w:val="center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α/2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0,05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=1,645</m:t>
                </m:r>
              </m:oMath>
            </m:oMathPara>
          </w:p>
          <w:p w:rsidR="00BA440E" w:rsidRPr="00FD2CD8" w:rsidRDefault="00BA440E" w:rsidP="00FD2CD8">
            <w:pPr>
              <w:spacing w:after="0" w:line="300" w:lineRule="atLeast"/>
              <w:ind w:left="360"/>
              <w:jc w:val="center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Z≤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α/2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100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90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100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1,90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=0.95</m:t>
                </m:r>
              </m:oMath>
            </m:oMathPara>
          </w:p>
          <w:p w:rsidR="00234A32" w:rsidRPr="00FD2CD8" w:rsidRDefault="00234A32" w:rsidP="00FD2CD8">
            <w:pPr>
              <w:spacing w:after="0" w:line="300" w:lineRule="atLeast"/>
              <w:ind w:left="360"/>
              <w:jc w:val="both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>Por lo tanto, al buscar dentro de la tabla de la distribución normal 0,95 se obtiene 1,645.</w:t>
            </w:r>
          </w:p>
          <w:p w:rsidR="005A7137" w:rsidRPr="00FD2CD8" w:rsidRDefault="00234A32" w:rsidP="00FD2CD8">
            <w:pPr>
              <w:spacing w:after="0" w:line="300" w:lineRule="atLeast"/>
              <w:ind w:left="360"/>
              <w:jc w:val="center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α/2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100-1,645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20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100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,100+1,645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20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100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  <w:p w:rsidR="00234A32" w:rsidRPr="00FD2CD8" w:rsidRDefault="00234A32" w:rsidP="00FD2CD8">
            <w:pPr>
              <w:spacing w:after="0" w:line="300" w:lineRule="atLeast"/>
              <w:ind w:left="360"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FF0000"/>
                        <w:sz w:val="28"/>
                        <w:szCs w:val="2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FF0000"/>
                        <w:sz w:val="28"/>
                        <w:szCs w:val="28"/>
                        <w:lang w:eastAsia="es-MX"/>
                      </w:rPr>
                      <m:t>106,71, 113,29</m:t>
                    </m:r>
                  </m:e>
                </m:d>
              </m:oMath>
            </m:oMathPara>
          </w:p>
          <w:p w:rsidR="00234A32" w:rsidRPr="00FD2CD8" w:rsidRDefault="00234A32" w:rsidP="00FD2CD8">
            <w:pPr>
              <w:spacing w:after="0" w:line="300" w:lineRule="atLeast"/>
              <w:ind w:left="360"/>
              <w:jc w:val="center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E164DA" w:rsidRPr="00FD2CD8" w:rsidRDefault="00E164DA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E164DA" w:rsidRPr="005A7137" w:rsidTr="00055880">
        <w:trPr>
          <w:trHeight w:val="650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5A7137" w:rsidRDefault="00E164DA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FD2CD8" w:rsidRDefault="00E164DA" w:rsidP="00FD2CD8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¿Cuál es el error máximo cometido con la estimación anterior?</w:t>
            </w:r>
          </w:p>
          <w:p w:rsidR="00234A32" w:rsidRPr="00FD2CD8" w:rsidRDefault="00A75958" w:rsidP="00FD2CD8">
            <w:pPr>
              <w:pStyle w:val="Prrafodelista"/>
              <w:spacing w:after="0" w:line="300" w:lineRule="atLeast"/>
              <w:jc w:val="center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E=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=1,645∙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100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FF0000"/>
                    <w:sz w:val="28"/>
                    <w:szCs w:val="28"/>
                    <w:lang w:eastAsia="es-MX"/>
                  </w:rPr>
                  <m:t>3,29</m:t>
                </m:r>
              </m:oMath>
            </m:oMathPara>
          </w:p>
          <w:p w:rsidR="005A7137" w:rsidRPr="00FD2CD8" w:rsidRDefault="005A7137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E164DA" w:rsidRPr="00FD2CD8" w:rsidRDefault="00E164DA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E164DA" w:rsidRPr="005A7137" w:rsidTr="00055880">
        <w:trPr>
          <w:trHeight w:val="851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5A7137" w:rsidRDefault="00E164DA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FD2CD8" w:rsidRDefault="00E164DA" w:rsidP="00FD2CD8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 xml:space="preserve">Si deseamos que el error cometido, con el mismo nivel de confianza, sea la décima parte </w:t>
            </w:r>
            <w:r w:rsidR="005E1961"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del</w:t>
            </w: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 xml:space="preserve"> apartado anterior, ¿cuál ha de ser el tamaño de la muestra?</w:t>
            </w:r>
          </w:p>
          <w:p w:rsidR="00A75958" w:rsidRPr="00FD2CD8" w:rsidRDefault="00A75958" w:rsidP="00FD2CD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n=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α/2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σ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1,645∙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0,329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100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sup>
                </m:sSup>
              </m:oMath>
            </m:oMathPara>
          </w:p>
          <w:p w:rsidR="00A75958" w:rsidRPr="00FD2CD8" w:rsidRDefault="00A75958" w:rsidP="00FD2CD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24292E"/>
                    <w:sz w:val="28"/>
                    <w:szCs w:val="28"/>
                    <w:lang w:eastAsia="es-MX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FF0000"/>
                    <w:sz w:val="28"/>
                    <w:szCs w:val="28"/>
                    <w:lang w:eastAsia="es-MX"/>
                  </w:rPr>
                  <m:t>10 000</m:t>
                </m:r>
              </m:oMath>
            </m:oMathPara>
          </w:p>
          <w:p w:rsidR="00E164DA" w:rsidRPr="00FD2CD8" w:rsidRDefault="00E164DA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E164DA" w:rsidRPr="005A7137" w:rsidTr="00055880">
        <w:trPr>
          <w:trHeight w:val="166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5A7137" w:rsidRDefault="00E164DA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FD2CD8" w:rsidRDefault="00E164DA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E164DA" w:rsidRPr="00FD2CD8" w:rsidRDefault="00E164DA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E164DA" w:rsidRPr="005A7137" w:rsidTr="00055880">
        <w:trPr>
          <w:trHeight w:val="166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64DA" w:rsidRPr="005A7137" w:rsidRDefault="00E164DA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5958" w:rsidRPr="00FD2CD8" w:rsidRDefault="00A75958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E164DA" w:rsidRPr="00FD2CD8" w:rsidRDefault="00E164DA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  <w:p w:rsidR="00552C04" w:rsidRPr="00FD2CD8" w:rsidRDefault="00552C04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BA1E70" w:rsidRPr="005A7137" w:rsidTr="00055880">
        <w:trPr>
          <w:trHeight w:val="234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CD8" w:rsidRPr="00FD2CD8" w:rsidRDefault="00FD2CD8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FD2CD8" w:rsidRPr="00FD2CD8" w:rsidRDefault="00FD2CD8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BA1E70" w:rsidRPr="00FD2CD8" w:rsidRDefault="00BA1E70" w:rsidP="00FD2CD8">
            <w:pPr>
              <w:spacing w:after="0" w:line="300" w:lineRule="atLeast"/>
              <w:ind w:left="360"/>
              <w:jc w:val="center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 xml:space="preserve">EJERCICIO </w:t>
            </w:r>
            <w:r w:rsidR="00FD2CD8"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2</w:t>
            </w:r>
          </w:p>
        </w:tc>
      </w:tr>
      <w:tr w:rsidR="00BA1E70" w:rsidRPr="005A7137" w:rsidTr="00055880">
        <w:trPr>
          <w:trHeight w:val="232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El tiempo en minutos dedicado a escuchar música por los estudiantes de secundaria de una cierta ciudad se supone que es una variable aleatoria con distribución normal de desviación típica igual a 15 minutos. Se toma una muestra aleatoria simple de 10 estudiantes y se obtienen los siguientes tiempos (en minutos):</w:t>
            </w:r>
          </w:p>
          <w:p w:rsidR="00BA1E70" w:rsidRPr="00FD2CD8" w:rsidRDefault="00BA1E70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BA1E70" w:rsidRPr="005A7137" w:rsidTr="00055880">
        <w:trPr>
          <w:trHeight w:val="166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91</w:t>
            </w: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ab/>
              <w:t>68</w:t>
            </w: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ab/>
              <w:t>39</w:t>
            </w: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ab/>
              <w:t>82</w:t>
            </w: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ab/>
              <w:t>55</w:t>
            </w:r>
          </w:p>
          <w:p w:rsidR="00BA1E70" w:rsidRPr="00FD2CD8" w:rsidRDefault="00BA1E70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BA1E70" w:rsidRPr="005A7137" w:rsidTr="00055880">
        <w:trPr>
          <w:trHeight w:val="333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70</w:t>
            </w: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ab/>
              <w:t>72</w:t>
            </w: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ab/>
              <w:t>62</w:t>
            </w: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ab/>
              <w:t>54</w:t>
            </w: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ab/>
              <w:t>67</w:t>
            </w:r>
          </w:p>
          <w:p w:rsidR="00BA1E70" w:rsidRPr="00FD2CD8" w:rsidRDefault="00BA1E70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BA1E70" w:rsidRPr="005A7137" w:rsidTr="00055880">
        <w:trPr>
          <w:trHeight w:val="166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FD2CD8" w:rsidRDefault="00BA1E70" w:rsidP="00FD2CD8">
            <w:pPr>
              <w:pStyle w:val="Prrafodelista"/>
              <w:numPr>
                <w:ilvl w:val="0"/>
                <w:numId w:val="2"/>
              </w:num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Determínese un intervalo de confianza al 90 % para el tiempo medio diario dedicado a escuchar música por un estudiante.</w:t>
            </w:r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 xml:space="preserve">Primero calculamos la media de la muestra: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Arial"/>
                      <w:i/>
                      <w:color w:val="4472C4" w:themeColor="accent1"/>
                      <w:sz w:val="28"/>
                      <w:szCs w:val="28"/>
                      <w:lang w:eastAsia="es-MX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4472C4" w:themeColor="accent1"/>
                      <w:sz w:val="28"/>
                      <w:szCs w:val="28"/>
                      <w:lang w:eastAsia="es-MX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Arial"/>
                  <w:color w:val="4472C4" w:themeColor="accent1"/>
                  <w:sz w:val="28"/>
                  <w:szCs w:val="28"/>
                  <w:lang w:eastAsia="es-MX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4472C4" w:themeColor="accent1"/>
                      <w:sz w:val="28"/>
                      <w:szCs w:val="28"/>
                      <w:lang w:eastAsia="es-MX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4472C4" w:themeColor="accent1"/>
                      <w:sz w:val="28"/>
                      <w:szCs w:val="28"/>
                      <w:lang w:eastAsia="es-MX"/>
                    </w:rPr>
                    <m:t>660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4472C4" w:themeColor="accent1"/>
                      <w:sz w:val="28"/>
                      <w:szCs w:val="28"/>
                      <w:lang w:eastAsia="es-MX"/>
                    </w:rPr>
                    <m:t>10</m:t>
                  </m:r>
                </m:den>
              </m:f>
              <m:r>
                <w:rPr>
                  <w:rFonts w:ascii="Cambria Math" w:eastAsia="Times New Roman" w:hAnsi="Cambria Math" w:cs="Arial"/>
                  <w:color w:val="4472C4" w:themeColor="accent1"/>
                  <w:sz w:val="28"/>
                  <w:szCs w:val="28"/>
                  <w:lang w:eastAsia="es-MX"/>
                </w:rPr>
                <m:t>=66</m:t>
              </m:r>
            </m:oMath>
          </w:p>
          <w:p w:rsidR="00BA1E70" w:rsidRPr="00FD2CD8" w:rsidRDefault="00BA1E70" w:rsidP="00FD2CD8">
            <w:pPr>
              <w:pStyle w:val="Prrafodelista"/>
              <w:numPr>
                <w:ilvl w:val="0"/>
                <w:numId w:val="4"/>
              </w:num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>Intervalo de confianza del 90%:</w:t>
            </w:r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1-α=0,9</m:t>
                </m:r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0</m:t>
                </m:r>
              </m:oMath>
            </m:oMathPara>
          </w:p>
          <w:p w:rsidR="00BA1E70" w:rsidRPr="00FD2CD8" w:rsidRDefault="00BA1E70" w:rsidP="00FD2CD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α=</m:t>
                </m:r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1-</m:t>
                </m:r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0,90</m:t>
                </m:r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=0,10</m:t>
                </m:r>
              </m:oMath>
            </m:oMathPara>
          </w:p>
          <w:p w:rsidR="00BA1E70" w:rsidRPr="00FD2CD8" w:rsidRDefault="00BA1E70" w:rsidP="00FD2CD8">
            <w:pPr>
              <w:pStyle w:val="Prrafodelista"/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α/2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0,05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FF0000"/>
                    <w:sz w:val="28"/>
                    <w:szCs w:val="28"/>
                    <w:lang w:eastAsia="es-MX"/>
                  </w:rPr>
                  <m:t>1,645</m:t>
                </m:r>
              </m:oMath>
            </m:oMathPara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Z≤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α/2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100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9</m:t>
                        </m:r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100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1,9</m:t>
                    </m:r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0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=0.9</m:t>
                </m:r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5</m:t>
                </m:r>
              </m:oMath>
            </m:oMathPara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>Por lo tanto, al buscar dentro de la tabla de la distribución normal 0,95 se obtiene 1,645</w:t>
            </w:r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α/2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α/2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66-1,645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10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,66+1,645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  <w:p w:rsidR="00BA1E70" w:rsidRPr="00FD2CD8" w:rsidRDefault="00BA1E70" w:rsidP="00FD2CD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FF0000"/>
                        <w:sz w:val="28"/>
                        <w:szCs w:val="2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FF0000"/>
                        <w:sz w:val="28"/>
                        <w:szCs w:val="28"/>
                        <w:lang w:eastAsia="es-MX"/>
                      </w:rPr>
                      <m:t>58,2 , 73,8</m:t>
                    </m:r>
                  </m:e>
                </m:d>
              </m:oMath>
            </m:oMathPara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</w:p>
          <w:p w:rsidR="00BA1E70" w:rsidRPr="00FD2CD8" w:rsidRDefault="00BA1E70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BA1E70" w:rsidRPr="005A7137" w:rsidTr="00055880">
        <w:trPr>
          <w:trHeight w:val="166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FD2CD8" w:rsidRDefault="00BA1E70" w:rsidP="00FD2CD8">
            <w:pPr>
              <w:pStyle w:val="Prrafodelista"/>
              <w:numPr>
                <w:ilvl w:val="0"/>
                <w:numId w:val="4"/>
              </w:num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Calcúlese el tamaño muestral mínimo necesario para conseguir una estimación de la media del tiempo diario dedicado a escuchar música con un error menor que 5 minutos, con un nivel de confianza del 95 %.</w:t>
            </w:r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1-α=0,9</m:t>
                </m:r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5</m:t>
                </m:r>
              </m:oMath>
            </m:oMathPara>
          </w:p>
          <w:p w:rsidR="00BA1E70" w:rsidRPr="00FD2CD8" w:rsidRDefault="00BA1E70" w:rsidP="00FD2CD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α=1-0,9</m:t>
                </m:r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5</m:t>
                </m:r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=0,0</m:t>
                </m:r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5</m:t>
                </m:r>
              </m:oMath>
            </m:oMathPara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α/2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0,0</m:t>
                    </m:r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FF0000"/>
                    <w:sz w:val="28"/>
                    <w:szCs w:val="28"/>
                    <w:lang w:eastAsia="es-MX"/>
                  </w:rPr>
                  <m:t>1,</m:t>
                </m:r>
                <m:r>
                  <w:rPr>
                    <w:rFonts w:ascii="Cambria Math" w:eastAsia="Times New Roman" w:hAnsi="Cambria Math" w:cs="Arial"/>
                    <w:color w:val="FF0000"/>
                    <w:sz w:val="28"/>
                    <w:szCs w:val="28"/>
                    <w:lang w:eastAsia="es-MX"/>
                  </w:rPr>
                  <m:t>9</m:t>
                </m:r>
                <m:r>
                  <w:rPr>
                    <w:rFonts w:ascii="Cambria Math" w:eastAsia="Times New Roman" w:hAnsi="Cambria Math" w:cs="Arial"/>
                    <w:color w:val="FF0000"/>
                    <w:sz w:val="28"/>
                    <w:szCs w:val="28"/>
                    <w:lang w:eastAsia="es-MX"/>
                  </w:rPr>
                  <m:t>6</m:t>
                </m:r>
              </m:oMath>
            </m:oMathPara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Z≤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α/2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100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9</m:t>
                        </m:r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100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1,9</m:t>
                    </m:r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=0.9</m:t>
                </m:r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75</m:t>
                </m:r>
              </m:oMath>
            </m:oMathPara>
          </w:p>
          <w:p w:rsidR="00BA1E70" w:rsidRPr="00FD2CD8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>Por lo tanto, al buscar dentro de la tabla de la distribución normal 0,9</w:t>
            </w: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>75</w:t>
            </w: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 xml:space="preserve"> se obtiene 1,</w:t>
            </w: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>9</w:t>
            </w: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>6</w:t>
            </w:r>
          </w:p>
          <w:p w:rsidR="00BA1E70" w:rsidRPr="00FD2CD8" w:rsidRDefault="00BA1E70" w:rsidP="00FD2CD8">
            <w:pPr>
              <w:spacing w:after="0" w:line="300" w:lineRule="atLeast"/>
              <w:ind w:left="360"/>
              <w:jc w:val="center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BA1E70" w:rsidRPr="00FD2CD8" w:rsidRDefault="00FD2CD8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n=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α/2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σ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1,96∙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FF0000"/>
                    <w:sz w:val="28"/>
                    <w:szCs w:val="28"/>
                    <w:lang w:eastAsia="es-MX"/>
                  </w:rPr>
                  <m:t>34,57≈35</m:t>
                </m:r>
              </m:oMath>
            </m:oMathPara>
          </w:p>
          <w:p w:rsidR="00BA1E70" w:rsidRPr="00FD2CD8" w:rsidRDefault="00BA1E70" w:rsidP="00FD2CD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BA1E70" w:rsidRPr="005A7137" w:rsidTr="00055880">
        <w:trPr>
          <w:trHeight w:val="333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CD8" w:rsidRDefault="00FD2CD8" w:rsidP="00FD2CD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FD2CD8" w:rsidRDefault="00FD2CD8" w:rsidP="00FD2CD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BA1E70" w:rsidRPr="00FD2CD8" w:rsidRDefault="00BA1E70" w:rsidP="00FD2CD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 xml:space="preserve">EJERCICIO </w:t>
            </w:r>
            <w:r w:rsidR="00FD2CD8"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>3</w:t>
            </w:r>
          </w:p>
          <w:p w:rsidR="00BA1E70" w:rsidRPr="00FD2CD8" w:rsidRDefault="00BA1E70" w:rsidP="00FD2CD8">
            <w:pPr>
              <w:spacing w:after="0" w:line="360" w:lineRule="auto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t xml:space="preserve">La vida media de un determinado modelo de bombilla sigue una distribución normal con desviación típica igual a 60 días. Elegida una muestra y con un nivel de confianza </w:t>
            </w:r>
            <w:r w:rsidRPr="00FD2CD8"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  <w:lastRenderedPageBreak/>
              <w:t>del 98% se obtiene el intervalo (388,68, 407,32) para la vida media. Calcule la media y el tamaño de la muestra elegida. Detalle los pasos realizados para obtener los resultados.</w:t>
            </w:r>
          </w:p>
          <w:p w:rsidR="00BA1E70" w:rsidRPr="00FD2CD8" w:rsidRDefault="00BA1E70" w:rsidP="00FD2CD8">
            <w:pPr>
              <w:spacing w:after="0" w:line="360" w:lineRule="auto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BA1E70" w:rsidRPr="00FD2CD8" w:rsidRDefault="00BA1E70" w:rsidP="00FD2CD8">
            <w:pPr>
              <w:spacing w:after="0" w:line="360" w:lineRule="auto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>Intervalo de confianza 98%</w:t>
            </w:r>
          </w:p>
          <w:p w:rsidR="00BA1E70" w:rsidRPr="00FD2CD8" w:rsidRDefault="00BA1E70" w:rsidP="00FD2CD8">
            <w:pPr>
              <w:spacing w:after="0" w:line="360" w:lineRule="auto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1-α=0,98=0,02</m:t>
                </m:r>
              </m:oMath>
            </m:oMathPara>
          </w:p>
          <w:p w:rsidR="00BA1E70" w:rsidRPr="00FD2CD8" w:rsidRDefault="00BA1E70" w:rsidP="00FD2CD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BA1E70" w:rsidRPr="005A7137" w:rsidTr="00055880">
        <w:trPr>
          <w:trHeight w:val="500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FD2CD8" w:rsidRDefault="00BA1E70" w:rsidP="00FD2CD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eastAsia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0,01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FF0000"/>
                    <w:sz w:val="28"/>
                    <w:szCs w:val="28"/>
                    <w:lang w:eastAsia="es-MX"/>
                  </w:rPr>
                  <m:t>2,33</m:t>
                </m:r>
              </m:oMath>
            </m:oMathPara>
          </w:p>
          <w:p w:rsidR="00BA1E70" w:rsidRPr="00FD2CD8" w:rsidRDefault="00BA1E70" w:rsidP="00FD2CD8">
            <w:pPr>
              <w:spacing w:after="0" w:line="360" w:lineRule="auto"/>
              <w:ind w:left="360"/>
              <w:jc w:val="center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Z≤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α/2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100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98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100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1,98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=0.99</m:t>
                </m:r>
              </m:oMath>
            </m:oMathPara>
          </w:p>
          <w:p w:rsidR="00BA1E70" w:rsidRPr="00FD2CD8" w:rsidRDefault="00BA1E70" w:rsidP="00FD2CD8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 xml:space="preserve">Por lo </w:t>
            </w:r>
            <w:proofErr w:type="gramStart"/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>tanto</w:t>
            </w:r>
            <w:proofErr w:type="gramEnd"/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 xml:space="preserve"> al buscar dentro de la tabla de la distribución normal 0,99 se obtienen de 2,33</w:t>
            </w:r>
          </w:p>
          <w:p w:rsidR="00FD2CD8" w:rsidRPr="00FD2CD8" w:rsidRDefault="00FD2CD8" w:rsidP="00FD2CD8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</w:p>
          <w:p w:rsidR="00BA1E70" w:rsidRPr="00FD2CD8" w:rsidRDefault="00BA1E70" w:rsidP="00FD2CD8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>La media de la muestra es el punto medio del intervalo:</w:t>
            </w:r>
          </w:p>
          <w:p w:rsidR="00BA1E70" w:rsidRPr="00FD2CD8" w:rsidRDefault="00BA1E70" w:rsidP="00FD2CD8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FF0000"/>
                <w:sz w:val="28"/>
                <w:szCs w:val="28"/>
                <w:lang w:eastAsia="es-MX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388,68+407,32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FF0000"/>
                    <w:sz w:val="28"/>
                    <w:szCs w:val="28"/>
                    <w:lang w:eastAsia="es-MX"/>
                  </w:rPr>
                  <m:t>398 dias</m:t>
                </m:r>
              </m:oMath>
            </m:oMathPara>
          </w:p>
          <w:p w:rsidR="00BA1E70" w:rsidRPr="00FD2CD8" w:rsidRDefault="00BA1E70" w:rsidP="00FD2CD8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w:r w:rsidRPr="00FD2CD8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  <w:t xml:space="preserve">La amplitud del intervalo es: </w:t>
            </w:r>
            <m:oMath>
              <m:r>
                <w:rPr>
                  <w:rFonts w:ascii="Cambria Math" w:eastAsia="Times New Roman" w:hAnsi="Cambria Math" w:cs="Arial"/>
                  <w:color w:val="4472C4" w:themeColor="accent1"/>
                  <w:sz w:val="28"/>
                  <w:szCs w:val="28"/>
                  <w:lang w:eastAsia="es-MX"/>
                </w:rPr>
                <m:t>407,32-388,68=18,64</m:t>
              </m:r>
            </m:oMath>
          </w:p>
          <w:p w:rsidR="00BA1E70" w:rsidRPr="00FD2CD8" w:rsidRDefault="00BA1E70" w:rsidP="00FD2CD8">
            <w:pPr>
              <w:spacing w:after="0" w:line="360" w:lineRule="auto"/>
              <w:ind w:left="360"/>
              <w:jc w:val="center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E=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18,64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=9,32</m:t>
                </m:r>
              </m:oMath>
            </m:oMathPara>
          </w:p>
          <w:p w:rsidR="00BA1E70" w:rsidRPr="00FD2CD8" w:rsidRDefault="00BA1E70" w:rsidP="00FD2CD8">
            <w:pPr>
              <w:spacing w:after="0" w:line="360" w:lineRule="auto"/>
              <w:ind w:left="360"/>
              <w:jc w:val="center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9,32=2,33∙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60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:rsidR="00BA1E70" w:rsidRPr="00FD2CD8" w:rsidRDefault="00BA1E70" w:rsidP="00FD2CD8">
            <w:pPr>
              <w:spacing w:after="0" w:line="360" w:lineRule="auto"/>
              <w:ind w:left="360"/>
              <w:jc w:val="center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n=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4472C4" w:themeColor="accent1"/>
                            <w:sz w:val="28"/>
                            <w:szCs w:val="28"/>
                            <w:lang w:eastAsia="es-MX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2,33∙60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4472C4" w:themeColor="accent1"/>
                                <w:sz w:val="28"/>
                                <w:szCs w:val="28"/>
                                <w:lang w:eastAsia="es-MX"/>
                              </w:rPr>
                              <m:t>9,32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4472C4" w:themeColor="accent1"/>
                        <w:sz w:val="28"/>
                        <w:szCs w:val="28"/>
                        <w:lang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15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4472C4" w:themeColor="accent1"/>
                        <w:sz w:val="28"/>
                        <w:szCs w:val="28"/>
                        <w:lang w:eastAsia="es-MX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4472C4" w:themeColor="accent1"/>
                    <w:sz w:val="28"/>
                    <w:szCs w:val="28"/>
                    <w:lang w:eastAsia="es-MX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FF0000"/>
                    <w:sz w:val="28"/>
                    <w:szCs w:val="28"/>
                    <w:lang w:eastAsia="es-MX"/>
                  </w:rPr>
                  <m:t>225 bombillas</m:t>
                </m:r>
              </m:oMath>
            </m:oMathPara>
            <w:bookmarkStart w:id="0" w:name="_GoBack"/>
            <w:bookmarkEnd w:id="0"/>
          </w:p>
          <w:p w:rsidR="00BA1E70" w:rsidRPr="00FD2CD8" w:rsidRDefault="00BA1E70" w:rsidP="00FD2CD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sz w:val="28"/>
                <w:szCs w:val="28"/>
                <w:lang w:eastAsia="es-MX"/>
              </w:rPr>
            </w:pPr>
          </w:p>
          <w:p w:rsidR="00BA1E70" w:rsidRPr="00FD2CD8" w:rsidRDefault="00BA1E70" w:rsidP="00FD2CD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BA1E70" w:rsidRPr="005A7137" w:rsidTr="00055880">
        <w:trPr>
          <w:trHeight w:val="166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FD2CD8" w:rsidRDefault="00BA1E70" w:rsidP="00FD2CD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1E70" w:rsidRPr="005A7137" w:rsidTr="00055880">
        <w:trPr>
          <w:trHeight w:val="166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05588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1E70" w:rsidRPr="005A7137" w:rsidTr="00055880">
        <w:trPr>
          <w:trHeight w:val="112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A1E70" w:rsidRPr="005A7137" w:rsidRDefault="00BA1E70" w:rsidP="0005588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1E70" w:rsidRPr="005A7137" w:rsidTr="00055880">
        <w:trPr>
          <w:trHeight w:val="166"/>
        </w:trPr>
        <w:tc>
          <w:tcPr>
            <w:tcW w:w="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11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A1E70" w:rsidRPr="005A7137" w:rsidRDefault="00BA1E70" w:rsidP="00FD2CD8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4"/>
                <w:szCs w:val="24"/>
                <w:lang w:eastAsia="es-MX"/>
              </w:rPr>
            </w:pPr>
          </w:p>
        </w:tc>
      </w:tr>
    </w:tbl>
    <w:p w:rsidR="00D64D36" w:rsidRDefault="00970B73">
      <w:r>
        <w:br w:type="textWrapping" w:clear="all"/>
      </w:r>
    </w:p>
    <w:sectPr w:rsidR="00D64D36" w:rsidSect="00FD2CD8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B14" w:rsidRDefault="00201B14" w:rsidP="005A7137">
      <w:pPr>
        <w:spacing w:after="0" w:line="240" w:lineRule="auto"/>
      </w:pPr>
      <w:r>
        <w:separator/>
      </w:r>
    </w:p>
  </w:endnote>
  <w:endnote w:type="continuationSeparator" w:id="0">
    <w:p w:rsidR="00201B14" w:rsidRDefault="00201B14" w:rsidP="005A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B14" w:rsidRDefault="00201B14" w:rsidP="005A7137">
      <w:pPr>
        <w:spacing w:after="0" w:line="240" w:lineRule="auto"/>
      </w:pPr>
      <w:r>
        <w:separator/>
      </w:r>
    </w:p>
  </w:footnote>
  <w:footnote w:type="continuationSeparator" w:id="0">
    <w:p w:rsidR="00201B14" w:rsidRDefault="00201B14" w:rsidP="005A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0E07"/>
    <w:multiLevelType w:val="hybridMultilevel"/>
    <w:tmpl w:val="8744DD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664B0"/>
    <w:multiLevelType w:val="hybridMultilevel"/>
    <w:tmpl w:val="DB421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B1E5A"/>
    <w:multiLevelType w:val="hybridMultilevel"/>
    <w:tmpl w:val="FD9AB6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659CA"/>
    <w:multiLevelType w:val="hybridMultilevel"/>
    <w:tmpl w:val="991EB4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DA"/>
    <w:rsid w:val="00055880"/>
    <w:rsid w:val="00201B14"/>
    <w:rsid w:val="00234A32"/>
    <w:rsid w:val="00284BD9"/>
    <w:rsid w:val="004C4E82"/>
    <w:rsid w:val="004C72E1"/>
    <w:rsid w:val="00552C04"/>
    <w:rsid w:val="005A7137"/>
    <w:rsid w:val="005E1961"/>
    <w:rsid w:val="00970B73"/>
    <w:rsid w:val="009C13B7"/>
    <w:rsid w:val="00A75958"/>
    <w:rsid w:val="00B1274C"/>
    <w:rsid w:val="00BA1E70"/>
    <w:rsid w:val="00BA440E"/>
    <w:rsid w:val="00D04C59"/>
    <w:rsid w:val="00D64D36"/>
    <w:rsid w:val="00E164DA"/>
    <w:rsid w:val="00F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47AA"/>
  <w15:chartTrackingRefBased/>
  <w15:docId w15:val="{7B66D971-7BFA-49EC-BB07-912A3A6F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1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71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37"/>
  </w:style>
  <w:style w:type="paragraph" w:styleId="Piedepgina">
    <w:name w:val="footer"/>
    <w:basedOn w:val="Normal"/>
    <w:link w:val="PiedepginaCar"/>
    <w:uiPriority w:val="99"/>
    <w:unhideWhenUsed/>
    <w:rsid w:val="005A71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37"/>
  </w:style>
  <w:style w:type="character" w:styleId="Textodelmarcadordeposicin">
    <w:name w:val="Placeholder Text"/>
    <w:basedOn w:val="Fuentedeprrafopredeter"/>
    <w:uiPriority w:val="99"/>
    <w:semiHidden/>
    <w:rsid w:val="005A71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4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T420</dc:creator>
  <cp:keywords/>
  <dc:description/>
  <cp:lastModifiedBy>ThinkPad T420</cp:lastModifiedBy>
  <cp:revision>1</cp:revision>
  <dcterms:created xsi:type="dcterms:W3CDTF">2020-03-27T16:37:00Z</dcterms:created>
  <dcterms:modified xsi:type="dcterms:W3CDTF">2020-03-29T05:31:00Z</dcterms:modified>
</cp:coreProperties>
</file>