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2338"/>
        <w:gridCol w:w="2339"/>
        <w:gridCol w:w="2339"/>
      </w:tblGrid>
      <w:tr w:rsidR="00965B3D" w:rsidRPr="008740F2" w14:paraId="526A812A" w14:textId="77777777" w:rsidTr="00CB0B5A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E763C" w14:textId="48BB15FA" w:rsidR="00965B3D" w:rsidRPr="008740F2" w:rsidRDefault="00F52F95" w:rsidP="00CB0B5A">
            <w:pPr>
              <w:ind w:left="24" w:hanging="24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 xml:space="preserve"> </w:t>
            </w:r>
            <w:r w:rsidR="00965B3D" w:rsidRPr="008740F2">
              <w:rPr>
                <w:noProof/>
              </w:rPr>
              <w:drawing>
                <wp:inline distT="0" distB="0" distL="0" distR="0" wp14:anchorId="0BD1C229" wp14:editId="091250E0">
                  <wp:extent cx="5943600" cy="792480"/>
                  <wp:effectExtent l="0" t="0" r="0" b="0"/>
                  <wp:docPr id="2" name="Рисунок 1" descr="Продольный бланк_ВятГУ_распорядительный акт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Продольный бланк_ВятГУ_распорядительный акт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A842E" w14:textId="77777777" w:rsidR="00965B3D" w:rsidRPr="008740F2" w:rsidRDefault="00965B3D" w:rsidP="00CB0B5A">
            <w:pPr>
              <w:ind w:left="24" w:hanging="24"/>
              <w:jc w:val="center"/>
              <w:rPr>
                <w:b/>
              </w:rPr>
            </w:pPr>
          </w:p>
          <w:p w14:paraId="0C7DD53F" w14:textId="77777777" w:rsidR="00965B3D" w:rsidRPr="008740F2" w:rsidRDefault="00965B3D" w:rsidP="00CB0B5A">
            <w:pPr>
              <w:ind w:left="24" w:hanging="24"/>
              <w:jc w:val="center"/>
              <w:rPr>
                <w:b/>
              </w:rPr>
            </w:pPr>
          </w:p>
        </w:tc>
      </w:tr>
      <w:tr w:rsidR="00965B3D" w:rsidRPr="007251C3" w14:paraId="3967F310" w14:textId="77777777" w:rsidTr="00CB0B5A">
        <w:trPr>
          <w:jc w:val="center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9B3" w14:textId="77777777" w:rsidR="00965B3D" w:rsidRPr="007251C3" w:rsidRDefault="00965B3D" w:rsidP="00CB0B5A">
            <w:pPr>
              <w:jc w:val="both"/>
              <w:rPr>
                <w:b/>
                <w:bCs/>
              </w:rPr>
            </w:pPr>
          </w:p>
        </w:tc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8C204" w14:textId="77777777" w:rsidR="00965B3D" w:rsidRPr="007251C3" w:rsidRDefault="00965B3D" w:rsidP="00CB0B5A">
            <w:pPr>
              <w:jc w:val="both"/>
              <w:rPr>
                <w:b/>
                <w:bCs/>
              </w:rPr>
            </w:pPr>
          </w:p>
        </w:tc>
      </w:tr>
      <w:tr w:rsidR="00965B3D" w:rsidRPr="008740F2" w14:paraId="6F91D73B" w14:textId="77777777" w:rsidTr="00CB0B5A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47DF5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C11557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5C95AE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E6FD58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</w:tr>
      <w:tr w:rsidR="00965B3D" w:rsidRPr="008740F2" w14:paraId="6C900C8A" w14:textId="77777777" w:rsidTr="00CB0B5A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48FAF076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E7CCC9" w14:textId="77777777" w:rsidR="00965B3D" w:rsidRPr="008740F2" w:rsidRDefault="00965B3D" w:rsidP="00CB0B5A">
            <w:pPr>
              <w:spacing w:before="120"/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0A826C5" w14:textId="77777777" w:rsidR="00965B3D" w:rsidRPr="008740F2" w:rsidRDefault="00965B3D" w:rsidP="00CB0B5A">
            <w:pPr>
              <w:jc w:val="center"/>
            </w:pPr>
          </w:p>
          <w:p w14:paraId="6DE40EAF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6114357A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5F54645B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439AEB7F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29494B51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7BDB36A4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CC3814" w14:textId="77777777" w:rsidR="00965B3D" w:rsidRPr="008740F2" w:rsidRDefault="00965B3D" w:rsidP="00CB0B5A">
            <w:pPr>
              <w:spacing w:before="120"/>
              <w:jc w:val="center"/>
              <w:rPr>
                <w:bCs/>
              </w:rPr>
            </w:pPr>
          </w:p>
        </w:tc>
      </w:tr>
      <w:tr w:rsidR="00965B3D" w:rsidRPr="008740F2" w14:paraId="38A36A66" w14:textId="77777777" w:rsidTr="00CB0B5A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372F93" w14:textId="4A9B1E01" w:rsidR="00965B3D" w:rsidRPr="00965B3D" w:rsidRDefault="00965B3D" w:rsidP="00CB0B5A">
            <w:pPr>
              <w:jc w:val="center"/>
            </w:pPr>
            <w:bookmarkStart w:id="0" w:name="_Hlk145769280"/>
            <w:r>
              <w:t xml:space="preserve">Игра </w:t>
            </w:r>
          </w:p>
          <w:p w14:paraId="0F2925FF" w14:textId="3F8D9F9E" w:rsidR="00965B3D" w:rsidRPr="008740F2" w:rsidRDefault="00965B3D" w:rsidP="000229CA">
            <w:pPr>
              <w:jc w:val="center"/>
              <w:rPr>
                <w:b/>
                <w:sz w:val="26"/>
                <w:szCs w:val="26"/>
              </w:rPr>
            </w:pPr>
            <w:r w:rsidRPr="000229CA">
              <w:t>«Bluetooth – шахматы»</w:t>
            </w:r>
            <w:bookmarkEnd w:id="0"/>
          </w:p>
        </w:tc>
      </w:tr>
      <w:tr w:rsidR="00965B3D" w:rsidRPr="008740F2" w14:paraId="719C14AA" w14:textId="77777777" w:rsidTr="00CB0B5A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59ED2" w14:textId="77777777" w:rsidR="00965B3D" w:rsidRPr="008740F2" w:rsidRDefault="00965B3D" w:rsidP="00CB0B5A">
            <w:pPr>
              <w:pStyle w:val="21"/>
              <w:spacing w:before="120" w:after="120"/>
              <w:ind w:firstLine="0"/>
              <w:jc w:val="center"/>
              <w:rPr>
                <w:b/>
                <w:sz w:val="28"/>
                <w:szCs w:val="28"/>
              </w:rPr>
            </w:pPr>
            <w:r w:rsidRPr="008740F2">
              <w:rPr>
                <w:b/>
                <w:sz w:val="28"/>
                <w:szCs w:val="28"/>
              </w:rPr>
              <w:t>ТЕХНИЧЕСК</w:t>
            </w:r>
            <w:r>
              <w:rPr>
                <w:b/>
                <w:sz w:val="28"/>
                <w:szCs w:val="28"/>
              </w:rPr>
              <w:t>ИЙ ПРОЕКТ</w:t>
            </w:r>
          </w:p>
          <w:p w14:paraId="541AE156" w14:textId="77777777" w:rsidR="00965B3D" w:rsidRPr="008740F2" w:rsidRDefault="00965B3D" w:rsidP="00CB0B5A">
            <w:pPr>
              <w:ind w:left="24" w:hanging="24"/>
              <w:jc w:val="center"/>
            </w:pPr>
            <w:r w:rsidRPr="008740F2">
              <w:t xml:space="preserve">На </w:t>
            </w:r>
            <w:r>
              <w:t>19</w:t>
            </w:r>
            <w:r w:rsidRPr="008740F2">
              <w:t xml:space="preserve"> листах</w:t>
            </w:r>
          </w:p>
          <w:p w14:paraId="09A8DB86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2DFA55A9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77B4EDC9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73133D77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4429EB67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17389AEC" w14:textId="77777777" w:rsidR="00965B3D" w:rsidRPr="008740F2" w:rsidRDefault="00965B3D" w:rsidP="00CB0B5A">
            <w:pPr>
              <w:tabs>
                <w:tab w:val="left" w:pos="5568"/>
              </w:tabs>
              <w:spacing w:before="120"/>
              <w:ind w:firstLine="283"/>
              <w:jc w:val="both"/>
              <w:rPr>
                <w:b/>
              </w:rPr>
            </w:pPr>
          </w:p>
        </w:tc>
      </w:tr>
    </w:tbl>
    <w:p w14:paraId="3636BB87" w14:textId="77777777" w:rsidR="00CC351B" w:rsidRPr="008740F2" w:rsidRDefault="00214C73" w:rsidP="00CC351B">
      <w:pPr>
        <w:pStyle w:val="tdnontocunorderedcaption"/>
        <w:rPr>
          <w:rFonts w:ascii="Times New Roman" w:hAnsi="Times New Roman" w:cs="Times New Roman"/>
        </w:rPr>
      </w:pPr>
      <w:r w:rsidRPr="00F86CA4">
        <w:rPr>
          <w:sz w:val="36"/>
          <w:szCs w:val="36"/>
        </w:rPr>
        <w:br w:type="page"/>
      </w:r>
      <w:r w:rsidR="00CC351B" w:rsidRPr="008740F2">
        <w:rPr>
          <w:rFonts w:ascii="Times New Roman" w:hAnsi="Times New Roman" w:cs="Times New Roman"/>
        </w:rPr>
        <w:lastRenderedPageBreak/>
        <w:t>Содержание</w:t>
      </w:r>
    </w:p>
    <w:p w14:paraId="432F17BC" w14:textId="12F7EA5A" w:rsidR="000C4395" w:rsidRDefault="00CC351B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US" w:eastAsia="en-US"/>
        </w:rPr>
      </w:pPr>
      <w:r w:rsidRPr="009C2768">
        <w:rPr>
          <w:rFonts w:ascii="Times New Roman" w:hAnsi="Times New Roman"/>
          <w:b w:val="0"/>
        </w:rPr>
        <w:fldChar w:fldCharType="begin"/>
      </w:r>
      <w:r w:rsidRPr="009C2768">
        <w:rPr>
          <w:rFonts w:ascii="Times New Roman" w:hAnsi="Times New Roman"/>
          <w:b w:val="0"/>
        </w:rPr>
        <w:instrText xml:space="preserve"> TOC \o "1-3" \h \z \u </w:instrText>
      </w:r>
      <w:r w:rsidRPr="009C2768">
        <w:rPr>
          <w:rFonts w:ascii="Times New Roman" w:hAnsi="Times New Roman"/>
          <w:b w:val="0"/>
        </w:rPr>
        <w:fldChar w:fldCharType="separate"/>
      </w:r>
      <w:hyperlink w:anchor="_Toc150196994" w:history="1">
        <w:r w:rsidR="000C4395" w:rsidRPr="00AF0577">
          <w:rPr>
            <w:rStyle w:val="Hyperlink"/>
            <w:rFonts w:ascii="Times New Roman" w:hAnsi="Times New Roman"/>
          </w:rPr>
          <w:t>1 Концепция предлагаемого решения</w:t>
        </w:r>
        <w:r w:rsidR="000C4395">
          <w:rPr>
            <w:webHidden/>
          </w:rPr>
          <w:tab/>
        </w:r>
        <w:r w:rsidR="000C4395">
          <w:rPr>
            <w:webHidden/>
          </w:rPr>
          <w:fldChar w:fldCharType="begin"/>
        </w:r>
        <w:r w:rsidR="000C4395">
          <w:rPr>
            <w:webHidden/>
          </w:rPr>
          <w:instrText xml:space="preserve"> PAGEREF _Toc150196994 \h </w:instrText>
        </w:r>
        <w:r w:rsidR="000C4395">
          <w:rPr>
            <w:webHidden/>
          </w:rPr>
        </w:r>
        <w:r w:rsidR="000C4395">
          <w:rPr>
            <w:webHidden/>
          </w:rPr>
          <w:fldChar w:fldCharType="separate"/>
        </w:r>
        <w:r w:rsidR="000C4395">
          <w:rPr>
            <w:webHidden/>
          </w:rPr>
          <w:t>3</w:t>
        </w:r>
        <w:r w:rsidR="000C4395">
          <w:rPr>
            <w:webHidden/>
          </w:rPr>
          <w:fldChar w:fldCharType="end"/>
        </w:r>
      </w:hyperlink>
    </w:p>
    <w:p w14:paraId="00AE5D9E" w14:textId="4F965E13" w:rsidR="000C4395" w:rsidRDefault="000C43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196995" w:history="1">
        <w:r w:rsidRPr="00AF0577">
          <w:rPr>
            <w:rStyle w:val="Hyperlink"/>
            <w:rFonts w:ascii="Times New Roman" w:hAnsi="Times New Roman"/>
            <w:noProof/>
          </w:rPr>
          <w:t>1.1 Пользовательский сценарий и интерфейс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_Toc150196995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4A3377" w14:textId="3D01CBFF" w:rsidR="000C4395" w:rsidRDefault="000C439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50196996" w:history="1">
        <w:r w:rsidRPr="00AF0577">
          <w:rPr>
            <w:rStyle w:val="Hyperlink"/>
            <w:rFonts w:ascii="Times New Roman" w:hAnsi="Times New Roman"/>
            <w:noProof/>
          </w:rPr>
          <w:t>1.2 Организация хранения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_Toc150196996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7A9713" w14:textId="05A53780" w:rsidR="00CC351B" w:rsidRPr="00BC03A2" w:rsidRDefault="00CC351B" w:rsidP="00CC351B">
      <w:pPr>
        <w:pStyle w:val="tdtoccaptionlevel1"/>
        <w:rPr>
          <w:rFonts w:ascii="Times New Roman" w:hAnsi="Times New Roman" w:cs="Times New Roman"/>
          <w:sz w:val="28"/>
          <w:szCs w:val="36"/>
        </w:rPr>
      </w:pPr>
      <w:r w:rsidRPr="009C2768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1" w:name="_Toc150196994"/>
      <w:r w:rsidRPr="00BC03A2">
        <w:rPr>
          <w:rFonts w:ascii="Times New Roman" w:hAnsi="Times New Roman" w:cs="Times New Roman"/>
          <w:sz w:val="28"/>
          <w:szCs w:val="36"/>
        </w:rPr>
        <w:t>Концепция предлагаемого решения</w:t>
      </w:r>
      <w:bookmarkEnd w:id="1"/>
    </w:p>
    <w:p w14:paraId="3EC5387E" w14:textId="2D1428A2" w:rsidR="00FB12D8" w:rsidRPr="00BC03A2" w:rsidRDefault="00CB569E" w:rsidP="00FB12D8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 </w:t>
      </w:r>
      <w:r w:rsidR="00FB12D8" w:rsidRPr="00BC03A2">
        <w:rPr>
          <w:rFonts w:ascii="Times New Roman" w:hAnsi="Times New Roman"/>
          <w:sz w:val="28"/>
          <w:szCs w:val="28"/>
        </w:rPr>
        <w:t xml:space="preserve">Проблема затруднённости игры в шахматы с другим человеком используя смартфон, заключается в создании приложения игры в шахматы с использованием технологии “Bluetooth”. </w:t>
      </w:r>
    </w:p>
    <w:p w14:paraId="03968C3A" w14:textId="77777777" w:rsidR="00CC351B" w:rsidRPr="00BC03A2" w:rsidRDefault="00CC351B" w:rsidP="00CC351B">
      <w:pPr>
        <w:pStyle w:val="tdtoccaptionlevel2"/>
        <w:rPr>
          <w:rFonts w:ascii="Times New Roman" w:hAnsi="Times New Roman" w:cs="Times New Roman"/>
          <w:sz w:val="28"/>
          <w:szCs w:val="36"/>
        </w:rPr>
      </w:pPr>
      <w:bookmarkStart w:id="2" w:name="_Toc150196995"/>
      <w:r w:rsidRPr="00BC03A2">
        <w:rPr>
          <w:rFonts w:ascii="Times New Roman" w:hAnsi="Times New Roman" w:cs="Times New Roman"/>
          <w:sz w:val="28"/>
          <w:szCs w:val="36"/>
        </w:rPr>
        <w:t>Пользовательский сценарий и интерфейс</w:t>
      </w:r>
      <w:bookmarkEnd w:id="2"/>
    </w:p>
    <w:p w14:paraId="418E3622" w14:textId="4D58F1C3" w:rsidR="00CC351B" w:rsidRPr="00BC03A2" w:rsidRDefault="00CB569E" w:rsidP="00CC351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В приложении подразумевается только одна роль – пользователь</w:t>
      </w:r>
      <w:r w:rsidR="00CC351B" w:rsidRPr="00BC03A2">
        <w:rPr>
          <w:rFonts w:ascii="Times New Roman" w:hAnsi="Times New Roman"/>
          <w:sz w:val="28"/>
          <w:szCs w:val="28"/>
        </w:rPr>
        <w:t>.</w:t>
      </w:r>
      <w:r w:rsidRPr="00BC03A2">
        <w:rPr>
          <w:rFonts w:ascii="Times New Roman" w:hAnsi="Times New Roman"/>
          <w:sz w:val="28"/>
          <w:szCs w:val="28"/>
        </w:rPr>
        <w:t xml:space="preserve"> Пользователь имеет только два </w:t>
      </w:r>
      <w:r w:rsidR="00774F8B" w:rsidRPr="00BC03A2">
        <w:rPr>
          <w:rFonts w:ascii="Times New Roman" w:hAnsi="Times New Roman"/>
          <w:sz w:val="28"/>
          <w:szCs w:val="28"/>
        </w:rPr>
        <w:t>прецедента</w:t>
      </w:r>
      <w:r w:rsidRPr="00BC03A2">
        <w:rPr>
          <w:rFonts w:ascii="Times New Roman" w:hAnsi="Times New Roman"/>
          <w:sz w:val="28"/>
          <w:szCs w:val="28"/>
        </w:rPr>
        <w:t xml:space="preserve"> взаимодействия с игрой</w:t>
      </w:r>
      <w:r w:rsidR="00774F8B" w:rsidRPr="00BC03A2">
        <w:rPr>
          <w:rFonts w:ascii="Times New Roman" w:hAnsi="Times New Roman"/>
          <w:sz w:val="28"/>
          <w:szCs w:val="28"/>
        </w:rPr>
        <w:t xml:space="preserve">. </w:t>
      </w:r>
      <w:r w:rsidR="00CC351B" w:rsidRPr="00BC03A2">
        <w:rPr>
          <w:rFonts w:ascii="Times New Roman" w:hAnsi="Times New Roman"/>
          <w:sz w:val="28"/>
          <w:szCs w:val="28"/>
        </w:rPr>
        <w:t xml:space="preserve">Диаграмма </w:t>
      </w:r>
      <w:r w:rsidR="00CC351B" w:rsidRPr="00BC03A2">
        <w:rPr>
          <w:rFonts w:ascii="Times New Roman" w:hAnsi="Times New Roman"/>
          <w:sz w:val="28"/>
          <w:szCs w:val="28"/>
          <w:lang w:val="en-US"/>
        </w:rPr>
        <w:t>use</w:t>
      </w:r>
      <w:r w:rsidR="00CC351B" w:rsidRPr="00BC03A2">
        <w:rPr>
          <w:rFonts w:ascii="Times New Roman" w:hAnsi="Times New Roman"/>
          <w:sz w:val="28"/>
          <w:szCs w:val="28"/>
        </w:rPr>
        <w:t xml:space="preserve"> </w:t>
      </w:r>
      <w:r w:rsidR="00CC351B" w:rsidRPr="00BC03A2">
        <w:rPr>
          <w:rFonts w:ascii="Times New Roman" w:hAnsi="Times New Roman"/>
          <w:sz w:val="28"/>
          <w:szCs w:val="28"/>
          <w:lang w:val="en-US"/>
        </w:rPr>
        <w:t>case</w:t>
      </w:r>
      <w:r w:rsidR="00CC351B" w:rsidRPr="00BC03A2">
        <w:rPr>
          <w:rFonts w:ascii="Times New Roman" w:hAnsi="Times New Roman"/>
          <w:sz w:val="28"/>
          <w:szCs w:val="28"/>
        </w:rPr>
        <w:t xml:space="preserve"> представлена на рисунке 1.1</w:t>
      </w:r>
    </w:p>
    <w:p w14:paraId="07BF7E83" w14:textId="3BBA31C9" w:rsidR="00CC351B" w:rsidRPr="00BC03A2" w:rsidRDefault="00FB12D8" w:rsidP="00CC351B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14BD64" wp14:editId="43B28935">
            <wp:extent cx="3505504" cy="245385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7FE" w14:textId="77777777" w:rsidR="00CC351B" w:rsidRPr="00BC03A2" w:rsidRDefault="00CC351B" w:rsidP="00CC351B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Рисунок 1.1 – Диаграмма </w:t>
      </w:r>
      <w:r w:rsidRPr="00BC03A2">
        <w:rPr>
          <w:rFonts w:ascii="Times New Roman" w:hAnsi="Times New Roman"/>
          <w:sz w:val="28"/>
          <w:szCs w:val="28"/>
          <w:lang w:val="en-US"/>
        </w:rPr>
        <w:t>use</w:t>
      </w:r>
      <w:r w:rsidRPr="00BC03A2">
        <w:rPr>
          <w:rFonts w:ascii="Times New Roman" w:hAnsi="Times New Roman"/>
          <w:sz w:val="28"/>
          <w:szCs w:val="28"/>
        </w:rPr>
        <w:t xml:space="preserve"> </w:t>
      </w:r>
      <w:r w:rsidRPr="00BC03A2">
        <w:rPr>
          <w:rFonts w:ascii="Times New Roman" w:hAnsi="Times New Roman"/>
          <w:sz w:val="28"/>
          <w:szCs w:val="28"/>
          <w:lang w:val="en-US"/>
        </w:rPr>
        <w:t>case</w:t>
      </w:r>
    </w:p>
    <w:p w14:paraId="3F9A64B4" w14:textId="0E074384" w:rsidR="00CB569E" w:rsidRPr="00BC03A2" w:rsidRDefault="00CB569E" w:rsidP="00CB569E">
      <w:pPr>
        <w:pStyle w:val="tdtext"/>
        <w:rPr>
          <w:rFonts w:ascii="Times New Roman" w:hAnsi="Times New Roman"/>
          <w:sz w:val="28"/>
          <w:szCs w:val="28"/>
        </w:rPr>
      </w:pPr>
    </w:p>
    <w:p w14:paraId="47B5D68D" w14:textId="339C60C5" w:rsidR="00CB569E" w:rsidRPr="00BC03A2" w:rsidRDefault="00CB569E" w:rsidP="00CB569E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Пользователь взаимодействует с системой через три окна Игры.</w:t>
      </w:r>
    </w:p>
    <w:p w14:paraId="64FE105E" w14:textId="64FD8BB3" w:rsidR="005F7750" w:rsidRPr="00BC03A2" w:rsidRDefault="00CB569E" w:rsidP="00774F8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Главный экран,</w:t>
      </w:r>
      <w:r w:rsidR="00774F8B" w:rsidRPr="00BC03A2">
        <w:rPr>
          <w:rFonts w:ascii="Times New Roman" w:hAnsi="Times New Roman"/>
          <w:sz w:val="28"/>
          <w:szCs w:val="28"/>
        </w:rPr>
        <w:t xml:space="preserve"> состоит из двух страниц</w:t>
      </w:r>
      <w:r w:rsidR="005F7750" w:rsidRPr="00BC03A2">
        <w:rPr>
          <w:rFonts w:ascii="Times New Roman" w:hAnsi="Times New Roman"/>
          <w:sz w:val="28"/>
          <w:szCs w:val="28"/>
        </w:rPr>
        <w:t>:</w:t>
      </w:r>
    </w:p>
    <w:p w14:paraId="408E90FB" w14:textId="48174464" w:rsidR="005F7750" w:rsidRPr="00BC03A2" w:rsidRDefault="005F7750" w:rsidP="005F7750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П</w:t>
      </w:r>
      <w:r w:rsidR="00774F8B" w:rsidRPr="00BC03A2">
        <w:rPr>
          <w:rFonts w:ascii="Times New Roman" w:hAnsi="Times New Roman"/>
          <w:sz w:val="28"/>
          <w:szCs w:val="28"/>
        </w:rPr>
        <w:t xml:space="preserve">ервая страница появляется при запуске приложения и является начальным экраном. Данная страница </w:t>
      </w:r>
      <w:r w:rsidR="00CB569E" w:rsidRPr="00BC03A2">
        <w:rPr>
          <w:rFonts w:ascii="Times New Roman" w:hAnsi="Times New Roman"/>
          <w:sz w:val="28"/>
          <w:szCs w:val="28"/>
        </w:rPr>
        <w:t xml:space="preserve">имеет </w:t>
      </w:r>
      <w:r w:rsidR="00881B61" w:rsidRPr="00BC03A2">
        <w:rPr>
          <w:rFonts w:ascii="Times New Roman" w:hAnsi="Times New Roman"/>
          <w:sz w:val="28"/>
          <w:szCs w:val="28"/>
        </w:rPr>
        <w:t>две кнопки. Кнопка ‘</w:t>
      </w:r>
      <w:r w:rsidR="00881B61" w:rsidRPr="00BC03A2">
        <w:rPr>
          <w:rFonts w:ascii="Times New Roman" w:hAnsi="Times New Roman"/>
          <w:sz w:val="28"/>
          <w:szCs w:val="28"/>
          <w:lang w:val="en-GB"/>
        </w:rPr>
        <w:t>Continue</w:t>
      </w:r>
      <w:r w:rsidR="00881B61" w:rsidRPr="00BC03A2">
        <w:rPr>
          <w:rFonts w:ascii="Times New Roman" w:hAnsi="Times New Roman"/>
          <w:sz w:val="28"/>
          <w:szCs w:val="28"/>
        </w:rPr>
        <w:t xml:space="preserve"> </w:t>
      </w:r>
      <w:r w:rsidR="00881B61" w:rsidRPr="00BC03A2">
        <w:rPr>
          <w:rFonts w:ascii="Times New Roman" w:hAnsi="Times New Roman"/>
          <w:sz w:val="28"/>
          <w:szCs w:val="28"/>
          <w:lang w:val="en-GB"/>
        </w:rPr>
        <w:t>game</w:t>
      </w:r>
      <w:r w:rsidR="00881B61" w:rsidRPr="00BC03A2">
        <w:rPr>
          <w:rFonts w:ascii="Times New Roman" w:hAnsi="Times New Roman"/>
          <w:sz w:val="28"/>
          <w:szCs w:val="28"/>
        </w:rPr>
        <w:t>’продолжает в прошлом начатую игру, кнопка ‘</w:t>
      </w:r>
      <w:r w:rsidR="00881B61" w:rsidRPr="00BC03A2">
        <w:rPr>
          <w:rFonts w:ascii="Times New Roman" w:hAnsi="Times New Roman"/>
          <w:sz w:val="28"/>
          <w:szCs w:val="28"/>
          <w:lang w:val="en-GB"/>
        </w:rPr>
        <w:t>New</w:t>
      </w:r>
      <w:r w:rsidR="00881B61" w:rsidRPr="00BC03A2">
        <w:rPr>
          <w:rFonts w:ascii="Times New Roman" w:hAnsi="Times New Roman"/>
          <w:sz w:val="28"/>
          <w:szCs w:val="28"/>
        </w:rPr>
        <w:t xml:space="preserve"> </w:t>
      </w:r>
      <w:r w:rsidR="00881B61" w:rsidRPr="00BC03A2">
        <w:rPr>
          <w:rFonts w:ascii="Times New Roman" w:hAnsi="Times New Roman"/>
          <w:sz w:val="28"/>
          <w:szCs w:val="28"/>
          <w:lang w:val="en-GB"/>
        </w:rPr>
        <w:t>game</w:t>
      </w:r>
      <w:r w:rsidR="00881B61" w:rsidRPr="00BC03A2">
        <w:rPr>
          <w:rFonts w:ascii="Times New Roman" w:hAnsi="Times New Roman"/>
          <w:sz w:val="28"/>
          <w:szCs w:val="28"/>
        </w:rPr>
        <w:t>’ начинает новую.</w:t>
      </w:r>
    </w:p>
    <w:p w14:paraId="2A36E4AE" w14:textId="30065809" w:rsidR="00774F8B" w:rsidRPr="00BC03A2" w:rsidRDefault="00774F8B" w:rsidP="005F7750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Вторая страница — это страница с настройками игры. </w:t>
      </w:r>
      <w:r w:rsidR="005F7750" w:rsidRPr="00BC03A2">
        <w:rPr>
          <w:rFonts w:ascii="Times New Roman" w:hAnsi="Times New Roman"/>
          <w:sz w:val="28"/>
          <w:szCs w:val="28"/>
        </w:rPr>
        <w:t>Она имеет шапку экрана под панелью приложения, шапка имеет синий фон, высота не должна превышать высоту панели приложения</w:t>
      </w:r>
      <w:r w:rsidR="00BF52F3" w:rsidRPr="00BC03A2">
        <w:rPr>
          <w:rFonts w:ascii="Times New Roman" w:hAnsi="Times New Roman"/>
          <w:sz w:val="28"/>
          <w:szCs w:val="28"/>
        </w:rPr>
        <w:t>. Под шапкой находится одна отцентрированная по горизонтали кнопка с надписью ‘</w:t>
      </w:r>
      <w:r w:rsidR="00BF52F3" w:rsidRPr="00BC03A2">
        <w:rPr>
          <w:rFonts w:ascii="Times New Roman" w:hAnsi="Times New Roman"/>
          <w:sz w:val="28"/>
          <w:szCs w:val="28"/>
          <w:lang w:val="en-GB"/>
        </w:rPr>
        <w:t>Scan</w:t>
      </w:r>
      <w:r w:rsidR="00BF52F3" w:rsidRPr="00BC03A2">
        <w:rPr>
          <w:rFonts w:ascii="Times New Roman" w:hAnsi="Times New Roman"/>
          <w:sz w:val="28"/>
          <w:szCs w:val="28"/>
        </w:rPr>
        <w:t>’, при нажатии данной кнопки должна запускать функция поиска обнажаемых</w:t>
      </w:r>
      <w:r w:rsidR="0075107F" w:rsidRPr="00BC03A2">
        <w:rPr>
          <w:rFonts w:ascii="Times New Roman" w:hAnsi="Times New Roman"/>
          <w:sz w:val="28"/>
          <w:szCs w:val="28"/>
        </w:rPr>
        <w:t xml:space="preserve"> </w:t>
      </w:r>
      <w:r w:rsidR="00BF52F3" w:rsidRPr="00BC03A2">
        <w:rPr>
          <w:rFonts w:ascii="Times New Roman" w:hAnsi="Times New Roman"/>
          <w:sz w:val="28"/>
          <w:szCs w:val="28"/>
        </w:rPr>
        <w:t>‘</w:t>
      </w:r>
      <w:r w:rsidR="00BF52F3" w:rsidRPr="00BC03A2">
        <w:rPr>
          <w:rFonts w:ascii="Times New Roman" w:hAnsi="Times New Roman"/>
          <w:sz w:val="28"/>
          <w:szCs w:val="28"/>
          <w:lang w:val="en-US"/>
        </w:rPr>
        <w:t>Bluetooth</w:t>
      </w:r>
      <w:r w:rsidR="00BF52F3" w:rsidRPr="00BC03A2">
        <w:rPr>
          <w:rFonts w:ascii="Times New Roman" w:hAnsi="Times New Roman"/>
          <w:sz w:val="28"/>
          <w:szCs w:val="28"/>
        </w:rPr>
        <w:t xml:space="preserve">’ </w:t>
      </w:r>
      <w:r w:rsidR="00BF52F3" w:rsidRPr="00BC03A2">
        <w:rPr>
          <w:rFonts w:ascii="Times New Roman" w:hAnsi="Times New Roman"/>
          <w:sz w:val="28"/>
          <w:szCs w:val="28"/>
        </w:rPr>
        <w:lastRenderedPageBreak/>
        <w:t>устройств, найденные устройства отражаются в прокручиваемом списке под кнопкой ‘</w:t>
      </w:r>
      <w:r w:rsidR="00BF52F3" w:rsidRPr="00BC03A2">
        <w:rPr>
          <w:rFonts w:ascii="Times New Roman" w:hAnsi="Times New Roman"/>
          <w:sz w:val="28"/>
          <w:szCs w:val="28"/>
          <w:lang w:val="en-GB"/>
        </w:rPr>
        <w:t>Scan</w:t>
      </w:r>
      <w:r w:rsidR="00BF52F3" w:rsidRPr="00BC03A2">
        <w:rPr>
          <w:rFonts w:ascii="Times New Roman" w:hAnsi="Times New Roman"/>
          <w:sz w:val="28"/>
          <w:szCs w:val="28"/>
        </w:rPr>
        <w:t>’</w:t>
      </w:r>
      <w:r w:rsidR="0075107F" w:rsidRPr="00BC03A2">
        <w:rPr>
          <w:rFonts w:ascii="Times New Roman" w:hAnsi="Times New Roman"/>
          <w:sz w:val="28"/>
          <w:szCs w:val="28"/>
        </w:rPr>
        <w:t>, при нажатии на элемент списка должно происходит подключение к устройству ‘</w:t>
      </w:r>
      <w:r w:rsidR="0075107F" w:rsidRPr="00BC03A2">
        <w:rPr>
          <w:rFonts w:ascii="Times New Roman" w:hAnsi="Times New Roman"/>
          <w:sz w:val="28"/>
          <w:szCs w:val="28"/>
          <w:lang w:val="en-US"/>
        </w:rPr>
        <w:t>Bluetooth</w:t>
      </w:r>
      <w:r w:rsidR="0075107F" w:rsidRPr="00BC03A2">
        <w:rPr>
          <w:rFonts w:ascii="Times New Roman" w:hAnsi="Times New Roman"/>
          <w:sz w:val="28"/>
          <w:szCs w:val="28"/>
        </w:rPr>
        <w:t xml:space="preserve">’. При </w:t>
      </w:r>
      <w:r w:rsidR="00962753" w:rsidRPr="00BC03A2">
        <w:rPr>
          <w:rFonts w:ascii="Times New Roman" w:hAnsi="Times New Roman"/>
          <w:sz w:val="28"/>
          <w:szCs w:val="28"/>
        </w:rPr>
        <w:t>повторном</w:t>
      </w:r>
      <w:r w:rsidR="0075107F" w:rsidRPr="00BC03A2">
        <w:rPr>
          <w:rFonts w:ascii="Times New Roman" w:hAnsi="Times New Roman"/>
          <w:sz w:val="28"/>
          <w:szCs w:val="28"/>
        </w:rPr>
        <w:t xml:space="preserve"> нажатии отключение. </w:t>
      </w:r>
    </w:p>
    <w:p w14:paraId="644D409C" w14:textId="10D03423" w:rsidR="00774F8B" w:rsidRPr="00BC03A2" w:rsidRDefault="00774F8B" w:rsidP="005F7750">
      <w:pPr>
        <w:pStyle w:val="a"/>
        <w:ind w:firstLine="708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Обе страницы имеют общие элементы в составе: </w:t>
      </w:r>
    </w:p>
    <w:p w14:paraId="5BEBF718" w14:textId="77777777" w:rsidR="00774F8B" w:rsidRPr="00BC03A2" w:rsidRDefault="00CB569E" w:rsidP="005F7750">
      <w:pPr>
        <w:pStyle w:val="a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одну панель приложений</w:t>
      </w:r>
      <w:r w:rsidR="00774F8B" w:rsidRPr="00BC03A2">
        <w:rPr>
          <w:rFonts w:ascii="Times New Roman" w:hAnsi="Times New Roman"/>
          <w:sz w:val="28"/>
          <w:szCs w:val="28"/>
        </w:rPr>
        <w:t>;</w:t>
      </w:r>
    </w:p>
    <w:p w14:paraId="34C27F1E" w14:textId="4637C85F" w:rsidR="00774F8B" w:rsidRPr="00BC03A2" w:rsidRDefault="00CB569E" w:rsidP="005F7750">
      <w:pPr>
        <w:pStyle w:val="a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одну навигационную панель</w:t>
      </w:r>
      <w:r w:rsidR="00774F8B" w:rsidRPr="00BC03A2">
        <w:rPr>
          <w:rFonts w:ascii="Times New Roman" w:hAnsi="Times New Roman"/>
          <w:sz w:val="28"/>
          <w:szCs w:val="28"/>
        </w:rPr>
        <w:t>;</w:t>
      </w:r>
      <w:r w:rsidRPr="00BC03A2">
        <w:rPr>
          <w:rFonts w:ascii="Times New Roman" w:hAnsi="Times New Roman"/>
          <w:sz w:val="28"/>
          <w:szCs w:val="28"/>
        </w:rPr>
        <w:t xml:space="preserve"> </w:t>
      </w:r>
    </w:p>
    <w:p w14:paraId="650ED0A2" w14:textId="77777777" w:rsidR="005F7750" w:rsidRPr="00BC03A2" w:rsidRDefault="005F7750" w:rsidP="00774F8B">
      <w:pPr>
        <w:pStyle w:val="a"/>
        <w:ind w:firstLine="851"/>
        <w:rPr>
          <w:rFonts w:ascii="Times New Roman" w:hAnsi="Times New Roman"/>
          <w:sz w:val="28"/>
          <w:szCs w:val="28"/>
        </w:rPr>
      </w:pPr>
    </w:p>
    <w:p w14:paraId="30029CF7" w14:textId="2493779E" w:rsidR="00774F8B" w:rsidRPr="00BC03A2" w:rsidRDefault="00CB569E" w:rsidP="00774F8B">
      <w:pPr>
        <w:pStyle w:val="tdtext"/>
        <w:ind w:firstLine="0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прототип экранной формы представлен в Приложении А</w:t>
      </w:r>
    </w:p>
    <w:p w14:paraId="5932B6A6" w14:textId="17D36DD5" w:rsidR="00CC351B" w:rsidRPr="00BC03A2" w:rsidRDefault="00CC351B" w:rsidP="00CC351B">
      <w:pPr>
        <w:pStyle w:val="tdtext"/>
        <w:rPr>
          <w:rFonts w:ascii="Times New Roman" w:hAnsi="Times New Roman"/>
          <w:sz w:val="28"/>
          <w:szCs w:val="28"/>
        </w:rPr>
      </w:pPr>
    </w:p>
    <w:p w14:paraId="0995D2D4" w14:textId="77777777" w:rsidR="00CC351B" w:rsidRPr="00BC03A2" w:rsidRDefault="00CC351B" w:rsidP="00CC351B">
      <w:pPr>
        <w:pStyle w:val="tdtoccaptionlevel2"/>
        <w:rPr>
          <w:rFonts w:ascii="Times New Roman" w:hAnsi="Times New Roman" w:cs="Times New Roman"/>
          <w:sz w:val="28"/>
          <w:szCs w:val="36"/>
        </w:rPr>
      </w:pPr>
      <w:bookmarkStart w:id="3" w:name="_Toc177129032"/>
      <w:bookmarkStart w:id="4" w:name="_Toc182886417"/>
      <w:bookmarkStart w:id="5" w:name="_Toc150196996"/>
      <w:r w:rsidRPr="00BC03A2">
        <w:rPr>
          <w:rFonts w:ascii="Times New Roman" w:hAnsi="Times New Roman" w:cs="Times New Roman"/>
          <w:sz w:val="28"/>
          <w:szCs w:val="36"/>
        </w:rPr>
        <w:t>Организация хранения данных</w:t>
      </w:r>
      <w:bookmarkEnd w:id="5"/>
    </w:p>
    <w:p w14:paraId="26FC1BA2" w14:textId="754F7D57" w:rsidR="00881B61" w:rsidRPr="00BC03A2" w:rsidRDefault="00881B61" w:rsidP="00881B61">
      <w:pPr>
        <w:pStyle w:val="tdtext"/>
        <w:ind w:left="708" w:firstLine="143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Организация хранения данных осуществляется посредство </w:t>
      </w:r>
      <w:r w:rsidRPr="00BC03A2">
        <w:rPr>
          <w:rFonts w:ascii="Times New Roman" w:hAnsi="Times New Roman"/>
          <w:sz w:val="28"/>
          <w:szCs w:val="28"/>
          <w:lang w:val="en-GB"/>
        </w:rPr>
        <w:t>JSON</w:t>
      </w:r>
      <w:r w:rsidRPr="00BC03A2">
        <w:rPr>
          <w:rFonts w:ascii="Times New Roman" w:hAnsi="Times New Roman"/>
          <w:sz w:val="28"/>
          <w:szCs w:val="28"/>
        </w:rPr>
        <w:t xml:space="preserve"> файла. </w:t>
      </w:r>
    </w:p>
    <w:p w14:paraId="05886E04" w14:textId="71211891" w:rsidR="00881B61" w:rsidRPr="00BC03A2" w:rsidRDefault="00881B61" w:rsidP="00881B61">
      <w:pPr>
        <w:pStyle w:val="tdtext"/>
        <w:ind w:left="708" w:firstLine="143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Храниться только самая последняя не законченная партия. </w:t>
      </w:r>
    </w:p>
    <w:p w14:paraId="1DB862B2" w14:textId="260EED78" w:rsidR="00506C59" w:rsidRPr="00BC03A2" w:rsidRDefault="00506C59" w:rsidP="00881B61">
      <w:pPr>
        <w:pStyle w:val="tdtext"/>
        <w:ind w:left="708" w:firstLine="143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Файл имеет только один элемент “</w:t>
      </w:r>
      <w:r w:rsidRPr="00BC03A2">
        <w:rPr>
          <w:rFonts w:ascii="Times New Roman" w:hAnsi="Times New Roman"/>
          <w:sz w:val="28"/>
          <w:szCs w:val="28"/>
          <w:lang w:val="en-GB"/>
        </w:rPr>
        <w:t>gameboard</w:t>
      </w:r>
      <w:r w:rsidRPr="00BC03A2">
        <w:rPr>
          <w:rFonts w:ascii="Times New Roman" w:hAnsi="Times New Roman"/>
          <w:sz w:val="28"/>
          <w:szCs w:val="28"/>
        </w:rPr>
        <w:t>”, это массив строк, с ФИДЕ нотациями ходов.</w:t>
      </w:r>
      <w:r w:rsidR="00E1693B" w:rsidRPr="00BC03A2">
        <w:rPr>
          <w:rFonts w:ascii="Times New Roman" w:hAnsi="Times New Roman"/>
          <w:sz w:val="28"/>
          <w:szCs w:val="28"/>
        </w:rPr>
        <w:t xml:space="preserve"> Пример </w:t>
      </w:r>
      <w:r w:rsidR="00E1693B" w:rsidRPr="00BC03A2">
        <w:rPr>
          <w:rFonts w:ascii="Times New Roman" w:hAnsi="Times New Roman"/>
          <w:sz w:val="28"/>
          <w:szCs w:val="28"/>
          <w:lang w:val="en-GB"/>
        </w:rPr>
        <w:t>JSON</w:t>
      </w:r>
      <w:r w:rsidR="00E1693B" w:rsidRPr="00BC03A2">
        <w:rPr>
          <w:rFonts w:ascii="Times New Roman" w:hAnsi="Times New Roman"/>
          <w:sz w:val="28"/>
          <w:szCs w:val="28"/>
        </w:rPr>
        <w:t xml:space="preserve"> файла. </w:t>
      </w:r>
    </w:p>
    <w:p w14:paraId="0C071BD1" w14:textId="77777777" w:rsidR="00881B61" w:rsidRPr="00BC03A2" w:rsidRDefault="00881B61" w:rsidP="00881B61">
      <w:pPr>
        <w:pStyle w:val="tdtext"/>
        <w:ind w:left="708" w:firstLine="143"/>
        <w:rPr>
          <w:rFonts w:ascii="Times New Roman" w:hAnsi="Times New Roman"/>
          <w:sz w:val="28"/>
          <w:szCs w:val="28"/>
        </w:rPr>
      </w:pPr>
    </w:p>
    <w:p w14:paraId="39718238" w14:textId="25280ADA" w:rsidR="00881B61" w:rsidRPr="00BC03A2" w:rsidRDefault="00881B61" w:rsidP="00881B61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3C79895B" w14:textId="77777777" w:rsidR="00E1693B" w:rsidRPr="00BC03A2" w:rsidRDefault="00E1693B" w:rsidP="00E1693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{</w:t>
      </w:r>
    </w:p>
    <w:p w14:paraId="1D974BF1" w14:textId="77777777" w:rsidR="00E1693B" w:rsidRPr="00BC03A2" w:rsidRDefault="00E1693B" w:rsidP="00E1693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    "</w:t>
      </w:r>
      <w:proofErr w:type="spellStart"/>
      <w:r w:rsidRPr="00BC03A2">
        <w:rPr>
          <w:rFonts w:ascii="Times New Roman" w:hAnsi="Times New Roman"/>
          <w:sz w:val="28"/>
          <w:szCs w:val="28"/>
        </w:rPr>
        <w:t>isOnline</w:t>
      </w:r>
      <w:proofErr w:type="spellEnd"/>
      <w:proofErr w:type="gramStart"/>
      <w:r w:rsidRPr="00BC03A2">
        <w:rPr>
          <w:rFonts w:ascii="Times New Roman" w:hAnsi="Times New Roman"/>
          <w:sz w:val="28"/>
          <w:szCs w:val="28"/>
        </w:rPr>
        <w:t>":</w:t>
      </w:r>
      <w:proofErr w:type="spellStart"/>
      <w:r w:rsidRPr="00BC03A2">
        <w:rPr>
          <w:rFonts w:ascii="Times New Roman" w:hAnsi="Times New Roman"/>
          <w:sz w:val="28"/>
          <w:szCs w:val="28"/>
        </w:rPr>
        <w:t>false</w:t>
      </w:r>
      <w:proofErr w:type="spellEnd"/>
      <w:proofErr w:type="gramEnd"/>
      <w:r w:rsidRPr="00BC03A2">
        <w:rPr>
          <w:rFonts w:ascii="Times New Roman" w:hAnsi="Times New Roman"/>
          <w:sz w:val="28"/>
          <w:szCs w:val="28"/>
        </w:rPr>
        <w:t>,</w:t>
      </w:r>
    </w:p>
    <w:p w14:paraId="504914E5" w14:textId="77777777" w:rsidR="00E1693B" w:rsidRPr="00BC03A2" w:rsidRDefault="00E1693B" w:rsidP="00E1693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    "</w:t>
      </w:r>
      <w:proofErr w:type="spellStart"/>
      <w:r w:rsidRPr="00BC03A2">
        <w:rPr>
          <w:rFonts w:ascii="Times New Roman" w:hAnsi="Times New Roman"/>
          <w:sz w:val="28"/>
          <w:szCs w:val="28"/>
        </w:rPr>
        <w:t>fen</w:t>
      </w:r>
      <w:proofErr w:type="spellEnd"/>
      <w:r w:rsidRPr="00BC03A2">
        <w:rPr>
          <w:rFonts w:ascii="Times New Roman" w:hAnsi="Times New Roman"/>
          <w:sz w:val="28"/>
          <w:szCs w:val="28"/>
        </w:rPr>
        <w:t>":"</w:t>
      </w:r>
      <w:proofErr w:type="spellStart"/>
      <w:r w:rsidRPr="00BC03A2">
        <w:rPr>
          <w:rFonts w:ascii="Times New Roman" w:hAnsi="Times New Roman"/>
          <w:sz w:val="28"/>
          <w:szCs w:val="28"/>
        </w:rPr>
        <w:t>rnbqkbnr</w:t>
      </w:r>
      <w:proofErr w:type="spellEnd"/>
      <w:r w:rsidRPr="00BC03A2">
        <w:rPr>
          <w:rFonts w:ascii="Times New Roman" w:hAnsi="Times New Roman"/>
          <w:sz w:val="28"/>
          <w:szCs w:val="28"/>
        </w:rPr>
        <w:t>/</w:t>
      </w:r>
      <w:proofErr w:type="spellStart"/>
      <w:r w:rsidRPr="00BC03A2">
        <w:rPr>
          <w:rFonts w:ascii="Times New Roman" w:hAnsi="Times New Roman"/>
          <w:sz w:val="28"/>
          <w:szCs w:val="28"/>
        </w:rPr>
        <w:t>pppppppp</w:t>
      </w:r>
      <w:proofErr w:type="spellEnd"/>
      <w:r w:rsidRPr="00BC03A2">
        <w:rPr>
          <w:rFonts w:ascii="Times New Roman" w:hAnsi="Times New Roman"/>
          <w:sz w:val="28"/>
          <w:szCs w:val="28"/>
        </w:rPr>
        <w:t xml:space="preserve">/8/8/8/8/PPPPPPPP/RNBQKBNR w </w:t>
      </w:r>
      <w:proofErr w:type="spellStart"/>
      <w:r w:rsidRPr="00BC03A2">
        <w:rPr>
          <w:rFonts w:ascii="Times New Roman" w:hAnsi="Times New Roman"/>
          <w:sz w:val="28"/>
          <w:szCs w:val="28"/>
        </w:rPr>
        <w:t>KQkq</w:t>
      </w:r>
      <w:proofErr w:type="spellEnd"/>
      <w:r w:rsidRPr="00BC03A2">
        <w:rPr>
          <w:rFonts w:ascii="Times New Roman" w:hAnsi="Times New Roman"/>
          <w:sz w:val="28"/>
          <w:szCs w:val="28"/>
        </w:rPr>
        <w:t xml:space="preserve"> - 0 1",</w:t>
      </w:r>
    </w:p>
    <w:p w14:paraId="1EB385D0" w14:textId="77777777" w:rsidR="00E1693B" w:rsidRPr="00BC03A2" w:rsidRDefault="00E1693B" w:rsidP="00E1693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    "</w:t>
      </w:r>
      <w:proofErr w:type="spellStart"/>
      <w:r w:rsidRPr="00BC03A2">
        <w:rPr>
          <w:rFonts w:ascii="Times New Roman" w:hAnsi="Times New Roman"/>
          <w:sz w:val="28"/>
          <w:szCs w:val="28"/>
        </w:rPr>
        <w:t>deviceUUID</w:t>
      </w:r>
      <w:proofErr w:type="spellEnd"/>
      <w:r w:rsidRPr="00BC03A2">
        <w:rPr>
          <w:rFonts w:ascii="Times New Roman" w:hAnsi="Times New Roman"/>
          <w:sz w:val="28"/>
          <w:szCs w:val="28"/>
        </w:rPr>
        <w:t>":""</w:t>
      </w:r>
    </w:p>
    <w:p w14:paraId="0199ACE8" w14:textId="5C4560EA" w:rsidR="00CC351B" w:rsidRPr="00BC03A2" w:rsidRDefault="00E1693B" w:rsidP="00E1693B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}</w:t>
      </w:r>
    </w:p>
    <w:p w14:paraId="6CA3E465" w14:textId="77777777" w:rsidR="00E1693B" w:rsidRPr="00BC03A2" w:rsidRDefault="00E1693B" w:rsidP="00E1693B">
      <w:pPr>
        <w:pStyle w:val="tdtext"/>
        <w:rPr>
          <w:rFonts w:ascii="Times New Roman" w:hAnsi="Times New Roman"/>
          <w:sz w:val="28"/>
          <w:szCs w:val="28"/>
        </w:rPr>
      </w:pPr>
    </w:p>
    <w:p w14:paraId="7F8AE8F7" w14:textId="77777777" w:rsidR="00CC351B" w:rsidRPr="00BC03A2" w:rsidRDefault="00CC351B" w:rsidP="00CC351B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p w14:paraId="0F183DC7" w14:textId="77777777" w:rsidR="00CC351B" w:rsidRPr="00BC03A2" w:rsidRDefault="00CC351B" w:rsidP="00CC351B">
      <w:pPr>
        <w:pStyle w:val="tdtext"/>
        <w:jc w:val="center"/>
        <w:rPr>
          <w:rFonts w:ascii="Times New Roman" w:hAnsi="Times New Roman"/>
          <w:sz w:val="28"/>
          <w:szCs w:val="28"/>
        </w:rPr>
      </w:pPr>
    </w:p>
    <w:bookmarkEnd w:id="3"/>
    <w:bookmarkEnd w:id="4"/>
    <w:p w14:paraId="1A070FD9" w14:textId="4BFFF7DE" w:rsidR="00037956" w:rsidRPr="00BC03A2" w:rsidRDefault="000C4395" w:rsidP="000C4395">
      <w:pPr>
        <w:pStyle w:val="tdtoccaptionlevel1"/>
        <w:rPr>
          <w:rFonts w:ascii="Times New Roman" w:hAnsi="Times New Roman" w:cs="Times New Roman"/>
          <w:sz w:val="28"/>
        </w:rPr>
      </w:pPr>
      <w:r w:rsidRPr="00BC03A2">
        <w:rPr>
          <w:rFonts w:ascii="Times New Roman" w:hAnsi="Times New Roman" w:cs="Times New Roman"/>
          <w:sz w:val="28"/>
          <w:szCs w:val="36"/>
        </w:rPr>
        <w:lastRenderedPageBreak/>
        <w:t xml:space="preserve"> Функциональные возможности и бизнес-логика</w:t>
      </w:r>
    </w:p>
    <w:p w14:paraId="1F01B424" w14:textId="2B562BDD" w:rsidR="000C4395" w:rsidRPr="00BC03A2" w:rsidRDefault="000C4395" w:rsidP="000C4395">
      <w:pPr>
        <w:pStyle w:val="tdtoccaptionlevel2"/>
        <w:rPr>
          <w:rFonts w:ascii="Times New Roman" w:hAnsi="Times New Roman" w:cs="Times New Roman"/>
          <w:sz w:val="28"/>
          <w:szCs w:val="36"/>
        </w:rPr>
      </w:pPr>
      <w:r w:rsidRPr="00BC03A2">
        <w:rPr>
          <w:rFonts w:ascii="Times New Roman" w:hAnsi="Times New Roman" w:cs="Times New Roman"/>
          <w:sz w:val="28"/>
          <w:szCs w:val="36"/>
        </w:rPr>
        <w:t>Функциональные возможности</w:t>
      </w:r>
    </w:p>
    <w:p w14:paraId="14C67FCA" w14:textId="32E2CDC5" w:rsidR="00B06DD3" w:rsidRPr="00BC03A2" w:rsidRDefault="00B06DD3" w:rsidP="00BC03A2">
      <w:pPr>
        <w:pStyle w:val="tdtext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Приложение должно иметь следующие функциональные характеристики:</w:t>
      </w:r>
    </w:p>
    <w:p w14:paraId="1E211B56" w14:textId="0B494CDF" w:rsidR="00B06DD3" w:rsidRPr="00BC03A2" w:rsidRDefault="00B06DD3" w:rsidP="00BC03A2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Обеспечивать игру в шахматы, </w:t>
      </w:r>
      <w:r w:rsidR="00DA1EB9">
        <w:rPr>
          <w:rFonts w:ascii="Times New Roman" w:hAnsi="Times New Roman"/>
          <w:sz w:val="28"/>
          <w:szCs w:val="28"/>
        </w:rPr>
        <w:t xml:space="preserve">в соответствии правил </w:t>
      </w:r>
      <w:r w:rsidRPr="00BC03A2">
        <w:rPr>
          <w:rFonts w:ascii="Times New Roman" w:hAnsi="Times New Roman"/>
          <w:sz w:val="28"/>
          <w:szCs w:val="28"/>
        </w:rPr>
        <w:t xml:space="preserve">регламентированными Международной шахматной федерацией (Дальше ФИДЕ), представлены в Приложении Б. </w:t>
      </w:r>
    </w:p>
    <w:p w14:paraId="7722797F" w14:textId="77777777" w:rsidR="00B06DD3" w:rsidRPr="00BC03A2" w:rsidRDefault="00B06DD3" w:rsidP="00BC03A2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  <w:lang w:val="en-GB"/>
        </w:rPr>
      </w:pPr>
      <w:r w:rsidRPr="00BC03A2">
        <w:rPr>
          <w:rFonts w:ascii="Times New Roman" w:hAnsi="Times New Roman"/>
          <w:sz w:val="28"/>
          <w:szCs w:val="28"/>
          <w:lang w:val="en-GB"/>
        </w:rPr>
        <w:t>Предоставлять два режима игры вне сети и по сети «Bluetooth»;</w:t>
      </w:r>
    </w:p>
    <w:p w14:paraId="009BF361" w14:textId="77777777" w:rsidR="00B06DD3" w:rsidRPr="00BC03A2" w:rsidRDefault="00B06DD3" w:rsidP="00BC03A2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  <w:lang w:val="en-GB"/>
        </w:rPr>
      </w:pPr>
      <w:r w:rsidRPr="00BC03A2">
        <w:rPr>
          <w:rFonts w:ascii="Times New Roman" w:hAnsi="Times New Roman"/>
          <w:sz w:val="28"/>
          <w:szCs w:val="28"/>
          <w:lang w:val="en-GB"/>
        </w:rPr>
        <w:t>Режим вне сети включает себя игру в шахматы на устройстве играя против самого себя или же другого человека, не используя второе устройство, в текущей конфигурации Игры, «оппонент-компьютер» не предусматривается;</w:t>
      </w:r>
    </w:p>
    <w:p w14:paraId="1A2DD028" w14:textId="77777777" w:rsidR="00BC03A2" w:rsidRPr="00BC03A2" w:rsidRDefault="00B06DD3" w:rsidP="00BC03A2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>Игра по сети представляет собой игру против оппонента человека, использующего данную Игру на своём устройстве, при процессе игры устройства обмениваются необходимой информацией для поддержания игры с помощью сети «</w:t>
      </w:r>
      <w:r w:rsidRPr="00AD5521">
        <w:rPr>
          <w:rFonts w:ascii="Times New Roman" w:hAnsi="Times New Roman"/>
          <w:sz w:val="28"/>
          <w:szCs w:val="28"/>
        </w:rPr>
        <w:t>Bluetooth</w:t>
      </w:r>
      <w:r w:rsidRPr="00BC03A2">
        <w:rPr>
          <w:rFonts w:ascii="Times New Roman" w:hAnsi="Times New Roman"/>
          <w:sz w:val="28"/>
          <w:szCs w:val="28"/>
        </w:rPr>
        <w:t>».</w:t>
      </w:r>
    </w:p>
    <w:p w14:paraId="1676C681" w14:textId="0CC693BD" w:rsidR="00BC03A2" w:rsidRPr="000F6DDA" w:rsidRDefault="00BC03A2" w:rsidP="00BC03A2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C03A2">
        <w:rPr>
          <w:rFonts w:ascii="Times New Roman" w:hAnsi="Times New Roman"/>
          <w:sz w:val="28"/>
          <w:szCs w:val="28"/>
        </w:rPr>
        <w:t xml:space="preserve">Также </w:t>
      </w:r>
      <w:r w:rsidRPr="00AD5521">
        <w:rPr>
          <w:rFonts w:ascii="Times New Roman" w:hAnsi="Times New Roman"/>
          <w:sz w:val="28"/>
          <w:szCs w:val="28"/>
        </w:rPr>
        <w:t>Игра должна</w:t>
      </w:r>
      <w:r>
        <w:t xml:space="preserve"> предусматривать сохранение незаконченной партии.</w:t>
      </w:r>
    </w:p>
    <w:p w14:paraId="391E644C" w14:textId="5DFA78A5" w:rsidR="000F6DDA" w:rsidRDefault="000F6DDA" w:rsidP="000F6DDA">
      <w:pPr>
        <w:pStyle w:val="a"/>
      </w:pPr>
    </w:p>
    <w:p w14:paraId="6CF34541" w14:textId="0624F1C4" w:rsidR="000F6DDA" w:rsidRDefault="000F6DDA" w:rsidP="000F6DDA">
      <w:pPr>
        <w:pStyle w:val="tdtoccaptionlevel2"/>
        <w:rPr>
          <w:rFonts w:ascii="Times New Roman" w:hAnsi="Times New Roman" w:cs="Times New Roman"/>
          <w:sz w:val="28"/>
          <w:szCs w:val="36"/>
        </w:rPr>
      </w:pPr>
      <w:r w:rsidRPr="000F6DDA">
        <w:rPr>
          <w:rFonts w:ascii="Times New Roman" w:hAnsi="Times New Roman" w:cs="Times New Roman"/>
          <w:sz w:val="28"/>
          <w:szCs w:val="36"/>
        </w:rPr>
        <w:t>Бизнес-логика</w:t>
      </w:r>
    </w:p>
    <w:p w14:paraId="525B9F4E" w14:textId="77777777" w:rsidR="000F6DDA" w:rsidRPr="000F6DDA" w:rsidRDefault="000F6DDA" w:rsidP="000F6DDA">
      <w:pPr>
        <w:pStyle w:val="tdtext"/>
      </w:pPr>
    </w:p>
    <w:p w14:paraId="0FC72624" w14:textId="660EEB1F" w:rsidR="00BC03A2" w:rsidRPr="00BC03A2" w:rsidRDefault="00BC03A2" w:rsidP="00BC03A2">
      <w:pPr>
        <w:spacing w:line="259" w:lineRule="auto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0844B8A8" w14:textId="0BE4478E" w:rsidR="000C4395" w:rsidRPr="00DA1EB9" w:rsidRDefault="00BC03A2" w:rsidP="00DA1EB9">
      <w:pPr>
        <w:pStyle w:val="a1"/>
        <w:jc w:val="center"/>
        <w:outlineLvl w:val="0"/>
        <w:rPr>
          <w:rFonts w:ascii="Times New Roman" w:hAnsi="Times New Roman"/>
          <w:b/>
          <w:bCs/>
          <w:sz w:val="28"/>
          <w:szCs w:val="28"/>
        </w:rPr>
      </w:pPr>
      <w:r w:rsidRPr="00DA1EB9">
        <w:rPr>
          <w:rFonts w:ascii="Times New Roman" w:hAnsi="Times New Roman"/>
          <w:b/>
          <w:bCs/>
          <w:sz w:val="28"/>
          <w:szCs w:val="28"/>
        </w:rPr>
        <w:lastRenderedPageBreak/>
        <w:t>Приложение А</w:t>
      </w:r>
    </w:p>
    <w:p w14:paraId="4F99D113" w14:textId="5AF6B279" w:rsidR="00BC03A2" w:rsidRPr="00BC03A2" w:rsidRDefault="00BC03A2" w:rsidP="00DA1EB9">
      <w:pPr>
        <w:pStyle w:val="21"/>
        <w:spacing w:before="120" w:after="120"/>
        <w:ind w:firstLine="0"/>
        <w:jc w:val="center"/>
        <w:rPr>
          <w:b/>
          <w:sz w:val="28"/>
          <w:szCs w:val="28"/>
        </w:rPr>
      </w:pPr>
    </w:p>
    <w:p w14:paraId="4529AD5D" w14:textId="6AECA7B8" w:rsidR="00BC03A2" w:rsidRPr="00BC03A2" w:rsidRDefault="00BC03A2" w:rsidP="00DA1EB9">
      <w:pPr>
        <w:pStyle w:val="21"/>
        <w:spacing w:before="120" w:after="120"/>
        <w:ind w:firstLine="0"/>
        <w:jc w:val="center"/>
        <w:rPr>
          <w:b/>
          <w:sz w:val="28"/>
          <w:szCs w:val="28"/>
        </w:rPr>
      </w:pPr>
    </w:p>
    <w:p w14:paraId="13EB1D01" w14:textId="3DC47D37" w:rsidR="00BC03A2" w:rsidRPr="00BC03A2" w:rsidRDefault="00BC03A2" w:rsidP="00DA1EB9">
      <w:pPr>
        <w:pStyle w:val="21"/>
        <w:spacing w:before="120" w:after="120"/>
        <w:ind w:firstLine="0"/>
        <w:jc w:val="center"/>
        <w:rPr>
          <w:b/>
          <w:sz w:val="28"/>
          <w:szCs w:val="28"/>
        </w:rPr>
      </w:pPr>
    </w:p>
    <w:p w14:paraId="36047641" w14:textId="64397C32" w:rsidR="00BC03A2" w:rsidRPr="00BC03A2" w:rsidRDefault="00BC03A2" w:rsidP="00DA1EB9">
      <w:pPr>
        <w:pStyle w:val="21"/>
        <w:spacing w:before="120" w:after="120"/>
        <w:ind w:firstLine="0"/>
        <w:jc w:val="center"/>
        <w:rPr>
          <w:b/>
          <w:sz w:val="28"/>
          <w:szCs w:val="28"/>
        </w:rPr>
      </w:pPr>
    </w:p>
    <w:p w14:paraId="0C5E692D" w14:textId="1CF5A31D" w:rsidR="00BC03A2" w:rsidRPr="00BC03A2" w:rsidRDefault="00BC03A2" w:rsidP="00DA1EB9">
      <w:pPr>
        <w:pStyle w:val="21"/>
        <w:spacing w:before="120" w:after="120"/>
        <w:ind w:firstLine="0"/>
        <w:jc w:val="center"/>
        <w:rPr>
          <w:b/>
          <w:sz w:val="28"/>
          <w:szCs w:val="28"/>
        </w:rPr>
      </w:pPr>
    </w:p>
    <w:p w14:paraId="167F591E" w14:textId="2E8A959D" w:rsidR="00BC03A2" w:rsidRPr="00BC03A2" w:rsidRDefault="00BC03A2" w:rsidP="00DA1EB9">
      <w:pPr>
        <w:pStyle w:val="21"/>
        <w:spacing w:before="120" w:after="120"/>
        <w:ind w:firstLine="0"/>
        <w:jc w:val="center"/>
        <w:rPr>
          <w:b/>
          <w:sz w:val="28"/>
          <w:szCs w:val="28"/>
        </w:rPr>
      </w:pPr>
    </w:p>
    <w:p w14:paraId="159A66FA" w14:textId="6118910F" w:rsidR="00BC03A2" w:rsidRDefault="00BC03A2" w:rsidP="00DA1EB9">
      <w:pPr>
        <w:pStyle w:val="21"/>
        <w:spacing w:before="120" w:after="120"/>
        <w:ind w:firstLine="0"/>
        <w:jc w:val="center"/>
        <w:rPr>
          <w:b/>
          <w:bCs/>
        </w:rPr>
      </w:pPr>
    </w:p>
    <w:p w14:paraId="0681CEFC" w14:textId="3CEE478E" w:rsidR="00BC03A2" w:rsidRDefault="00BC03A2" w:rsidP="00DA1EB9">
      <w:pPr>
        <w:pStyle w:val="21"/>
        <w:spacing w:before="120" w:after="120"/>
        <w:ind w:firstLine="0"/>
        <w:jc w:val="center"/>
        <w:rPr>
          <w:b/>
          <w:bCs/>
        </w:rPr>
      </w:pPr>
    </w:p>
    <w:p w14:paraId="1C3BDA4B" w14:textId="3F324291" w:rsidR="00BC03A2" w:rsidRDefault="00BC03A2" w:rsidP="00DA1EB9">
      <w:pPr>
        <w:pStyle w:val="21"/>
        <w:spacing w:before="120" w:after="120"/>
        <w:ind w:firstLine="0"/>
        <w:jc w:val="center"/>
        <w:rPr>
          <w:b/>
          <w:bCs/>
        </w:rPr>
      </w:pPr>
    </w:p>
    <w:p w14:paraId="06308DEB" w14:textId="77777777" w:rsidR="00BC03A2" w:rsidRDefault="00BC03A2" w:rsidP="00DA1EB9">
      <w:pPr>
        <w:pStyle w:val="21"/>
        <w:spacing w:before="120" w:after="120"/>
        <w:ind w:firstLine="0"/>
        <w:jc w:val="center"/>
        <w:rPr>
          <w:b/>
          <w:bCs/>
        </w:rPr>
      </w:pPr>
    </w:p>
    <w:p w14:paraId="7F6866FF" w14:textId="14E2CD8C" w:rsidR="00DA1EB9" w:rsidRDefault="00BC03A2" w:rsidP="00DA1EB9">
      <w:pPr>
        <w:pStyle w:val="21"/>
        <w:spacing w:before="120" w:after="120"/>
        <w:ind w:firstLine="0"/>
        <w:jc w:val="center"/>
        <w:rPr>
          <w:b/>
          <w:sz w:val="32"/>
          <w:szCs w:val="32"/>
        </w:rPr>
      </w:pPr>
      <w:r w:rsidRPr="00DA1EB9">
        <w:rPr>
          <w:b/>
          <w:sz w:val="32"/>
          <w:szCs w:val="32"/>
        </w:rPr>
        <w:t>ПРАВИЛА ИГРЫ В ШАХМАТЫ ФИДЕ</w:t>
      </w:r>
    </w:p>
    <w:p w14:paraId="5BF43C3D" w14:textId="77777777" w:rsidR="00DA1EB9" w:rsidRDefault="00DA1EB9">
      <w:pPr>
        <w:spacing w:line="259" w:lineRule="auto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b/>
          <w:sz w:val="32"/>
          <w:szCs w:val="32"/>
        </w:rPr>
        <w:br w:type="page"/>
      </w:r>
    </w:p>
    <w:p w14:paraId="2F776F48" w14:textId="19E6C7FD" w:rsidR="001A2320" w:rsidRPr="00BD38C6" w:rsidRDefault="001A2320" w:rsidP="00BD38C6">
      <w:pPr>
        <w:pStyle w:val="tdtoccaptionlevel1"/>
        <w:numPr>
          <w:ilvl w:val="0"/>
          <w:numId w:val="19"/>
        </w:numPr>
        <w:rPr>
          <w:rFonts w:ascii="Times New Roman" w:hAnsi="Times New Roman" w:cs="Times New Roman"/>
          <w:sz w:val="28"/>
          <w:szCs w:val="36"/>
        </w:rPr>
      </w:pPr>
      <w:r w:rsidRPr="00BD38C6">
        <w:rPr>
          <w:rFonts w:ascii="Times New Roman" w:hAnsi="Times New Roman" w:cs="Times New Roman"/>
          <w:sz w:val="28"/>
          <w:szCs w:val="36"/>
        </w:rPr>
        <w:lastRenderedPageBreak/>
        <w:t xml:space="preserve">Сущность и задачи игры в шахматы </w:t>
      </w:r>
    </w:p>
    <w:p w14:paraId="34788B8E" w14:textId="4B16171E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Шахматная партия играется между двумя соперниками, которые передвигают свои фигуры на квадратной доске, называемой «шахматной доской». </w:t>
      </w:r>
    </w:p>
    <w:p w14:paraId="6D400C2E" w14:textId="18465A8C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 Первый ход делает игрок, имеющий фигуры светлого цвета (Белые), затем игроки ходят по очереди, и следующий ход делает игрок, имеющий фигуры темного цвета (Черные). </w:t>
      </w:r>
    </w:p>
    <w:p w14:paraId="2FBC2EAC" w14:textId="4EF268C6" w:rsidR="00BD38C6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 Говорят, что игрок «имеет ход», когда ход его противника «сделан». </w:t>
      </w:r>
    </w:p>
    <w:p w14:paraId="15149FFA" w14:textId="0F5E4CFD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Целью каждого игрока является поставить короля соперника «под удар» таким образом, чтобы соперник не имел разрешенного Правилами хода. </w:t>
      </w:r>
    </w:p>
    <w:p w14:paraId="593AAA96" w14:textId="354172DC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Считается, что игрок, который достиг этой цели, «поставил мат» королю соперника и выиграл партию. Не разрешается оставлять своего короля под ударом, ставить его под удар, а также «брать» короля соперника. </w:t>
      </w:r>
    </w:p>
    <w:p w14:paraId="7310CF96" w14:textId="5766581D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Соперник, королю которого поставлен мат, проиграл партию. 4 1.5 Если позиция такова, что ни один из игроков не может поставить мат королю соперника, партия заканчивается вничью (см. статью 5.2.2). </w:t>
      </w:r>
    </w:p>
    <w:p w14:paraId="69B6FF3E" w14:textId="77777777" w:rsidR="001A2320" w:rsidRPr="001A2320" w:rsidRDefault="001A2320" w:rsidP="001A2320">
      <w:pPr>
        <w:pStyle w:val="tdtoccaptionlevel1"/>
        <w:rPr>
          <w:rFonts w:ascii="Times New Roman" w:hAnsi="Times New Roman" w:cs="Times New Roman"/>
          <w:sz w:val="28"/>
          <w:szCs w:val="36"/>
        </w:rPr>
      </w:pPr>
      <w:r w:rsidRPr="001A2320">
        <w:rPr>
          <w:rFonts w:ascii="Times New Roman" w:hAnsi="Times New Roman" w:cs="Times New Roman"/>
          <w:sz w:val="28"/>
          <w:szCs w:val="36"/>
        </w:rPr>
        <w:lastRenderedPageBreak/>
        <w:t xml:space="preserve">Начальная позиция фигур на шахматной доске </w:t>
      </w:r>
    </w:p>
    <w:p w14:paraId="698222BA" w14:textId="61574F21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Шахматная доска состоит из 64-х (8 х 8) одинаковых квадратных полей поочередно светлого («белые» поля) и тёмного («чёрные» поля) цвета. Шахматная доска располагается между игроками таким образом, чтобы ближайшее угловое поле справа от игрока было белым.</w:t>
      </w:r>
    </w:p>
    <w:p w14:paraId="28D7E915" w14:textId="688F61C3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В начале игры один игрок имеет 16 фигур светлого цвета («белые» фигуры), а другой 16 фигур тёмного цвета («чёрные» фигуры). </w:t>
      </w:r>
    </w:p>
    <w:p w14:paraId="4F8A1373" w14:textId="0E9FF071" w:rsidR="001A2320" w:rsidRDefault="001A2320" w:rsidP="001A2320">
      <w:pPr>
        <w:pStyle w:val="tdtext"/>
        <w:ind w:left="708" w:firstLine="0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Эти фигуры, следующие: </w:t>
      </w:r>
    </w:p>
    <w:p w14:paraId="66CEF4DB" w14:textId="1A9B4E36" w:rsidR="00AD5521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Белый король обычно обозначается символом </w:t>
      </w:r>
      <w:r w:rsidR="00AD5521" w:rsidRPr="00AD5521">
        <w:rPr>
          <w:rFonts w:ascii="Times New Roman" w:hAnsi="Times New Roman"/>
          <w:sz w:val="28"/>
          <w:szCs w:val="28"/>
        </w:rPr>
        <w:t>“</w:t>
      </w:r>
      <w:proofErr w:type="spellStart"/>
      <w:r w:rsidRPr="001A2320">
        <w:rPr>
          <w:rFonts w:ascii="Times New Roman" w:hAnsi="Times New Roman"/>
          <w:sz w:val="28"/>
          <w:szCs w:val="28"/>
        </w:rPr>
        <w:t>Kр</w:t>
      </w:r>
      <w:proofErr w:type="spellEnd"/>
      <w:r w:rsidR="00AD5521" w:rsidRPr="00AD5521">
        <w:rPr>
          <w:rFonts w:ascii="Times New Roman" w:hAnsi="Times New Roman"/>
          <w:sz w:val="28"/>
          <w:szCs w:val="28"/>
        </w:rPr>
        <w:t>”;</w:t>
      </w:r>
      <w:r w:rsidRPr="001A2320">
        <w:rPr>
          <w:rFonts w:ascii="Times New Roman" w:hAnsi="Times New Roman"/>
          <w:sz w:val="28"/>
          <w:szCs w:val="28"/>
        </w:rPr>
        <w:t xml:space="preserve"> </w:t>
      </w:r>
    </w:p>
    <w:p w14:paraId="7E3278F6" w14:textId="4A3A39DE" w:rsid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Белый ферзь обычно обозначается символом </w:t>
      </w:r>
      <w:r w:rsidR="00AD5521" w:rsidRPr="00AD5521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Ф</w:t>
      </w:r>
      <w:r w:rsidR="00AD5521" w:rsidRPr="00AD5521">
        <w:rPr>
          <w:rFonts w:ascii="Times New Roman" w:hAnsi="Times New Roman"/>
          <w:sz w:val="28"/>
          <w:szCs w:val="28"/>
        </w:rPr>
        <w:t>”</w:t>
      </w:r>
      <w:r w:rsidR="00AD5521" w:rsidRPr="00BD38C6">
        <w:rPr>
          <w:rFonts w:ascii="Times New Roman" w:hAnsi="Times New Roman"/>
          <w:sz w:val="28"/>
          <w:szCs w:val="28"/>
        </w:rPr>
        <w:t xml:space="preserve">; </w:t>
      </w:r>
      <w:r w:rsidRPr="001A2320">
        <w:rPr>
          <w:rFonts w:ascii="Times New Roman" w:hAnsi="Times New Roman"/>
          <w:sz w:val="28"/>
          <w:szCs w:val="28"/>
        </w:rPr>
        <w:t xml:space="preserve"> </w:t>
      </w:r>
    </w:p>
    <w:p w14:paraId="430136E4" w14:textId="392EC1BE" w:rsidR="001A2320" w:rsidRP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>Две белые ладьи обычно обозначается символом</w:t>
      </w:r>
      <w:r w:rsidR="00BD38C6" w:rsidRPr="00BD38C6">
        <w:rPr>
          <w:rFonts w:ascii="Times New Roman" w:hAnsi="Times New Roman"/>
          <w:sz w:val="28"/>
          <w:szCs w:val="28"/>
        </w:rPr>
        <w:t xml:space="preserve">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Л</w:t>
      </w:r>
      <w:r w:rsidRPr="001A2320">
        <w:rPr>
          <w:rFonts w:ascii="Times New Roman" w:hAnsi="Times New Roman"/>
          <w:sz w:val="28"/>
          <w:szCs w:val="28"/>
        </w:rPr>
        <w:t>”;</w:t>
      </w:r>
    </w:p>
    <w:p w14:paraId="3F345C59" w14:textId="3C942279" w:rsid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>Два белых слона</w:t>
      </w:r>
      <w:r w:rsidR="00AD5521" w:rsidRPr="00AD5521">
        <w:rPr>
          <w:rFonts w:ascii="Times New Roman" w:hAnsi="Times New Roman"/>
          <w:sz w:val="28"/>
          <w:szCs w:val="28"/>
        </w:rPr>
        <w:t xml:space="preserve"> </w:t>
      </w:r>
      <w:r w:rsidRPr="001A2320">
        <w:rPr>
          <w:rFonts w:ascii="Times New Roman" w:hAnsi="Times New Roman"/>
          <w:sz w:val="28"/>
          <w:szCs w:val="28"/>
        </w:rPr>
        <w:t xml:space="preserve">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С</w:t>
      </w:r>
      <w:r w:rsidRPr="001A2320">
        <w:rPr>
          <w:rFonts w:ascii="Times New Roman" w:hAnsi="Times New Roman"/>
          <w:sz w:val="28"/>
          <w:szCs w:val="28"/>
        </w:rPr>
        <w:t>”;</w:t>
      </w:r>
      <w:r w:rsidRPr="001A2320">
        <w:rPr>
          <w:rFonts w:ascii="Times New Roman" w:hAnsi="Times New Roman"/>
          <w:sz w:val="28"/>
          <w:szCs w:val="28"/>
        </w:rPr>
        <w:t xml:space="preserve"> </w:t>
      </w:r>
    </w:p>
    <w:p w14:paraId="413DE6FC" w14:textId="0FDC442D" w:rsidR="001A2320" w:rsidRP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Два белых коня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К</w:t>
      </w:r>
      <w:r w:rsidRPr="001A2320">
        <w:rPr>
          <w:rFonts w:ascii="Times New Roman" w:hAnsi="Times New Roman"/>
          <w:sz w:val="28"/>
          <w:szCs w:val="28"/>
        </w:rPr>
        <w:t>”;</w:t>
      </w:r>
    </w:p>
    <w:p w14:paraId="76C147A0" w14:textId="2F8E257F" w:rsidR="001A2320" w:rsidRP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Восемь белых пешек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–</w:t>
      </w:r>
      <w:r w:rsidRPr="001A2320">
        <w:rPr>
          <w:rFonts w:ascii="Times New Roman" w:hAnsi="Times New Roman"/>
          <w:sz w:val="28"/>
          <w:szCs w:val="28"/>
        </w:rPr>
        <w:t>”;</w:t>
      </w:r>
    </w:p>
    <w:p w14:paraId="0C6FC754" w14:textId="0C0AE928" w:rsid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Черный король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proofErr w:type="spellStart"/>
      <w:r w:rsidRPr="001A2320">
        <w:rPr>
          <w:rFonts w:ascii="Times New Roman" w:hAnsi="Times New Roman"/>
          <w:sz w:val="28"/>
          <w:szCs w:val="28"/>
        </w:rPr>
        <w:t>Kр</w:t>
      </w:r>
      <w:proofErr w:type="spellEnd"/>
      <w:r w:rsidRPr="001A2320">
        <w:rPr>
          <w:rFonts w:ascii="Times New Roman" w:hAnsi="Times New Roman"/>
          <w:sz w:val="28"/>
          <w:szCs w:val="28"/>
        </w:rPr>
        <w:t>”;</w:t>
      </w:r>
      <w:r w:rsidRPr="001A2320">
        <w:rPr>
          <w:rFonts w:ascii="Times New Roman" w:hAnsi="Times New Roman"/>
          <w:sz w:val="28"/>
          <w:szCs w:val="28"/>
        </w:rPr>
        <w:t xml:space="preserve"> </w:t>
      </w:r>
    </w:p>
    <w:p w14:paraId="0D2BE63E" w14:textId="14D9A9D5" w:rsidR="001A2320" w:rsidRP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Чёрный ферзь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Ф</w:t>
      </w:r>
      <w:r w:rsidRPr="001A2320">
        <w:rPr>
          <w:rFonts w:ascii="Times New Roman" w:hAnsi="Times New Roman"/>
          <w:sz w:val="28"/>
          <w:szCs w:val="28"/>
        </w:rPr>
        <w:t>”;</w:t>
      </w:r>
    </w:p>
    <w:p w14:paraId="128D5BF3" w14:textId="71FC7C38" w:rsidR="001A2320" w:rsidRP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Две черные ладьи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Л</w:t>
      </w:r>
      <w:r w:rsidRPr="001A2320">
        <w:rPr>
          <w:rFonts w:ascii="Times New Roman" w:hAnsi="Times New Roman"/>
          <w:sz w:val="28"/>
          <w:szCs w:val="28"/>
        </w:rPr>
        <w:t>“;</w:t>
      </w:r>
    </w:p>
    <w:p w14:paraId="1901D3B6" w14:textId="17ECF234" w:rsid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Два черных слона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С</w:t>
      </w:r>
      <w:r w:rsidRPr="001A2320">
        <w:rPr>
          <w:rFonts w:ascii="Times New Roman" w:hAnsi="Times New Roman"/>
          <w:sz w:val="28"/>
          <w:szCs w:val="28"/>
        </w:rPr>
        <w:t>”;</w:t>
      </w:r>
      <w:r w:rsidRPr="001A2320">
        <w:rPr>
          <w:rFonts w:ascii="Times New Roman" w:hAnsi="Times New Roman"/>
          <w:sz w:val="28"/>
          <w:szCs w:val="28"/>
        </w:rPr>
        <w:t xml:space="preserve"> </w:t>
      </w:r>
    </w:p>
    <w:p w14:paraId="4F7B9CE6" w14:textId="744DDB01" w:rsidR="001A2320" w:rsidRP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Два черных коня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 w:rsidRPr="001A2320">
        <w:rPr>
          <w:rFonts w:ascii="Times New Roman" w:hAnsi="Times New Roman"/>
          <w:sz w:val="28"/>
          <w:szCs w:val="28"/>
        </w:rPr>
        <w:t>К</w:t>
      </w:r>
      <w:r w:rsidRPr="001A2320">
        <w:rPr>
          <w:rFonts w:ascii="Times New Roman" w:hAnsi="Times New Roman"/>
          <w:sz w:val="28"/>
          <w:szCs w:val="28"/>
        </w:rPr>
        <w:t>”;</w:t>
      </w:r>
    </w:p>
    <w:p w14:paraId="11634828" w14:textId="226E0710" w:rsidR="001A2320" w:rsidRDefault="001A2320" w:rsidP="00AD5521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t xml:space="preserve">Восемь черных пешек обычно обозначается символом </w:t>
      </w:r>
      <w:r w:rsidRPr="001A2320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–</w:t>
      </w:r>
      <w:r w:rsidRPr="001A2320">
        <w:rPr>
          <w:rFonts w:ascii="Times New Roman" w:hAnsi="Times New Roman"/>
          <w:sz w:val="28"/>
          <w:szCs w:val="28"/>
        </w:rPr>
        <w:t xml:space="preserve">”; </w:t>
      </w:r>
      <w:r w:rsidRPr="001A2320">
        <w:rPr>
          <w:rFonts w:ascii="Times New Roman" w:hAnsi="Times New Roman"/>
          <w:sz w:val="28"/>
          <w:szCs w:val="28"/>
        </w:rPr>
        <w:t xml:space="preserve"> </w:t>
      </w:r>
    </w:p>
    <w:p w14:paraId="5B9FC0F2" w14:textId="56653812" w:rsidR="00BD38C6" w:rsidRDefault="00BD38C6" w:rsidP="00BD38C6">
      <w:pPr>
        <w:pStyle w:val="a"/>
        <w:ind w:left="851"/>
        <w:rPr>
          <w:rFonts w:ascii="Times New Roman" w:hAnsi="Times New Roman"/>
          <w:sz w:val="28"/>
          <w:szCs w:val="28"/>
        </w:rPr>
      </w:pPr>
    </w:p>
    <w:p w14:paraId="505EEFDF" w14:textId="49C724D9" w:rsidR="001A2320" w:rsidRPr="000857B8" w:rsidRDefault="001A2320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 xml:space="preserve">Начальная позиция фигур на шахматной доске такова: </w:t>
      </w:r>
    </w:p>
    <w:p w14:paraId="59EBA50F" w14:textId="6D15C495" w:rsidR="001A2320" w:rsidRDefault="001A2320" w:rsidP="001A2320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 w:rsidRPr="001A2320">
        <w:rPr>
          <w:rFonts w:ascii="Times New Roman" w:hAnsi="Times New Roman"/>
          <w:sz w:val="28"/>
          <w:szCs w:val="28"/>
        </w:rPr>
        <w:drawing>
          <wp:inline distT="0" distB="0" distL="0" distR="0" wp14:anchorId="2FF55B85" wp14:editId="72C4DAD3">
            <wp:extent cx="1988992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6D5B" w14:textId="192D48C4" w:rsidR="000857B8" w:rsidRDefault="000857B8" w:rsidP="001A2320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2.1 – Начальная позиция.</w:t>
      </w:r>
    </w:p>
    <w:p w14:paraId="2F8C4800" w14:textId="55FDF5E6" w:rsidR="001A2320" w:rsidRDefault="001A2320" w:rsidP="001A2320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4593657F" w14:textId="2E66D8E9" w:rsidR="00370465" w:rsidRPr="00A35C21" w:rsidRDefault="001A2320" w:rsidP="000857B8">
      <w:pPr>
        <w:pStyle w:val="tdtoccaptionlevel2"/>
        <w:numPr>
          <w:ilvl w:val="0"/>
          <w:numId w:val="0"/>
        </w:numPr>
        <w:ind w:left="630"/>
        <w:outlineLvl w:val="9"/>
        <w:rPr>
          <w:b w:val="0"/>
          <w:bCs w:val="0"/>
        </w:rPr>
      </w:pPr>
      <w:r w:rsidRPr="000857B8">
        <w:rPr>
          <w:rFonts w:ascii="Times New Roman" w:hAnsi="Times New Roman" w:cs="Times New Roman"/>
          <w:b w:val="0"/>
          <w:bCs w:val="0"/>
          <w:kern w:val="0"/>
          <w:sz w:val="28"/>
          <w:szCs w:val="28"/>
        </w:rPr>
        <w:t>Восемь вертикальных колонок квадратов называются «вертикалями». Восемь горизонтальных рядов квадратов называются «горизонталями». Ряд квадратов одного и того же цвета, идущий от одного края доски к смежному краю, называется «диагональю».</w:t>
      </w:r>
      <w:r w:rsidRPr="00A35C21">
        <w:rPr>
          <w:b w:val="0"/>
          <w:bCs w:val="0"/>
        </w:rPr>
        <w:t xml:space="preserve"> </w:t>
      </w:r>
    </w:p>
    <w:p w14:paraId="04A32E59" w14:textId="05D74C6F" w:rsidR="00A35C21" w:rsidRPr="00E26004" w:rsidRDefault="00A35C21" w:rsidP="00DB62BE">
      <w:pPr>
        <w:pStyle w:val="tdtoccaptionlevel1"/>
        <w:rPr>
          <w:rFonts w:ascii="Times New Roman" w:hAnsi="Times New Roman" w:cs="Times New Roman"/>
          <w:sz w:val="28"/>
          <w:szCs w:val="36"/>
        </w:rPr>
      </w:pPr>
      <w:bookmarkStart w:id="6" w:name="bookmark10"/>
      <w:r w:rsidRPr="00E26004">
        <w:rPr>
          <w:rFonts w:ascii="Times New Roman" w:hAnsi="Times New Roman" w:cs="Times New Roman"/>
          <w:sz w:val="28"/>
          <w:szCs w:val="36"/>
        </w:rPr>
        <w:lastRenderedPageBreak/>
        <w:t>Ходы фигур</w:t>
      </w:r>
      <w:bookmarkEnd w:id="6"/>
    </w:p>
    <w:p w14:paraId="0335BB9E" w14:textId="02D086EF" w:rsidR="00A35C21" w:rsidRPr="00E26004" w:rsidRDefault="00A35C21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Не разрешается делать ход фигурой на поле, занятое фигурой того же цвета.</w:t>
      </w:r>
    </w:p>
    <w:p w14:paraId="3F6B411D" w14:textId="14D52B1C" w:rsidR="00A35C21" w:rsidRPr="00E26004" w:rsidRDefault="00A35C21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Если фигура перемещается на поле, занятое фигурой соперника, последняя берется и снимается с шахматной доски, как часть того же самого хода.</w:t>
      </w:r>
    </w:p>
    <w:p w14:paraId="10ADCF88" w14:textId="50E39210" w:rsidR="00A35C21" w:rsidRPr="00E26004" w:rsidRDefault="00A35C21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Считается, что фигура нападает на фигуру соперника, если в соответствии со статьями эта фигура может взять фигуру соперника на этом поле.</w:t>
      </w:r>
    </w:p>
    <w:p w14:paraId="76FF3E4A" w14:textId="456745D5" w:rsidR="00A35C21" w:rsidRPr="00E26004" w:rsidRDefault="00A35C21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Считается, что фигура нападает на поле, даже если она не может пойти на это поле, так как в этом случае король того же цвета останется или окажется под ударом.</w:t>
      </w:r>
    </w:p>
    <w:p w14:paraId="39058B54" w14:textId="25EEC3F0" w:rsidR="00A35C21" w:rsidRPr="00E26004" w:rsidRDefault="00A35C21" w:rsidP="000857B8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Слон может пойти на любое поле по диагонали, на которой он стоит.</w:t>
      </w:r>
    </w:p>
    <w:p w14:paraId="24BEE577" w14:textId="794D4132" w:rsidR="00A35C21" w:rsidRDefault="00A35C21" w:rsidP="00A35C21">
      <w:pPr>
        <w:jc w:val="center"/>
        <w:rPr>
          <w:rFonts w:cs="Times New Roman"/>
          <w:szCs w:val="28"/>
        </w:rPr>
      </w:pPr>
      <w:r w:rsidRPr="00E26004">
        <w:rPr>
          <w:rFonts w:cs="Times New Roman"/>
          <w:noProof/>
          <w:szCs w:val="28"/>
        </w:rPr>
        <w:drawing>
          <wp:inline distT="0" distB="0" distL="0" distR="0" wp14:anchorId="6B1F75FA" wp14:editId="30FDE2E5">
            <wp:extent cx="1889760" cy="1883410"/>
            <wp:effectExtent l="0" t="0" r="0" b="0"/>
            <wp:docPr id="23" name="Picut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188976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BA2" w14:textId="5F556A8D" w:rsidR="000857B8" w:rsidRDefault="000857B8" w:rsidP="00A35C2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3.1 – Ходы слона.</w:t>
      </w:r>
    </w:p>
    <w:p w14:paraId="3079C8E6" w14:textId="7BEE3C37" w:rsidR="000857B8" w:rsidRDefault="00A35C21" w:rsidP="00272FFE">
      <w:pPr>
        <w:pStyle w:val="tdtext"/>
        <w:rPr>
          <w:rFonts w:ascii="Times New Roman" w:hAnsi="Times New Roman"/>
          <w:sz w:val="28"/>
          <w:szCs w:val="28"/>
        </w:rPr>
      </w:pPr>
      <w:r w:rsidRPr="000857B8">
        <w:rPr>
          <w:rFonts w:ascii="Times New Roman" w:hAnsi="Times New Roman"/>
          <w:sz w:val="28"/>
          <w:szCs w:val="28"/>
        </w:rPr>
        <w:t>Ладья может пойти на любое поле по вертикали или горизонтали, на которых она</w:t>
      </w:r>
      <w:r w:rsidR="000857B8" w:rsidRPr="000857B8">
        <w:rPr>
          <w:rFonts w:ascii="Times New Roman" w:hAnsi="Times New Roman"/>
          <w:sz w:val="28"/>
          <w:szCs w:val="28"/>
        </w:rPr>
        <w:t xml:space="preserve"> </w:t>
      </w:r>
      <w:r w:rsidRPr="000857B8">
        <w:rPr>
          <w:rFonts w:ascii="Times New Roman" w:hAnsi="Times New Roman"/>
          <w:sz w:val="28"/>
          <w:szCs w:val="28"/>
        </w:rPr>
        <w:t>стоит.</w:t>
      </w:r>
    </w:p>
    <w:p w14:paraId="7D88F3B3" w14:textId="766FF5B5" w:rsidR="00272FFE" w:rsidRPr="00272FFE" w:rsidRDefault="00272FFE" w:rsidP="00272FFE">
      <w:pPr>
        <w:pStyle w:val="tdtext"/>
        <w:jc w:val="center"/>
        <w:rPr>
          <w:rStyle w:val="Bodytext1"/>
          <w:rFonts w:ascii="Times New Roman" w:eastAsia="Times New Roman" w:hAnsi="Times New Roman" w:cs="Times New Roman"/>
          <w:b w:val="0"/>
          <w:bCs w:val="0"/>
          <w:smallCaps w:val="0"/>
          <w:sz w:val="28"/>
          <w:szCs w:val="28"/>
        </w:rPr>
      </w:pPr>
      <w:r w:rsidRPr="00272FFE">
        <w:rPr>
          <w:rStyle w:val="Bodytext1"/>
          <w:rFonts w:ascii="Times New Roman" w:eastAsia="Times New Roman" w:hAnsi="Times New Roman" w:cs="Times New Roman"/>
          <w:b w:val="0"/>
          <w:bCs w:val="0"/>
          <w:smallCaps w:val="0"/>
          <w:sz w:val="28"/>
          <w:szCs w:val="28"/>
        </w:rPr>
        <w:drawing>
          <wp:inline distT="0" distB="0" distL="0" distR="0" wp14:anchorId="403229B9" wp14:editId="598665CC">
            <wp:extent cx="1838192" cy="1867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473" cy="18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C383" w14:textId="0986DC3D" w:rsidR="000857B8" w:rsidRPr="00272FFE" w:rsidRDefault="000857B8" w:rsidP="00272FFE">
      <w:pPr>
        <w:pStyle w:val="Bodytext10"/>
        <w:tabs>
          <w:tab w:val="left" w:pos="847"/>
        </w:tabs>
        <w:spacing w:line="240" w:lineRule="auto"/>
        <w:jc w:val="center"/>
      </w:pPr>
      <w:r>
        <w:rPr>
          <w:rStyle w:val="Bodytext1"/>
          <w:rFonts w:ascii="Times New Roman" w:hAnsi="Times New Roman" w:cs="Times New Roman"/>
          <w:sz w:val="28"/>
          <w:szCs w:val="28"/>
        </w:rPr>
        <w:t xml:space="preserve">Рисунок 3.2 – Ходы </w:t>
      </w:r>
      <w:r w:rsidR="00272FFE">
        <w:rPr>
          <w:rStyle w:val="Bodytext1"/>
          <w:rFonts w:ascii="Times New Roman" w:hAnsi="Times New Roman" w:cs="Times New Roman"/>
          <w:sz w:val="28"/>
          <w:szCs w:val="28"/>
        </w:rPr>
        <w:t>ладьи.</w:t>
      </w:r>
    </w:p>
    <w:p w14:paraId="3941F06A" w14:textId="23620F2D" w:rsidR="000857B8" w:rsidRPr="00272FFE" w:rsidRDefault="00272FFE" w:rsidP="00272FFE">
      <w:pPr>
        <w:pStyle w:val="tdtext"/>
        <w:rPr>
          <w:rFonts w:ascii="Times New Roman" w:hAnsi="Times New Roman"/>
          <w:sz w:val="28"/>
          <w:szCs w:val="28"/>
        </w:rPr>
      </w:pPr>
      <w:r w:rsidRPr="00272FFE">
        <w:rPr>
          <w:rFonts w:ascii="Times New Roman" w:hAnsi="Times New Roman"/>
          <w:sz w:val="28"/>
          <w:szCs w:val="28"/>
        </w:rPr>
        <w:lastRenderedPageBreak/>
        <w:t>Ферзь может пойти на любое поле по вертикали, горизонтали или диагонали,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2FFE">
        <w:rPr>
          <w:rFonts w:ascii="Times New Roman" w:hAnsi="Times New Roman"/>
          <w:sz w:val="28"/>
          <w:szCs w:val="28"/>
        </w:rPr>
        <w:t>которых он стоит.</w:t>
      </w:r>
    </w:p>
    <w:p w14:paraId="25E9C978" w14:textId="6625EE3C" w:rsidR="00BC03A2" w:rsidRDefault="00272FFE" w:rsidP="00272FFE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 w:rsidRPr="00272FFE">
        <w:rPr>
          <w:rFonts w:ascii="Times New Roman" w:hAnsi="Times New Roman"/>
          <w:sz w:val="28"/>
          <w:szCs w:val="28"/>
        </w:rPr>
        <w:drawing>
          <wp:inline distT="0" distB="0" distL="0" distR="0" wp14:anchorId="7DD65789" wp14:editId="22E92B11">
            <wp:extent cx="1912786" cy="188230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6370" w14:textId="74144260" w:rsidR="00272FFE" w:rsidRDefault="00272FFE" w:rsidP="00272FFE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3.3 – Ходы Ферзя.</w:t>
      </w:r>
    </w:p>
    <w:p w14:paraId="08CC7DE5" w14:textId="77777777" w:rsidR="00FA2913" w:rsidRDefault="00FA2913" w:rsidP="00FA2913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FA2913">
        <w:rPr>
          <w:rFonts w:ascii="Times New Roman" w:hAnsi="Times New Roman"/>
          <w:sz w:val="28"/>
          <w:szCs w:val="28"/>
        </w:rPr>
        <w:t>Конь может пойти на одно из полей, ближайших к тому, на котором он стоит, 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913">
        <w:rPr>
          <w:rFonts w:ascii="Times New Roman" w:hAnsi="Times New Roman"/>
          <w:sz w:val="28"/>
          <w:szCs w:val="28"/>
        </w:rPr>
        <w:t>не на той же самой горизонтали, вертикали или диагонали.</w:t>
      </w:r>
      <w:r w:rsidRPr="00FA2913">
        <w:rPr>
          <w:rFonts w:ascii="Times New Roman" w:hAnsi="Times New Roman"/>
          <w:sz w:val="28"/>
          <w:szCs w:val="28"/>
        </w:rPr>
        <w:cr/>
      </w:r>
    </w:p>
    <w:p w14:paraId="48435A9B" w14:textId="4BB1B4C5" w:rsidR="00FA2913" w:rsidRDefault="00FA2913" w:rsidP="00FA2913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 w:rsidRPr="00FA2913">
        <w:rPr>
          <w:rFonts w:ascii="Times New Roman" w:hAnsi="Times New Roman"/>
          <w:sz w:val="28"/>
          <w:szCs w:val="28"/>
        </w:rPr>
        <w:drawing>
          <wp:inline distT="0" distB="0" distL="0" distR="0" wp14:anchorId="7B70B757" wp14:editId="388EE849">
            <wp:extent cx="1927317" cy="1945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2945" cy="196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2932" w14:textId="567DBB04" w:rsidR="00FA2913" w:rsidRDefault="00FA2913" w:rsidP="00FA2913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3.4 – Ходы коня.</w:t>
      </w:r>
    </w:p>
    <w:p w14:paraId="307C7D7E" w14:textId="6DD7D56D" w:rsidR="00972A4C" w:rsidRDefault="00972A4C" w:rsidP="00972A4C">
      <w:pPr>
        <w:pStyle w:val="tdtext"/>
        <w:ind w:firstLine="708"/>
        <w:rPr>
          <w:rFonts w:ascii="Times New Roman" w:hAnsi="Times New Roman"/>
          <w:sz w:val="28"/>
          <w:szCs w:val="28"/>
        </w:rPr>
      </w:pPr>
      <w:r w:rsidRPr="00972A4C">
        <w:rPr>
          <w:rFonts w:ascii="Times New Roman" w:hAnsi="Times New Roman"/>
          <w:sz w:val="28"/>
          <w:szCs w:val="28"/>
        </w:rPr>
        <w:t>Пешка может пойти вперёд на поле, расположенное непосредственно перед ней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2A4C">
        <w:rPr>
          <w:rFonts w:ascii="Times New Roman" w:hAnsi="Times New Roman"/>
          <w:sz w:val="28"/>
          <w:szCs w:val="28"/>
        </w:rPr>
        <w:t>на той же самой вертикали, при условии, что это поле не занято;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2A4C">
        <w:rPr>
          <w:rFonts w:ascii="Times New Roman" w:hAnsi="Times New Roman"/>
          <w:sz w:val="28"/>
          <w:szCs w:val="28"/>
        </w:rPr>
        <w:t>при своем первоначальном ходе пешка может пойти так, как описано в статье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2A4C">
        <w:rPr>
          <w:rFonts w:ascii="Times New Roman" w:hAnsi="Times New Roman"/>
          <w:sz w:val="28"/>
          <w:szCs w:val="28"/>
        </w:rPr>
        <w:t>или, или же она может быть продвинута на два поля по той же самой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2A4C">
        <w:rPr>
          <w:rFonts w:ascii="Times New Roman" w:hAnsi="Times New Roman"/>
          <w:sz w:val="28"/>
          <w:szCs w:val="28"/>
        </w:rPr>
        <w:t>вертикали, при условии, что оба эти поля не заняты;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2A4C">
        <w:rPr>
          <w:rFonts w:ascii="Times New Roman" w:hAnsi="Times New Roman"/>
          <w:sz w:val="28"/>
          <w:szCs w:val="28"/>
        </w:rPr>
        <w:t>пешка может пойти на поле, занятое фигурой соперника, расположенное перед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972A4C">
        <w:rPr>
          <w:rFonts w:ascii="Times New Roman" w:hAnsi="Times New Roman"/>
          <w:sz w:val="28"/>
          <w:szCs w:val="28"/>
        </w:rPr>
        <w:t>ней по диагонали на соседней вертикали, забирая эту фигуру.</w:t>
      </w:r>
    </w:p>
    <w:p w14:paraId="0C23AB1D" w14:textId="4F683C65" w:rsidR="00972A4C" w:rsidRDefault="00972A4C" w:rsidP="00972A4C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6CE1C5C1" w14:textId="2C6C7FDD" w:rsidR="00972A4C" w:rsidRDefault="00972A4C" w:rsidP="00972A4C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597219C6" w14:textId="0953AEA1" w:rsidR="00972A4C" w:rsidRDefault="00972A4C" w:rsidP="00972A4C">
      <w:pPr>
        <w:pStyle w:val="tdtext"/>
        <w:ind w:firstLine="708"/>
        <w:rPr>
          <w:rFonts w:ascii="Times New Roman" w:hAnsi="Times New Roman"/>
          <w:sz w:val="28"/>
          <w:szCs w:val="28"/>
        </w:rPr>
      </w:pPr>
    </w:p>
    <w:p w14:paraId="6A5F06F7" w14:textId="4C893483" w:rsidR="00972A4C" w:rsidRDefault="00972A4C" w:rsidP="00972A4C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 w:rsidRPr="00972A4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E96BEA2" wp14:editId="581C30CE">
            <wp:extent cx="1844200" cy="1897544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7216" w14:textId="4081903D" w:rsidR="00972A4C" w:rsidRDefault="00972A4C" w:rsidP="00972A4C">
      <w:pPr>
        <w:pStyle w:val="tdtext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3.5 – ходы пешки.</w:t>
      </w:r>
    </w:p>
    <w:p w14:paraId="5EE04230" w14:textId="77777777" w:rsidR="00B53847" w:rsidRDefault="00B53847" w:rsidP="00B53847">
      <w:pPr>
        <w:pStyle w:val="tdtext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 xml:space="preserve">Пешка, занимающая поле на той же горизонтали и на соседней вертикали с пешкой соперника, которая только что продвинулась на два поля в один ход от своей первоначальной позиции, может взять эту продвинутую пешку соперника, как если бы последний её ход был только на одно поле. </w:t>
      </w:r>
    </w:p>
    <w:p w14:paraId="45874682" w14:textId="11AE1820" w:rsidR="00B53847" w:rsidRDefault="00B53847" w:rsidP="00B53847">
      <w:pPr>
        <w:pStyle w:val="tdtext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>Это взятие возможно только ходом, следующим за этим продвижением, и называется взятием «на проходе».</w:t>
      </w:r>
    </w:p>
    <w:p w14:paraId="139340A9" w14:textId="6ECDD076" w:rsidR="00B53847" w:rsidRDefault="00B53847" w:rsidP="00B53847">
      <w:pPr>
        <w:pStyle w:val="tdtext"/>
        <w:jc w:val="center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drawing>
          <wp:inline distT="0" distB="0" distL="0" distR="0" wp14:anchorId="0DCB4E16" wp14:editId="4B7F5432">
            <wp:extent cx="1889924" cy="1874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37F3" w14:textId="042F6C4B" w:rsidR="00B53847" w:rsidRDefault="00B53847" w:rsidP="00B53847">
      <w:pPr>
        <w:pStyle w:val="tdtex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3.6 – взятие «на проходе»</w:t>
      </w:r>
    </w:p>
    <w:p w14:paraId="3907C642" w14:textId="77777777" w:rsidR="00B53847" w:rsidRDefault="00B53847" w:rsidP="00B53847">
      <w:pPr>
        <w:pStyle w:val="tdtext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>Когда игрок при своём ходе продвигает пешку на самую дальнюю от исходного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847">
        <w:rPr>
          <w:rFonts w:ascii="Times New Roman" w:hAnsi="Times New Roman"/>
          <w:sz w:val="28"/>
          <w:szCs w:val="28"/>
        </w:rPr>
        <w:t>положения горизонталь, он должен заменить эту пешку, и это является частью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847">
        <w:rPr>
          <w:rFonts w:ascii="Times New Roman" w:hAnsi="Times New Roman"/>
          <w:sz w:val="28"/>
          <w:szCs w:val="28"/>
        </w:rPr>
        <w:t>того же хода, на нового ферзя, ладью, слона или коня того же цвета 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847">
        <w:rPr>
          <w:rFonts w:ascii="Times New Roman" w:hAnsi="Times New Roman"/>
          <w:sz w:val="28"/>
          <w:szCs w:val="28"/>
        </w:rPr>
        <w:t>предназначенном для пешки поле. Это поле называется полем «превращения».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05D279" w14:textId="636872C4" w:rsidR="00B53847" w:rsidRPr="00B53847" w:rsidRDefault="00B53847" w:rsidP="00B53847">
      <w:pPr>
        <w:pStyle w:val="tdtext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>Выбор игрока не ограничивается фигурами, которые были уже взяты раньше.</w:t>
      </w:r>
    </w:p>
    <w:p w14:paraId="6F65BC9F" w14:textId="77777777" w:rsidR="00B53847" w:rsidRDefault="00B53847" w:rsidP="00B53847">
      <w:pPr>
        <w:pStyle w:val="tdtext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>Такая замена пешки на другую фигуру называется «превращением», и действие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B53847">
        <w:rPr>
          <w:rFonts w:ascii="Times New Roman" w:hAnsi="Times New Roman"/>
          <w:sz w:val="28"/>
          <w:szCs w:val="28"/>
        </w:rPr>
        <w:t>новой фигуры начинается сразу же.</w:t>
      </w:r>
    </w:p>
    <w:p w14:paraId="43048669" w14:textId="1CFEA0A6" w:rsidR="00B53847" w:rsidRPr="00B53847" w:rsidRDefault="00B53847" w:rsidP="00B53847">
      <w:pPr>
        <w:pStyle w:val="tdtext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lastRenderedPageBreak/>
        <w:t>Существует два различных способа делать ход королем:</w:t>
      </w:r>
    </w:p>
    <w:p w14:paraId="2A5A1AF7" w14:textId="0F5052B2" w:rsidR="00B53847" w:rsidRDefault="00B53847" w:rsidP="00B53847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>пойти на любое соседнее поле</w:t>
      </w:r>
    </w:p>
    <w:p w14:paraId="17812D70" w14:textId="03C15098" w:rsidR="00B53847" w:rsidRDefault="00B53847" w:rsidP="00B53847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drawing>
          <wp:inline distT="0" distB="0" distL="0" distR="0" wp14:anchorId="71886D2B" wp14:editId="19D10BE0">
            <wp:extent cx="1867062" cy="1882303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7DE2" w14:textId="47447120" w:rsidR="00B53847" w:rsidRDefault="00B53847" w:rsidP="00B53847">
      <w:pPr>
        <w:pStyle w:val="tdtext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3.7 – ходы короля.</w:t>
      </w:r>
    </w:p>
    <w:p w14:paraId="27B4B8E9" w14:textId="2BF72E0A" w:rsidR="00B53847" w:rsidRDefault="00B53847" w:rsidP="00B53847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t>сделать «рокировку». Это перемещение короля и одной из ладей того же цвета по первой от игрока горизонтали, считающееся за один ход короля, выполняется следующим образом: король перемещается со своего начального поля на два поля по направлению к ладье, стоящей на начальном поле, затем эта ладья перемещается на поле, которое король только что пересёк.</w:t>
      </w:r>
    </w:p>
    <w:p w14:paraId="44AE0907" w14:textId="379969B6" w:rsidR="00B53847" w:rsidRDefault="00B53847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drawing>
          <wp:inline distT="0" distB="0" distL="0" distR="0" wp14:anchorId="4108E13E" wp14:editId="0CB5DAD9">
            <wp:extent cx="1752752" cy="1729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92B69" w14:textId="7D9A41B6" w:rsidR="00B53847" w:rsidRDefault="00B53847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3.8 – До рокировки белый</w:t>
      </w:r>
    </w:p>
    <w:p w14:paraId="21D7F036" w14:textId="35C9A7A8" w:rsidR="00B53847" w:rsidRDefault="00B53847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 w:rsidRPr="00B53847">
        <w:rPr>
          <w:rFonts w:ascii="Times New Roman" w:hAnsi="Times New Roman"/>
          <w:sz w:val="28"/>
          <w:szCs w:val="28"/>
        </w:rPr>
        <w:drawing>
          <wp:inline distT="0" distB="0" distL="0" distR="0" wp14:anchorId="023EF9D8" wp14:editId="45039721">
            <wp:extent cx="1707028" cy="1699407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702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9A45" w14:textId="1929C2C0" w:rsidR="00B53847" w:rsidRDefault="00B53847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3.9 – После рокиров</w:t>
      </w:r>
      <w:r w:rsidR="00DB62BE">
        <w:rPr>
          <w:rFonts w:ascii="Times New Roman" w:hAnsi="Times New Roman"/>
          <w:sz w:val="28"/>
          <w:szCs w:val="28"/>
        </w:rPr>
        <w:t>ки белые</w:t>
      </w:r>
    </w:p>
    <w:p w14:paraId="72210E7F" w14:textId="79361AAA" w:rsidR="00DB62BE" w:rsidRDefault="00DB62BE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</w:p>
    <w:p w14:paraId="2BA9E7C4" w14:textId="3BE1AF59" w:rsidR="00DB62BE" w:rsidRDefault="00DB62BE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068DA6D8" wp14:editId="034652C3">
            <wp:extent cx="1714649" cy="1668925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BF20" w14:textId="751063F5" w:rsidR="00DB62BE" w:rsidRDefault="00DB62BE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3.10 – До рокировки черный. </w:t>
      </w:r>
    </w:p>
    <w:p w14:paraId="10D7A644" w14:textId="6800CD62" w:rsidR="00DB62BE" w:rsidRDefault="00DB62BE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drawing>
          <wp:inline distT="0" distB="0" distL="0" distR="0" wp14:anchorId="273F17F6" wp14:editId="3A86FF66">
            <wp:extent cx="1691787" cy="1676545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26EF" w14:textId="6C448246" w:rsidR="00DB62BE" w:rsidRDefault="00DB62BE" w:rsidP="00B53847">
      <w:pPr>
        <w:pStyle w:val="a"/>
        <w:ind w:lef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3.11 – После рокировки.</w:t>
      </w:r>
    </w:p>
    <w:p w14:paraId="31035FF5" w14:textId="77777777" w:rsidR="00DB62BE" w:rsidRPr="00DB62BE" w:rsidRDefault="00DB62BE" w:rsidP="00DB62BE">
      <w:pPr>
        <w:pStyle w:val="a"/>
        <w:ind w:left="851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Право на рокировку теряется:</w:t>
      </w:r>
    </w:p>
    <w:p w14:paraId="3BF20B16" w14:textId="77777777" w:rsidR="00DB62BE" w:rsidRDefault="00DB62BE" w:rsidP="00DB62BE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если король уже делал ход</w:t>
      </w:r>
      <w:r>
        <w:rPr>
          <w:rFonts w:ascii="Times New Roman" w:hAnsi="Times New Roman"/>
          <w:sz w:val="28"/>
          <w:szCs w:val="28"/>
        </w:rPr>
        <w:t xml:space="preserve">; </w:t>
      </w:r>
    </w:p>
    <w:p w14:paraId="5209C492" w14:textId="099BE021" w:rsidR="00DB62BE" w:rsidRPr="00DB62BE" w:rsidRDefault="00DB62BE" w:rsidP="00DB62BE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с той ладьей, которая уже делала ход.</w:t>
      </w:r>
    </w:p>
    <w:p w14:paraId="5BC6E7AF" w14:textId="659A27F8" w:rsidR="00DB62BE" w:rsidRPr="00DB62BE" w:rsidRDefault="00DB62BE" w:rsidP="00DB62BE">
      <w:pPr>
        <w:pStyle w:val="a"/>
        <w:ind w:left="851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Рокировка временно невозможна:</w:t>
      </w:r>
    </w:p>
    <w:p w14:paraId="2D20717B" w14:textId="1F2FD7C8" w:rsidR="00DB62BE" w:rsidRDefault="00DB62BE" w:rsidP="00DB62BE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если поле, на котором стоит король, или поле, которое он должен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пересечь,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или поле, которое он должен занять, атаковано одной или несколькими фигурами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соперника;</w:t>
      </w:r>
    </w:p>
    <w:p w14:paraId="31CFAA2E" w14:textId="52014D25" w:rsidR="00DB62BE" w:rsidRPr="00DB62BE" w:rsidRDefault="00DB62BE" w:rsidP="00DB62BE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если между королем и ладьей, с которой намеревались произвести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рокировку, находится какая-либо фигура.</w:t>
      </w:r>
    </w:p>
    <w:p w14:paraId="5EF90E0F" w14:textId="39224EF1" w:rsidR="00DB62BE" w:rsidRPr="00DB62BE" w:rsidRDefault="00DB62BE" w:rsidP="00DB62BE">
      <w:pPr>
        <w:pStyle w:val="a"/>
        <w:ind w:firstLine="708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Считается, что король находится «под шахом», если он атакован одной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несколькими фигурами соперника, даже если эти фигуры не могут пойти на поле,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занимаемое королём, так как в этом случае они оставят под шахом или подставят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под шах собственного короля.</w:t>
      </w:r>
    </w:p>
    <w:p w14:paraId="1464CAEE" w14:textId="47EB7867" w:rsidR="00DB62BE" w:rsidRPr="00DB62BE" w:rsidRDefault="00DB62BE" w:rsidP="00DB62BE">
      <w:pPr>
        <w:pStyle w:val="a"/>
        <w:ind w:firstLine="708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Ни одна из фигур не может сделать ход, которым оставит под шахом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подставит под шах собственного короля.</w:t>
      </w:r>
    </w:p>
    <w:p w14:paraId="6AD5E329" w14:textId="20540D58" w:rsidR="00DB62BE" w:rsidRDefault="00DB62BE" w:rsidP="00DB62BE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lastRenderedPageBreak/>
        <w:t xml:space="preserve">Ход считается возможным, когда все соответствующие требования </w:t>
      </w:r>
      <w:r>
        <w:rPr>
          <w:rFonts w:ascii="Times New Roman" w:hAnsi="Times New Roman"/>
          <w:sz w:val="28"/>
          <w:szCs w:val="28"/>
        </w:rPr>
        <w:t xml:space="preserve">пункта 3 </w:t>
      </w:r>
      <w:r w:rsidRPr="00DB62BE">
        <w:rPr>
          <w:rFonts w:ascii="Times New Roman" w:hAnsi="Times New Roman"/>
          <w:sz w:val="28"/>
          <w:szCs w:val="28"/>
        </w:rPr>
        <w:t>выполнены.</w:t>
      </w:r>
    </w:p>
    <w:p w14:paraId="39195956" w14:textId="71CA3820" w:rsidR="00DB62BE" w:rsidRPr="00DB62BE" w:rsidRDefault="00DB62BE" w:rsidP="00DB62BE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Ход считается невозможным, если он не отвечает соответствующим требованиям</w:t>
      </w:r>
      <w:r>
        <w:rPr>
          <w:rFonts w:ascii="Times New Roman" w:hAnsi="Times New Roman"/>
          <w:sz w:val="28"/>
          <w:szCs w:val="28"/>
        </w:rPr>
        <w:t xml:space="preserve"> пункта 3</w:t>
      </w:r>
    </w:p>
    <w:p w14:paraId="575A6BA3" w14:textId="77777777" w:rsidR="00DB62BE" w:rsidRDefault="00DB62BE" w:rsidP="00DB62BE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DB62BE">
        <w:rPr>
          <w:rFonts w:ascii="Times New Roman" w:hAnsi="Times New Roman"/>
          <w:sz w:val="28"/>
          <w:szCs w:val="28"/>
        </w:rPr>
        <w:t>Позиция считается невозможной, если она не может быть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получена любой серией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62BE">
        <w:rPr>
          <w:rFonts w:ascii="Times New Roman" w:hAnsi="Times New Roman"/>
          <w:sz w:val="28"/>
          <w:szCs w:val="28"/>
        </w:rPr>
        <w:t>возможных ходов.</w:t>
      </w:r>
      <w:r w:rsidRPr="00DB62BE">
        <w:rPr>
          <w:rFonts w:ascii="Times New Roman" w:hAnsi="Times New Roman"/>
          <w:sz w:val="28"/>
          <w:szCs w:val="28"/>
        </w:rPr>
        <w:cr/>
      </w:r>
    </w:p>
    <w:p w14:paraId="7DB7A987" w14:textId="77777777" w:rsidR="00030477" w:rsidRPr="00030477" w:rsidRDefault="00030477" w:rsidP="00030477">
      <w:pPr>
        <w:pStyle w:val="tdtoccaptionlevel1"/>
        <w:rPr>
          <w:rFonts w:ascii="Times New Roman" w:hAnsi="Times New Roman" w:cs="Times New Roman"/>
          <w:sz w:val="28"/>
          <w:szCs w:val="36"/>
        </w:rPr>
      </w:pPr>
      <w:r w:rsidRPr="00030477">
        <w:rPr>
          <w:rFonts w:ascii="Times New Roman" w:hAnsi="Times New Roman" w:cs="Times New Roman"/>
          <w:sz w:val="28"/>
          <w:szCs w:val="36"/>
        </w:rPr>
        <w:lastRenderedPageBreak/>
        <w:t>Завершение игры</w:t>
      </w:r>
    </w:p>
    <w:p w14:paraId="01AAB94B" w14:textId="77777777" w:rsidR="00030477" w:rsidRDefault="00030477" w:rsidP="00030477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030477">
        <w:rPr>
          <w:rFonts w:ascii="Times New Roman" w:hAnsi="Times New Roman"/>
          <w:sz w:val="28"/>
          <w:szCs w:val="28"/>
        </w:rPr>
        <w:t>Партию выигрывает игрок, поставивший мат королю соперника. Это немедленно заканчивает игру, при условии, что ход, создавший матовую позицию, был выполнен в соответствии со статьей 3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10AFEC19" w14:textId="77777777" w:rsidR="00030477" w:rsidRDefault="00030477" w:rsidP="00030477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030477">
        <w:rPr>
          <w:rFonts w:ascii="Times New Roman" w:hAnsi="Times New Roman"/>
          <w:sz w:val="28"/>
          <w:szCs w:val="28"/>
        </w:rPr>
        <w:t>Партию выигрывает игрок, соперник которого заявляет, что он сдаётся (это немедленно прекращает игру), если только позиция не такова, что противник не может поставить мат королю игрока любой серией возможных ходов. В этом случае результат партии - ничья.</w:t>
      </w:r>
    </w:p>
    <w:p w14:paraId="24C61509" w14:textId="52C1C89E" w:rsidR="00030477" w:rsidRDefault="00030477" w:rsidP="00030477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030477">
        <w:rPr>
          <w:rFonts w:ascii="Times New Roman" w:hAnsi="Times New Roman"/>
          <w:sz w:val="28"/>
          <w:szCs w:val="28"/>
        </w:rPr>
        <w:t xml:space="preserve"> Партия заканчивается вничью, если у игрока, который должен ходить, нет возможного хода, а его король не находится под шахом. Считается, что партия закончилась «патом». Это немедленно заканчивает игру, при условии, что ход, создавший патовую позицию, был выполнен в соответствии со статьёй 3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F1A113A" w14:textId="77777777" w:rsidR="00030477" w:rsidRDefault="00030477" w:rsidP="00030477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030477">
        <w:rPr>
          <w:rFonts w:ascii="Times New Roman" w:hAnsi="Times New Roman"/>
          <w:sz w:val="28"/>
          <w:szCs w:val="28"/>
        </w:rPr>
        <w:t>Партия заканчивается вничью, когда возникает позиция, в которой ни один из игроков не может поставить мат королю соперника любой серией возможных ходов. Считается, что партия пришла к “мертвой позиции”. Это немедленно заканчивает игру, при условии, что ход, создавший позицию, был выполнен в соответствии со статьёй 3</w:t>
      </w:r>
      <w:r>
        <w:rPr>
          <w:rFonts w:ascii="Times New Roman" w:hAnsi="Times New Roman"/>
          <w:sz w:val="28"/>
          <w:szCs w:val="28"/>
        </w:rPr>
        <w:t>.</w:t>
      </w:r>
    </w:p>
    <w:p w14:paraId="301A4AFA" w14:textId="5613D1D5" w:rsidR="00DB62BE" w:rsidRPr="00DB62BE" w:rsidRDefault="00030477" w:rsidP="00030477">
      <w:pPr>
        <w:pStyle w:val="a"/>
        <w:ind w:left="851" w:firstLine="565"/>
        <w:rPr>
          <w:rFonts w:ascii="Times New Roman" w:hAnsi="Times New Roman"/>
          <w:sz w:val="28"/>
          <w:szCs w:val="28"/>
        </w:rPr>
      </w:pPr>
      <w:r w:rsidRPr="00030477">
        <w:rPr>
          <w:rFonts w:ascii="Times New Roman" w:hAnsi="Times New Roman"/>
          <w:sz w:val="28"/>
          <w:szCs w:val="28"/>
        </w:rPr>
        <w:t>Партия заканчивается вничью по соглашению между двумя соперниками во время игры, при условии, что оба игрока сделали, по крайней мере, один ход. Это немедленно заканчивает игру.</w:t>
      </w:r>
    </w:p>
    <w:sectPr w:rsidR="00DB62BE" w:rsidRPr="00DB62BE" w:rsidSect="006C0B77">
      <w:footerReference w:type="even" r:id="rId22"/>
      <w:footerReference w:type="default" r:id="rId2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AC4BE" w14:textId="77777777" w:rsidR="00D63AC0" w:rsidRDefault="00D63AC0" w:rsidP="00965B3D">
      <w:pPr>
        <w:spacing w:after="0"/>
      </w:pPr>
      <w:r>
        <w:separator/>
      </w:r>
    </w:p>
  </w:endnote>
  <w:endnote w:type="continuationSeparator" w:id="0">
    <w:p w14:paraId="68D7883A" w14:textId="77777777" w:rsidR="00D63AC0" w:rsidRDefault="00D63AC0" w:rsidP="00965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1269" w14:textId="77777777" w:rsidR="00A35C21" w:rsidRDefault="00A35C21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1363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C2596F" w14:textId="02EB9C0A" w:rsidR="00272FFE" w:rsidRDefault="00272F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B825FD" w14:textId="545D2787" w:rsidR="00A35C21" w:rsidRDefault="00A35C21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9DC96" w14:textId="77777777" w:rsidR="00D63AC0" w:rsidRDefault="00D63AC0" w:rsidP="00965B3D">
      <w:pPr>
        <w:spacing w:after="0"/>
      </w:pPr>
      <w:r>
        <w:separator/>
      </w:r>
    </w:p>
  </w:footnote>
  <w:footnote w:type="continuationSeparator" w:id="0">
    <w:p w14:paraId="4CB88C1C" w14:textId="77777777" w:rsidR="00D63AC0" w:rsidRDefault="00D63AC0" w:rsidP="00965B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503" type="#_x0000_t75" style="width:18.4pt;height:18.4pt;visibility:visible;mso-wrap-style:square" o:bullet="t">
        <v:imagedata r:id="rId1" o:title=""/>
      </v:shape>
    </w:pict>
  </w:numPicBullet>
  <w:abstractNum w:abstractNumId="0" w15:restartNumberingAfterBreak="0">
    <w:nsid w:val="00B01AFE"/>
    <w:multiLevelType w:val="hybridMultilevel"/>
    <w:tmpl w:val="BB984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3F68"/>
    <w:multiLevelType w:val="multilevel"/>
    <w:tmpl w:val="4510E5FC"/>
    <w:lvl w:ilvl="0">
      <w:start w:val="3"/>
      <w:numFmt w:val="decimal"/>
      <w:lvlText w:val="%1"/>
      <w:lvlJc w:val="left"/>
    </w:lvl>
    <w:lvl w:ilvl="1">
      <w:start w:val="7"/>
      <w:numFmt w:val="decimal"/>
      <w:lvlText w:val="%1.%2"/>
      <w:lvlJc w:val="left"/>
    </w:lvl>
    <w:lvl w:ilvl="2">
      <w:start w:val="5"/>
      <w:numFmt w:val="decimal"/>
      <w:lvlText w:val="%1.%2.%3"/>
      <w:lvlJc w:val="left"/>
    </w:lvl>
    <w:lvl w:ilvl="3">
      <w:start w:val="1"/>
      <w:numFmt w:val="decimal"/>
      <w:lvlText w:val="%1.%2.%3.%4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377E3A"/>
    <w:multiLevelType w:val="multilevel"/>
    <w:tmpl w:val="AE64AAA4"/>
    <w:lvl w:ilvl="0">
      <w:start w:val="3"/>
      <w:numFmt w:val="decimal"/>
      <w:lvlText w:val="%1"/>
      <w:lvlJc w:val="left"/>
    </w:lvl>
    <w:lvl w:ilvl="1">
      <w:start w:val="10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1404FF"/>
    <w:multiLevelType w:val="hybridMultilevel"/>
    <w:tmpl w:val="473AE6EC"/>
    <w:lvl w:ilvl="0" w:tplc="4D58B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A8D7742"/>
    <w:multiLevelType w:val="multilevel"/>
    <w:tmpl w:val="DA06AA1E"/>
    <w:lvl w:ilvl="0">
      <w:start w:val="3"/>
      <w:numFmt w:val="decimal"/>
      <w:lvlText w:val="%1."/>
      <w:lvlJc w:val="left"/>
    </w:lvl>
    <w:lvl w:ilvl="1">
      <w:start w:val="8"/>
      <w:numFmt w:val="decimal"/>
      <w:lvlText w:val="%1.%2.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D2D24C0"/>
    <w:multiLevelType w:val="multilevel"/>
    <w:tmpl w:val="1B806E3C"/>
    <w:lvl w:ilvl="0">
      <w:start w:val="4"/>
      <w:numFmt w:val="decimal"/>
      <w:lvlText w:val="%1"/>
      <w:lvlJc w:val="left"/>
    </w:lvl>
    <w:lvl w:ilvl="1">
      <w:start w:val="3"/>
      <w:numFmt w:val="decimal"/>
      <w:lvlText w:val="%1.%2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2A67F5"/>
    <w:multiLevelType w:val="hybridMultilevel"/>
    <w:tmpl w:val="BCF69D02"/>
    <w:lvl w:ilvl="0" w:tplc="F5E6134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5613571"/>
    <w:multiLevelType w:val="hybridMultilevel"/>
    <w:tmpl w:val="C826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F02ED"/>
    <w:multiLevelType w:val="multilevel"/>
    <w:tmpl w:val="D278D990"/>
    <w:lvl w:ilvl="0">
      <w:start w:val="4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145FC6"/>
    <w:multiLevelType w:val="multilevel"/>
    <w:tmpl w:val="FBE415E2"/>
    <w:lvl w:ilvl="0">
      <w:start w:val="3"/>
      <w:numFmt w:val="decimal"/>
      <w:lvlText w:val="%1"/>
      <w:lvlJc w:val="left"/>
    </w:lvl>
    <w:lvl w:ilvl="1">
      <w:start w:val="9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AA51EDC"/>
    <w:multiLevelType w:val="multilevel"/>
    <w:tmpl w:val="1E481A76"/>
    <w:lvl w:ilvl="0">
      <w:start w:val="1"/>
      <w:numFmt w:val="decimal"/>
      <w:lvlText w:val="Статья %1: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ACC6804"/>
    <w:multiLevelType w:val="multilevel"/>
    <w:tmpl w:val="44447988"/>
    <w:lvl w:ilvl="0">
      <w:start w:val="4"/>
      <w:numFmt w:val="decimal"/>
      <w:lvlText w:val="%1"/>
      <w:lvlJc w:val="left"/>
    </w:lvl>
    <w:lvl w:ilvl="1">
      <w:start w:val="3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BE488E"/>
    <w:multiLevelType w:val="multilevel"/>
    <w:tmpl w:val="672A0D5C"/>
    <w:lvl w:ilvl="0">
      <w:start w:val="1"/>
      <w:numFmt w:val="bullet"/>
      <w:pStyle w:val="vguNumber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82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FA39FC"/>
    <w:multiLevelType w:val="hybridMultilevel"/>
    <w:tmpl w:val="0D98F5AA"/>
    <w:lvl w:ilvl="0" w:tplc="75EC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9304C2"/>
    <w:multiLevelType w:val="multilevel"/>
    <w:tmpl w:val="5DB2CF12"/>
    <w:lvl w:ilvl="0">
      <w:start w:val="3"/>
      <w:numFmt w:val="decimal"/>
      <w:lvlText w:val="%1"/>
      <w:lvlJc w:val="left"/>
    </w:lvl>
    <w:lvl w:ilvl="1">
      <w:start w:val="8"/>
      <w:numFmt w:val="decimal"/>
      <w:lvlText w:val="%1.%2"/>
      <w:lvlJc w:val="left"/>
    </w:lvl>
    <w:lvl w:ilvl="2">
      <w:start w:val="2"/>
      <w:numFmt w:val="decimal"/>
      <w:lvlText w:val="%1.%2.%3"/>
      <w:lvlJc w:val="left"/>
    </w:lvl>
    <w:lvl w:ilvl="3">
      <w:start w:val="2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F0D35D7"/>
    <w:multiLevelType w:val="multilevel"/>
    <w:tmpl w:val="682602EE"/>
    <w:lvl w:ilvl="0">
      <w:start w:val="5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D273DD"/>
    <w:multiLevelType w:val="multilevel"/>
    <w:tmpl w:val="FDCC332C"/>
    <w:lvl w:ilvl="0">
      <w:start w:val="3"/>
      <w:numFmt w:val="decimal"/>
      <w:lvlText w:val="%1"/>
      <w:lvlJc w:val="left"/>
    </w:lvl>
    <w:lvl w:ilvl="1">
      <w:start w:val="7"/>
      <w:numFmt w:val="decimal"/>
      <w:lvlText w:val="%1.%2"/>
      <w:lvlJc w:val="left"/>
    </w:lvl>
    <w:lvl w:ilvl="2">
      <w:start w:val="4"/>
      <w:numFmt w:val="decimal"/>
      <w:lvlText w:val="%1.%2.%3"/>
      <w:lvlJc w:val="left"/>
    </w:lvl>
    <w:lvl w:ilvl="3">
      <w:start w:val="1"/>
      <w:numFmt w:val="decimal"/>
      <w:lvlText w:val="%1.%2.%3.%4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5BB77C9"/>
    <w:multiLevelType w:val="multilevel"/>
    <w:tmpl w:val="694AA8E2"/>
    <w:lvl w:ilvl="0">
      <w:start w:val="5"/>
      <w:numFmt w:val="decimal"/>
      <w:lvlText w:val="%1"/>
      <w:lvlJc w:val="left"/>
    </w:lvl>
    <w:lvl w:ilvl="1">
      <w:start w:val="2"/>
      <w:numFmt w:val="decimal"/>
      <w:lvlText w:val="%1.%2"/>
      <w:lvlJc w:val="left"/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9DC6DFA"/>
    <w:multiLevelType w:val="multilevel"/>
    <w:tmpl w:val="DCC8A5FA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0373A32"/>
    <w:multiLevelType w:val="multilevel"/>
    <w:tmpl w:val="871497F2"/>
    <w:lvl w:ilvl="0">
      <w:start w:val="4"/>
      <w:numFmt w:val="decimal"/>
      <w:lvlText w:val="%1"/>
      <w:lvlJc w:val="left"/>
    </w:lvl>
    <w:lvl w:ilvl="1">
      <w:start w:val="4"/>
      <w:numFmt w:val="decimal"/>
      <w:lvlText w:val="%1.%2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1911EEF"/>
    <w:multiLevelType w:val="multilevel"/>
    <w:tmpl w:val="CED20AE2"/>
    <w:lvl w:ilvl="0">
      <w:start w:val="3"/>
      <w:numFmt w:val="decimal"/>
      <w:lvlText w:val="%1,"/>
      <w:lvlJc w:val="left"/>
    </w:lvl>
    <w:lvl w:ilvl="1">
      <w:start w:val="7"/>
      <w:numFmt w:val="decimal"/>
      <w:lvlText w:val="%1.%2,"/>
      <w:lvlJc w:val="left"/>
    </w:lvl>
    <w:lvl w:ilvl="2">
      <w:start w:val="1"/>
      <w:numFmt w:val="decimal"/>
      <w:lvlText w:val="%1.%2.%3,"/>
      <w:lvlJc w:val="left"/>
      <w:rPr>
        <w:rFonts w:ascii="Liberation Serif" w:eastAsia="Liberation Serif" w:hAnsi="Liberation Serif" w:cs="Liberation Serif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2557A38"/>
    <w:multiLevelType w:val="multilevel"/>
    <w:tmpl w:val="A4248970"/>
    <w:lvl w:ilvl="0">
      <w:start w:val="1"/>
      <w:numFmt w:val="decimal"/>
      <w:pStyle w:val="tdtoccaptionlevel1"/>
      <w:suff w:val="space"/>
      <w:lvlText w:val="%1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22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141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510"/>
        </w:tabs>
        <w:ind w:left="251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14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14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35D0A0F"/>
    <w:multiLevelType w:val="multilevel"/>
    <w:tmpl w:val="22A2130C"/>
    <w:lvl w:ilvl="0">
      <w:start w:val="3"/>
      <w:numFmt w:val="decimal"/>
      <w:lvlText w:val="%1"/>
      <w:lvlJc w:val="left"/>
    </w:lvl>
    <w:lvl w:ilvl="1">
      <w:start w:val="1"/>
      <w:numFmt w:val="decimal"/>
      <w:lvlText w:val="%1.%2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2">
      <w:start w:val="1"/>
      <w:numFmt w:val="decimal"/>
      <w:lvlText w:val="%1.%2.%3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en-US" w:eastAsia="en-US" w:bidi="en-US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3683B0D"/>
    <w:multiLevelType w:val="multilevel"/>
    <w:tmpl w:val="1E3C48BA"/>
    <w:lvl w:ilvl="0">
      <w:start w:val="4"/>
      <w:numFmt w:val="decimal"/>
      <w:lvlText w:val="Статья %1:"/>
      <w:lvlJc w:val="left"/>
      <w:rPr>
        <w:rFonts w:ascii="Liberation Serif" w:eastAsia="Liberation Serif" w:hAnsi="Liberation Serif" w:cs="Liberation Serif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29"/>
  </w:num>
  <w:num w:numId="3">
    <w:abstractNumId w:val="23"/>
  </w:num>
  <w:num w:numId="4">
    <w:abstractNumId w:val="3"/>
  </w:num>
  <w:num w:numId="5">
    <w:abstractNumId w:val="7"/>
  </w:num>
  <w:num w:numId="6">
    <w:abstractNumId w:val="19"/>
  </w:num>
  <w:num w:numId="7">
    <w:abstractNumId w:val="26"/>
  </w:num>
  <w:num w:numId="8">
    <w:abstractNumId w:val="8"/>
  </w:num>
  <w:num w:numId="9">
    <w:abstractNumId w:val="16"/>
  </w:num>
  <w:num w:numId="10">
    <w:abstractNumId w:val="4"/>
  </w:num>
  <w:num w:numId="11">
    <w:abstractNumId w:val="9"/>
  </w:num>
  <w:num w:numId="12">
    <w:abstractNumId w:val="0"/>
  </w:num>
  <w:num w:numId="13">
    <w:abstractNumId w:val="26"/>
  </w:num>
  <w:num w:numId="14">
    <w:abstractNumId w:val="26"/>
  </w:num>
  <w:num w:numId="15">
    <w:abstractNumId w:val="15"/>
  </w:num>
  <w:num w:numId="16">
    <w:abstractNumId w:val="26"/>
  </w:num>
  <w:num w:numId="17">
    <w:abstractNumId w:val="26"/>
  </w:num>
  <w:num w:numId="18">
    <w:abstractNumId w:val="2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27"/>
  </w:num>
  <w:num w:numId="22">
    <w:abstractNumId w:val="22"/>
  </w:num>
  <w:num w:numId="23">
    <w:abstractNumId w:val="25"/>
  </w:num>
  <w:num w:numId="24">
    <w:abstractNumId w:val="20"/>
  </w:num>
  <w:num w:numId="25">
    <w:abstractNumId w:val="1"/>
  </w:num>
  <w:num w:numId="26">
    <w:abstractNumId w:val="5"/>
  </w:num>
  <w:num w:numId="27">
    <w:abstractNumId w:val="17"/>
  </w:num>
  <w:num w:numId="28">
    <w:abstractNumId w:val="11"/>
  </w:num>
  <w:num w:numId="29">
    <w:abstractNumId w:val="2"/>
  </w:num>
  <w:num w:numId="30">
    <w:abstractNumId w:val="28"/>
  </w:num>
  <w:num w:numId="31">
    <w:abstractNumId w:val="10"/>
  </w:num>
  <w:num w:numId="32">
    <w:abstractNumId w:val="6"/>
  </w:num>
  <w:num w:numId="33">
    <w:abstractNumId w:val="13"/>
  </w:num>
  <w:num w:numId="34">
    <w:abstractNumId w:val="24"/>
  </w:num>
  <w:num w:numId="35">
    <w:abstractNumId w:val="18"/>
  </w:num>
  <w:num w:numId="36">
    <w:abstractNumId w:val="21"/>
  </w:num>
  <w:num w:numId="37">
    <w:abstractNumId w:val="26"/>
  </w:num>
  <w:num w:numId="38">
    <w:abstractNumId w:val="26"/>
  </w:num>
  <w:num w:numId="39">
    <w:abstractNumId w:val="26"/>
  </w:num>
  <w:num w:numId="40">
    <w:abstractNumId w:val="26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29CA"/>
    <w:rsid w:val="00027F63"/>
    <w:rsid w:val="00030477"/>
    <w:rsid w:val="00037956"/>
    <w:rsid w:val="00050070"/>
    <w:rsid w:val="00050AFD"/>
    <w:rsid w:val="000603A1"/>
    <w:rsid w:val="000857B8"/>
    <w:rsid w:val="000A37C6"/>
    <w:rsid w:val="000C4395"/>
    <w:rsid w:val="000F10AE"/>
    <w:rsid w:val="000F6DDA"/>
    <w:rsid w:val="00106CF5"/>
    <w:rsid w:val="00120708"/>
    <w:rsid w:val="001210E3"/>
    <w:rsid w:val="00142FA2"/>
    <w:rsid w:val="00156F94"/>
    <w:rsid w:val="00164F53"/>
    <w:rsid w:val="00172CFE"/>
    <w:rsid w:val="00173603"/>
    <w:rsid w:val="00177939"/>
    <w:rsid w:val="00192D89"/>
    <w:rsid w:val="001A2320"/>
    <w:rsid w:val="001D105B"/>
    <w:rsid w:val="001E0D82"/>
    <w:rsid w:val="001F24F1"/>
    <w:rsid w:val="00214C73"/>
    <w:rsid w:val="002245F0"/>
    <w:rsid w:val="00232914"/>
    <w:rsid w:val="00234DEF"/>
    <w:rsid w:val="00272FFE"/>
    <w:rsid w:val="0027300E"/>
    <w:rsid w:val="00295CC8"/>
    <w:rsid w:val="002C12A6"/>
    <w:rsid w:val="00300E79"/>
    <w:rsid w:val="00311BA8"/>
    <w:rsid w:val="00311DBD"/>
    <w:rsid w:val="003131C2"/>
    <w:rsid w:val="00326122"/>
    <w:rsid w:val="00326204"/>
    <w:rsid w:val="003277FD"/>
    <w:rsid w:val="00370465"/>
    <w:rsid w:val="003A1764"/>
    <w:rsid w:val="003B1DBB"/>
    <w:rsid w:val="003C43BC"/>
    <w:rsid w:val="003E3F1E"/>
    <w:rsid w:val="003F2B3A"/>
    <w:rsid w:val="003F7AB5"/>
    <w:rsid w:val="004019D0"/>
    <w:rsid w:val="00442359"/>
    <w:rsid w:val="00444D08"/>
    <w:rsid w:val="004643FE"/>
    <w:rsid w:val="00466CE2"/>
    <w:rsid w:val="004803F6"/>
    <w:rsid w:val="0048496C"/>
    <w:rsid w:val="00496828"/>
    <w:rsid w:val="004C3F03"/>
    <w:rsid w:val="004D3B6B"/>
    <w:rsid w:val="00505F67"/>
    <w:rsid w:val="00506C59"/>
    <w:rsid w:val="005270FD"/>
    <w:rsid w:val="00546999"/>
    <w:rsid w:val="005A1BA1"/>
    <w:rsid w:val="005D1578"/>
    <w:rsid w:val="005E1782"/>
    <w:rsid w:val="005F25AE"/>
    <w:rsid w:val="005F42E8"/>
    <w:rsid w:val="005F617E"/>
    <w:rsid w:val="005F64E0"/>
    <w:rsid w:val="005F7750"/>
    <w:rsid w:val="006142A9"/>
    <w:rsid w:val="00614D80"/>
    <w:rsid w:val="006164F7"/>
    <w:rsid w:val="00633E38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5107F"/>
    <w:rsid w:val="00763A9A"/>
    <w:rsid w:val="00766FB7"/>
    <w:rsid w:val="007741E8"/>
    <w:rsid w:val="00774F8B"/>
    <w:rsid w:val="00782ACD"/>
    <w:rsid w:val="00782E79"/>
    <w:rsid w:val="007B389D"/>
    <w:rsid w:val="007C7F09"/>
    <w:rsid w:val="007E6787"/>
    <w:rsid w:val="007F0440"/>
    <w:rsid w:val="00800300"/>
    <w:rsid w:val="00802021"/>
    <w:rsid w:val="008227C0"/>
    <w:rsid w:val="008242FF"/>
    <w:rsid w:val="00826120"/>
    <w:rsid w:val="00826DDA"/>
    <w:rsid w:val="008568DD"/>
    <w:rsid w:val="0087013A"/>
    <w:rsid w:val="00870751"/>
    <w:rsid w:val="00871402"/>
    <w:rsid w:val="00881B61"/>
    <w:rsid w:val="00881E90"/>
    <w:rsid w:val="008A1994"/>
    <w:rsid w:val="008E7A4B"/>
    <w:rsid w:val="008F7EB6"/>
    <w:rsid w:val="00922C48"/>
    <w:rsid w:val="00924D00"/>
    <w:rsid w:val="00945B9E"/>
    <w:rsid w:val="0095353D"/>
    <w:rsid w:val="00962753"/>
    <w:rsid w:val="00965B3D"/>
    <w:rsid w:val="00972A4C"/>
    <w:rsid w:val="009815C2"/>
    <w:rsid w:val="009911C7"/>
    <w:rsid w:val="009939F0"/>
    <w:rsid w:val="00996A87"/>
    <w:rsid w:val="009D0B25"/>
    <w:rsid w:val="009D3A8D"/>
    <w:rsid w:val="009E5D39"/>
    <w:rsid w:val="009F586B"/>
    <w:rsid w:val="009F6F56"/>
    <w:rsid w:val="009F7AF8"/>
    <w:rsid w:val="00A02CCC"/>
    <w:rsid w:val="00A311BD"/>
    <w:rsid w:val="00A35C21"/>
    <w:rsid w:val="00A45138"/>
    <w:rsid w:val="00A5011D"/>
    <w:rsid w:val="00A71AB8"/>
    <w:rsid w:val="00A73517"/>
    <w:rsid w:val="00A93DB6"/>
    <w:rsid w:val="00AC75C4"/>
    <w:rsid w:val="00AD5521"/>
    <w:rsid w:val="00AE4AEF"/>
    <w:rsid w:val="00AF53D8"/>
    <w:rsid w:val="00B06DD3"/>
    <w:rsid w:val="00B246F8"/>
    <w:rsid w:val="00B3019D"/>
    <w:rsid w:val="00B3476D"/>
    <w:rsid w:val="00B474CD"/>
    <w:rsid w:val="00B53847"/>
    <w:rsid w:val="00B6250A"/>
    <w:rsid w:val="00B915B7"/>
    <w:rsid w:val="00BA4C22"/>
    <w:rsid w:val="00BB2057"/>
    <w:rsid w:val="00BB6A32"/>
    <w:rsid w:val="00BC03A2"/>
    <w:rsid w:val="00BD38C6"/>
    <w:rsid w:val="00BF2D0F"/>
    <w:rsid w:val="00BF52F3"/>
    <w:rsid w:val="00C33D05"/>
    <w:rsid w:val="00C35CDF"/>
    <w:rsid w:val="00C5335A"/>
    <w:rsid w:val="00C62E37"/>
    <w:rsid w:val="00C70640"/>
    <w:rsid w:val="00C729A8"/>
    <w:rsid w:val="00C96B59"/>
    <w:rsid w:val="00CA2E21"/>
    <w:rsid w:val="00CB569E"/>
    <w:rsid w:val="00CB65E1"/>
    <w:rsid w:val="00CB7915"/>
    <w:rsid w:val="00CC351B"/>
    <w:rsid w:val="00CD0F56"/>
    <w:rsid w:val="00CE10F7"/>
    <w:rsid w:val="00D1058D"/>
    <w:rsid w:val="00D1349B"/>
    <w:rsid w:val="00D1630F"/>
    <w:rsid w:val="00D1704F"/>
    <w:rsid w:val="00D22272"/>
    <w:rsid w:val="00D2278D"/>
    <w:rsid w:val="00D43C83"/>
    <w:rsid w:val="00D62DD7"/>
    <w:rsid w:val="00D63AC0"/>
    <w:rsid w:val="00D6476E"/>
    <w:rsid w:val="00D667DC"/>
    <w:rsid w:val="00D948C4"/>
    <w:rsid w:val="00DA12AA"/>
    <w:rsid w:val="00DA1EB9"/>
    <w:rsid w:val="00DA3B6A"/>
    <w:rsid w:val="00DA3E3B"/>
    <w:rsid w:val="00DB0859"/>
    <w:rsid w:val="00DB129E"/>
    <w:rsid w:val="00DB62BE"/>
    <w:rsid w:val="00DC386E"/>
    <w:rsid w:val="00DF2682"/>
    <w:rsid w:val="00DF6643"/>
    <w:rsid w:val="00E1519E"/>
    <w:rsid w:val="00E1693B"/>
    <w:rsid w:val="00E26004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321BE"/>
    <w:rsid w:val="00F52F95"/>
    <w:rsid w:val="00F86CA4"/>
    <w:rsid w:val="00FA2913"/>
    <w:rsid w:val="00FB12D8"/>
    <w:rsid w:val="00FB28BC"/>
    <w:rsid w:val="00FB2B27"/>
    <w:rsid w:val="00FC0313"/>
    <w:rsid w:val="00FC32DD"/>
    <w:rsid w:val="00FF1774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DefaultParagraphFont"/>
    <w:rsid w:val="00444D08"/>
  </w:style>
  <w:style w:type="character" w:customStyle="1" w:styleId="treelabel">
    <w:name w:val="treelabel"/>
    <w:basedOn w:val="DefaultParagraphFont"/>
    <w:rsid w:val="00FB2B27"/>
  </w:style>
  <w:style w:type="character" w:styleId="Hyperlink">
    <w:name w:val="Hyperlink"/>
    <w:basedOn w:val="DefaultParagraphFont"/>
    <w:uiPriority w:val="99"/>
    <w:unhideWhenUsed/>
    <w:rsid w:val="00DA3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B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B3D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5B3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65B3D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5B3D"/>
    <w:rPr>
      <w:rFonts w:ascii="Times New Roman" w:hAnsi="Times New Roman"/>
      <w:sz w:val="28"/>
    </w:rPr>
  </w:style>
  <w:style w:type="paragraph" w:customStyle="1" w:styleId="21">
    <w:name w:val="Основной текст 21"/>
    <w:basedOn w:val="Normal"/>
    <w:rsid w:val="00965B3D"/>
    <w:pPr>
      <w:overflowPunct w:val="0"/>
      <w:autoSpaceDE w:val="0"/>
      <w:autoSpaceDN w:val="0"/>
      <w:adjustRightInd w:val="0"/>
      <w:spacing w:after="0"/>
      <w:ind w:firstLine="567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tdtoccaptionlevel3">
    <w:name w:val="td_toc_caption_level_3"/>
    <w:next w:val="tdtext"/>
    <w:qFormat/>
    <w:rsid w:val="00CC351B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ext">
    <w:name w:val="td_text"/>
    <w:link w:val="tdtext0"/>
    <w:qFormat/>
    <w:rsid w:val="00CC351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CC35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C351B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CC351B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CC351B"/>
    <w:pPr>
      <w:numPr>
        <w:ilvl w:val="7"/>
        <w:numId w:val="1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CC351B"/>
    <w:pPr>
      <w:keepNext/>
      <w:numPr>
        <w:ilvl w:val="8"/>
        <w:numId w:val="1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CC351B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10">
    <w:name w:val="td_toc_caption_level_1 Знак"/>
    <w:link w:val="tdtoccaptionlevel1"/>
    <w:rsid w:val="00CC351B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TOC1">
    <w:name w:val="toc 1"/>
    <w:basedOn w:val="Normal"/>
    <w:next w:val="Normal"/>
    <w:uiPriority w:val="39"/>
    <w:rsid w:val="00CC351B"/>
    <w:pPr>
      <w:tabs>
        <w:tab w:val="right" w:leader="dot" w:pos="9356"/>
      </w:tabs>
      <w:spacing w:after="0" w:line="360" w:lineRule="auto"/>
      <w:jc w:val="both"/>
    </w:pPr>
    <w:rPr>
      <w:rFonts w:ascii="Arial" w:eastAsia="Times New Roman" w:hAnsi="Arial" w:cs="Times New Roman"/>
      <w:b/>
      <w:noProof/>
      <w:sz w:val="24"/>
      <w:szCs w:val="24"/>
      <w:lang w:eastAsia="ru-RU"/>
    </w:rPr>
  </w:style>
  <w:style w:type="paragraph" w:styleId="TOC2">
    <w:name w:val="toc 2"/>
    <w:basedOn w:val="Normal"/>
    <w:next w:val="Normal"/>
    <w:uiPriority w:val="39"/>
    <w:rsid w:val="00CC351B"/>
    <w:pPr>
      <w:tabs>
        <w:tab w:val="right" w:leader="dot" w:pos="9356"/>
      </w:tabs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5">
    <w:name w:val="td_toc_caption_level_5"/>
    <w:next w:val="tdtext"/>
    <w:qFormat/>
    <w:rsid w:val="00CC351B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nontocunorderedcaption">
    <w:name w:val="td_nontoc_unordered_caption"/>
    <w:qFormat/>
    <w:rsid w:val="00CC351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6">
    <w:name w:val="td_toc_caption_level_6"/>
    <w:next w:val="tdtext"/>
    <w:qFormat/>
    <w:rsid w:val="00CC351B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CC351B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a">
    <w:name w:val="список"/>
    <w:basedOn w:val="tdtext"/>
    <w:link w:val="a0"/>
    <w:qFormat/>
    <w:rsid w:val="00CC351B"/>
    <w:pPr>
      <w:ind w:firstLine="0"/>
    </w:pPr>
  </w:style>
  <w:style w:type="paragraph" w:customStyle="1" w:styleId="a1">
    <w:name w:val="основной текст"/>
    <w:basedOn w:val="tdtext"/>
    <w:link w:val="a2"/>
    <w:qFormat/>
    <w:rsid w:val="00CC351B"/>
  </w:style>
  <w:style w:type="character" w:customStyle="1" w:styleId="a0">
    <w:name w:val="список Знак"/>
    <w:basedOn w:val="tdtext0"/>
    <w:link w:val="a"/>
    <w:rsid w:val="00CC351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2">
    <w:name w:val="основной текст Знак"/>
    <w:basedOn w:val="tdtext0"/>
    <w:link w:val="a1"/>
    <w:rsid w:val="00CC35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Jcyjdyjqntrcn">
    <w:name w:val="Jcyjdyjq ntrcn"/>
    <w:basedOn w:val="Normal"/>
    <w:link w:val="Jcyjdyjqntrcn0"/>
    <w:qFormat/>
    <w:rsid w:val="00CC351B"/>
    <w:pPr>
      <w:spacing w:after="0" w:line="360" w:lineRule="auto"/>
      <w:ind w:firstLine="709"/>
      <w:jc w:val="both"/>
    </w:pPr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CC351B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vguNumber">
    <w:name w:val="vgu_Number"/>
    <w:basedOn w:val="ListParagraph"/>
    <w:rsid w:val="00BC03A2"/>
    <w:pPr>
      <w:keepLines/>
      <w:numPr>
        <w:numId w:val="15"/>
      </w:numPr>
      <w:tabs>
        <w:tab w:val="num" w:pos="360"/>
        <w:tab w:val="left" w:pos="1276"/>
      </w:tabs>
      <w:spacing w:before="240" w:after="0" w:line="360" w:lineRule="auto"/>
      <w:ind w:left="720" w:firstLine="851"/>
      <w:jc w:val="both"/>
    </w:pPr>
    <w:rPr>
      <w:rFonts w:eastAsia="Times New Roman" w:cs="Times New Roman"/>
      <w:sz w:val="24"/>
      <w:szCs w:val="24"/>
    </w:rPr>
  </w:style>
  <w:style w:type="character" w:customStyle="1" w:styleId="Headerorfooter1">
    <w:name w:val="Header or footer|1_"/>
    <w:basedOn w:val="DefaultParagraphFont"/>
    <w:link w:val="Headerorfooter10"/>
    <w:rsid w:val="00A35C21"/>
    <w:rPr>
      <w:rFonts w:ascii="Liberation Serif" w:eastAsia="Liberation Serif" w:hAnsi="Liberation Serif" w:cs="Liberation Serif"/>
      <w:sz w:val="18"/>
      <w:szCs w:val="18"/>
    </w:rPr>
  </w:style>
  <w:style w:type="character" w:customStyle="1" w:styleId="Bodytext1">
    <w:name w:val="Body text|1_"/>
    <w:basedOn w:val="DefaultParagraphFont"/>
    <w:link w:val="Bodytext10"/>
    <w:rsid w:val="00A35C21"/>
    <w:rPr>
      <w:rFonts w:ascii="Liberation Serif" w:eastAsia="Liberation Serif" w:hAnsi="Liberation Serif" w:cs="Liberation Serif"/>
      <w:b/>
      <w:bCs/>
      <w:smallCaps/>
    </w:rPr>
  </w:style>
  <w:style w:type="character" w:customStyle="1" w:styleId="Picturecaption1">
    <w:name w:val="Picture caption|1_"/>
    <w:basedOn w:val="DefaultParagraphFont"/>
    <w:link w:val="Picturecaption10"/>
    <w:rsid w:val="00A35C21"/>
    <w:rPr>
      <w:rFonts w:ascii="Liberation Serif" w:eastAsia="Liberation Serif" w:hAnsi="Liberation Serif" w:cs="Liberation Serif"/>
      <w:sz w:val="19"/>
      <w:szCs w:val="19"/>
    </w:rPr>
  </w:style>
  <w:style w:type="character" w:customStyle="1" w:styleId="Heading21">
    <w:name w:val="Heading #2|1_"/>
    <w:basedOn w:val="DefaultParagraphFont"/>
    <w:link w:val="Heading210"/>
    <w:rsid w:val="00A35C21"/>
    <w:rPr>
      <w:rFonts w:ascii="Liberation Mono" w:eastAsia="Liberation Mono" w:hAnsi="Liberation Mono" w:cs="Liberation Mono"/>
      <w:color w:val="98927D"/>
      <w:sz w:val="56"/>
      <w:szCs w:val="56"/>
    </w:rPr>
  </w:style>
  <w:style w:type="paragraph" w:customStyle="1" w:styleId="Headerorfooter10">
    <w:name w:val="Header or footer|1"/>
    <w:basedOn w:val="Normal"/>
    <w:link w:val="Headerorfooter1"/>
    <w:rsid w:val="00A35C21"/>
    <w:pPr>
      <w:widowControl w:val="0"/>
      <w:spacing w:after="0"/>
    </w:pPr>
    <w:rPr>
      <w:rFonts w:ascii="Liberation Serif" w:eastAsia="Liberation Serif" w:hAnsi="Liberation Serif" w:cs="Liberation Serif"/>
      <w:sz w:val="18"/>
      <w:szCs w:val="18"/>
    </w:rPr>
  </w:style>
  <w:style w:type="paragraph" w:customStyle="1" w:styleId="Bodytext10">
    <w:name w:val="Body text|1"/>
    <w:basedOn w:val="Normal"/>
    <w:link w:val="Bodytext1"/>
    <w:rsid w:val="00A35C21"/>
    <w:pPr>
      <w:widowControl w:val="0"/>
      <w:spacing w:after="0" w:line="264" w:lineRule="auto"/>
    </w:pPr>
    <w:rPr>
      <w:rFonts w:ascii="Liberation Serif" w:eastAsia="Liberation Serif" w:hAnsi="Liberation Serif" w:cs="Liberation Serif"/>
      <w:b/>
      <w:bCs/>
      <w:smallCaps/>
      <w:sz w:val="22"/>
    </w:rPr>
  </w:style>
  <w:style w:type="paragraph" w:customStyle="1" w:styleId="Picturecaption10">
    <w:name w:val="Picture caption|1"/>
    <w:basedOn w:val="Normal"/>
    <w:link w:val="Picturecaption1"/>
    <w:rsid w:val="00A35C21"/>
    <w:pPr>
      <w:widowControl w:val="0"/>
      <w:spacing w:after="0" w:line="254" w:lineRule="auto"/>
    </w:pPr>
    <w:rPr>
      <w:rFonts w:ascii="Liberation Serif" w:eastAsia="Liberation Serif" w:hAnsi="Liberation Serif" w:cs="Liberation Serif"/>
      <w:sz w:val="19"/>
      <w:szCs w:val="19"/>
    </w:rPr>
  </w:style>
  <w:style w:type="paragraph" w:customStyle="1" w:styleId="Heading210">
    <w:name w:val="Heading #2|1"/>
    <w:basedOn w:val="Normal"/>
    <w:link w:val="Heading21"/>
    <w:rsid w:val="00A35C21"/>
    <w:pPr>
      <w:widowControl w:val="0"/>
      <w:spacing w:after="0" w:line="209" w:lineRule="auto"/>
      <w:outlineLvl w:val="1"/>
    </w:pPr>
    <w:rPr>
      <w:rFonts w:ascii="Liberation Mono" w:eastAsia="Liberation Mono" w:hAnsi="Liberation Mono" w:cs="Liberation Mono"/>
      <w:color w:val="98927D"/>
      <w:sz w:val="56"/>
      <w:szCs w:val="56"/>
      <w:shd w:val="clear" w:color="auto" w:fill="FFEE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E840-6B76-4DD1-90D0-D72903BC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1611</Words>
  <Characters>9185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Семён Черемискин</cp:lastModifiedBy>
  <cp:revision>183</cp:revision>
  <dcterms:created xsi:type="dcterms:W3CDTF">2023-09-24T08:05:00Z</dcterms:created>
  <dcterms:modified xsi:type="dcterms:W3CDTF">2023-11-06T23:25:00Z</dcterms:modified>
</cp:coreProperties>
</file>