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099CC5" w14:textId="057C522F" w:rsidR="00827591" w:rsidRPr="00827591" w:rsidRDefault="00827591" w:rsidP="00827591">
      <w:pPr>
        <w:widowControl/>
        <w:jc w:val="center"/>
        <w:rPr>
          <w:rFonts w:ascii="微軟正黑體" w:eastAsia="微軟正黑體" w:hAnsi="微軟正黑體"/>
        </w:rPr>
      </w:pPr>
      <w:r>
        <w:rPr>
          <w:noProof/>
        </w:rPr>
        <mc:AlternateContent>
          <mc:Choice Requires="wps">
            <w:drawing>
              <wp:anchor distT="45720" distB="45720" distL="114300" distR="114300" simplePos="0" relativeHeight="251664384" behindDoc="0" locked="0" layoutInCell="1" allowOverlap="1" wp14:anchorId="0D6991D8" wp14:editId="7A721C28">
                <wp:simplePos x="0" y="0"/>
                <wp:positionH relativeFrom="margin">
                  <wp:posOffset>958850</wp:posOffset>
                </wp:positionH>
                <wp:positionV relativeFrom="paragraph">
                  <wp:posOffset>2481580</wp:posOffset>
                </wp:positionV>
                <wp:extent cx="4330700" cy="243840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438400"/>
                        </a:xfrm>
                        <a:prstGeom prst="rect">
                          <a:avLst/>
                        </a:prstGeom>
                        <a:solidFill>
                          <a:srgbClr val="FFFFFF"/>
                        </a:solidFill>
                        <a:ln w="9525">
                          <a:noFill/>
                          <a:miter lim="800000"/>
                          <a:headEnd/>
                          <a:tailEnd/>
                        </a:ln>
                      </wps:spPr>
                      <wps:txb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6991D8" id="_x0000_t202" coordsize="21600,21600" o:spt="202" path="m,l,21600r21600,l21600,xe">
                <v:stroke joinstyle="miter"/>
                <v:path gradientshapeok="t" o:connecttype="rect"/>
              </v:shapetype>
              <v:shape id="文字方塊 2" o:spid="_x0000_s1026" type="#_x0000_t202" style="position:absolute;left:0;text-align:left;margin-left:75.5pt;margin-top:195.4pt;width:341pt;height:1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" stroked="f">
                <v:textbo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w:t>
                      </w:r>
                      <w:proofErr w:type="gramStart"/>
                      <w:r w:rsidRPr="00827591">
                        <w:rPr>
                          <w:rFonts w:ascii="微軟正黑體" w:eastAsia="微軟正黑體" w:hAnsi="微軟正黑體" w:hint="eastAsia"/>
                          <w:b/>
                          <w:bCs/>
                          <w:sz w:val="96"/>
                          <w:szCs w:val="96"/>
                        </w:rPr>
                        <w:t>衝</w:t>
                      </w:r>
                      <w:proofErr w:type="gramEnd"/>
                      <w:r w:rsidRPr="00827591">
                        <w:rPr>
                          <w:rFonts w:ascii="微軟正黑體" w:eastAsia="微軟正黑體" w:hAnsi="微軟正黑體" w:hint="eastAsia"/>
                          <w:b/>
                          <w:bCs/>
                          <w:sz w:val="96"/>
                          <w:szCs w:val="96"/>
                        </w:rPr>
                        <w:t>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v:textbox>
                <w10:wrap type="square" anchorx="margin"/>
              </v:shape>
            </w:pict>
          </mc:Fallback>
        </mc:AlternateContent>
      </w:r>
      <w:r>
        <w:rPr>
          <w:noProof/>
        </w:rPr>
        <mc:AlternateContent>
          <mc:Choice Requires="wps">
            <w:drawing>
              <wp:anchor distT="0" distB="0" distL="114300" distR="114300" simplePos="0" relativeHeight="251662336" behindDoc="1" locked="0" layoutInCell="1" allowOverlap="1" wp14:anchorId="098B4B89" wp14:editId="109A1DFB">
                <wp:simplePos x="0" y="0"/>
                <wp:positionH relativeFrom="page">
                  <wp:posOffset>-76200</wp:posOffset>
                </wp:positionH>
                <wp:positionV relativeFrom="paragraph">
                  <wp:posOffset>8235950</wp:posOffset>
                </wp:positionV>
                <wp:extent cx="7630546" cy="202775"/>
                <wp:effectExtent l="0" t="285750" r="8890" b="273685"/>
                <wp:wrapNone/>
                <wp:docPr id="58" name="矩形 58"/>
                <wp:cNvGraphicFramePr/>
                <a:graphic xmlns:a="http://schemas.openxmlformats.org/drawingml/2006/main">
                  <a:graphicData uri="http://schemas.microsoft.com/office/word/2010/wordprocessingShape">
                    <wps:wsp>
                      <wps:cNvSpPr/>
                      <wps:spPr>
                        <a:xfrm rot="246838">
                          <a:off x="0" y="0"/>
                          <a:ext cx="7630546" cy="202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37527A" id="矩形 58" o:spid="_x0000_s1026" style="position:absolute;margin-left:-6pt;margin-top:648.5pt;width:600.85pt;height:15.95pt;rotation:269613fd;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" fillcolor="#5b9bd5 [3204]" stroked="f" strokeweight="1pt">
                <w10:wrap anchorx="page"/>
              </v:rect>
            </w:pict>
          </mc:Fallback>
        </mc:AlternateContent>
      </w:r>
      <w:r>
        <w:rPr>
          <w:noProof/>
        </w:rPr>
        <mc:AlternateContent>
          <mc:Choice Requires="wps">
            <w:drawing>
              <wp:anchor distT="0" distB="0" distL="114300" distR="114300" simplePos="0" relativeHeight="251661312" behindDoc="1" locked="0" layoutInCell="1" allowOverlap="1" wp14:anchorId="52A4E000" wp14:editId="037CD398">
                <wp:simplePos x="0" y="0"/>
                <wp:positionH relativeFrom="page">
                  <wp:posOffset>-44450</wp:posOffset>
                </wp:positionH>
                <wp:positionV relativeFrom="paragraph">
                  <wp:posOffset>8597900</wp:posOffset>
                </wp:positionV>
                <wp:extent cx="7570470" cy="629920"/>
                <wp:effectExtent l="19050" t="266700" r="30480" b="265430"/>
                <wp:wrapNone/>
                <wp:docPr id="56" name="矩形 56"/>
                <wp:cNvGraphicFramePr/>
                <a:graphic xmlns:a="http://schemas.openxmlformats.org/drawingml/2006/main">
                  <a:graphicData uri="http://schemas.microsoft.com/office/word/2010/wordprocessingShape">
                    <wps:wsp>
                      <wps:cNvSpPr/>
                      <wps:spPr>
                        <a:xfrm rot="240000">
                          <a:off x="0" y="0"/>
                          <a:ext cx="7570470" cy="629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79304E" id="矩形 56" o:spid="_x0000_s1026" style="position:absolute;margin-left:-3.5pt;margin-top:677pt;width:596.1pt;height:49.6pt;rotation:4;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" fillcolor="#5b9bd5 [3204]" stroked="f" strokeweight="1pt">
                <w10:wrap anchorx="page"/>
              </v:rect>
            </w:pict>
          </mc:Fallback>
        </mc:AlternateContent>
      </w:r>
      <w:r>
        <w:rPr>
          <w:noProof/>
        </w:rPr>
        <mc:AlternateContent>
          <mc:Choice Requires="wps">
            <w:drawing>
              <wp:anchor distT="0" distB="0" distL="114300" distR="114300" simplePos="0" relativeHeight="251660288" behindDoc="1" locked="0" layoutInCell="1" allowOverlap="1" wp14:anchorId="77666A23" wp14:editId="66CE248A">
                <wp:simplePos x="0" y="0"/>
                <wp:positionH relativeFrom="page">
                  <wp:align>left</wp:align>
                </wp:positionH>
                <wp:positionV relativeFrom="paragraph">
                  <wp:posOffset>8839200</wp:posOffset>
                </wp:positionV>
                <wp:extent cx="7696200" cy="942975"/>
                <wp:effectExtent l="0" t="0" r="0" b="9525"/>
                <wp:wrapNone/>
                <wp:docPr id="55" name="矩形 55"/>
                <wp:cNvGraphicFramePr/>
                <a:graphic xmlns:a="http://schemas.openxmlformats.org/drawingml/2006/main">
                  <a:graphicData uri="http://schemas.microsoft.com/office/word/2010/wordprocessingShape">
                    <wps:wsp>
                      <wps:cNvSpPr/>
                      <wps:spPr>
                        <a:xfrm>
                          <a:off x="0" y="0"/>
                          <a:ext cx="7696200" cy="942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144480" id="矩形 55" o:spid="_x0000_s1026" style="position:absolute;margin-left:0;margin-top:696pt;width:606pt;height:74.25pt;z-index:-2516561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" fillcolor="#5b9bd5 [3204]" stroked="f" strokeweight="1pt">
                <w10:wrap anchorx="page"/>
              </v:rect>
            </w:pict>
          </mc:Fallback>
        </mc:AlternateContent>
      </w:r>
      <w:r>
        <w:br w:type="page"/>
      </w:r>
    </w:p>
    <w:tbl>
      <w:tblPr>
        <w:tblStyle w:val="a3"/>
        <w:tblW w:w="0" w:type="auto"/>
        <w:tblLook w:val="04A0" w:firstRow="1" w:lastRow="0" w:firstColumn="1" w:lastColumn="0" w:noHBand="0" w:noVBand="1"/>
      </w:tblPr>
      <w:tblGrid>
        <w:gridCol w:w="1129"/>
        <w:gridCol w:w="1418"/>
        <w:gridCol w:w="5749"/>
      </w:tblGrid>
      <w:tr w:rsidR="00FD1A46" w:rsidRPr="00064012" w14:paraId="01A0B631" w14:textId="77777777" w:rsidTr="009E6EF3">
        <w:tc>
          <w:tcPr>
            <w:tcW w:w="1129" w:type="dxa"/>
            <w:shd w:val="clear" w:color="auto" w:fill="BDD6EE" w:themeFill="accent1" w:themeFillTint="66"/>
          </w:tcPr>
          <w:p w14:paraId="72F26204" w14:textId="1A626642"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14:paraId="57A7257E" w14:textId="73F07CB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14:paraId="42563E4C" w14:textId="0288C11A"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E070AA" w:rsidRPr="00064012" w14:paraId="0A679640" w14:textId="77777777" w:rsidTr="009E6EF3">
        <w:tc>
          <w:tcPr>
            <w:tcW w:w="1129" w:type="dxa"/>
            <w:vMerge w:val="restart"/>
          </w:tcPr>
          <w:p w14:paraId="0D7A1B58" w14:textId="5AF161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14:paraId="2077B286" w14:textId="28CFF90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14:paraId="5C770FC1"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14:paraId="0890C27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14:paraId="6A112AC7"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FE12B3E" wp14:editId="106F4648">
                  <wp:extent cx="3491749"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6"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14:paraId="24A730D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圖1.登入畫面</w:t>
            </w:r>
          </w:p>
          <w:p w14:paraId="75B0597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578FEE0" wp14:editId="39C87AAF">
                  <wp:extent cx="3491746" cy="1795090"/>
                  <wp:effectExtent l="0" t="0" r="0" b="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7"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14:paraId="7F9B786B" w14:textId="1EED90B5" w:rsidR="002433A2" w:rsidRPr="0006401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E070AA" w:rsidRPr="00BB217B" w14:paraId="29132125" w14:textId="77777777" w:rsidTr="009E6EF3">
        <w:tc>
          <w:tcPr>
            <w:tcW w:w="1129" w:type="dxa"/>
            <w:vMerge/>
          </w:tcPr>
          <w:p w14:paraId="42FBCA60" w14:textId="77777777" w:rsidR="0020628C" w:rsidRPr="00064012" w:rsidRDefault="0020628C" w:rsidP="0020628C">
            <w:pPr>
              <w:rPr>
                <w:rFonts w:ascii="微軟正黑體" w:eastAsia="微軟正黑體" w:hAnsi="微軟正黑體"/>
                <w:sz w:val="20"/>
                <w:szCs w:val="20"/>
              </w:rPr>
            </w:pPr>
          </w:p>
        </w:tc>
        <w:tc>
          <w:tcPr>
            <w:tcW w:w="1418" w:type="dxa"/>
          </w:tcPr>
          <w:p w14:paraId="508F9665" w14:textId="5787B52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14:paraId="5781956F" w14:textId="267B307D"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將舊有的密碼修改為新密碼或是找回密碼。</w:t>
            </w:r>
          </w:p>
          <w:p w14:paraId="214E9E24"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14:paraId="00A0BE7C" w14:textId="4DBA5331"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已登入的會員可於遊戲首頁頁面（如圖4）點擊右上方的【個人資料】按鈕開啟個人資料視窗（如圖5</w:t>
            </w:r>
            <w:r w:rsidR="00FD1A46">
              <w:rPr>
                <w:rFonts w:ascii="微軟正黑體" w:eastAsia="微軟正黑體" w:hAnsi="微軟正黑體" w:hint="eastAsia"/>
                <w:sz w:val="20"/>
                <w:szCs w:val="20"/>
              </w:rPr>
              <w:t>a</w:t>
            </w:r>
            <w:r>
              <w:rPr>
                <w:rFonts w:ascii="微軟正黑體" w:eastAsia="微軟正黑體" w:hAnsi="微軟正黑體" w:hint="eastAsia"/>
                <w:sz w:val="20"/>
                <w:szCs w:val="20"/>
              </w:rPr>
              <w:t>）點擊【修改密碼】按鈕開啟修改密碼視窗（如圖6</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），並於該視窗輸入所需資料（舊密碼、新密碼），輸入完資料後點擊【確認】，成功修改即可在下次登入時使用新密碼。</w:t>
            </w:r>
          </w:p>
          <w:p w14:paraId="00166947" w14:textId="658D7DA1" w:rsid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整體呈現效果如圖5（</w:t>
            </w:r>
            <w:r>
              <w:rPr>
                <w:rFonts w:ascii="微軟正黑體" w:eastAsia="微軟正黑體" w:hAnsi="微軟正黑體"/>
                <w:sz w:val="20"/>
                <w:szCs w:val="20"/>
              </w:rPr>
              <w:t>b</w:t>
            </w:r>
            <w:r>
              <w:rPr>
                <w:rFonts w:ascii="微軟正黑體" w:eastAsia="微軟正黑體" w:hAnsi="微軟正黑體" w:hint="eastAsia"/>
                <w:sz w:val="20"/>
                <w:szCs w:val="20"/>
              </w:rPr>
              <w:t>）、圖6（b）所示。</w:t>
            </w:r>
          </w:p>
          <w:p w14:paraId="420DA6CE" w14:textId="5127A3EA" w:rsidR="00595C3E" w:rsidRDefault="00595C3E"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5EB9BB94" wp14:editId="2FD5773E">
                  <wp:extent cx="3491748" cy="1789884"/>
                  <wp:effectExtent l="0" t="0" r="0" b="127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8"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14:paraId="78C8266A" w14:textId="6B6E1306" w:rsidR="00595C3E" w:rsidRDefault="00595C3E" w:rsidP="00595C3E">
            <w:pPr>
              <w:jc w:val="center"/>
              <w:rPr>
                <w:rFonts w:ascii="微軟正黑體" w:eastAsia="微軟正黑體" w:hAnsi="微軟正黑體"/>
                <w:sz w:val="20"/>
                <w:szCs w:val="20"/>
              </w:rPr>
            </w:pPr>
            <w:r>
              <w:rPr>
                <w:rFonts w:ascii="微軟正黑體" w:eastAsia="微軟正黑體" w:hAnsi="微軟正黑體" w:hint="eastAsia"/>
                <w:sz w:val="20"/>
                <w:szCs w:val="20"/>
              </w:rPr>
              <w:t>圖3.忘記密碼頁面</w:t>
            </w:r>
          </w:p>
          <w:p w14:paraId="3C302E1D" w14:textId="3C770E37" w:rsidR="00BB217B" w:rsidRDefault="00AF57C4"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692487" wp14:editId="1D1D122C">
                  <wp:extent cx="3492000" cy="180065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57EE64E" w14:textId="524464A3"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圖4.遊戲首頁頁面</w:t>
            </w:r>
          </w:p>
          <w:p w14:paraId="236283A8" w14:textId="77777777" w:rsidR="00FD1A46" w:rsidRDefault="00FD1A46" w:rsidP="00FD1A46">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5FC56E5" wp14:editId="74AA94BF">
                  <wp:extent cx="1604108" cy="1690254"/>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14:paraId="0A7060C7" w14:textId="5557C662" w:rsidR="00FD1A46" w:rsidRDefault="00BB217B" w:rsidP="00FD1A46">
            <w:pPr>
              <w:jc w:val="center"/>
              <w:rPr>
                <w:rFonts w:ascii="微軟正黑體" w:eastAsia="微軟正黑體" w:hAnsi="微軟正黑體"/>
                <w:sz w:val="20"/>
                <w:szCs w:val="20"/>
              </w:rPr>
            </w:pPr>
            <w:r>
              <w:rPr>
                <w:rFonts w:ascii="微軟正黑體" w:eastAsia="微軟正黑體" w:hAnsi="微軟正黑體" w:hint="eastAsia"/>
                <w:sz w:val="20"/>
                <w:szCs w:val="20"/>
              </w:rPr>
              <w:t>圖5</w:t>
            </w:r>
            <w:r w:rsidR="00FD1A46">
              <w:rPr>
                <w:rFonts w:ascii="微軟正黑體" w:eastAsia="微軟正黑體" w:hAnsi="微軟正黑體"/>
                <w:sz w:val="20"/>
                <w:szCs w:val="20"/>
              </w:rPr>
              <w:t>a</w:t>
            </w:r>
            <w:r>
              <w:rPr>
                <w:rFonts w:ascii="微軟正黑體" w:eastAsia="微軟正黑體" w:hAnsi="微軟正黑體" w:hint="eastAsia"/>
                <w:sz w:val="20"/>
                <w:szCs w:val="20"/>
              </w:rPr>
              <w:t>.個人資料視窗</w:t>
            </w:r>
          </w:p>
          <w:p w14:paraId="6924B70B" w14:textId="49000C7E"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1EC075B" wp14:editId="4260B611">
                  <wp:extent cx="3492000" cy="1800654"/>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4A0DB74" w14:textId="5DF141DC"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圖5b.個人資料頁面</w:t>
            </w:r>
          </w:p>
          <w:p w14:paraId="0B787ECD" w14:textId="534588AE" w:rsidR="00FD1A46" w:rsidRDefault="00FD1A46" w:rsidP="00BB217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D995893" wp14:editId="6EE7BF50">
                  <wp:extent cx="1886400" cy="133961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14:paraId="59772DC6" w14:textId="77777777"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w:t>
            </w:r>
            <w:r w:rsidR="00FD1A46">
              <w:rPr>
                <w:rFonts w:ascii="微軟正黑體" w:eastAsia="微軟正黑體" w:hAnsi="微軟正黑體"/>
                <w:sz w:val="20"/>
                <w:szCs w:val="20"/>
              </w:rPr>
              <w:t>a</w:t>
            </w:r>
            <w:r>
              <w:rPr>
                <w:rFonts w:ascii="微軟正黑體" w:eastAsia="微軟正黑體" w:hAnsi="微軟正黑體" w:hint="eastAsia"/>
                <w:sz w:val="20"/>
                <w:szCs w:val="20"/>
              </w:rPr>
              <w:t>.修改密碼視窗</w:t>
            </w:r>
          </w:p>
          <w:p w14:paraId="05FC0F06" w14:textId="77777777"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8261E5E" wp14:editId="5476B31E">
                  <wp:extent cx="3492000" cy="1800654"/>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3B886AC" w14:textId="4B29632E" w:rsidR="00FD1A46" w:rsidRPr="00064012"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圖6b.修改密碼頁面</w:t>
            </w:r>
          </w:p>
        </w:tc>
      </w:tr>
      <w:tr w:rsidR="00E070AA" w:rsidRPr="00064012" w14:paraId="0C9F59F5" w14:textId="77777777" w:rsidTr="009E6EF3">
        <w:tc>
          <w:tcPr>
            <w:tcW w:w="1129" w:type="dxa"/>
            <w:vMerge/>
          </w:tcPr>
          <w:p w14:paraId="5DEB45CE" w14:textId="77777777" w:rsidR="0020628C" w:rsidRPr="00064012" w:rsidRDefault="0020628C" w:rsidP="0020628C">
            <w:pPr>
              <w:rPr>
                <w:rFonts w:ascii="微軟正黑體" w:eastAsia="微軟正黑體" w:hAnsi="微軟正黑體"/>
                <w:sz w:val="20"/>
                <w:szCs w:val="20"/>
              </w:rPr>
            </w:pPr>
          </w:p>
        </w:tc>
        <w:tc>
          <w:tcPr>
            <w:tcW w:w="1418" w:type="dxa"/>
          </w:tcPr>
          <w:p w14:paraId="25E1E6F9" w14:textId="13FD300F"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14:paraId="1BE2DBAA" w14:textId="4EF509F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已登入的會員可於遊戲首頁頁面（如圖4）點擊右下方的【成就大全】圖示開啟成就視窗（如圖</w:t>
            </w:r>
            <w:r w:rsidR="00546BCB">
              <w:rPr>
                <w:rFonts w:ascii="微軟正黑體" w:eastAsia="微軟正黑體" w:hAnsi="微軟正黑體" w:hint="eastAsia"/>
                <w:sz w:val="20"/>
                <w:szCs w:val="20"/>
              </w:rPr>
              <w:t>7</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），並於該視窗檢視至今關卡出現過的所有指令。</w:t>
            </w:r>
          </w:p>
          <w:p w14:paraId="298B0B2A" w14:textId="7936996A" w:rsidR="00FD1A46" w:rsidRP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整體呈現效果如圖7（b）所示。</w:t>
            </w:r>
          </w:p>
          <w:p w14:paraId="14CF1840" w14:textId="7FDA3529" w:rsidR="00546BCB" w:rsidRDefault="00AF57C4" w:rsidP="00546BC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136753B" wp14:editId="53E6D28D">
                  <wp:extent cx="2240164" cy="1802973"/>
                  <wp:effectExtent l="0" t="0" r="8255"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14:paraId="72B7BC4E" w14:textId="649E77A8" w:rsidR="00546BCB" w:rsidRDefault="00546BCB"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sidR="00FD1A46">
              <w:rPr>
                <w:rFonts w:ascii="微軟正黑體" w:eastAsia="微軟正黑體" w:hAnsi="微軟正黑體"/>
                <w:sz w:val="20"/>
                <w:szCs w:val="20"/>
              </w:rPr>
              <w:t>a</w:t>
            </w:r>
            <w:r>
              <w:rPr>
                <w:rFonts w:ascii="微軟正黑體" w:eastAsia="微軟正黑體" w:hAnsi="微軟正黑體" w:hint="eastAsia"/>
                <w:sz w:val="20"/>
                <w:szCs w:val="20"/>
              </w:rPr>
              <w:t>.成就視窗</w:t>
            </w:r>
          </w:p>
          <w:p w14:paraId="2E614385" w14:textId="77777777" w:rsidR="00C46209" w:rsidRDefault="00C46209" w:rsidP="00546BCB">
            <w:pPr>
              <w:jc w:val="center"/>
              <w:rPr>
                <w:rFonts w:ascii="微軟正黑體" w:eastAsia="微軟正黑體" w:hAnsi="微軟正黑體"/>
                <w:sz w:val="20"/>
                <w:szCs w:val="20"/>
              </w:rPr>
            </w:pPr>
          </w:p>
          <w:p w14:paraId="19144E36" w14:textId="0B59E3E7" w:rsidR="00FD1A46" w:rsidRDefault="0045020F" w:rsidP="00546BC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288DBF5" wp14:editId="30B0BD5B">
                  <wp:extent cx="3492000" cy="196419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7成就視窗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66B0F3" w14:textId="320DDBA0" w:rsidR="00FD1A46" w:rsidRPr="00064012" w:rsidRDefault="00FD1A46"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b.</w:t>
            </w:r>
            <w:r>
              <w:rPr>
                <w:rFonts w:ascii="微軟正黑體" w:eastAsia="微軟正黑體" w:hAnsi="微軟正黑體" w:hint="eastAsia"/>
                <w:sz w:val="20"/>
                <w:szCs w:val="20"/>
              </w:rPr>
              <w:t>成就頁面</w:t>
            </w:r>
          </w:p>
        </w:tc>
      </w:tr>
      <w:tr w:rsidR="00E070AA" w:rsidRPr="00AF1CCD" w14:paraId="53233888" w14:textId="77777777" w:rsidTr="009E6EF3">
        <w:tc>
          <w:tcPr>
            <w:tcW w:w="1129" w:type="dxa"/>
            <w:vMerge w:val="restart"/>
          </w:tcPr>
          <w:p w14:paraId="584AD342" w14:textId="76B1AFB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關卡遊玩</w:t>
            </w:r>
          </w:p>
        </w:tc>
        <w:tc>
          <w:tcPr>
            <w:tcW w:w="1418" w:type="dxa"/>
          </w:tcPr>
          <w:p w14:paraId="49978137" w14:textId="6E95B4A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14:paraId="2CD0165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14:paraId="6FE4962A" w14:textId="5E30EBC3" w:rsidR="008E5C0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玩家在遊戲首頁頁面（如圖4）點擊普魯斯帝國或庫魯瑪帝國進入選擇關卡頁面（如圖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），並於該頁面點擊帝國地圖路線上的【關卡】按鈕，即可開啟關卡確認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），可查看該主要教學語法及關卡簡介，接著點擊右方【進入關卡】即可進入遊玩關卡頁面（如圖1</w:t>
            </w:r>
            <w:r w:rsidR="008E5C02">
              <w:rPr>
                <w:rFonts w:ascii="微軟正黑體" w:eastAsia="微軟正黑體" w:hAnsi="微軟正黑體" w:hint="eastAsia"/>
                <w:sz w:val="20"/>
                <w:szCs w:val="20"/>
              </w:rPr>
              <w:t>0</w:t>
            </w:r>
            <w:r>
              <w:rPr>
                <w:rFonts w:ascii="微軟正黑體" w:eastAsia="微軟正黑體" w:hAnsi="微軟正黑體" w:hint="eastAsia"/>
                <w:sz w:val="20"/>
                <w:szCs w:val="20"/>
              </w:rPr>
              <w:t>），並於該頁面查看關卡地圖、關卡說明、可用指令、編輯程式碼區塊及遊玩關卡。</w:t>
            </w:r>
          </w:p>
          <w:p w14:paraId="732E192E" w14:textId="3C590721" w:rsidR="008E5C02" w:rsidRDefault="00FD1A46"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7347D8" wp14:editId="4AF85FEB">
                  <wp:extent cx="3492000" cy="180065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FBC2429"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14:paraId="29CDE082" w14:textId="7C61494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B45DA5A" wp14:editId="5560C6DE">
                  <wp:extent cx="3492000" cy="180065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9836221"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14:paraId="2E2B3038" w14:textId="47B1267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21E2C53" wp14:editId="53933F64">
                  <wp:extent cx="3492000" cy="1800654"/>
                  <wp:effectExtent l="0" t="0" r="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10遊玩關卡頁面.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724EC688" w14:textId="1E6B9F89" w:rsidR="008E5C02" w:rsidRPr="003656DD"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E070AA" w:rsidRPr="00064012" w14:paraId="6726708E" w14:textId="77777777" w:rsidTr="009E6EF3">
        <w:tc>
          <w:tcPr>
            <w:tcW w:w="1129" w:type="dxa"/>
            <w:vMerge/>
          </w:tcPr>
          <w:p w14:paraId="093C8D41" w14:textId="77777777" w:rsidR="0020628C" w:rsidRPr="00064012" w:rsidRDefault="0020628C" w:rsidP="0020628C">
            <w:pPr>
              <w:rPr>
                <w:rFonts w:ascii="微軟正黑體" w:eastAsia="微軟正黑體" w:hAnsi="微軟正黑體"/>
                <w:sz w:val="20"/>
                <w:szCs w:val="20"/>
              </w:rPr>
            </w:pPr>
          </w:p>
        </w:tc>
        <w:tc>
          <w:tcPr>
            <w:tcW w:w="1418" w:type="dxa"/>
          </w:tcPr>
          <w:p w14:paraId="7303B3E7" w14:textId="60481F4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14:paraId="07D0672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14:paraId="207943B0" w14:textId="6112BDC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新註冊帳號之玩家將無法遊玩庫魯瑪帝國，需通關普魯斯帝國所有關卡後才可回到遊戲首頁頁面（如圖4）點擊庫魯瑪帝國解鎖該帝國關卡，解鎖成功即可遊玩庫魯瑪帝國之關卡。</w:t>
            </w:r>
          </w:p>
        </w:tc>
      </w:tr>
      <w:tr w:rsidR="00E070AA" w:rsidRPr="00064012" w14:paraId="00E57F36" w14:textId="77777777" w:rsidTr="009E6EF3">
        <w:tc>
          <w:tcPr>
            <w:tcW w:w="1129" w:type="dxa"/>
            <w:vMerge/>
          </w:tcPr>
          <w:p w14:paraId="48B8EB93" w14:textId="77777777" w:rsidR="0020628C" w:rsidRPr="00064012" w:rsidRDefault="0020628C" w:rsidP="0020628C">
            <w:pPr>
              <w:rPr>
                <w:rFonts w:ascii="微軟正黑體" w:eastAsia="微軟正黑體" w:hAnsi="微軟正黑體"/>
                <w:sz w:val="20"/>
                <w:szCs w:val="20"/>
              </w:rPr>
            </w:pPr>
          </w:p>
        </w:tc>
        <w:tc>
          <w:tcPr>
            <w:tcW w:w="1418" w:type="dxa"/>
          </w:tcPr>
          <w:p w14:paraId="79324722" w14:textId="053976D0"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14:paraId="0B573133"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14:paraId="5D6BA172" w14:textId="050905C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玩家在任一帝國之選擇關卡頁面（如圖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）點擊已遊玩過之關卡並於關卡確認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）點擊【查看紀錄】按鈕開啟查看紀錄視窗（如圖</w:t>
            </w:r>
            <w:r w:rsidR="008E5C02">
              <w:rPr>
                <w:rFonts w:ascii="微軟正黑體" w:eastAsia="微軟正黑體" w:hAnsi="微軟正黑體" w:hint="eastAsia"/>
                <w:sz w:val="20"/>
                <w:szCs w:val="20"/>
              </w:rPr>
              <w:t>11</w:t>
            </w:r>
            <w:r w:rsidR="00FD1A46">
              <w:rPr>
                <w:rFonts w:ascii="微軟正黑體" w:eastAsia="微軟正黑體" w:hAnsi="微軟正黑體"/>
                <w:sz w:val="20"/>
                <w:szCs w:val="20"/>
              </w:rPr>
              <w:t>a</w:t>
            </w:r>
            <w:r>
              <w:rPr>
                <w:rFonts w:ascii="微軟正黑體" w:eastAsia="微軟正黑體" w:hAnsi="微軟正黑體" w:hint="eastAsia"/>
                <w:sz w:val="20"/>
                <w:szCs w:val="20"/>
              </w:rPr>
              <w:t>），該視窗將顯示該關卡已獲得的最高星星數、最少指令個數、創造最佳紀錄時的程式碼。</w:t>
            </w:r>
          </w:p>
          <w:p w14:paraId="7B4CA811" w14:textId="3645318F"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整體呈現效果如圖11（b）所示。</w:t>
            </w:r>
          </w:p>
          <w:p w14:paraId="04887885" w14:textId="430F65C9" w:rsidR="008E5C02" w:rsidRDefault="002653B4"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0C0BAF1" wp14:editId="6FD20957">
                  <wp:extent cx="1320800" cy="215872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11a查看紀錄視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4900" cy="2198115"/>
                          </a:xfrm>
                          <a:prstGeom prst="rect">
                            <a:avLst/>
                          </a:prstGeom>
                        </pic:spPr>
                      </pic:pic>
                    </a:graphicData>
                  </a:graphic>
                </wp:inline>
              </w:drawing>
            </w:r>
          </w:p>
          <w:p w14:paraId="377E6329" w14:textId="462FED26"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w:t>
            </w:r>
            <w:r w:rsidR="00FD1A46">
              <w:rPr>
                <w:rFonts w:ascii="微軟正黑體" w:eastAsia="微軟正黑體" w:hAnsi="微軟正黑體"/>
                <w:sz w:val="20"/>
                <w:szCs w:val="20"/>
              </w:rPr>
              <w:t>a</w:t>
            </w:r>
            <w:r>
              <w:rPr>
                <w:rFonts w:ascii="微軟正黑體" w:eastAsia="微軟正黑體" w:hAnsi="微軟正黑體" w:hint="eastAsia"/>
                <w:sz w:val="20"/>
                <w:szCs w:val="20"/>
              </w:rPr>
              <w:t>.查看紀錄視窗</w:t>
            </w:r>
          </w:p>
          <w:p w14:paraId="37A9B1AF" w14:textId="77777777" w:rsidR="00C46209" w:rsidRDefault="00C46209" w:rsidP="008E5C02">
            <w:pPr>
              <w:jc w:val="center"/>
              <w:rPr>
                <w:rFonts w:ascii="微軟正黑體" w:eastAsia="微軟正黑體" w:hAnsi="微軟正黑體"/>
                <w:sz w:val="20"/>
                <w:szCs w:val="20"/>
              </w:rPr>
            </w:pPr>
          </w:p>
          <w:p w14:paraId="02A86CDE" w14:textId="132E7BB0" w:rsidR="00FD1A46" w:rsidRDefault="0045020F"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94BD0CC" wp14:editId="4054E485">
                  <wp:extent cx="3492000" cy="196419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11b查看紀錄視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D46D1A5" w14:textId="23C5B9C4" w:rsidR="00FD1A46" w:rsidRPr="00887B50" w:rsidRDefault="00E070AA"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圖11b.查看記錄頁面</w:t>
            </w:r>
          </w:p>
        </w:tc>
      </w:tr>
      <w:tr w:rsidR="00E070AA" w:rsidRPr="00064012" w14:paraId="72522428" w14:textId="77777777" w:rsidTr="009E6EF3">
        <w:tc>
          <w:tcPr>
            <w:tcW w:w="1129" w:type="dxa"/>
            <w:vMerge/>
          </w:tcPr>
          <w:p w14:paraId="7F4DED0A" w14:textId="77777777" w:rsidR="0020628C" w:rsidRPr="00064012" w:rsidRDefault="0020628C" w:rsidP="0020628C">
            <w:pPr>
              <w:rPr>
                <w:rFonts w:ascii="微軟正黑體" w:eastAsia="微軟正黑體" w:hAnsi="微軟正黑體"/>
                <w:sz w:val="20"/>
                <w:szCs w:val="20"/>
              </w:rPr>
            </w:pPr>
          </w:p>
        </w:tc>
        <w:tc>
          <w:tcPr>
            <w:tcW w:w="1418" w:type="dxa"/>
          </w:tcPr>
          <w:p w14:paraId="6B8BA233" w14:textId="73C7C18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14:paraId="604DC2F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14:paraId="64EE99DB" w14:textId="6EE117E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已登入玩家可於遊戲首頁頁面（如圖4）、選擇關卡頁面（如圖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w:t>
            </w:r>
            <w:r w:rsidR="00595C3E">
              <w:rPr>
                <w:rFonts w:ascii="微軟正黑體" w:eastAsia="微軟正黑體" w:hAnsi="微軟正黑體" w:hint="eastAsia"/>
                <w:sz w:val="20"/>
                <w:szCs w:val="20"/>
              </w:rPr>
              <w:t>失落帝國首頁</w:t>
            </w:r>
            <w:r>
              <w:rPr>
                <w:rFonts w:ascii="微軟正黑體" w:eastAsia="微軟正黑體" w:hAnsi="微軟正黑體" w:hint="eastAsia"/>
                <w:sz w:val="20"/>
                <w:szCs w:val="20"/>
              </w:rPr>
              <w:t>頁面（如圖16）、我的自訂地圖頁面（如圖17）、檢測地圖頁面（如圖19）中點擊齒輪圖示的【設定】按鈕，即可開啟設定視窗（如圖1</w:t>
            </w:r>
            <w:r w:rsidR="00590763">
              <w:rPr>
                <w:rFonts w:ascii="微軟正黑體" w:eastAsia="微軟正黑體" w:hAnsi="微軟正黑體" w:hint="eastAsia"/>
                <w:sz w:val="20"/>
                <w:szCs w:val="20"/>
              </w:rPr>
              <w:t>2</w:t>
            </w:r>
            <w:r w:rsidR="00E070AA">
              <w:rPr>
                <w:rFonts w:ascii="微軟正黑體" w:eastAsia="微軟正黑體" w:hAnsi="微軟正黑體"/>
                <w:sz w:val="20"/>
                <w:szCs w:val="20"/>
              </w:rPr>
              <w:t>a</w:t>
            </w:r>
            <w:r>
              <w:rPr>
                <w:rFonts w:ascii="微軟正黑體" w:eastAsia="微軟正黑體" w:hAnsi="微軟正黑體" w:hint="eastAsia"/>
                <w:sz w:val="20"/>
                <w:szCs w:val="20"/>
              </w:rPr>
              <w:t>），並於該視窗設定是否開啟遊戲音樂、遊戲音樂大小、遊戲動畫速度等設定。</w:t>
            </w:r>
          </w:p>
          <w:p w14:paraId="4C5FF82D" w14:textId="595C88CE" w:rsidR="00E070AA" w:rsidRP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整體呈現效果如圖12（b）所示。</w:t>
            </w:r>
          </w:p>
          <w:p w14:paraId="2AB25CE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68C8362" wp14:editId="4CBA6E96">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14:paraId="6AADB5A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w:t>
            </w:r>
            <w:r w:rsidR="00E070AA">
              <w:rPr>
                <w:rFonts w:ascii="微軟正黑體" w:eastAsia="微軟正黑體" w:hAnsi="微軟正黑體" w:hint="eastAsia"/>
                <w:sz w:val="20"/>
                <w:szCs w:val="20"/>
              </w:rPr>
              <w:t>a</w:t>
            </w:r>
            <w:r>
              <w:rPr>
                <w:rFonts w:ascii="微軟正黑體" w:eastAsia="微軟正黑體" w:hAnsi="微軟正黑體" w:hint="eastAsia"/>
                <w:sz w:val="20"/>
                <w:szCs w:val="20"/>
              </w:rPr>
              <w:t>.設定視窗</w:t>
            </w:r>
          </w:p>
          <w:p w14:paraId="1D083062" w14:textId="6B3EE92B" w:rsidR="00E070AA" w:rsidRDefault="0045020F" w:rsidP="00590763">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783FB79" wp14:editId="40211D17">
                  <wp:extent cx="3492000" cy="19641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12b設定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0BEB63" w14:textId="6615A587" w:rsidR="00E070AA" w:rsidRPr="00064012" w:rsidRDefault="00E070AA"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圖12b.設定頁面</w:t>
            </w:r>
          </w:p>
        </w:tc>
      </w:tr>
      <w:tr w:rsidR="00E070AA" w:rsidRPr="00064012" w14:paraId="715BD541" w14:textId="77777777" w:rsidTr="009E6EF3">
        <w:tc>
          <w:tcPr>
            <w:tcW w:w="1129" w:type="dxa"/>
            <w:vMerge w:val="restart"/>
          </w:tcPr>
          <w:p w14:paraId="544201A6" w14:textId="0DCD829E"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14:paraId="03462589" w14:textId="6BA10D8B"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14:paraId="15916DD0"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14:paraId="595D74EF" w14:textId="16EE22F6"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）可依據關卡說明、可用指令區及自身的程式功力於程式區撰寫過關所需的程式碼。</w:t>
            </w:r>
          </w:p>
        </w:tc>
      </w:tr>
      <w:tr w:rsidR="00E070AA" w:rsidRPr="00064012" w14:paraId="34B12A74" w14:textId="77777777" w:rsidTr="009E6EF3">
        <w:tc>
          <w:tcPr>
            <w:tcW w:w="1129" w:type="dxa"/>
            <w:vMerge/>
          </w:tcPr>
          <w:p w14:paraId="6B11160C" w14:textId="77777777" w:rsidR="0020628C" w:rsidRPr="00064012" w:rsidRDefault="0020628C" w:rsidP="0020628C">
            <w:pPr>
              <w:rPr>
                <w:rFonts w:ascii="微軟正黑體" w:eastAsia="微軟正黑體" w:hAnsi="微軟正黑體"/>
                <w:sz w:val="20"/>
                <w:szCs w:val="20"/>
              </w:rPr>
            </w:pPr>
          </w:p>
        </w:tc>
        <w:tc>
          <w:tcPr>
            <w:tcW w:w="1418" w:type="dxa"/>
          </w:tcPr>
          <w:p w14:paraId="0987B8E2" w14:textId="2870014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14:paraId="25837E7B"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提供的Blockly積木來完成過關所需的積木組合。</w:t>
            </w:r>
          </w:p>
          <w:p w14:paraId="67B3E41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w:t>
            </w:r>
            <w:r w:rsidR="00590763">
              <w:rPr>
                <w:rFonts w:ascii="微軟正黑體" w:eastAsia="微軟正黑體" w:hAnsi="微軟正黑體" w:hint="eastAsia"/>
                <w:sz w:val="20"/>
                <w:szCs w:val="20"/>
              </w:rPr>
              <w:t>8</w:t>
            </w:r>
            <w:r>
              <w:rPr>
                <w:rFonts w:ascii="微軟正黑體" w:eastAsia="微軟正黑體" w:hAnsi="微軟正黑體" w:hint="eastAsia"/>
                <w:sz w:val="20"/>
                <w:szCs w:val="20"/>
              </w:rPr>
              <w:t>）可點擊右上角【程式碼／積木】按鈕切換至積木模式，再進入任一可遊玩關卡，原本左方程式區將變成Blockly積木區（如圖1</w:t>
            </w:r>
            <w:r w:rsidR="00590763">
              <w:rPr>
                <w:rFonts w:ascii="微軟正黑體" w:eastAsia="微軟正黑體" w:hAnsi="微軟正黑體" w:hint="eastAsia"/>
                <w:sz w:val="20"/>
                <w:szCs w:val="20"/>
              </w:rPr>
              <w:t>3</w:t>
            </w:r>
            <w:r>
              <w:rPr>
                <w:rFonts w:ascii="微軟正黑體" w:eastAsia="微軟正黑體" w:hAnsi="微軟正黑體" w:hint="eastAsia"/>
                <w:sz w:val="20"/>
                <w:szCs w:val="20"/>
              </w:rPr>
              <w:t>），而可用指令區將顯示Blockly積木的分類，點擊分類並將指令拉至組裝積木區即可組裝積木來完成通關所需之程式碼。</w:t>
            </w:r>
          </w:p>
          <w:p w14:paraId="351C3337" w14:textId="5CC59283" w:rsidR="00590763" w:rsidRDefault="00D61C20"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292819C" wp14:editId="48029E5A">
                  <wp:extent cx="3492000" cy="196419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A88299C" w14:textId="63256437"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圖13.B</w:t>
            </w:r>
            <w:r>
              <w:rPr>
                <w:rFonts w:ascii="微軟正黑體" w:eastAsia="微軟正黑體" w:hAnsi="微軟正黑體"/>
                <w:sz w:val="20"/>
                <w:szCs w:val="20"/>
              </w:rPr>
              <w:t>lockly</w:t>
            </w:r>
            <w:r>
              <w:rPr>
                <w:rFonts w:ascii="微軟正黑體" w:eastAsia="微軟正黑體" w:hAnsi="微軟正黑體" w:hint="eastAsia"/>
                <w:sz w:val="20"/>
                <w:szCs w:val="20"/>
              </w:rPr>
              <w:t>模式遊玩關卡頁面</w:t>
            </w:r>
          </w:p>
        </w:tc>
      </w:tr>
      <w:tr w:rsidR="00E070AA" w:rsidRPr="00064012" w14:paraId="30DC3D5D" w14:textId="77777777" w:rsidTr="009E6EF3">
        <w:tc>
          <w:tcPr>
            <w:tcW w:w="1129" w:type="dxa"/>
            <w:vMerge/>
          </w:tcPr>
          <w:p w14:paraId="0BB66362" w14:textId="77777777" w:rsidR="0020628C" w:rsidRPr="00064012" w:rsidRDefault="0020628C" w:rsidP="0020628C">
            <w:pPr>
              <w:rPr>
                <w:rFonts w:ascii="微軟正黑體" w:eastAsia="微軟正黑體" w:hAnsi="微軟正黑體"/>
                <w:sz w:val="20"/>
                <w:szCs w:val="20"/>
              </w:rPr>
            </w:pPr>
          </w:p>
        </w:tc>
        <w:tc>
          <w:tcPr>
            <w:tcW w:w="1418" w:type="dxa"/>
          </w:tcPr>
          <w:p w14:paraId="6F0F65C3" w14:textId="5BB67BB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14:paraId="66C60B9F"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14:paraId="202CF4D7" w14:textId="4B1976D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2AF2021C" w14:textId="27357C75"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整體呈現效果如圖14（b）所示。</w:t>
            </w:r>
          </w:p>
          <w:p w14:paraId="0AB72517" w14:textId="2B78B3A4"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0907311" wp14:editId="084C4616">
                  <wp:extent cx="1379220" cy="1734474"/>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4a遊戲結果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0797" cy="1749032"/>
                          </a:xfrm>
                          <a:prstGeom prst="rect">
                            <a:avLst/>
                          </a:prstGeom>
                        </pic:spPr>
                      </pic:pic>
                    </a:graphicData>
                  </a:graphic>
                </wp:inline>
              </w:drawing>
            </w:r>
          </w:p>
          <w:p w14:paraId="6DCDB8A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sidR="00E070AA">
              <w:rPr>
                <w:rFonts w:ascii="微軟正黑體" w:eastAsia="微軟正黑體" w:hAnsi="微軟正黑體"/>
                <w:sz w:val="20"/>
                <w:szCs w:val="20"/>
              </w:rPr>
              <w:t>a</w:t>
            </w:r>
            <w:r>
              <w:rPr>
                <w:rFonts w:ascii="微軟正黑體" w:eastAsia="微軟正黑體" w:hAnsi="微軟正黑體" w:hint="eastAsia"/>
                <w:sz w:val="20"/>
                <w:szCs w:val="20"/>
              </w:rPr>
              <w:t>.遊戲結果視窗</w:t>
            </w:r>
          </w:p>
          <w:p w14:paraId="0CA1C627" w14:textId="3B8B0FF9"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60F097F9" wp14:editId="1097CF4A">
                  <wp:extent cx="3492000" cy="196419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14b遊戲結果頁面.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2A3791AC" w14:textId="73F7B5CC"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b</w:t>
            </w:r>
            <w:r>
              <w:rPr>
                <w:rFonts w:ascii="微軟正黑體" w:eastAsia="微軟正黑體" w:hAnsi="微軟正黑體" w:hint="eastAsia"/>
                <w:sz w:val="20"/>
                <w:szCs w:val="20"/>
              </w:rPr>
              <w:t>.遊戲結果頁面</w:t>
            </w:r>
          </w:p>
        </w:tc>
      </w:tr>
      <w:tr w:rsidR="00E070AA" w:rsidRPr="004147F6" w14:paraId="466CD3C6" w14:textId="77777777" w:rsidTr="009E6EF3">
        <w:tc>
          <w:tcPr>
            <w:tcW w:w="1129" w:type="dxa"/>
            <w:vMerge/>
          </w:tcPr>
          <w:p w14:paraId="0C2AF660" w14:textId="77777777" w:rsidR="0020628C" w:rsidRPr="00064012" w:rsidRDefault="0020628C" w:rsidP="0020628C">
            <w:pPr>
              <w:rPr>
                <w:rFonts w:ascii="微軟正黑體" w:eastAsia="微軟正黑體" w:hAnsi="微軟正黑體"/>
                <w:sz w:val="20"/>
                <w:szCs w:val="20"/>
              </w:rPr>
            </w:pPr>
          </w:p>
        </w:tc>
        <w:tc>
          <w:tcPr>
            <w:tcW w:w="1418" w:type="dxa"/>
          </w:tcPr>
          <w:p w14:paraId="673A6F54" w14:textId="01F3BF7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14:paraId="7C34E08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重置地圖的功能來達成一鍵將地圖區的元素初始化。</w:t>
            </w:r>
          </w:p>
          <w:p w14:paraId="3F58A2DD" w14:textId="01064D9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595C3E">
              <w:rPr>
                <w:rFonts w:ascii="微軟正黑體" w:eastAsia="微軟正黑體" w:hAnsi="微軟正黑體" w:hint="eastAsia"/>
                <w:sz w:val="20"/>
                <w:szCs w:val="20"/>
              </w:rPr>
              <w:t>圖10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E070AA" w:rsidRPr="00064012" w14:paraId="24F3BC93" w14:textId="77777777" w:rsidTr="009E6EF3">
        <w:tc>
          <w:tcPr>
            <w:tcW w:w="1129" w:type="dxa"/>
            <w:vMerge/>
          </w:tcPr>
          <w:p w14:paraId="58052473" w14:textId="77777777" w:rsidR="0020628C" w:rsidRPr="00064012" w:rsidRDefault="0020628C" w:rsidP="0020628C">
            <w:pPr>
              <w:rPr>
                <w:rFonts w:ascii="微軟正黑體" w:eastAsia="微軟正黑體" w:hAnsi="微軟正黑體"/>
                <w:sz w:val="20"/>
                <w:szCs w:val="20"/>
              </w:rPr>
            </w:pPr>
          </w:p>
        </w:tc>
        <w:tc>
          <w:tcPr>
            <w:tcW w:w="1418" w:type="dxa"/>
          </w:tcPr>
          <w:p w14:paraId="58544198" w14:textId="0509E72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14:paraId="5D01066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重置關卡的功能來達成一鍵將程式區的內容及地圖區的元素全部初始化。</w:t>
            </w:r>
          </w:p>
          <w:p w14:paraId="4D893CF1" w14:textId="69DC7FA3"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），但已提交的程式碼將會依舊存在程式區，角色及地圖也將處於已執行過程式碼的狀態，可於此時點擊【重置關卡】按鈕，將程式區、角色及地圖返回至初始狀態。</w:t>
            </w:r>
          </w:p>
        </w:tc>
      </w:tr>
      <w:tr w:rsidR="00E070AA" w:rsidRPr="00064012" w14:paraId="0C23801A" w14:textId="77777777" w:rsidTr="009E6EF3">
        <w:tc>
          <w:tcPr>
            <w:tcW w:w="1129" w:type="dxa"/>
            <w:vMerge/>
          </w:tcPr>
          <w:p w14:paraId="359610C5" w14:textId="77777777" w:rsidR="0020628C" w:rsidRPr="00064012" w:rsidRDefault="0020628C" w:rsidP="0020628C">
            <w:pPr>
              <w:rPr>
                <w:rFonts w:ascii="微軟正黑體" w:eastAsia="微軟正黑體" w:hAnsi="微軟正黑體"/>
                <w:sz w:val="20"/>
                <w:szCs w:val="20"/>
              </w:rPr>
            </w:pPr>
          </w:p>
        </w:tc>
        <w:tc>
          <w:tcPr>
            <w:tcW w:w="1418" w:type="dxa"/>
          </w:tcPr>
          <w:p w14:paraId="590E2657" w14:textId="0E7C421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14:paraId="2338D12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14:paraId="40DF356B" w14:textId="3C0CD343"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玩家以積木模式進入任一可遊玩關卡時，程式區將變為組裝程式區，並多出【轉譯積木】按鈕，點擊此按鈕即可將當前已組裝好的程式積木轉成C語言程式碼並顯示於轉譯積木視窗中（如圖1</w:t>
            </w:r>
            <w:r w:rsidR="000E615C">
              <w:rPr>
                <w:rFonts w:ascii="微軟正黑體" w:eastAsia="微軟正黑體" w:hAnsi="微軟正黑體" w:hint="eastAsia"/>
                <w:sz w:val="20"/>
                <w:szCs w:val="20"/>
              </w:rPr>
              <w:t>5</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5311785F" w14:textId="13CF9591"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整體呈現效果如圖15（b）所示。</w:t>
            </w:r>
          </w:p>
          <w:p w14:paraId="1DA98796" w14:textId="77777777" w:rsidR="0045020F" w:rsidRPr="00E070AA" w:rsidRDefault="0045020F" w:rsidP="0020628C">
            <w:pPr>
              <w:rPr>
                <w:rFonts w:ascii="微軟正黑體" w:eastAsia="微軟正黑體" w:hAnsi="微軟正黑體"/>
                <w:sz w:val="20"/>
                <w:szCs w:val="20"/>
              </w:rPr>
            </w:pPr>
          </w:p>
          <w:p w14:paraId="5F1ED01A" w14:textId="199C8ED1"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61FAFA2" wp14:editId="29AA6C1A">
                  <wp:extent cx="1560914" cy="1820504"/>
                  <wp:effectExtent l="0" t="0" r="127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15a轉譯積木視窗.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5638" cy="1837677"/>
                          </a:xfrm>
                          <a:prstGeom prst="rect">
                            <a:avLst/>
                          </a:prstGeom>
                        </pic:spPr>
                      </pic:pic>
                    </a:graphicData>
                  </a:graphic>
                </wp:inline>
              </w:drawing>
            </w:r>
          </w:p>
          <w:p w14:paraId="0929B472"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sidR="00E070AA">
              <w:rPr>
                <w:rFonts w:ascii="微軟正黑體" w:eastAsia="微軟正黑體" w:hAnsi="微軟正黑體"/>
                <w:sz w:val="20"/>
                <w:szCs w:val="20"/>
              </w:rPr>
              <w:t>a</w:t>
            </w:r>
            <w:r>
              <w:rPr>
                <w:rFonts w:ascii="微軟正黑體" w:eastAsia="微軟正黑體" w:hAnsi="微軟正黑體" w:hint="eastAsia"/>
                <w:sz w:val="20"/>
                <w:szCs w:val="20"/>
              </w:rPr>
              <w:t>.轉譯積木視窗</w:t>
            </w:r>
          </w:p>
          <w:p w14:paraId="28EB51A6" w14:textId="0533A006"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88EC5DF" wp14:editId="3FEB5AA7">
                  <wp:extent cx="3492000" cy="196419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024780C4" w14:textId="20C4772B"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b</w:t>
            </w:r>
            <w:r>
              <w:rPr>
                <w:rFonts w:ascii="微軟正黑體" w:eastAsia="微軟正黑體" w:hAnsi="微軟正黑體" w:hint="eastAsia"/>
                <w:sz w:val="20"/>
                <w:szCs w:val="20"/>
              </w:rPr>
              <w:t>.轉譯積木頁面</w:t>
            </w:r>
          </w:p>
        </w:tc>
      </w:tr>
      <w:tr w:rsidR="00522147" w:rsidRPr="00064012" w14:paraId="71F5F3CE" w14:textId="77777777" w:rsidTr="009E6EF3">
        <w:tc>
          <w:tcPr>
            <w:tcW w:w="1129" w:type="dxa"/>
            <w:vMerge w:val="restart"/>
          </w:tcPr>
          <w:p w14:paraId="48F60EF5" w14:textId="4D6D1294"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14:paraId="22A8AF9A" w14:textId="6A6A06BE"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14:paraId="6DE33816" w14:textId="7777777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14:paraId="76B457BD" w14:textId="314221BB"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失落地圖首頁頁面（如圖16）並於該頁面左下角點擊【自訂地圖】按鈕進入我的自訂地圖頁面（如圖17）再點擊左下角【創建地圖】即可進入創建及修改地圖頁面（如圖18），並於此頁面自訂一張新的地圖，能夠新增物件、刪除物件、調整地圖大小、設定地圖物件屬性、設定地圖名稱、簡介及說明，自訂完成後點擊【儲存】或【設置完成】即完成創建此地圖，此地圖將出現在我的自訂地圖頁面（如圖17）。</w:t>
            </w:r>
          </w:p>
          <w:p w14:paraId="5B7B32D5" w14:textId="06DAFE4C" w:rsidR="00522147" w:rsidRDefault="00522147"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A5A67CD" wp14:editId="64D81228">
                  <wp:extent cx="3492000" cy="1800654"/>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7EDAF09" w14:textId="77777777" w:rsidR="00522147" w:rsidRDefault="00522147" w:rsidP="009E043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p>
          <w:p w14:paraId="32AE3A03" w14:textId="60BB3A4F" w:rsidR="00522147" w:rsidRDefault="00522147" w:rsidP="009E043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09B8D02E" wp14:editId="6645A8BB">
                  <wp:extent cx="3492000" cy="1800654"/>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D06AADF" w14:textId="77777777" w:rsidR="00522147" w:rsidRDefault="00522147"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14:paraId="3437C59B" w14:textId="44151428" w:rsidR="00522147" w:rsidRDefault="00522147" w:rsidP="009E043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7B32BE1" wp14:editId="51F5E830">
                  <wp:extent cx="3492000" cy="1800654"/>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AF9887D" w14:textId="6839DA4E" w:rsidR="00522147" w:rsidRPr="00064012" w:rsidRDefault="00522147"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圖18.創建及修改地圖頁面</w:t>
            </w:r>
          </w:p>
        </w:tc>
      </w:tr>
      <w:tr w:rsidR="00522147" w:rsidRPr="00064012" w14:paraId="433D7B0B" w14:textId="77777777" w:rsidTr="009E6EF3">
        <w:tc>
          <w:tcPr>
            <w:tcW w:w="1129" w:type="dxa"/>
            <w:vMerge/>
          </w:tcPr>
          <w:p w14:paraId="03972239" w14:textId="77777777" w:rsidR="00522147" w:rsidRPr="00064012" w:rsidRDefault="00522147" w:rsidP="0020628C">
            <w:pPr>
              <w:rPr>
                <w:rFonts w:ascii="微軟正黑體" w:eastAsia="微軟正黑體" w:hAnsi="微軟正黑體"/>
                <w:sz w:val="20"/>
                <w:szCs w:val="20"/>
              </w:rPr>
            </w:pPr>
          </w:p>
        </w:tc>
        <w:tc>
          <w:tcPr>
            <w:tcW w:w="1418" w:type="dxa"/>
          </w:tcPr>
          <w:p w14:paraId="580885E6" w14:textId="1540697D"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14:paraId="33C5FFFC"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14:paraId="27E2CF75" w14:textId="4DFA2782"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工具列點擊【修改地圖】按鈕，進入創建及修改地圖頁面（如圖18），修改完畢後點擊【儲存】以及【設置完成】按鈕，顯示儲存成功即為地圖已修改成功。</w:t>
            </w:r>
          </w:p>
        </w:tc>
      </w:tr>
      <w:tr w:rsidR="00522147" w:rsidRPr="00064012" w14:paraId="6CA61B4F" w14:textId="77777777" w:rsidTr="009E6EF3">
        <w:tc>
          <w:tcPr>
            <w:tcW w:w="1129" w:type="dxa"/>
            <w:vMerge/>
          </w:tcPr>
          <w:p w14:paraId="28A63009" w14:textId="77777777" w:rsidR="00522147" w:rsidRPr="00064012" w:rsidRDefault="00522147" w:rsidP="0020628C">
            <w:pPr>
              <w:rPr>
                <w:rFonts w:ascii="微軟正黑體" w:eastAsia="微軟正黑體" w:hAnsi="微軟正黑體"/>
                <w:sz w:val="20"/>
                <w:szCs w:val="20"/>
              </w:rPr>
            </w:pPr>
          </w:p>
        </w:tc>
        <w:tc>
          <w:tcPr>
            <w:tcW w:w="1418" w:type="dxa"/>
          </w:tcPr>
          <w:p w14:paraId="0A8D9759" w14:textId="4665DDE7"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14:paraId="66D36603"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上架供其他使用者遊玩。</w:t>
            </w:r>
          </w:p>
          <w:p w14:paraId="235E871D" w14:textId="13C0C050"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玩家在我的自訂地圖頁面（如圖17）點選已創建的地圖並點擊右下角檢測地圖進入檢測地圖頁面（如圖19），檢測通過後檢測狀態列將會變為打勾，此時點擊該地圖工具列的【上架地圖】即會開啟上架視窗（如圖20</w:t>
            </w:r>
            <w:r>
              <w:rPr>
                <w:rFonts w:ascii="微軟正黑體" w:eastAsia="微軟正黑體" w:hAnsi="微軟正黑體"/>
                <w:sz w:val="20"/>
                <w:szCs w:val="20"/>
              </w:rPr>
              <w:t>a</w:t>
            </w:r>
            <w:r>
              <w:rPr>
                <w:rFonts w:ascii="微軟正黑體" w:eastAsia="微軟正黑體" w:hAnsi="微軟正黑體" w:hint="eastAsia"/>
                <w:sz w:val="20"/>
                <w:szCs w:val="20"/>
              </w:rPr>
              <w:t>），並選擇立即上架或定時上架，若選擇立即上架則會將該地圖立即上架至伺服器讓其他玩家進行遊玩，若選擇定時上架，則會在選定的時間進行上架的動作，而未到選定的時間前上架狀態將會顯示沙漏，並在上架時間顯示距離選定的上架時間剩餘多久時間。</w:t>
            </w:r>
          </w:p>
          <w:p w14:paraId="21131AD0" w14:textId="4F05274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整體呈現效果如圖20（b）所示。</w:t>
            </w:r>
          </w:p>
          <w:p w14:paraId="1E8D889C" w14:textId="0551F8E0" w:rsidR="00522147" w:rsidRDefault="00522147" w:rsidP="0020628C">
            <w:pP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4C5573B" wp14:editId="6F30680E">
                  <wp:extent cx="3492000" cy="1800654"/>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048E584" w14:textId="77777777" w:rsidR="00522147"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14:paraId="2F1C76C1" w14:textId="112693A4" w:rsidR="00522147" w:rsidRDefault="00522147"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FFABFBD" wp14:editId="023668A7">
                  <wp:extent cx="2180493" cy="1215206"/>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20a上架視窗.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2229" cy="1227319"/>
                          </a:xfrm>
                          <a:prstGeom prst="rect">
                            <a:avLst/>
                          </a:prstGeom>
                        </pic:spPr>
                      </pic:pic>
                    </a:graphicData>
                  </a:graphic>
                </wp:inline>
              </w:drawing>
            </w:r>
          </w:p>
          <w:p w14:paraId="541E3ACA" w14:textId="62FF0979" w:rsidR="00522147"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a</w:t>
            </w:r>
            <w:r>
              <w:rPr>
                <w:rFonts w:ascii="微軟正黑體" w:eastAsia="微軟正黑體" w:hAnsi="微軟正黑體" w:hint="eastAsia"/>
                <w:sz w:val="20"/>
                <w:szCs w:val="20"/>
              </w:rPr>
              <w:t>.上架視窗</w:t>
            </w:r>
          </w:p>
          <w:p w14:paraId="043A5A1F" w14:textId="53C73A02" w:rsidR="00522147" w:rsidRDefault="00522147"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D094CB9" wp14:editId="7522247C">
                  <wp:extent cx="3492000" cy="1964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20b上架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D2A5906" w14:textId="275EA9A3" w:rsidR="00522147" w:rsidRPr="00D14C91"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b</w:t>
            </w:r>
            <w:r>
              <w:rPr>
                <w:rFonts w:ascii="微軟正黑體" w:eastAsia="微軟正黑體" w:hAnsi="微軟正黑體" w:hint="eastAsia"/>
                <w:sz w:val="20"/>
                <w:szCs w:val="20"/>
              </w:rPr>
              <w:t>.上架頁面</w:t>
            </w:r>
          </w:p>
        </w:tc>
      </w:tr>
      <w:tr w:rsidR="00522147" w:rsidRPr="00064012" w14:paraId="4119AB2E" w14:textId="77777777" w:rsidTr="009E6EF3">
        <w:tc>
          <w:tcPr>
            <w:tcW w:w="1129" w:type="dxa"/>
            <w:vMerge/>
          </w:tcPr>
          <w:p w14:paraId="3B72A7A0" w14:textId="77777777" w:rsidR="00522147" w:rsidRPr="00064012" w:rsidRDefault="00522147" w:rsidP="0020628C">
            <w:pPr>
              <w:rPr>
                <w:rFonts w:ascii="微軟正黑體" w:eastAsia="微軟正黑體" w:hAnsi="微軟正黑體"/>
                <w:sz w:val="20"/>
                <w:szCs w:val="20"/>
              </w:rPr>
            </w:pPr>
          </w:p>
        </w:tc>
        <w:tc>
          <w:tcPr>
            <w:tcW w:w="1418" w:type="dxa"/>
          </w:tcPr>
          <w:p w14:paraId="38957DC4" w14:textId="2D81C00F"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14:paraId="6FFE5F2D"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14:paraId="4AD3F98E" w14:textId="60161B57"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一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522147" w:rsidRPr="00064012" w14:paraId="2E40A900" w14:textId="77777777" w:rsidTr="009E6EF3">
        <w:tc>
          <w:tcPr>
            <w:tcW w:w="1129" w:type="dxa"/>
            <w:vMerge/>
          </w:tcPr>
          <w:p w14:paraId="10C8E173" w14:textId="77777777" w:rsidR="00522147" w:rsidRPr="00064012" w:rsidRDefault="00522147" w:rsidP="0020628C">
            <w:pPr>
              <w:rPr>
                <w:rFonts w:ascii="微軟正黑體" w:eastAsia="微軟正黑體" w:hAnsi="微軟正黑體"/>
                <w:sz w:val="20"/>
                <w:szCs w:val="20"/>
              </w:rPr>
            </w:pPr>
          </w:p>
        </w:tc>
        <w:tc>
          <w:tcPr>
            <w:tcW w:w="1418" w:type="dxa"/>
          </w:tcPr>
          <w:p w14:paraId="057DB52C" w14:textId="37DB9E0B"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14:paraId="78688883"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14:paraId="79E701E5" w14:textId="5D4A0DFD"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玩家在我的自訂地圖頁面（如圖17）點選任一未處於上架狀態的地圖之工具列的【刪除地圖】即可刪除該地圖。</w:t>
            </w:r>
          </w:p>
        </w:tc>
      </w:tr>
      <w:tr w:rsidR="00522147" w:rsidRPr="00064012" w14:paraId="79437DE4" w14:textId="77777777" w:rsidTr="009E6EF3">
        <w:tc>
          <w:tcPr>
            <w:tcW w:w="1129" w:type="dxa"/>
            <w:vMerge/>
          </w:tcPr>
          <w:p w14:paraId="7D4E031D" w14:textId="77777777" w:rsidR="00522147" w:rsidRPr="00064012" w:rsidRDefault="00522147" w:rsidP="0020628C">
            <w:pPr>
              <w:rPr>
                <w:rFonts w:ascii="微軟正黑體" w:eastAsia="微軟正黑體" w:hAnsi="微軟正黑體"/>
                <w:sz w:val="20"/>
                <w:szCs w:val="20"/>
              </w:rPr>
            </w:pPr>
          </w:p>
        </w:tc>
        <w:tc>
          <w:tcPr>
            <w:tcW w:w="1418" w:type="dxa"/>
          </w:tcPr>
          <w:p w14:paraId="34DA7CED" w14:textId="13F715B6"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遊玩地圖</w:t>
            </w:r>
          </w:p>
        </w:tc>
        <w:tc>
          <w:tcPr>
            <w:tcW w:w="5749" w:type="dxa"/>
          </w:tcPr>
          <w:p w14:paraId="5B3C70AB" w14:textId="7777777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玩家在失落帝國首頁頁面（如圖16）可選擇想遊玩之地圖並點</w:t>
            </w:r>
            <w:r>
              <w:rPr>
                <w:rFonts w:ascii="微軟正黑體" w:eastAsia="微軟正黑體" w:hAnsi="微軟正黑體" w:hint="eastAsia"/>
                <w:sz w:val="20"/>
                <w:szCs w:val="20"/>
              </w:rPr>
              <w:lastRenderedPageBreak/>
              <w:t>擊右下角進入地圖</w:t>
            </w:r>
            <w:r w:rsidR="00344255">
              <w:rPr>
                <w:rFonts w:ascii="微軟正黑體" w:eastAsia="微軟正黑體" w:hAnsi="微軟正黑體" w:hint="eastAsia"/>
                <w:sz w:val="20"/>
                <w:szCs w:val="20"/>
              </w:rPr>
              <w:t>按鈕</w:t>
            </w:r>
            <w:r>
              <w:rPr>
                <w:rFonts w:ascii="微軟正黑體" w:eastAsia="微軟正黑體" w:hAnsi="微軟正黑體" w:hint="eastAsia"/>
                <w:sz w:val="20"/>
                <w:szCs w:val="20"/>
              </w:rPr>
              <w:t>進</w:t>
            </w:r>
            <w:r w:rsidR="00344255">
              <w:rPr>
                <w:rFonts w:ascii="微軟正黑體" w:eastAsia="微軟正黑體" w:hAnsi="微軟正黑體" w:hint="eastAsia"/>
                <w:sz w:val="20"/>
                <w:szCs w:val="20"/>
              </w:rPr>
              <w:t>入遊玩地圖頁面（如圖21）遊玩其他玩家製作的地圖，並在遊玩結束後開啟評分視窗（如圖22a）給予評分。</w:t>
            </w:r>
          </w:p>
          <w:p w14:paraId="0048F217" w14:textId="77777777" w:rsidR="00344255" w:rsidRDefault="00344255"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整體呈現效果如圖22（b）所示。</w:t>
            </w:r>
          </w:p>
          <w:p w14:paraId="325817BC" w14:textId="483E5EC6" w:rsidR="00300ED8" w:rsidRDefault="00300ED8"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BC6BDFB" wp14:editId="3272F6D0">
                  <wp:extent cx="3492000" cy="196419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21遊玩地圖頁面.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2000" cy="1964198"/>
                          </a:xfrm>
                          <a:prstGeom prst="rect">
                            <a:avLst/>
                          </a:prstGeom>
                        </pic:spPr>
                      </pic:pic>
                    </a:graphicData>
                  </a:graphic>
                </wp:inline>
              </w:drawing>
            </w:r>
          </w:p>
          <w:p w14:paraId="49A62604" w14:textId="77777777" w:rsidR="00300ED8" w:rsidRDefault="00300ED8" w:rsidP="0020628C">
            <w:pPr>
              <w:rPr>
                <w:rFonts w:ascii="微軟正黑體" w:eastAsia="微軟正黑體" w:hAnsi="微軟正黑體"/>
                <w:sz w:val="20"/>
                <w:szCs w:val="20"/>
              </w:rPr>
            </w:pPr>
          </w:p>
          <w:p w14:paraId="44CB34B6" w14:textId="06A3F031" w:rsidR="00300ED8" w:rsidRDefault="00300ED8"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A424A7C" wp14:editId="733B6535">
                  <wp:extent cx="1509609" cy="1234440"/>
                  <wp:effectExtent l="0" t="0" r="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22a評分視窗.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9650" cy="1242651"/>
                          </a:xfrm>
                          <a:prstGeom prst="rect">
                            <a:avLst/>
                          </a:prstGeom>
                        </pic:spPr>
                      </pic:pic>
                    </a:graphicData>
                  </a:graphic>
                </wp:inline>
              </w:drawing>
            </w:r>
            <w:bookmarkStart w:id="0" w:name="_GoBack"/>
            <w:bookmarkEnd w:id="0"/>
          </w:p>
          <w:p w14:paraId="080F9FB9" w14:textId="4A1BADE8" w:rsidR="00300ED8" w:rsidRDefault="00300ED8" w:rsidP="0020628C">
            <w:pPr>
              <w:rPr>
                <w:rFonts w:ascii="微軟正黑體" w:eastAsia="微軟正黑體" w:hAnsi="微軟正黑體"/>
                <w:sz w:val="20"/>
                <w:szCs w:val="20"/>
              </w:rPr>
            </w:pPr>
          </w:p>
          <w:p w14:paraId="22EB8429" w14:textId="38633A54" w:rsidR="00300ED8" w:rsidRDefault="00300ED8" w:rsidP="0020628C">
            <w:pPr>
              <w:rPr>
                <w:rFonts w:ascii="微軟正黑體" w:eastAsia="微軟正黑體" w:hAnsi="微軟正黑體" w:hint="eastAsia"/>
                <w:sz w:val="20"/>
                <w:szCs w:val="20"/>
              </w:rPr>
            </w:pPr>
            <w:r>
              <w:rPr>
                <w:rFonts w:ascii="微軟正黑體" w:eastAsia="微軟正黑體" w:hAnsi="微軟正黑體" w:hint="eastAsia"/>
                <w:noProof/>
                <w:sz w:val="20"/>
                <w:szCs w:val="20"/>
              </w:rPr>
              <w:drawing>
                <wp:inline distT="0" distB="0" distL="0" distR="0" wp14:anchorId="51C175FE" wp14:editId="25725F6E">
                  <wp:extent cx="3492000" cy="1731285"/>
                  <wp:effectExtent l="0" t="0" r="0" b="254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22b評分頁面.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731285"/>
                          </a:xfrm>
                          <a:prstGeom prst="rect">
                            <a:avLst/>
                          </a:prstGeom>
                        </pic:spPr>
                      </pic:pic>
                    </a:graphicData>
                  </a:graphic>
                </wp:inline>
              </w:drawing>
            </w:r>
          </w:p>
          <w:p w14:paraId="3CF760A5" w14:textId="5CF4DC81" w:rsidR="00300ED8" w:rsidRPr="00300ED8" w:rsidRDefault="00300ED8" w:rsidP="0020628C">
            <w:pPr>
              <w:rPr>
                <w:rFonts w:ascii="微軟正黑體" w:eastAsia="微軟正黑體" w:hAnsi="微軟正黑體" w:hint="eastAsia"/>
                <w:sz w:val="20"/>
                <w:szCs w:val="20"/>
              </w:rPr>
            </w:pPr>
          </w:p>
        </w:tc>
      </w:tr>
      <w:tr w:rsidR="00E070AA" w:rsidRPr="00064012" w14:paraId="08912692" w14:textId="77777777" w:rsidTr="009E6EF3">
        <w:tc>
          <w:tcPr>
            <w:tcW w:w="1129" w:type="dxa"/>
            <w:vMerge w:val="restart"/>
          </w:tcPr>
          <w:p w14:paraId="01A033C1"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後台管理</w:t>
            </w:r>
          </w:p>
        </w:tc>
        <w:tc>
          <w:tcPr>
            <w:tcW w:w="1418" w:type="dxa"/>
          </w:tcPr>
          <w:p w14:paraId="79EE22EA"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14:paraId="3FBE66DE" w14:textId="4EF897E6"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管理員可以查看所有玩家之帳號、使用者名稱、信箱、星星數、可遊玩的最高關卡、使用者帳號狀態，並可封鎖或解除封鎖會員。</w:t>
            </w:r>
          </w:p>
          <w:p w14:paraId="55A77FA9" w14:textId="1CCF4116"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管理員在登入頁面（如圖1）輸入管理員帳號及密碼並點擊【登入】，成功登入則跳轉至管理員首頁（如圖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），點擊【管理會員】按鈕進入管理會員頁面（如圖</w:t>
            </w:r>
            <w:r w:rsidR="00522147">
              <w:rPr>
                <w:rFonts w:ascii="微軟正黑體" w:eastAsia="微軟正黑體" w:hAnsi="微軟正黑體" w:hint="eastAsia"/>
                <w:sz w:val="20"/>
                <w:szCs w:val="20"/>
              </w:rPr>
              <w:t>24</w:t>
            </w:r>
            <w:r>
              <w:rPr>
                <w:rFonts w:ascii="微軟正黑體" w:eastAsia="微軟正黑體" w:hAnsi="微軟正黑體" w:hint="eastAsia"/>
                <w:sz w:val="20"/>
                <w:szCs w:val="20"/>
              </w:rPr>
              <w:t>），並於此頁面查看所有玩家之帳號、使用者名稱、信箱、星星數、可遊玩的最高關卡、使用者帳號狀態，若要封鎖/解鎖玩家，點選欲操作之玩</w:t>
            </w:r>
            <w:r>
              <w:rPr>
                <w:rFonts w:ascii="微軟正黑體" w:eastAsia="微軟正黑體" w:hAnsi="微軟正黑體" w:hint="eastAsia"/>
                <w:sz w:val="20"/>
                <w:szCs w:val="20"/>
              </w:rPr>
              <w:lastRenderedPageBreak/>
              <w:t>家並點擊右下角【封鎖/解除封鎖】按鈕，即可完成動作，被封鎖之玩家將無法登入遊戲。</w:t>
            </w:r>
          </w:p>
          <w:p w14:paraId="4E1CC107"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6C1430B" wp14:editId="31E84D66">
                  <wp:extent cx="3491748" cy="1793512"/>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37"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4F4BE925" w14:textId="6FC4A1AB"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.管理員首頁頁面</w:t>
            </w:r>
          </w:p>
          <w:p w14:paraId="64834B93"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D7F74D2" wp14:editId="410D9BC4">
                  <wp:extent cx="3491748" cy="1793512"/>
                  <wp:effectExtent l="0" t="0" r="0" b="0"/>
                  <wp:docPr id="48" name="圖片 4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38"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067D1B68" w14:textId="3E01C49E" w:rsidR="005D0F27" w:rsidRPr="00064012"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24</w:t>
            </w:r>
            <w:r>
              <w:rPr>
                <w:rFonts w:ascii="微軟正黑體" w:eastAsia="微軟正黑體" w:hAnsi="微軟正黑體" w:hint="eastAsia"/>
                <w:sz w:val="20"/>
                <w:szCs w:val="20"/>
              </w:rPr>
              <w:t>.管理會員頁面</w:t>
            </w:r>
          </w:p>
        </w:tc>
      </w:tr>
      <w:tr w:rsidR="00E070AA" w:rsidRPr="00064012" w14:paraId="1CA7CD3D" w14:textId="77777777" w:rsidTr="009E6EF3">
        <w:tc>
          <w:tcPr>
            <w:tcW w:w="1129" w:type="dxa"/>
            <w:vMerge/>
          </w:tcPr>
          <w:p w14:paraId="438174F3" w14:textId="77777777" w:rsidR="005D0F27" w:rsidRPr="00064012" w:rsidRDefault="005D0F27" w:rsidP="009E6EF3">
            <w:pPr>
              <w:rPr>
                <w:rFonts w:ascii="微軟正黑體" w:eastAsia="微軟正黑體" w:hAnsi="微軟正黑體"/>
                <w:sz w:val="20"/>
                <w:szCs w:val="20"/>
              </w:rPr>
            </w:pPr>
          </w:p>
        </w:tc>
        <w:tc>
          <w:tcPr>
            <w:tcW w:w="1418" w:type="dxa"/>
          </w:tcPr>
          <w:p w14:paraId="587053CF"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14:paraId="684C1B9E" w14:textId="77777777" w:rsidR="005D0F27"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查看已遊玩人數、玩家的通關率及平均失敗次數</w:t>
            </w:r>
            <w:r w:rsidRPr="00947ED7">
              <w:rPr>
                <w:rFonts w:ascii="微軟正黑體" w:eastAsia="微軟正黑體" w:hAnsi="微軟正黑體" w:hint="eastAsia"/>
                <w:sz w:val="20"/>
                <w:szCs w:val="20"/>
              </w:rPr>
              <w:t>等資訊來做出的統整</w:t>
            </w:r>
            <w:r>
              <w:rPr>
                <w:rFonts w:ascii="微軟正黑體" w:eastAsia="微軟正黑體" w:hAnsi="微軟正黑體" w:hint="eastAsia"/>
                <w:sz w:val="20"/>
                <w:szCs w:val="20"/>
              </w:rPr>
              <w:t>圖表。</w:t>
            </w:r>
          </w:p>
          <w:p w14:paraId="383E87ED" w14:textId="3EF5ACC4"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管理員在登入頁面（如圖1）輸入管理員帳號及密碼並點擊【登入】，成功登入則跳轉至管理員首頁（如圖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），點擊【統計資料】按鈕進入統計資料頁面，並於此頁面查看已遊玩人數</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25</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、通關率</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26</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、平均失敗次數</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27</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，並可選擇顯示時間區段或起訖時間也可在圖表中滾動滑鼠滾輪縮放圖表大小。</w:t>
            </w:r>
          </w:p>
          <w:p w14:paraId="6BEB8889" w14:textId="43257E36" w:rsidR="005D0F27" w:rsidRDefault="0045020F" w:rsidP="00231496">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067A5DA" wp14:editId="516D46D0">
                  <wp:extent cx="3492000" cy="198605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2000" cy="1986059"/>
                          </a:xfrm>
                          <a:prstGeom prst="rect">
                            <a:avLst/>
                          </a:prstGeom>
                        </pic:spPr>
                      </pic:pic>
                    </a:graphicData>
                  </a:graphic>
                </wp:inline>
              </w:drawing>
            </w:r>
          </w:p>
          <w:p w14:paraId="1733F1CA" w14:textId="6D865EFB"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25</w:t>
            </w:r>
            <w:r>
              <w:rPr>
                <w:rFonts w:ascii="微軟正黑體" w:eastAsia="微軟正黑體" w:hAnsi="微軟正黑體" w:hint="eastAsia"/>
                <w:sz w:val="20"/>
                <w:szCs w:val="20"/>
              </w:rPr>
              <w:t>.統計資料頁面</w:t>
            </w:r>
            <w:r w:rsidR="00103D53">
              <w:rPr>
                <w:rFonts w:ascii="微軟正黑體" w:eastAsia="微軟正黑體" w:hAnsi="微軟正黑體" w:hint="eastAsia"/>
                <w:sz w:val="20"/>
                <w:szCs w:val="20"/>
              </w:rPr>
              <w:t>-已遊玩人數</w:t>
            </w:r>
          </w:p>
          <w:p w14:paraId="5DED64BE" w14:textId="34C63E3B"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44E1C4D" wp14:editId="125E23D5">
                  <wp:extent cx="3492000" cy="192846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24統計資料頁面-通關率.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92000" cy="1928462"/>
                          </a:xfrm>
                          <a:prstGeom prst="rect">
                            <a:avLst/>
                          </a:prstGeom>
                        </pic:spPr>
                      </pic:pic>
                    </a:graphicData>
                  </a:graphic>
                </wp:inline>
              </w:drawing>
            </w:r>
          </w:p>
          <w:p w14:paraId="3B6758E8" w14:textId="39BC8E16"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26</w:t>
            </w:r>
            <w:r>
              <w:rPr>
                <w:rFonts w:ascii="微軟正黑體" w:eastAsia="微軟正黑體" w:hAnsi="微軟正黑體" w:hint="eastAsia"/>
                <w:sz w:val="20"/>
                <w:szCs w:val="20"/>
              </w:rPr>
              <w:t>.統計資料頁面-通關率</w:t>
            </w:r>
          </w:p>
          <w:p w14:paraId="26578D74" w14:textId="4A8A3E56"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864841" wp14:editId="2FD150B5">
                  <wp:extent cx="3492000" cy="192930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92000" cy="1929303"/>
                          </a:xfrm>
                          <a:prstGeom prst="rect">
                            <a:avLst/>
                          </a:prstGeom>
                        </pic:spPr>
                      </pic:pic>
                    </a:graphicData>
                  </a:graphic>
                </wp:inline>
              </w:drawing>
            </w:r>
          </w:p>
          <w:p w14:paraId="4ACC5A0F" w14:textId="4B31AC79"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27</w:t>
            </w:r>
            <w:r>
              <w:rPr>
                <w:rFonts w:ascii="微軟正黑體" w:eastAsia="微軟正黑體" w:hAnsi="微軟正黑體" w:hint="eastAsia"/>
                <w:sz w:val="20"/>
                <w:szCs w:val="20"/>
              </w:rPr>
              <w:t>.統計資料頁面-平均失敗次數</w:t>
            </w:r>
          </w:p>
        </w:tc>
      </w:tr>
      <w:tr w:rsidR="00E070AA" w:rsidRPr="004363DF" w14:paraId="0D282DF1" w14:textId="77777777" w:rsidTr="009E6EF3">
        <w:tc>
          <w:tcPr>
            <w:tcW w:w="1129" w:type="dxa"/>
            <w:vMerge/>
          </w:tcPr>
          <w:p w14:paraId="439609E2" w14:textId="77777777" w:rsidR="005D0F27" w:rsidRPr="00064012" w:rsidRDefault="005D0F27" w:rsidP="009E6EF3">
            <w:pPr>
              <w:rPr>
                <w:rFonts w:ascii="微軟正黑體" w:eastAsia="微軟正黑體" w:hAnsi="微軟正黑體"/>
                <w:sz w:val="20"/>
                <w:szCs w:val="20"/>
              </w:rPr>
            </w:pPr>
          </w:p>
        </w:tc>
        <w:tc>
          <w:tcPr>
            <w:tcW w:w="1418" w:type="dxa"/>
          </w:tcPr>
          <w:p w14:paraId="6E05FC6A" w14:textId="466D4AF7" w:rsidR="005D0F27" w:rsidRPr="00064012"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管理關卡</w:t>
            </w:r>
          </w:p>
        </w:tc>
        <w:tc>
          <w:tcPr>
            <w:tcW w:w="5749" w:type="dxa"/>
          </w:tcPr>
          <w:p w14:paraId="36C86031"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14:paraId="06A0632C" w14:textId="194F9191" w:rsidR="004363DF"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管理員登入後</w:t>
            </w:r>
            <w:r w:rsidR="004363DF">
              <w:rPr>
                <w:rFonts w:ascii="微軟正黑體" w:eastAsia="微軟正黑體" w:hAnsi="微軟正黑體" w:hint="eastAsia"/>
                <w:sz w:val="20"/>
                <w:szCs w:val="20"/>
              </w:rPr>
              <w:t>，於管理員首頁按下【進入遊戲】，選擇任一關卡後點擊關卡名稱旁的編輯圖示，即可進入編輯關卡頁面（如圖</w:t>
            </w:r>
            <w:r w:rsidR="00522147">
              <w:rPr>
                <w:rFonts w:ascii="微軟正黑體" w:eastAsia="微軟正黑體" w:hAnsi="微軟正黑體" w:hint="eastAsia"/>
                <w:sz w:val="20"/>
                <w:szCs w:val="20"/>
              </w:rPr>
              <w:t>28</w:t>
            </w:r>
            <w:r w:rsidR="004363DF">
              <w:rPr>
                <w:rFonts w:ascii="微軟正黑體" w:eastAsia="微軟正黑體" w:hAnsi="微軟正黑體" w:hint="eastAsia"/>
                <w:sz w:val="20"/>
                <w:szCs w:val="20"/>
              </w:rPr>
              <w:t>）修改關卡設定，並可點擊左下角的小幫手圖示開啟修改關卡說明視窗（如圖</w:t>
            </w:r>
            <w:r w:rsidR="00522147">
              <w:rPr>
                <w:rFonts w:ascii="微軟正黑體" w:eastAsia="微軟正黑體" w:hAnsi="微軟正黑體" w:hint="eastAsia"/>
                <w:sz w:val="20"/>
                <w:szCs w:val="20"/>
              </w:rPr>
              <w:t>29</w:t>
            </w:r>
            <w:r w:rsidR="004363DF">
              <w:rPr>
                <w:rFonts w:ascii="微軟正黑體" w:eastAsia="微軟正黑體" w:hAnsi="微軟正黑體" w:hint="eastAsia"/>
                <w:sz w:val="20"/>
                <w:szCs w:val="20"/>
              </w:rPr>
              <w:t>）</w:t>
            </w:r>
          </w:p>
          <w:p w14:paraId="4EB99890" w14:textId="31BFD75B" w:rsidR="005D0F27" w:rsidRDefault="004363DF"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8F69F4E" wp14:editId="6D4900FE">
                  <wp:extent cx="3491217" cy="1802765"/>
                  <wp:effectExtent l="0" t="0" r="0" b="6985"/>
                  <wp:docPr id="50" name="圖片 5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42"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562B929" w14:textId="6411A36D"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28</w:t>
            </w:r>
            <w:r>
              <w:rPr>
                <w:rFonts w:ascii="微軟正黑體" w:eastAsia="微軟正黑體" w:hAnsi="微軟正黑體" w:hint="eastAsia"/>
                <w:sz w:val="20"/>
                <w:szCs w:val="20"/>
              </w:rPr>
              <w:t>.編輯關卡頁面</w:t>
            </w:r>
          </w:p>
          <w:p w14:paraId="567BC5FD"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0AE8A1C6" wp14:editId="2BFAD693">
                  <wp:extent cx="3491217" cy="1802765"/>
                  <wp:effectExtent l="0" t="0" r="0" b="6985"/>
                  <wp:docPr id="51" name="圖片 5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3"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6B15C20" w14:textId="34395586" w:rsidR="004363DF" w:rsidRPr="00064012"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29</w:t>
            </w:r>
            <w:r>
              <w:rPr>
                <w:rFonts w:ascii="微軟正黑體" w:eastAsia="微軟正黑體" w:hAnsi="微軟正黑體" w:hint="eastAsia"/>
                <w:sz w:val="20"/>
                <w:szCs w:val="20"/>
              </w:rPr>
              <w:t>.編輯關卡說明頁面</w:t>
            </w:r>
          </w:p>
        </w:tc>
      </w:tr>
    </w:tbl>
    <w:p w14:paraId="214C27DD" w14:textId="77777777" w:rsidR="00B543B0" w:rsidRPr="00B543B0" w:rsidRDefault="00B543B0" w:rsidP="00827591"/>
    <w:sectPr w:rsidR="00B543B0" w:rsidRPr="00B543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BB9C0" w14:textId="77777777" w:rsidR="00E61C72" w:rsidRDefault="00E61C72" w:rsidP="005666BD">
      <w:r>
        <w:separator/>
      </w:r>
    </w:p>
  </w:endnote>
  <w:endnote w:type="continuationSeparator" w:id="0">
    <w:p w14:paraId="0E3E26B2" w14:textId="77777777" w:rsidR="00E61C72" w:rsidRDefault="00E61C72"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63BC3B" w14:textId="77777777" w:rsidR="00E61C72" w:rsidRDefault="00E61C72" w:rsidP="005666BD">
      <w:r>
        <w:separator/>
      </w:r>
    </w:p>
  </w:footnote>
  <w:footnote w:type="continuationSeparator" w:id="0">
    <w:p w14:paraId="768967DC" w14:textId="77777777" w:rsidR="00E61C72" w:rsidRDefault="00E61C72"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250"/>
    <w:rsid w:val="00013983"/>
    <w:rsid w:val="00025876"/>
    <w:rsid w:val="000362D0"/>
    <w:rsid w:val="00057D2D"/>
    <w:rsid w:val="00074852"/>
    <w:rsid w:val="00074AD2"/>
    <w:rsid w:val="00084F75"/>
    <w:rsid w:val="00091472"/>
    <w:rsid w:val="000E615C"/>
    <w:rsid w:val="000F7705"/>
    <w:rsid w:val="00103D53"/>
    <w:rsid w:val="00106468"/>
    <w:rsid w:val="0017669F"/>
    <w:rsid w:val="001E2B53"/>
    <w:rsid w:val="0020628C"/>
    <w:rsid w:val="00206E9F"/>
    <w:rsid w:val="00231496"/>
    <w:rsid w:val="00235297"/>
    <w:rsid w:val="002433A2"/>
    <w:rsid w:val="002653B4"/>
    <w:rsid w:val="0028577B"/>
    <w:rsid w:val="002B4EF8"/>
    <w:rsid w:val="00300ED8"/>
    <w:rsid w:val="0031344C"/>
    <w:rsid w:val="00330560"/>
    <w:rsid w:val="00344255"/>
    <w:rsid w:val="00365678"/>
    <w:rsid w:val="003656DD"/>
    <w:rsid w:val="00387086"/>
    <w:rsid w:val="003D05CF"/>
    <w:rsid w:val="004003FC"/>
    <w:rsid w:val="004147F6"/>
    <w:rsid w:val="004363DF"/>
    <w:rsid w:val="0045020F"/>
    <w:rsid w:val="00522147"/>
    <w:rsid w:val="00525417"/>
    <w:rsid w:val="005347C8"/>
    <w:rsid w:val="00546BCB"/>
    <w:rsid w:val="005604B8"/>
    <w:rsid w:val="005666BD"/>
    <w:rsid w:val="00590763"/>
    <w:rsid w:val="0059406C"/>
    <w:rsid w:val="00595C3E"/>
    <w:rsid w:val="00596769"/>
    <w:rsid w:val="005D0F27"/>
    <w:rsid w:val="005E414A"/>
    <w:rsid w:val="00643E52"/>
    <w:rsid w:val="00651257"/>
    <w:rsid w:val="00691250"/>
    <w:rsid w:val="006A4321"/>
    <w:rsid w:val="006B295E"/>
    <w:rsid w:val="006D1383"/>
    <w:rsid w:val="007560B6"/>
    <w:rsid w:val="0076605C"/>
    <w:rsid w:val="00780A3B"/>
    <w:rsid w:val="007A3A3A"/>
    <w:rsid w:val="007B4EA1"/>
    <w:rsid w:val="007E23F6"/>
    <w:rsid w:val="008113C0"/>
    <w:rsid w:val="00814841"/>
    <w:rsid w:val="00827591"/>
    <w:rsid w:val="0083782C"/>
    <w:rsid w:val="00847409"/>
    <w:rsid w:val="00887B50"/>
    <w:rsid w:val="008E5C02"/>
    <w:rsid w:val="00920E1F"/>
    <w:rsid w:val="009251E0"/>
    <w:rsid w:val="00947ED7"/>
    <w:rsid w:val="00961083"/>
    <w:rsid w:val="009628A0"/>
    <w:rsid w:val="00973FBB"/>
    <w:rsid w:val="009964CD"/>
    <w:rsid w:val="009D4EAF"/>
    <w:rsid w:val="009E043B"/>
    <w:rsid w:val="009E0445"/>
    <w:rsid w:val="009E6EF3"/>
    <w:rsid w:val="00A73152"/>
    <w:rsid w:val="00A73321"/>
    <w:rsid w:val="00AB5F55"/>
    <w:rsid w:val="00AC70AC"/>
    <w:rsid w:val="00AF1CCD"/>
    <w:rsid w:val="00AF57C4"/>
    <w:rsid w:val="00B027ED"/>
    <w:rsid w:val="00B543B0"/>
    <w:rsid w:val="00B80CD7"/>
    <w:rsid w:val="00BA2182"/>
    <w:rsid w:val="00BB217B"/>
    <w:rsid w:val="00BC72B8"/>
    <w:rsid w:val="00C03720"/>
    <w:rsid w:val="00C22662"/>
    <w:rsid w:val="00C351A9"/>
    <w:rsid w:val="00C46209"/>
    <w:rsid w:val="00C5520D"/>
    <w:rsid w:val="00C862B7"/>
    <w:rsid w:val="00CA7667"/>
    <w:rsid w:val="00CF504C"/>
    <w:rsid w:val="00D14C91"/>
    <w:rsid w:val="00D179DC"/>
    <w:rsid w:val="00D320D9"/>
    <w:rsid w:val="00D61C20"/>
    <w:rsid w:val="00DC6005"/>
    <w:rsid w:val="00E06230"/>
    <w:rsid w:val="00E070AA"/>
    <w:rsid w:val="00E17818"/>
    <w:rsid w:val="00E23582"/>
    <w:rsid w:val="00E42643"/>
    <w:rsid w:val="00E61C72"/>
    <w:rsid w:val="00EA177F"/>
    <w:rsid w:val="00EA2945"/>
    <w:rsid w:val="00ED59B8"/>
    <w:rsid w:val="00EE55D2"/>
    <w:rsid w:val="00EE70CF"/>
    <w:rsid w:val="00F41C55"/>
    <w:rsid w:val="00F43AD0"/>
    <w:rsid w:val="00F91EFD"/>
    <w:rsid w:val="00FB3704"/>
    <w:rsid w:val="00FD1A46"/>
    <w:rsid w:val="00FF4F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3BFA"/>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g"/><Relationship Id="rId43" Type="http://schemas.openxmlformats.org/officeDocument/2006/relationships/image" Target="media/image38.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644</Words>
  <Characters>3671</Characters>
  <Application>Microsoft Office Word</Application>
  <DocSecurity>0</DocSecurity>
  <Lines>30</Lines>
  <Paragraphs>8</Paragraphs>
  <ScaleCrop>false</ScaleCrop>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cp:lastModifiedBy>
  <cp:revision>3</cp:revision>
  <dcterms:created xsi:type="dcterms:W3CDTF">2020-04-20T08:03:00Z</dcterms:created>
  <dcterms:modified xsi:type="dcterms:W3CDTF">2020-04-20T08:48:00Z</dcterms:modified>
</cp:coreProperties>
</file>