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7ECF" w:rsidR="004F2364" w:rsidP="00E04967" w:rsidRDefault="003909CF" w14:paraId="53CF4DAD" w14:textId="521A4A8B">
      <w:pPr>
        <w:spacing w:after="0" w:line="360" w:lineRule="auto"/>
        <w:jc w:val="center"/>
        <w:rPr>
          <w:rFonts w:ascii="Times New Roman" w:hAnsi="Times New Roman" w:cs="Times New Roman"/>
          <w:b/>
          <w:bCs/>
          <w:sz w:val="28"/>
          <w:szCs w:val="28"/>
        </w:rPr>
      </w:pPr>
      <w:bookmarkStart w:name="_Hlk153436258" w:id="0"/>
      <w:r w:rsidRPr="00897ECF">
        <w:rPr>
          <w:rFonts w:ascii="Times New Roman" w:hAnsi="Times New Roman" w:cs="Times New Roman"/>
          <w:b/>
          <w:bCs/>
          <w:sz w:val="28"/>
          <w:szCs w:val="28"/>
        </w:rPr>
        <w:t xml:space="preserve">Pesquisa de Sistemas Multiplataforma que contemplem </w:t>
      </w:r>
      <w:r w:rsidR="00897ECF">
        <w:rPr>
          <w:rFonts w:ascii="Times New Roman" w:hAnsi="Times New Roman" w:cs="Times New Roman"/>
          <w:b/>
          <w:bCs/>
          <w:sz w:val="28"/>
          <w:szCs w:val="28"/>
        </w:rPr>
        <w:t>o</w:t>
      </w:r>
      <w:r w:rsidRPr="00897ECF">
        <w:rPr>
          <w:rFonts w:ascii="Times New Roman" w:hAnsi="Times New Roman" w:cs="Times New Roman"/>
          <w:b/>
          <w:bCs/>
          <w:sz w:val="28"/>
          <w:szCs w:val="28"/>
        </w:rPr>
        <w:t>s O</w:t>
      </w:r>
      <w:r w:rsidR="00897ECF">
        <w:rPr>
          <w:rFonts w:ascii="Times New Roman" w:hAnsi="Times New Roman" w:cs="Times New Roman"/>
          <w:b/>
          <w:bCs/>
          <w:sz w:val="28"/>
          <w:szCs w:val="28"/>
        </w:rPr>
        <w:t xml:space="preserve">bjetivos </w:t>
      </w:r>
      <w:r w:rsidR="001E4BCC">
        <w:rPr>
          <w:rFonts w:ascii="Times New Roman" w:hAnsi="Times New Roman" w:cs="Times New Roman"/>
          <w:b/>
          <w:bCs/>
          <w:sz w:val="28"/>
          <w:szCs w:val="28"/>
        </w:rPr>
        <w:t xml:space="preserve">de </w:t>
      </w:r>
      <w:r w:rsidRPr="00897ECF">
        <w:rPr>
          <w:rFonts w:ascii="Times New Roman" w:hAnsi="Times New Roman" w:cs="Times New Roman"/>
          <w:b/>
          <w:bCs/>
          <w:sz w:val="28"/>
          <w:szCs w:val="28"/>
        </w:rPr>
        <w:t>D</w:t>
      </w:r>
      <w:r w:rsidR="00897ECF">
        <w:rPr>
          <w:rFonts w:ascii="Times New Roman" w:hAnsi="Times New Roman" w:cs="Times New Roman"/>
          <w:b/>
          <w:bCs/>
          <w:sz w:val="28"/>
          <w:szCs w:val="28"/>
        </w:rPr>
        <w:t xml:space="preserve">esenvolvimento </w:t>
      </w:r>
      <w:r w:rsidRPr="00897ECF" w:rsidR="00897ECF">
        <w:rPr>
          <w:rFonts w:ascii="Times New Roman" w:hAnsi="Times New Roman" w:cs="Times New Roman"/>
          <w:b/>
          <w:bCs/>
          <w:sz w:val="28"/>
          <w:szCs w:val="28"/>
        </w:rPr>
        <w:t>S</w:t>
      </w:r>
      <w:r w:rsidR="00897ECF">
        <w:rPr>
          <w:rFonts w:ascii="Times New Roman" w:hAnsi="Times New Roman" w:cs="Times New Roman"/>
          <w:b/>
          <w:bCs/>
          <w:sz w:val="28"/>
          <w:szCs w:val="28"/>
        </w:rPr>
        <w:t>ustentável</w:t>
      </w:r>
      <w:r w:rsidR="001E4BCC">
        <w:rPr>
          <w:rFonts w:ascii="Times New Roman" w:hAnsi="Times New Roman" w:cs="Times New Roman"/>
          <w:b/>
          <w:bCs/>
          <w:sz w:val="28"/>
          <w:szCs w:val="28"/>
        </w:rPr>
        <w:t xml:space="preserve"> (ODS)</w:t>
      </w:r>
      <w:r w:rsidRPr="00897ECF">
        <w:rPr>
          <w:rFonts w:ascii="Times New Roman" w:hAnsi="Times New Roman" w:cs="Times New Roman"/>
          <w:b/>
          <w:bCs/>
          <w:sz w:val="28"/>
          <w:szCs w:val="28"/>
        </w:rPr>
        <w:t xml:space="preserve"> e</w:t>
      </w:r>
      <w:r w:rsidR="001E4BCC">
        <w:rPr>
          <w:rFonts w:ascii="Times New Roman" w:hAnsi="Times New Roman" w:cs="Times New Roman"/>
          <w:b/>
          <w:bCs/>
          <w:sz w:val="28"/>
          <w:szCs w:val="28"/>
        </w:rPr>
        <w:t xml:space="preserve"> os Aspectos Ambientais, Sociais e de Governança (</w:t>
      </w:r>
      <w:r w:rsidR="00E04967">
        <w:rPr>
          <w:rFonts w:ascii="Times New Roman" w:hAnsi="Times New Roman" w:cs="Times New Roman"/>
          <w:b/>
          <w:bCs/>
          <w:sz w:val="28"/>
          <w:szCs w:val="28"/>
        </w:rPr>
        <w:t>ESG)</w:t>
      </w:r>
    </w:p>
    <w:bookmarkEnd w:id="0"/>
    <w:p w:rsidR="001E4BCC" w:rsidP="00E04967" w:rsidRDefault="001E4BCC" w14:paraId="7D72B429" w14:textId="77777777">
      <w:pPr>
        <w:spacing w:after="0" w:line="360" w:lineRule="auto"/>
        <w:jc w:val="center"/>
        <w:rPr>
          <w:rFonts w:ascii="Times New Roman" w:hAnsi="Times New Roman" w:cs="Times New Roman"/>
          <w:sz w:val="28"/>
          <w:szCs w:val="28"/>
        </w:rPr>
      </w:pPr>
    </w:p>
    <w:p w:rsidR="001E4BCC" w:rsidP="00E04967" w:rsidRDefault="001E4BCC" w14:paraId="43A9E811" w14:textId="77777777">
      <w:pPr>
        <w:spacing w:after="0" w:line="360" w:lineRule="auto"/>
        <w:jc w:val="center"/>
        <w:rPr>
          <w:rFonts w:ascii="Times New Roman" w:hAnsi="Times New Roman" w:cs="Times New Roman"/>
          <w:sz w:val="28"/>
          <w:szCs w:val="28"/>
        </w:rPr>
      </w:pPr>
    </w:p>
    <w:p w:rsidR="001E4BCC" w:rsidP="00E04967" w:rsidRDefault="001E4BCC" w14:paraId="60A6CA90" w14:textId="77777777">
      <w:pPr>
        <w:spacing w:after="0" w:line="360" w:lineRule="auto"/>
        <w:jc w:val="center"/>
        <w:rPr>
          <w:rFonts w:ascii="Times New Roman" w:hAnsi="Times New Roman" w:cs="Times New Roman"/>
          <w:sz w:val="28"/>
          <w:szCs w:val="28"/>
        </w:rPr>
      </w:pPr>
    </w:p>
    <w:p w:rsidR="001E4BCC" w:rsidP="00E04967" w:rsidRDefault="001E4BCC" w14:paraId="53C4E2E0" w14:textId="77777777">
      <w:pPr>
        <w:spacing w:after="0" w:line="360" w:lineRule="auto"/>
        <w:jc w:val="center"/>
        <w:rPr>
          <w:rFonts w:ascii="Times New Roman" w:hAnsi="Times New Roman" w:cs="Times New Roman"/>
          <w:sz w:val="28"/>
          <w:szCs w:val="28"/>
        </w:rPr>
      </w:pPr>
    </w:p>
    <w:p w:rsidRPr="00897ECF" w:rsidR="001E4BCC" w:rsidP="00E04967" w:rsidRDefault="001E4BCC" w14:paraId="1F31CA69" w14:textId="77777777">
      <w:pPr>
        <w:spacing w:after="0" w:line="360" w:lineRule="auto"/>
        <w:jc w:val="center"/>
        <w:rPr>
          <w:rFonts w:ascii="Times New Roman" w:hAnsi="Times New Roman" w:cs="Times New Roman"/>
          <w:sz w:val="28"/>
          <w:szCs w:val="28"/>
        </w:rPr>
      </w:pPr>
    </w:p>
    <w:p w:rsidRPr="00897ECF" w:rsidR="009A4819" w:rsidP="00E04967" w:rsidRDefault="009A4819" w14:paraId="1AF30AA4" w14:textId="77777777">
      <w:pPr>
        <w:spacing w:after="0" w:line="360" w:lineRule="auto"/>
        <w:jc w:val="center"/>
        <w:rPr>
          <w:rFonts w:ascii="Times New Roman" w:hAnsi="Times New Roman" w:cs="Times New Roman"/>
          <w:sz w:val="28"/>
          <w:szCs w:val="28"/>
        </w:rPr>
      </w:pPr>
    </w:p>
    <w:p w:rsidRPr="00897ECF" w:rsidR="009A4819" w:rsidP="00E04967" w:rsidRDefault="009A4819" w14:paraId="109D0A21" w14:textId="77777777">
      <w:pPr>
        <w:spacing w:after="0" w:line="360" w:lineRule="auto"/>
        <w:jc w:val="center"/>
        <w:rPr>
          <w:rFonts w:ascii="Times New Roman" w:hAnsi="Times New Roman" w:cs="Times New Roman"/>
          <w:sz w:val="28"/>
          <w:szCs w:val="28"/>
        </w:rPr>
      </w:pPr>
    </w:p>
    <w:p w:rsidRPr="00897ECF" w:rsidR="009A4819" w:rsidP="00E04967" w:rsidRDefault="009A4819" w14:paraId="7F27C3BF" w14:textId="77777777">
      <w:pPr>
        <w:spacing w:after="0" w:line="360" w:lineRule="auto"/>
        <w:jc w:val="center"/>
        <w:rPr>
          <w:rFonts w:ascii="Times New Roman" w:hAnsi="Times New Roman" w:cs="Times New Roman"/>
          <w:sz w:val="28"/>
          <w:szCs w:val="28"/>
        </w:rPr>
      </w:pPr>
    </w:p>
    <w:p w:rsidRPr="00897ECF" w:rsidR="00500625" w:rsidP="00E04967" w:rsidRDefault="003909CF" w14:paraId="6EFD1452" w14:textId="6B1F3367">
      <w:pPr>
        <w:spacing w:after="0" w:line="360" w:lineRule="auto"/>
        <w:jc w:val="center"/>
        <w:rPr>
          <w:rFonts w:ascii="Times New Roman" w:hAnsi="Times New Roman" w:cs="Times New Roman"/>
          <w:sz w:val="28"/>
          <w:szCs w:val="28"/>
        </w:rPr>
      </w:pPr>
      <w:r w:rsidRPr="00897ECF">
        <w:rPr>
          <w:rFonts w:ascii="Times New Roman" w:hAnsi="Times New Roman" w:cs="Times New Roman"/>
          <w:sz w:val="28"/>
          <w:szCs w:val="28"/>
        </w:rPr>
        <w:t>Laura Jane Antunes</w:t>
      </w:r>
    </w:p>
    <w:p w:rsidRPr="00897ECF" w:rsidR="002A1D09" w:rsidP="00E04967" w:rsidRDefault="002A1D09" w14:paraId="3E224FE1" w14:textId="77777777">
      <w:pPr>
        <w:spacing w:after="0" w:line="360" w:lineRule="auto"/>
        <w:jc w:val="center"/>
        <w:rPr>
          <w:rFonts w:ascii="Times New Roman" w:hAnsi="Times New Roman" w:cs="Times New Roman"/>
          <w:sz w:val="28"/>
          <w:szCs w:val="28"/>
        </w:rPr>
      </w:pPr>
    </w:p>
    <w:p w:rsidRPr="00897ECF" w:rsidR="002A1D09" w:rsidP="00E04967" w:rsidRDefault="003909CF" w14:paraId="3C2CF500" w14:textId="71F04388">
      <w:pPr>
        <w:spacing w:after="0" w:line="360" w:lineRule="auto"/>
        <w:jc w:val="center"/>
        <w:rPr>
          <w:rFonts w:ascii="Times New Roman" w:hAnsi="Times New Roman" w:cs="Times New Roman"/>
          <w:sz w:val="28"/>
          <w:szCs w:val="28"/>
        </w:rPr>
      </w:pPr>
      <w:r w:rsidRPr="00897ECF">
        <w:rPr>
          <w:rFonts w:ascii="Times New Roman" w:hAnsi="Times New Roman" w:cs="Times New Roman"/>
          <w:sz w:val="28"/>
          <w:szCs w:val="28"/>
        </w:rPr>
        <w:t>Angelina Vitorino de Souza Melaré</w:t>
      </w:r>
    </w:p>
    <w:p w:rsidRPr="00897ECF" w:rsidR="002A1D09" w:rsidP="00E04967" w:rsidRDefault="002A1D09" w14:paraId="189B8E76" w14:textId="22B51185">
      <w:pPr>
        <w:spacing w:after="0" w:line="360" w:lineRule="auto"/>
        <w:jc w:val="center"/>
        <w:rPr>
          <w:rFonts w:ascii="Times New Roman" w:hAnsi="Times New Roman" w:cs="Times New Roman"/>
          <w:sz w:val="28"/>
          <w:szCs w:val="28"/>
        </w:rPr>
      </w:pPr>
    </w:p>
    <w:p w:rsidRPr="00897ECF" w:rsidR="002A1D09" w:rsidP="00E04967" w:rsidRDefault="002A1D09" w14:paraId="176DEE31" w14:textId="77777777">
      <w:pPr>
        <w:spacing w:after="0" w:line="360" w:lineRule="auto"/>
        <w:jc w:val="center"/>
        <w:rPr>
          <w:rFonts w:ascii="Times New Roman" w:hAnsi="Times New Roman" w:cs="Times New Roman"/>
          <w:sz w:val="28"/>
          <w:szCs w:val="28"/>
        </w:rPr>
      </w:pPr>
    </w:p>
    <w:p w:rsidRPr="00897ECF" w:rsidR="009A4819" w:rsidP="00E04967" w:rsidRDefault="009A4819" w14:paraId="53F75D04" w14:textId="77777777">
      <w:pPr>
        <w:spacing w:after="0" w:line="360" w:lineRule="auto"/>
        <w:jc w:val="center"/>
        <w:rPr>
          <w:rFonts w:ascii="Times New Roman" w:hAnsi="Times New Roman" w:cs="Times New Roman"/>
          <w:sz w:val="28"/>
          <w:szCs w:val="28"/>
        </w:rPr>
      </w:pPr>
    </w:p>
    <w:p w:rsidRPr="00897ECF" w:rsidR="009A4819" w:rsidP="00E04967" w:rsidRDefault="009A4819" w14:paraId="60B3DAF9" w14:textId="77777777">
      <w:pPr>
        <w:spacing w:after="0" w:line="360" w:lineRule="auto"/>
        <w:jc w:val="center"/>
        <w:rPr>
          <w:rFonts w:ascii="Times New Roman" w:hAnsi="Times New Roman" w:cs="Times New Roman"/>
          <w:sz w:val="28"/>
          <w:szCs w:val="28"/>
        </w:rPr>
      </w:pPr>
    </w:p>
    <w:p w:rsidRPr="00897ECF" w:rsidR="009A4819" w:rsidP="00E04967" w:rsidRDefault="009A4819" w14:paraId="4C536326" w14:textId="77777777">
      <w:pPr>
        <w:spacing w:after="0" w:line="360" w:lineRule="auto"/>
        <w:jc w:val="center"/>
        <w:rPr>
          <w:rFonts w:ascii="Times New Roman" w:hAnsi="Times New Roman" w:cs="Times New Roman"/>
          <w:sz w:val="28"/>
          <w:szCs w:val="28"/>
        </w:rPr>
      </w:pPr>
    </w:p>
    <w:p w:rsidRPr="00897ECF" w:rsidR="009A4819" w:rsidP="00E04967" w:rsidRDefault="009A4819" w14:paraId="0BDA4834" w14:textId="77777777">
      <w:pPr>
        <w:spacing w:after="0" w:line="360" w:lineRule="auto"/>
        <w:jc w:val="center"/>
        <w:rPr>
          <w:rFonts w:ascii="Times New Roman" w:hAnsi="Times New Roman" w:cs="Times New Roman"/>
          <w:sz w:val="28"/>
          <w:szCs w:val="28"/>
        </w:rPr>
      </w:pPr>
    </w:p>
    <w:p w:rsidRPr="00897ECF" w:rsidR="009A4819" w:rsidP="00E04967" w:rsidRDefault="009A4819" w14:paraId="2A946CC5" w14:textId="77777777">
      <w:pPr>
        <w:spacing w:after="0" w:line="360" w:lineRule="auto"/>
        <w:jc w:val="center"/>
        <w:rPr>
          <w:rFonts w:ascii="Times New Roman" w:hAnsi="Times New Roman" w:cs="Times New Roman"/>
          <w:sz w:val="28"/>
          <w:szCs w:val="28"/>
        </w:rPr>
      </w:pPr>
    </w:p>
    <w:p w:rsidRPr="00897ECF" w:rsidR="009A4819" w:rsidP="00E04967" w:rsidRDefault="009A4819" w14:paraId="51EE1DCF" w14:textId="77777777">
      <w:pPr>
        <w:spacing w:after="0" w:line="360" w:lineRule="auto"/>
        <w:jc w:val="center"/>
        <w:rPr>
          <w:rFonts w:ascii="Times New Roman" w:hAnsi="Times New Roman" w:cs="Times New Roman"/>
          <w:sz w:val="28"/>
          <w:szCs w:val="28"/>
        </w:rPr>
      </w:pPr>
    </w:p>
    <w:p w:rsidRPr="00897ECF" w:rsidR="007904FF" w:rsidP="00E04967" w:rsidRDefault="007904FF" w14:paraId="3DE9735D" w14:textId="63057169">
      <w:pPr>
        <w:spacing w:after="0" w:line="360" w:lineRule="auto"/>
        <w:jc w:val="center"/>
        <w:rPr>
          <w:rFonts w:ascii="Times New Roman" w:hAnsi="Times New Roman" w:cs="Times New Roman"/>
          <w:sz w:val="28"/>
          <w:szCs w:val="28"/>
        </w:rPr>
      </w:pPr>
      <w:r w:rsidRPr="00897ECF">
        <w:rPr>
          <w:rFonts w:ascii="Times New Roman" w:hAnsi="Times New Roman" w:cs="Times New Roman"/>
          <w:sz w:val="28"/>
          <w:szCs w:val="28"/>
        </w:rPr>
        <w:t xml:space="preserve">Fatec </w:t>
      </w:r>
      <w:r w:rsidRPr="00897ECF" w:rsidR="003909CF">
        <w:rPr>
          <w:rFonts w:ascii="Times New Roman" w:hAnsi="Times New Roman" w:cs="Times New Roman"/>
          <w:sz w:val="28"/>
          <w:szCs w:val="28"/>
        </w:rPr>
        <w:t>2023</w:t>
      </w:r>
    </w:p>
    <w:p w:rsidRPr="00897ECF" w:rsidR="009A4819" w:rsidP="00E04967" w:rsidRDefault="009A4819" w14:paraId="438519C0" w14:textId="77777777">
      <w:pPr>
        <w:spacing w:after="0" w:line="360" w:lineRule="auto"/>
        <w:jc w:val="center"/>
        <w:rPr>
          <w:rFonts w:ascii="Times New Roman" w:hAnsi="Times New Roman" w:cs="Times New Roman"/>
          <w:sz w:val="28"/>
          <w:szCs w:val="28"/>
        </w:rPr>
      </w:pPr>
    </w:p>
    <w:p w:rsidRPr="00897ECF" w:rsidR="009A4819" w:rsidP="00E04967" w:rsidRDefault="009A4819" w14:paraId="13CF222B" w14:textId="77777777">
      <w:pPr>
        <w:spacing w:after="0" w:line="360" w:lineRule="auto"/>
        <w:jc w:val="center"/>
        <w:rPr>
          <w:rFonts w:ascii="Times New Roman" w:hAnsi="Times New Roman" w:cs="Times New Roman"/>
          <w:sz w:val="28"/>
          <w:szCs w:val="28"/>
        </w:rPr>
      </w:pPr>
    </w:p>
    <w:p w:rsidRPr="00897ECF" w:rsidR="009A4819" w:rsidP="00E04967" w:rsidRDefault="009A4819" w14:paraId="2404884D" w14:textId="77777777">
      <w:pPr>
        <w:spacing w:after="0" w:line="360" w:lineRule="auto"/>
        <w:jc w:val="center"/>
        <w:rPr>
          <w:rFonts w:ascii="Times New Roman" w:hAnsi="Times New Roman" w:cs="Times New Roman"/>
          <w:sz w:val="28"/>
          <w:szCs w:val="28"/>
        </w:rPr>
      </w:pPr>
    </w:p>
    <w:p w:rsidRPr="00897ECF" w:rsidR="009A4819" w:rsidP="00E04967" w:rsidRDefault="009A4819" w14:paraId="29158338" w14:textId="77777777">
      <w:pPr>
        <w:spacing w:after="0" w:line="360" w:lineRule="auto"/>
        <w:jc w:val="center"/>
        <w:rPr>
          <w:rFonts w:ascii="Times New Roman" w:hAnsi="Times New Roman" w:cs="Times New Roman"/>
          <w:sz w:val="28"/>
          <w:szCs w:val="28"/>
        </w:rPr>
      </w:pPr>
    </w:p>
    <w:p w:rsidRPr="00897ECF" w:rsidR="002A1D09" w:rsidP="00E04967" w:rsidRDefault="002A1D09" w14:paraId="0F4E4F0A" w14:textId="1C20A88C">
      <w:pPr>
        <w:spacing w:after="0" w:line="360" w:lineRule="auto"/>
        <w:jc w:val="center"/>
        <w:rPr>
          <w:rFonts w:ascii="Times New Roman" w:hAnsi="Times New Roman" w:cs="Times New Roman"/>
          <w:b/>
          <w:bCs/>
          <w:sz w:val="28"/>
          <w:szCs w:val="28"/>
        </w:rPr>
      </w:pPr>
      <w:r w:rsidRPr="00897ECF">
        <w:rPr>
          <w:rFonts w:ascii="Times New Roman" w:hAnsi="Times New Roman" w:cs="Times New Roman"/>
          <w:b/>
          <w:bCs/>
          <w:sz w:val="28"/>
          <w:szCs w:val="28"/>
        </w:rPr>
        <w:t>Período do relat</w:t>
      </w:r>
      <w:r w:rsidRPr="00897ECF" w:rsidR="00E04A32">
        <w:rPr>
          <w:rFonts w:ascii="Times New Roman" w:hAnsi="Times New Roman" w:cs="Times New Roman"/>
          <w:b/>
          <w:bCs/>
          <w:sz w:val="28"/>
          <w:szCs w:val="28"/>
        </w:rPr>
        <w:t>ório</w:t>
      </w:r>
      <w:r w:rsidRPr="00897ECF">
        <w:rPr>
          <w:rFonts w:ascii="Times New Roman" w:hAnsi="Times New Roman" w:cs="Times New Roman"/>
          <w:b/>
          <w:bCs/>
          <w:sz w:val="28"/>
          <w:szCs w:val="28"/>
        </w:rPr>
        <w:t>:</w:t>
      </w:r>
    </w:p>
    <w:p w:rsidR="003909CF" w:rsidP="00E04967" w:rsidRDefault="00632DE3" w14:paraId="529ACC42" w14:textId="09CF6B87">
      <w:pPr>
        <w:spacing w:after="0" w:line="360" w:lineRule="auto"/>
        <w:jc w:val="center"/>
        <w:rPr>
          <w:rFonts w:ascii="Times New Roman" w:hAnsi="Times New Roman" w:cs="Times New Roman"/>
          <w:sz w:val="28"/>
          <w:szCs w:val="28"/>
        </w:rPr>
      </w:pPr>
      <w:r w:rsidRPr="00897ECF">
        <w:rPr>
          <w:rFonts w:ascii="Times New Roman" w:hAnsi="Times New Roman" w:cs="Times New Roman"/>
          <w:sz w:val="28"/>
          <w:szCs w:val="28"/>
        </w:rPr>
        <w:t>Ago.</w:t>
      </w:r>
      <w:r w:rsidRPr="00897ECF" w:rsidR="002A1D09">
        <w:rPr>
          <w:rFonts w:ascii="Times New Roman" w:hAnsi="Times New Roman" w:cs="Times New Roman"/>
          <w:sz w:val="28"/>
          <w:szCs w:val="28"/>
        </w:rPr>
        <w:t>/</w:t>
      </w:r>
      <w:r w:rsidRPr="00897ECF" w:rsidR="003909CF">
        <w:rPr>
          <w:rFonts w:ascii="Times New Roman" w:hAnsi="Times New Roman" w:cs="Times New Roman"/>
          <w:sz w:val="28"/>
          <w:szCs w:val="28"/>
        </w:rPr>
        <w:t>2023</w:t>
      </w:r>
      <w:r w:rsidRPr="00897ECF" w:rsidR="002A1D09">
        <w:rPr>
          <w:rFonts w:ascii="Times New Roman" w:hAnsi="Times New Roman" w:cs="Times New Roman"/>
          <w:sz w:val="28"/>
          <w:szCs w:val="28"/>
        </w:rPr>
        <w:t xml:space="preserve"> até </w:t>
      </w:r>
      <w:r w:rsidRPr="00897ECF" w:rsidR="003909CF">
        <w:rPr>
          <w:rFonts w:ascii="Times New Roman" w:hAnsi="Times New Roman" w:cs="Times New Roman"/>
          <w:sz w:val="28"/>
          <w:szCs w:val="28"/>
        </w:rPr>
        <w:t>Dez</w:t>
      </w:r>
      <w:r>
        <w:rPr>
          <w:rFonts w:ascii="Times New Roman" w:hAnsi="Times New Roman" w:cs="Times New Roman"/>
          <w:sz w:val="28"/>
          <w:szCs w:val="28"/>
        </w:rPr>
        <w:t>.</w:t>
      </w:r>
      <w:r w:rsidRPr="00897ECF" w:rsidR="002A1D09">
        <w:rPr>
          <w:rFonts w:ascii="Times New Roman" w:hAnsi="Times New Roman" w:cs="Times New Roman"/>
          <w:sz w:val="28"/>
          <w:szCs w:val="28"/>
        </w:rPr>
        <w:t>/</w:t>
      </w:r>
      <w:r w:rsidRPr="00897ECF" w:rsidR="003909CF">
        <w:rPr>
          <w:rFonts w:ascii="Times New Roman" w:hAnsi="Times New Roman" w:cs="Times New Roman"/>
          <w:sz w:val="28"/>
          <w:szCs w:val="28"/>
        </w:rPr>
        <w:t>2023</w:t>
      </w:r>
    </w:p>
    <w:p w:rsidR="002C47F9" w:rsidP="002C47F9" w:rsidRDefault="002C47F9" w14:paraId="70234CCF" w14:textId="7984AD18">
      <w:pPr>
        <w:rPr>
          <w:rFonts w:ascii="Times New Roman" w:hAnsi="Times New Roman" w:cs="Times New Roman"/>
          <w:sz w:val="24"/>
          <w:szCs w:val="24"/>
        </w:rPr>
      </w:pPr>
    </w:p>
    <w:sdt>
      <w:sdtPr>
        <w:id w:val="-627931394"/>
        <w:docPartObj>
          <w:docPartGallery w:val="Table of Contents"/>
          <w:docPartUnique/>
        </w:docPartObj>
        <w:rPr>
          <w:rFonts w:ascii="Arial" w:hAnsi="Arial" w:eastAsia="Calibri" w:cs="Times New Roman"/>
          <w:sz w:val="24"/>
          <w:szCs w:val="24"/>
        </w:rPr>
      </w:sdtPr>
      <w:sdtContent>
        <w:p w:rsidRPr="002C47F9" w:rsidR="002C47F9" w:rsidP="002C47F9" w:rsidRDefault="002C47F9" w14:paraId="0A716D4C" w14:textId="2598C0A5">
          <w:pPr>
            <w:rPr>
              <w:rFonts w:ascii="Arial" w:hAnsi="Arial" w:eastAsia="Calibri" w:cs="Times New Roman"/>
              <w:b/>
              <w:bCs/>
              <w:sz w:val="24"/>
            </w:rPr>
          </w:pPr>
          <w:r w:rsidRPr="002C47F9">
            <w:rPr>
              <w:rFonts w:ascii="Arial" w:hAnsi="Arial" w:eastAsia="Calibri" w:cs="Times New Roman"/>
              <w:b/>
              <w:bCs/>
              <w:sz w:val="24"/>
            </w:rPr>
            <w:t>SUMÁRIO</w:t>
          </w:r>
        </w:p>
        <w:p w:rsidRPr="002C47F9" w:rsidR="002C47F9" w:rsidP="002C47F9" w:rsidRDefault="002C47F9" w14:paraId="3C7AC271" w14:textId="009B0E4A">
          <w:pPr>
            <w:tabs>
              <w:tab w:val="left" w:pos="440"/>
              <w:tab w:val="left" w:pos="1320"/>
              <w:tab w:val="right" w:leader="dot" w:pos="8494"/>
            </w:tabs>
            <w:spacing w:before="120" w:after="100" w:line="360" w:lineRule="auto"/>
            <w:ind w:left="440" w:firstLine="360"/>
            <w:jc w:val="both"/>
            <w:rPr>
              <w:rFonts w:ascii="Calibri" w:hAnsi="Calibri" w:eastAsia="Times New Roman" w:cs="Times New Roman"/>
              <w:noProof/>
              <w:kern w:val="2"/>
              <w:lang w:eastAsia="pt-BR"/>
              <w14:ligatures w14:val="standardContextual"/>
            </w:rPr>
          </w:pPr>
          <w:r w:rsidRPr="002C47F9">
            <w:rPr>
              <w:rFonts w:ascii="Arial" w:hAnsi="Arial" w:eastAsia="Times New Roman" w:cs="Times New Roman"/>
              <w:sz w:val="24"/>
              <w:lang w:eastAsia="pt-BR"/>
            </w:rPr>
            <w:fldChar w:fldCharType="begin"/>
          </w:r>
          <w:r w:rsidRPr="002C47F9">
            <w:rPr>
              <w:rFonts w:ascii="Arial" w:hAnsi="Arial" w:eastAsia="Times New Roman" w:cs="Times New Roman"/>
              <w:sz w:val="24"/>
              <w:lang w:eastAsia="pt-BR"/>
            </w:rPr>
            <w:instrText xml:space="preserve"> TOC \o "1-3" \h \z \u </w:instrText>
          </w:r>
          <w:r w:rsidRPr="002C47F9">
            <w:rPr>
              <w:rFonts w:ascii="Arial" w:hAnsi="Arial" w:eastAsia="Times New Roman" w:cs="Times New Roman"/>
              <w:sz w:val="24"/>
              <w:lang w:eastAsia="pt-BR"/>
            </w:rPr>
            <w:fldChar w:fldCharType="separate"/>
          </w:r>
          <w:hyperlink w:history="1" w:anchor="_Toc152256943">
            <w:r w:rsidRPr="002C47F9">
              <w:rPr>
                <w:rFonts w:ascii="Arial" w:hAnsi="Arial" w:eastAsia="Times New Roman" w:cs="Times New Roman"/>
                <w:noProof/>
                <w:sz w:val="24"/>
                <w:lang w:eastAsia="pt-BR"/>
              </w:rPr>
              <w:t>1.</w:t>
            </w:r>
            <w:r w:rsidRPr="002C47F9">
              <w:rPr>
                <w:rFonts w:ascii="Calibri" w:hAnsi="Calibri" w:eastAsia="Times New Roman" w:cs="Times New Roman"/>
                <w:noProof/>
                <w:kern w:val="2"/>
                <w:lang w:eastAsia="pt-BR"/>
                <w14:ligatures w14:val="standardContextual"/>
              </w:rPr>
              <w:tab/>
            </w:r>
            <w:r w:rsidRPr="00823C1C">
              <w:rPr>
                <w:rFonts w:ascii="Arial" w:hAnsi="Arial" w:eastAsia="Times New Roman" w:cs="Times New Roman"/>
                <w:noProof/>
                <w:sz w:val="24"/>
                <w:lang w:eastAsia="pt-BR"/>
              </w:rPr>
              <w:t>INTRODUÇÃO</w:t>
            </w:r>
            <w:r w:rsidRPr="002C47F9">
              <w:rPr>
                <w:rFonts w:ascii="Arial" w:hAnsi="Arial" w:eastAsia="Times New Roman" w:cs="Times New Roman"/>
                <w:noProof/>
                <w:webHidden/>
                <w:sz w:val="24"/>
                <w:lang w:eastAsia="pt-BR"/>
              </w:rPr>
              <w:tab/>
            </w:r>
            <w:r w:rsidRPr="00823C1C">
              <w:rPr>
                <w:rFonts w:ascii="Arial" w:hAnsi="Arial" w:eastAsia="Times New Roman" w:cs="Times New Roman"/>
                <w:noProof/>
                <w:webHidden/>
                <w:sz w:val="24"/>
                <w:lang w:eastAsia="pt-BR"/>
              </w:rPr>
              <w:t>1</w:t>
            </w:r>
          </w:hyperlink>
        </w:p>
        <w:p w:rsidRPr="002C47F9" w:rsidR="002C47F9" w:rsidP="002C47F9" w:rsidRDefault="002C47F9" w14:paraId="03132974" w14:textId="27BA9B14">
          <w:pPr>
            <w:tabs>
              <w:tab w:val="left" w:pos="440"/>
              <w:tab w:val="left" w:pos="1320"/>
              <w:tab w:val="right" w:leader="dot" w:pos="8494"/>
            </w:tabs>
            <w:spacing w:before="120" w:after="100" w:line="360" w:lineRule="auto"/>
            <w:ind w:left="440" w:firstLine="360"/>
            <w:jc w:val="both"/>
            <w:rPr>
              <w:rFonts w:ascii="Calibri" w:hAnsi="Calibri" w:eastAsia="Times New Roman" w:cs="Times New Roman"/>
              <w:noProof/>
              <w:kern w:val="2"/>
              <w:lang w:eastAsia="pt-BR"/>
              <w14:ligatures w14:val="standardContextual"/>
            </w:rPr>
          </w:pPr>
          <w:hyperlink w:history="1" w:anchor="_Toc152256948">
            <w:r w:rsidRPr="002C47F9">
              <w:rPr>
                <w:rFonts w:ascii="Arial" w:hAnsi="Arial" w:eastAsia="Times New Roman" w:cs="Times New Roman"/>
                <w:noProof/>
                <w:sz w:val="24"/>
                <w:lang w:eastAsia="pt-BR"/>
              </w:rPr>
              <w:t>2.</w:t>
            </w:r>
            <w:r w:rsidRPr="002C47F9">
              <w:rPr>
                <w:rFonts w:ascii="Calibri" w:hAnsi="Calibri" w:eastAsia="Times New Roman" w:cs="Times New Roman"/>
                <w:noProof/>
                <w:kern w:val="2"/>
                <w:lang w:eastAsia="pt-BR"/>
                <w14:ligatures w14:val="standardContextual"/>
              </w:rPr>
              <w:tab/>
            </w:r>
            <w:r w:rsidRPr="00823C1C">
              <w:rPr>
                <w:rFonts w:ascii="Arial" w:hAnsi="Arial" w:eastAsia="Times New Roman" w:cs="Times New Roman"/>
                <w:noProof/>
                <w:sz w:val="24"/>
                <w:lang w:eastAsia="pt-BR"/>
              </w:rPr>
              <w:t>FUNDAMENTAÇÃO TEÓRICA</w:t>
            </w:r>
            <w:r w:rsidRPr="002C47F9">
              <w:rPr>
                <w:rFonts w:ascii="Arial" w:hAnsi="Arial" w:eastAsia="Times New Roman" w:cs="Times New Roman"/>
                <w:noProof/>
                <w:webHidden/>
                <w:sz w:val="24"/>
                <w:lang w:eastAsia="pt-BR"/>
              </w:rPr>
              <w:tab/>
            </w:r>
            <w:r w:rsidRPr="00823C1C">
              <w:rPr>
                <w:rFonts w:ascii="Arial" w:hAnsi="Arial" w:eastAsia="Times New Roman" w:cs="Times New Roman"/>
                <w:noProof/>
                <w:webHidden/>
                <w:sz w:val="24"/>
                <w:lang w:eastAsia="pt-BR"/>
              </w:rPr>
              <w:t>2</w:t>
            </w:r>
          </w:hyperlink>
        </w:p>
        <w:p w:rsidRPr="002C47F9" w:rsidR="002C47F9" w:rsidP="002C47F9" w:rsidRDefault="002C47F9" w14:paraId="3522C996" w14:textId="71495793">
          <w:pPr>
            <w:tabs>
              <w:tab w:val="left" w:pos="440"/>
              <w:tab w:val="left" w:pos="1320"/>
              <w:tab w:val="right" w:leader="dot" w:pos="8494"/>
            </w:tabs>
            <w:spacing w:before="120" w:after="100" w:line="360" w:lineRule="auto"/>
            <w:ind w:left="440" w:firstLine="360"/>
            <w:jc w:val="both"/>
            <w:rPr>
              <w:rFonts w:ascii="Calibri" w:hAnsi="Calibri" w:eastAsia="Times New Roman" w:cs="Times New Roman"/>
              <w:noProof/>
              <w:kern w:val="2"/>
              <w:lang w:eastAsia="pt-BR"/>
              <w14:ligatures w14:val="standardContextual"/>
            </w:rPr>
          </w:pPr>
          <w:hyperlink w:history="1" w:anchor="_Toc152256954">
            <w:r w:rsidRPr="002C47F9">
              <w:rPr>
                <w:rFonts w:ascii="Arial" w:hAnsi="Arial" w:eastAsia="Times New Roman" w:cs="Times New Roman"/>
                <w:noProof/>
                <w:sz w:val="24"/>
                <w:lang w:eastAsia="pt-BR"/>
              </w:rPr>
              <w:t>3.</w:t>
            </w:r>
            <w:r w:rsidRPr="002C47F9">
              <w:rPr>
                <w:rFonts w:ascii="Calibri" w:hAnsi="Calibri" w:eastAsia="Times New Roman" w:cs="Times New Roman"/>
                <w:noProof/>
                <w:kern w:val="2"/>
                <w:lang w:eastAsia="pt-BR"/>
                <w14:ligatures w14:val="standardContextual"/>
              </w:rPr>
              <w:tab/>
            </w:r>
            <w:r w:rsidRPr="00823C1C">
              <w:rPr>
                <w:rFonts w:ascii="Arial" w:hAnsi="Arial" w:eastAsia="Times New Roman" w:cs="Times New Roman"/>
                <w:noProof/>
                <w:sz w:val="24"/>
                <w:lang w:eastAsia="pt-BR"/>
              </w:rPr>
              <w:t>METODOLOGIA</w:t>
            </w:r>
            <w:r w:rsidRPr="002C47F9">
              <w:rPr>
                <w:rFonts w:ascii="Arial" w:hAnsi="Arial" w:eastAsia="Times New Roman" w:cs="Times New Roman"/>
                <w:noProof/>
                <w:webHidden/>
                <w:sz w:val="24"/>
                <w:lang w:eastAsia="pt-BR"/>
              </w:rPr>
              <w:tab/>
            </w:r>
            <w:r w:rsidRPr="00823C1C">
              <w:rPr>
                <w:rFonts w:ascii="Arial" w:hAnsi="Arial" w:eastAsia="Times New Roman" w:cs="Times New Roman"/>
                <w:noProof/>
                <w:webHidden/>
                <w:sz w:val="24"/>
                <w:lang w:eastAsia="pt-BR"/>
              </w:rPr>
              <w:t>4</w:t>
            </w:r>
          </w:hyperlink>
        </w:p>
        <w:p w:rsidRPr="002C47F9" w:rsidR="002C47F9" w:rsidP="002C47F9" w:rsidRDefault="002C47F9" w14:paraId="4F5FA1D3" w14:textId="33E072FF">
          <w:pPr>
            <w:tabs>
              <w:tab w:val="left" w:pos="440"/>
              <w:tab w:val="left" w:pos="1320"/>
              <w:tab w:val="right" w:leader="dot" w:pos="8494"/>
            </w:tabs>
            <w:spacing w:before="120" w:after="100" w:line="360" w:lineRule="auto"/>
            <w:ind w:left="440" w:firstLine="360"/>
            <w:jc w:val="both"/>
            <w:rPr>
              <w:rFonts w:ascii="Calibri" w:hAnsi="Calibri" w:eastAsia="Times New Roman" w:cs="Times New Roman"/>
              <w:noProof/>
              <w:kern w:val="2"/>
              <w:lang w:eastAsia="pt-BR"/>
              <w14:ligatures w14:val="standardContextual"/>
            </w:rPr>
          </w:pPr>
          <w:hyperlink w:history="1" w:anchor="_Toc152256964">
            <w:r w:rsidRPr="002C47F9">
              <w:rPr>
                <w:rFonts w:ascii="Arial" w:hAnsi="Arial" w:eastAsia="Times New Roman" w:cs="Times New Roman"/>
                <w:noProof/>
                <w:sz w:val="24"/>
                <w:lang w:eastAsia="pt-BR"/>
              </w:rPr>
              <w:t>4.</w:t>
            </w:r>
            <w:r w:rsidRPr="002C47F9">
              <w:rPr>
                <w:rFonts w:ascii="Calibri" w:hAnsi="Calibri" w:eastAsia="Times New Roman" w:cs="Times New Roman"/>
                <w:noProof/>
                <w:kern w:val="2"/>
                <w:lang w:eastAsia="pt-BR"/>
                <w14:ligatures w14:val="standardContextual"/>
              </w:rPr>
              <w:tab/>
            </w:r>
            <w:r w:rsidRPr="00823C1C">
              <w:rPr>
                <w:rFonts w:ascii="Arial" w:hAnsi="Arial" w:eastAsia="Times New Roman" w:cs="Times New Roman"/>
                <w:noProof/>
                <w:sz w:val="24"/>
                <w:lang w:eastAsia="pt-BR"/>
              </w:rPr>
              <w:t>RESULTADOS E DISCUSSÕES</w:t>
            </w:r>
            <w:r w:rsidRPr="002C47F9">
              <w:rPr>
                <w:rFonts w:ascii="Arial" w:hAnsi="Arial" w:eastAsia="Times New Roman" w:cs="Times New Roman"/>
                <w:noProof/>
                <w:webHidden/>
                <w:sz w:val="24"/>
                <w:lang w:eastAsia="pt-BR"/>
              </w:rPr>
              <w:tab/>
            </w:r>
            <w:r w:rsidRPr="00823C1C">
              <w:rPr>
                <w:rFonts w:ascii="Arial" w:hAnsi="Arial" w:eastAsia="Times New Roman" w:cs="Times New Roman"/>
                <w:noProof/>
                <w:webHidden/>
                <w:sz w:val="24"/>
                <w:lang w:eastAsia="pt-BR"/>
              </w:rPr>
              <w:t>5</w:t>
            </w:r>
          </w:hyperlink>
        </w:p>
        <w:p w:rsidRPr="002C47F9" w:rsidR="002C47F9" w:rsidP="002C47F9" w:rsidRDefault="002C47F9" w14:paraId="22CFFD96" w14:textId="0EBD0881">
          <w:pPr>
            <w:tabs>
              <w:tab w:val="left" w:pos="440"/>
              <w:tab w:val="left" w:pos="1320"/>
              <w:tab w:val="right" w:leader="dot" w:pos="8494"/>
            </w:tabs>
            <w:spacing w:before="120" w:after="100" w:line="360" w:lineRule="auto"/>
            <w:ind w:left="440" w:firstLine="360"/>
            <w:jc w:val="both"/>
            <w:rPr>
              <w:rFonts w:ascii="Calibri" w:hAnsi="Calibri" w:eastAsia="Times New Roman" w:cs="Times New Roman"/>
              <w:noProof/>
              <w:kern w:val="2"/>
              <w:lang w:eastAsia="pt-BR"/>
              <w14:ligatures w14:val="standardContextual"/>
            </w:rPr>
          </w:pPr>
          <w:hyperlink w:history="1" w:anchor="_Toc152256965">
            <w:r w:rsidRPr="002C47F9">
              <w:rPr>
                <w:rFonts w:ascii="Arial" w:hAnsi="Arial" w:eastAsia="Times New Roman" w:cs="Times New Roman"/>
                <w:noProof/>
                <w:sz w:val="24"/>
                <w:lang w:eastAsia="pt-BR"/>
              </w:rPr>
              <w:t>5.</w:t>
            </w:r>
            <w:r w:rsidRPr="002C47F9">
              <w:rPr>
                <w:rFonts w:ascii="Calibri" w:hAnsi="Calibri" w:eastAsia="Times New Roman" w:cs="Times New Roman"/>
                <w:noProof/>
                <w:kern w:val="2"/>
                <w:lang w:eastAsia="pt-BR"/>
                <w14:ligatures w14:val="standardContextual"/>
              </w:rPr>
              <w:tab/>
            </w:r>
            <w:r w:rsidRPr="00823C1C">
              <w:rPr>
                <w:rFonts w:ascii="Arial" w:hAnsi="Arial" w:eastAsia="Times New Roman" w:cs="Times New Roman"/>
                <w:noProof/>
                <w:sz w:val="24"/>
                <w:lang w:eastAsia="pt-BR"/>
              </w:rPr>
              <w:t>C</w:t>
            </w:r>
            <w:r w:rsidRPr="002C47F9">
              <w:rPr>
                <w:rFonts w:ascii="Arial" w:hAnsi="Arial" w:eastAsia="Times New Roman" w:cs="Times New Roman"/>
                <w:noProof/>
                <w:sz w:val="24"/>
                <w:lang w:eastAsia="pt-BR"/>
              </w:rPr>
              <w:t>O</w:t>
            </w:r>
            <w:r w:rsidRPr="00823C1C">
              <w:rPr>
                <w:rFonts w:ascii="Arial" w:hAnsi="Arial" w:eastAsia="Times New Roman" w:cs="Times New Roman"/>
                <w:noProof/>
                <w:sz w:val="24"/>
                <w:lang w:eastAsia="pt-BR"/>
              </w:rPr>
              <w:t>NCLUSÃO</w:t>
            </w:r>
            <w:r w:rsidRPr="002C47F9">
              <w:rPr>
                <w:rFonts w:ascii="Arial" w:hAnsi="Arial" w:eastAsia="Times New Roman" w:cs="Times New Roman"/>
                <w:noProof/>
                <w:webHidden/>
                <w:sz w:val="24"/>
                <w:lang w:eastAsia="pt-BR"/>
              </w:rPr>
              <w:tab/>
            </w:r>
            <w:r w:rsidRPr="00823C1C">
              <w:rPr>
                <w:rFonts w:ascii="Arial" w:hAnsi="Arial" w:eastAsia="Times New Roman" w:cs="Times New Roman"/>
                <w:noProof/>
                <w:webHidden/>
                <w:sz w:val="24"/>
                <w:lang w:eastAsia="pt-BR"/>
              </w:rPr>
              <w:t>5</w:t>
            </w:r>
          </w:hyperlink>
        </w:p>
        <w:p w:rsidRPr="002C47F9" w:rsidR="002C47F9" w:rsidP="002C47F9" w:rsidRDefault="002C47F9" w14:paraId="2040267B" w14:textId="69064836">
          <w:pPr>
            <w:tabs>
              <w:tab w:val="left" w:pos="440"/>
              <w:tab w:val="left" w:pos="1320"/>
              <w:tab w:val="right" w:leader="dot" w:pos="8494"/>
            </w:tabs>
            <w:spacing w:before="120" w:after="100" w:line="360" w:lineRule="auto"/>
            <w:ind w:left="440" w:firstLine="360"/>
            <w:jc w:val="both"/>
            <w:rPr>
              <w:rFonts w:ascii="Calibri" w:hAnsi="Calibri" w:eastAsia="Times New Roman" w:cs="Times New Roman"/>
              <w:noProof/>
              <w:kern w:val="2"/>
              <w:lang w:eastAsia="pt-BR"/>
              <w14:ligatures w14:val="standardContextual"/>
            </w:rPr>
          </w:pPr>
          <w:hyperlink w:history="1" w:anchor="_Toc152256966">
            <w:r w:rsidRPr="002C47F9">
              <w:rPr>
                <w:rFonts w:ascii="Arial" w:hAnsi="Arial" w:eastAsia="Times New Roman" w:cs="Times New Roman"/>
                <w:noProof/>
                <w:sz w:val="24"/>
                <w:lang w:eastAsia="pt-BR"/>
              </w:rPr>
              <w:t>6.</w:t>
            </w:r>
            <w:r w:rsidRPr="002C47F9">
              <w:rPr>
                <w:rFonts w:ascii="Calibri" w:hAnsi="Calibri" w:eastAsia="Times New Roman" w:cs="Times New Roman"/>
                <w:noProof/>
                <w:kern w:val="2"/>
                <w:lang w:eastAsia="pt-BR"/>
                <w14:ligatures w14:val="standardContextual"/>
              </w:rPr>
              <w:tab/>
            </w:r>
            <w:r w:rsidRPr="002C47F9">
              <w:rPr>
                <w:rFonts w:ascii="Arial" w:hAnsi="Arial" w:eastAsia="Times New Roman" w:cs="Times New Roman"/>
                <w:noProof/>
                <w:sz w:val="24"/>
                <w:lang w:eastAsia="pt-BR"/>
              </w:rPr>
              <w:t>REFERÊNCIAS</w:t>
            </w:r>
            <w:r w:rsidRPr="00823C1C">
              <w:rPr>
                <w:rFonts w:ascii="Arial" w:hAnsi="Arial" w:eastAsia="Times New Roman" w:cs="Times New Roman"/>
                <w:noProof/>
                <w:sz w:val="24"/>
                <w:lang w:eastAsia="pt-BR"/>
              </w:rPr>
              <w:t xml:space="preserve"> BIBLIOGRÁFICAS</w:t>
            </w:r>
            <w:r w:rsidRPr="002C47F9">
              <w:rPr>
                <w:rFonts w:ascii="Arial" w:hAnsi="Arial" w:eastAsia="Times New Roman" w:cs="Times New Roman"/>
                <w:noProof/>
                <w:webHidden/>
                <w:sz w:val="24"/>
                <w:lang w:eastAsia="pt-BR"/>
              </w:rPr>
              <w:tab/>
            </w:r>
            <w:r w:rsidRPr="00823C1C">
              <w:rPr>
                <w:rFonts w:ascii="Arial" w:hAnsi="Arial" w:eastAsia="Times New Roman" w:cs="Times New Roman"/>
                <w:noProof/>
                <w:webHidden/>
                <w:sz w:val="24"/>
                <w:lang w:eastAsia="pt-BR"/>
              </w:rPr>
              <w:t>7</w:t>
            </w:r>
          </w:hyperlink>
        </w:p>
        <w:p w:rsidRPr="002C47F9" w:rsidR="002C47F9" w:rsidP="002C47F9" w:rsidRDefault="002C47F9" w14:paraId="5F65D3F2" w14:textId="577FD3D8">
          <w:pPr>
            <w:spacing w:before="120" w:line="360" w:lineRule="auto"/>
            <w:ind w:firstLine="360"/>
            <w:jc w:val="both"/>
            <w:rPr>
              <w:rFonts w:ascii="Arial" w:hAnsi="Arial" w:eastAsia="Calibri" w:cs="Times New Roman"/>
              <w:sz w:val="24"/>
            </w:rPr>
          </w:pPr>
          <w:r w:rsidRPr="002C47F9">
            <w:rPr>
              <w:rFonts w:ascii="Arial" w:hAnsi="Arial" w:eastAsia="Calibri" w:cs="Times New Roman"/>
              <w:sz w:val="24"/>
            </w:rPr>
            <w:fldChar w:fldCharType="end"/>
          </w:r>
        </w:p>
      </w:sdtContent>
      <w:sdtEndPr>
        <w:rPr>
          <w:rFonts w:ascii="Arial" w:hAnsi="Arial" w:eastAsia="Calibri" w:cs="Times New Roman"/>
          <w:sz w:val="24"/>
          <w:szCs w:val="24"/>
        </w:rPr>
      </w:sdtEndPr>
    </w:sdt>
    <w:p w:rsidRPr="00897ECF" w:rsidR="009A4819" w:rsidP="002E68F8" w:rsidRDefault="009A4819" w14:paraId="039E998E" w14:textId="6080D1A4">
      <w:pPr>
        <w:spacing w:line="360" w:lineRule="auto"/>
        <w:ind w:firstLine="851"/>
        <w:rPr>
          <w:rFonts w:ascii="Times New Roman" w:hAnsi="Times New Roman" w:cs="Times New Roman"/>
          <w:sz w:val="24"/>
          <w:szCs w:val="24"/>
        </w:rPr>
        <w:sectPr w:rsidRPr="00897ECF" w:rsidR="009A4819" w:rsidSect="005F3D4D">
          <w:headerReference w:type="default" r:id="rId8"/>
          <w:pgSz w:w="11900" w:h="16840" w:orient="portrait"/>
          <w:pgMar w:top="1418" w:right="1701" w:bottom="1418" w:left="1701" w:header="709" w:footer="709" w:gutter="0"/>
          <w:cols w:space="708"/>
          <w:docGrid w:linePitch="360"/>
        </w:sectPr>
      </w:pPr>
    </w:p>
    <w:p w:rsidR="00632DE3" w:rsidP="00632DE3" w:rsidRDefault="00D115D8" w14:paraId="3BFC8450" w14:textId="77777777">
      <w:pPr>
        <w:spacing w:line="360" w:lineRule="auto"/>
        <w:ind w:firstLine="851"/>
        <w:rPr>
          <w:rFonts w:ascii="Times New Roman" w:hAnsi="Times New Roman" w:cs="Times New Roman"/>
          <w:b/>
          <w:sz w:val="24"/>
          <w:szCs w:val="24"/>
        </w:rPr>
      </w:pPr>
      <w:r w:rsidRPr="00897ECF">
        <w:rPr>
          <w:rFonts w:ascii="Times New Roman" w:hAnsi="Times New Roman" w:cs="Times New Roman"/>
          <w:b/>
          <w:sz w:val="24"/>
          <w:szCs w:val="24"/>
        </w:rPr>
        <w:t>INTRODUÇÃ</w:t>
      </w:r>
      <w:r w:rsidR="00632DE3">
        <w:rPr>
          <w:rFonts w:ascii="Times New Roman" w:hAnsi="Times New Roman" w:cs="Times New Roman"/>
          <w:b/>
          <w:sz w:val="24"/>
          <w:szCs w:val="24"/>
        </w:rPr>
        <w:t>O</w:t>
      </w:r>
      <w:r w:rsidR="00632DE3">
        <w:rPr>
          <w:rFonts w:ascii="Times New Roman" w:hAnsi="Times New Roman" w:cs="Times New Roman"/>
          <w:b/>
          <w:sz w:val="24"/>
          <w:szCs w:val="24"/>
        </w:rPr>
        <w:br/>
      </w:r>
    </w:p>
    <w:p w:rsidRPr="0022629C" w:rsidR="007F01A0" w:rsidP="00632DE3" w:rsidRDefault="007F01A0" w14:paraId="6D771549" w14:textId="5D811481">
      <w:pPr>
        <w:spacing w:line="360" w:lineRule="auto"/>
        <w:ind w:firstLine="851"/>
        <w:rPr/>
      </w:pPr>
      <w:r w:rsidRPr="42B4737F" w:rsidR="007F01A0">
        <w:rPr>
          <w:rFonts w:ascii="Times New Roman" w:hAnsi="Times New Roman" w:cs="Times New Roman"/>
          <w:sz w:val="24"/>
          <w:szCs w:val="24"/>
        </w:rPr>
        <w:t xml:space="preserve">No cenário contemporâneo, a </w:t>
      </w:r>
      <w:r w:rsidRPr="42B4737F" w:rsidR="0022629C">
        <w:rPr>
          <w:rFonts w:ascii="Times New Roman" w:hAnsi="Times New Roman" w:cs="Times New Roman"/>
          <w:sz w:val="24"/>
          <w:szCs w:val="24"/>
        </w:rPr>
        <w:t>confluência</w:t>
      </w:r>
      <w:r w:rsidRPr="42B4737F" w:rsidR="007F01A0">
        <w:rPr>
          <w:rFonts w:ascii="Times New Roman" w:hAnsi="Times New Roman" w:cs="Times New Roman"/>
          <w:sz w:val="24"/>
          <w:szCs w:val="24"/>
        </w:rPr>
        <w:t xml:space="preserve"> entre tecnologia, sustentabilidade e responsabilidade social empresarial emerge como um terreno fértil para a inovação e o aprimoramento do desenvolvimento tecnológico. </w:t>
      </w:r>
    </w:p>
    <w:p w:rsidR="42B4737F" w:rsidP="42B4737F" w:rsidRDefault="42B4737F" w14:paraId="62F6E9E8" w14:textId="7DDF0A3C">
      <w:pPr>
        <w:pStyle w:val="Normal"/>
        <w:spacing w:line="360" w:lineRule="auto"/>
        <w:ind w:firstLine="851"/>
        <w:rPr>
          <w:rFonts w:ascii="Times New Roman" w:hAnsi="Times New Roman" w:cs="Times New Roman"/>
          <w:sz w:val="24"/>
          <w:szCs w:val="24"/>
        </w:rPr>
      </w:pPr>
    </w:p>
    <w:p w:rsidRPr="007F01A0" w:rsidR="007F01A0" w:rsidP="002E68F8" w:rsidRDefault="007F01A0" w14:paraId="0431295C" w14:textId="2CAF2F85">
      <w:pPr>
        <w:spacing w:after="0" w:line="360" w:lineRule="auto"/>
        <w:ind w:firstLine="851"/>
        <w:jc w:val="both"/>
        <w:rPr>
          <w:rFonts w:ascii="Times New Roman" w:hAnsi="Times New Roman" w:cs="Times New Roman"/>
          <w:sz w:val="24"/>
          <w:szCs w:val="24"/>
        </w:rPr>
      </w:pPr>
      <w:r w:rsidRPr="007F01A0">
        <w:rPr>
          <w:rFonts w:ascii="Times New Roman" w:hAnsi="Times New Roman" w:cs="Times New Roman"/>
          <w:sz w:val="24"/>
          <w:szCs w:val="24"/>
        </w:rPr>
        <w:t>No contexto da Fatec de Votorantim e região, é imperativo compreender como a tecnologia pode desempenhar um papel integral na promoção de práticas mais sustentáveis e socialmente responsáveis. Os desafios contemporâneos demandam uma abordagem holística, que transcende o desenvolvimento meramente técnico e se estende para a esfera ética e social.</w:t>
      </w:r>
    </w:p>
    <w:p w:rsidR="007F01A0" w:rsidP="002E68F8" w:rsidRDefault="007F01A0" w14:paraId="104258A7" w14:textId="56F2FFD7">
      <w:pPr>
        <w:spacing w:after="0" w:line="360" w:lineRule="auto"/>
        <w:ind w:firstLine="851"/>
        <w:jc w:val="both"/>
        <w:rPr>
          <w:rFonts w:ascii="Times New Roman" w:hAnsi="Times New Roman" w:cs="Times New Roman"/>
          <w:sz w:val="24"/>
          <w:szCs w:val="24"/>
        </w:rPr>
      </w:pPr>
      <w:r w:rsidRPr="007F01A0">
        <w:rPr>
          <w:rFonts w:ascii="Times New Roman" w:hAnsi="Times New Roman" w:cs="Times New Roman"/>
          <w:sz w:val="24"/>
          <w:szCs w:val="24"/>
        </w:rPr>
        <w:t xml:space="preserve">A crescente conscientização sobre a necessidade de integrar os </w:t>
      </w:r>
      <w:r>
        <w:rPr>
          <w:rFonts w:ascii="Times New Roman" w:hAnsi="Times New Roman" w:cs="Times New Roman"/>
          <w:sz w:val="24"/>
          <w:szCs w:val="24"/>
        </w:rPr>
        <w:t>Objetivos de Desenvolvimento (</w:t>
      </w:r>
      <w:r w:rsidRPr="007F01A0">
        <w:rPr>
          <w:rFonts w:ascii="Times New Roman" w:hAnsi="Times New Roman" w:cs="Times New Roman"/>
          <w:sz w:val="24"/>
          <w:szCs w:val="24"/>
        </w:rPr>
        <w:t>ODS</w:t>
      </w:r>
      <w:r>
        <w:rPr>
          <w:rFonts w:ascii="Times New Roman" w:hAnsi="Times New Roman" w:cs="Times New Roman"/>
          <w:sz w:val="24"/>
          <w:szCs w:val="24"/>
        </w:rPr>
        <w:t>)</w:t>
      </w:r>
      <w:r w:rsidRPr="007F01A0">
        <w:rPr>
          <w:rFonts w:ascii="Times New Roman" w:hAnsi="Times New Roman" w:cs="Times New Roman"/>
          <w:sz w:val="24"/>
          <w:szCs w:val="24"/>
        </w:rPr>
        <w:t xml:space="preserve"> e os </w:t>
      </w:r>
      <w:r>
        <w:rPr>
          <w:rFonts w:ascii="Times New Roman" w:hAnsi="Times New Roman" w:cs="Times New Roman"/>
          <w:sz w:val="24"/>
          <w:szCs w:val="24"/>
        </w:rPr>
        <w:t>critérios Ambientais, Sociais e de Governança (</w:t>
      </w:r>
      <w:r w:rsidRPr="007F01A0">
        <w:rPr>
          <w:rFonts w:ascii="Times New Roman" w:hAnsi="Times New Roman" w:cs="Times New Roman"/>
          <w:sz w:val="24"/>
          <w:szCs w:val="24"/>
        </w:rPr>
        <w:t>ESG</w:t>
      </w:r>
      <w:r>
        <w:rPr>
          <w:rFonts w:ascii="Times New Roman" w:hAnsi="Times New Roman" w:cs="Times New Roman"/>
          <w:sz w:val="24"/>
          <w:szCs w:val="24"/>
        </w:rPr>
        <w:t>)</w:t>
      </w:r>
      <w:r w:rsidRPr="007F01A0">
        <w:rPr>
          <w:rFonts w:ascii="Times New Roman" w:hAnsi="Times New Roman" w:cs="Times New Roman"/>
          <w:sz w:val="24"/>
          <w:szCs w:val="24"/>
        </w:rPr>
        <w:t xml:space="preserve"> no desenvolvimento de sistemas multiplataforma aponta para uma mudança de paradigma no campo da tecnologia. </w:t>
      </w:r>
      <w:r w:rsidR="003D74A2">
        <w:rPr>
          <w:rFonts w:ascii="Times New Roman" w:hAnsi="Times New Roman" w:cs="Times New Roman"/>
          <w:sz w:val="24"/>
          <w:szCs w:val="24"/>
        </w:rPr>
        <w:t xml:space="preserve">Almeja-se </w:t>
      </w:r>
      <w:r w:rsidRPr="007F01A0">
        <w:rPr>
          <w:rFonts w:ascii="Times New Roman" w:hAnsi="Times New Roman" w:cs="Times New Roman"/>
          <w:sz w:val="24"/>
          <w:szCs w:val="24"/>
        </w:rPr>
        <w:t>não apenas investigar essa evolução, mas também identificar lacunas de conhecimento e necessidades de integração desses conceitos, particularmente no âmbito acadêmico, representado pelos alunos da Fatec de Votorantim e região.</w:t>
      </w:r>
    </w:p>
    <w:p w:rsidR="00632DE3" w:rsidP="002E68F8" w:rsidRDefault="003D74A2" w14:paraId="490CFD8B" w14:textId="77777777">
      <w:pPr>
        <w:spacing w:line="360" w:lineRule="auto"/>
        <w:ind w:firstLine="851"/>
        <w:rPr>
          <w:rFonts w:ascii="Times New Roman" w:hAnsi="Times New Roman" w:cs="Times New Roman"/>
          <w:sz w:val="24"/>
          <w:szCs w:val="24"/>
        </w:rPr>
      </w:pPr>
      <w:r>
        <w:rPr>
          <w:rFonts w:ascii="Times New Roman" w:hAnsi="Times New Roman" w:cs="Times New Roman"/>
          <w:sz w:val="24"/>
          <w:szCs w:val="24"/>
        </w:rPr>
        <w:t>Portanto</w:t>
      </w:r>
      <w:r w:rsidRPr="007F01A0" w:rsidR="007F01A0">
        <w:rPr>
          <w:rFonts w:ascii="Times New Roman" w:hAnsi="Times New Roman" w:cs="Times New Roman"/>
          <w:sz w:val="24"/>
          <w:szCs w:val="24"/>
        </w:rPr>
        <w:t xml:space="preserve">, </w:t>
      </w:r>
      <w:r w:rsidR="0022629C">
        <w:rPr>
          <w:rFonts w:ascii="Times New Roman" w:hAnsi="Times New Roman" w:cs="Times New Roman"/>
          <w:sz w:val="24"/>
          <w:szCs w:val="24"/>
        </w:rPr>
        <w:t>o presente projeto visa</w:t>
      </w:r>
      <w:r w:rsidRPr="0022629C" w:rsidR="0022629C">
        <w:t xml:space="preserve"> </w:t>
      </w:r>
      <w:r w:rsidRPr="0022629C" w:rsidR="0022629C">
        <w:rPr>
          <w:rFonts w:ascii="Times New Roman" w:hAnsi="Times New Roman" w:cs="Times New Roman"/>
          <w:sz w:val="24"/>
          <w:szCs w:val="24"/>
        </w:rPr>
        <w:t>explorar a relevância e as implicações dessa convergência, direcionando o olhar para projetos tecnológicos de Desenvolvimento de Sistemas Multiplataforma que incorporam os princípios dos Objetivos de Desenvolvimento Sustentável (ODS) e da Responsabilidade Social Empresarial (ESG</w:t>
      </w:r>
      <w:r>
        <w:rPr>
          <w:rFonts w:ascii="Times New Roman" w:hAnsi="Times New Roman" w:cs="Times New Roman"/>
          <w:sz w:val="24"/>
          <w:szCs w:val="24"/>
        </w:rPr>
        <w:t xml:space="preserve">), evidenciando </w:t>
      </w:r>
      <w:r w:rsidR="00F45CB3">
        <w:rPr>
          <w:rFonts w:ascii="Times New Roman" w:hAnsi="Times New Roman" w:cs="Times New Roman"/>
          <w:sz w:val="24"/>
          <w:szCs w:val="24"/>
        </w:rPr>
        <w:t>sua</w:t>
      </w:r>
      <w:r>
        <w:rPr>
          <w:rFonts w:ascii="Times New Roman" w:hAnsi="Times New Roman" w:cs="Times New Roman"/>
          <w:sz w:val="24"/>
          <w:szCs w:val="24"/>
        </w:rPr>
        <w:t xml:space="preserve"> importância</w:t>
      </w:r>
      <w:r w:rsidR="00F45CB3">
        <w:rPr>
          <w:rFonts w:ascii="Times New Roman" w:hAnsi="Times New Roman" w:cs="Times New Roman"/>
          <w:sz w:val="24"/>
          <w:szCs w:val="24"/>
        </w:rPr>
        <w:t>,</w:t>
      </w:r>
      <w:r>
        <w:rPr>
          <w:rFonts w:ascii="Times New Roman" w:hAnsi="Times New Roman" w:cs="Times New Roman"/>
          <w:sz w:val="24"/>
          <w:szCs w:val="24"/>
        </w:rPr>
        <w:t xml:space="preserve"> e que possam ser aplicados a fim de beneficiar o público-alvo</w:t>
      </w:r>
      <w:r w:rsidRPr="0022629C" w:rsidR="0022629C">
        <w:rPr>
          <w:rFonts w:ascii="Times New Roman" w:hAnsi="Times New Roman" w:cs="Times New Roman"/>
          <w:sz w:val="24"/>
          <w:szCs w:val="24"/>
        </w:rPr>
        <w:t>.</w:t>
      </w:r>
    </w:p>
    <w:p w:rsidR="00632DE3" w:rsidP="002E68F8" w:rsidRDefault="00632DE3" w14:paraId="2B0BB114" w14:textId="77777777">
      <w:pPr>
        <w:spacing w:line="360" w:lineRule="auto"/>
        <w:ind w:firstLine="851"/>
        <w:rPr>
          <w:rFonts w:ascii="Times New Roman" w:hAnsi="Times New Roman" w:cs="Times New Roman"/>
          <w:sz w:val="24"/>
          <w:szCs w:val="24"/>
        </w:rPr>
      </w:pPr>
    </w:p>
    <w:p w:rsidR="00632DE3" w:rsidP="00632DE3" w:rsidRDefault="004A48C7" w14:paraId="51BA135D" w14:textId="77777777">
      <w:pPr>
        <w:spacing w:line="360" w:lineRule="auto"/>
        <w:ind w:firstLine="851"/>
        <w:rPr>
          <w:rFonts w:ascii="Times New Roman" w:hAnsi="Times New Roman" w:cs="Times New Roman"/>
          <w:b/>
          <w:sz w:val="24"/>
          <w:szCs w:val="24"/>
        </w:rPr>
      </w:pPr>
      <w:r>
        <w:rPr>
          <w:rFonts w:ascii="Times New Roman" w:hAnsi="Times New Roman" w:cs="Times New Roman"/>
          <w:b/>
          <w:sz w:val="24"/>
          <w:szCs w:val="24"/>
        </w:rPr>
        <w:t>FUNDAMENTAÇÃO TEÓRICA</w:t>
      </w:r>
      <w:r w:rsidR="00632DE3">
        <w:rPr>
          <w:rFonts w:ascii="Times New Roman" w:hAnsi="Times New Roman" w:cs="Times New Roman"/>
          <w:b/>
          <w:sz w:val="24"/>
          <w:szCs w:val="24"/>
        </w:rPr>
        <w:br/>
      </w:r>
    </w:p>
    <w:p w:rsidR="00594B3E" w:rsidP="00632DE3" w:rsidRDefault="00AA34AB" w14:paraId="45FB81F7" w14:textId="3D21B8C4">
      <w:pPr>
        <w:spacing w:line="360" w:lineRule="auto"/>
        <w:ind w:firstLine="851"/>
        <w:rPr>
          <w:rFonts w:ascii="Times New Roman" w:hAnsi="Times New Roman" w:cs="Times New Roman"/>
          <w:bCs/>
          <w:sz w:val="24"/>
          <w:szCs w:val="24"/>
        </w:rPr>
      </w:pPr>
      <w:r>
        <w:rPr>
          <w:rFonts w:ascii="Times New Roman" w:hAnsi="Times New Roman" w:cs="Times New Roman"/>
          <w:bCs/>
          <w:sz w:val="24"/>
          <w:szCs w:val="24"/>
        </w:rPr>
        <w:t>E</w:t>
      </w:r>
      <w:r w:rsidR="00976D3E">
        <w:rPr>
          <w:rFonts w:ascii="Times New Roman" w:hAnsi="Times New Roman" w:cs="Times New Roman"/>
          <w:bCs/>
          <w:sz w:val="24"/>
          <w:szCs w:val="24"/>
        </w:rPr>
        <w:t>m setembro de 2015</w:t>
      </w:r>
      <w:r w:rsidR="00E04967">
        <w:rPr>
          <w:rFonts w:ascii="Times New Roman" w:hAnsi="Times New Roman" w:cs="Times New Roman"/>
          <w:bCs/>
          <w:sz w:val="24"/>
          <w:szCs w:val="24"/>
        </w:rPr>
        <w:t xml:space="preserve"> a Organizações das Nações Unidas (ONU) lançou a Agenda de 203</w:t>
      </w:r>
      <w:r w:rsidR="00B662AB">
        <w:rPr>
          <w:rFonts w:ascii="Times New Roman" w:hAnsi="Times New Roman" w:cs="Times New Roman"/>
          <w:bCs/>
          <w:sz w:val="24"/>
          <w:szCs w:val="24"/>
        </w:rPr>
        <w:t>0</w:t>
      </w:r>
      <w:r w:rsidR="00976D3E">
        <w:rPr>
          <w:rFonts w:ascii="Times New Roman" w:hAnsi="Times New Roman" w:cs="Times New Roman"/>
          <w:bCs/>
          <w:sz w:val="24"/>
          <w:szCs w:val="24"/>
        </w:rPr>
        <w:t xml:space="preserve"> para o Desenvolvimento Sustentável</w:t>
      </w:r>
      <w:r w:rsidR="00CC0A3B">
        <w:rPr>
          <w:rFonts w:ascii="Times New Roman" w:hAnsi="Times New Roman" w:cs="Times New Roman"/>
          <w:bCs/>
          <w:sz w:val="24"/>
          <w:szCs w:val="24"/>
        </w:rPr>
        <w:t xml:space="preserve">, um plano global que visa abordar os desafios mais </w:t>
      </w:r>
      <w:r w:rsidR="00526723">
        <w:rPr>
          <w:rFonts w:ascii="Times New Roman" w:hAnsi="Times New Roman" w:cs="Times New Roman"/>
          <w:bCs/>
          <w:sz w:val="24"/>
          <w:szCs w:val="24"/>
        </w:rPr>
        <w:t>urgentes</w:t>
      </w:r>
      <w:r w:rsidR="00CC0A3B">
        <w:rPr>
          <w:rFonts w:ascii="Times New Roman" w:hAnsi="Times New Roman" w:cs="Times New Roman"/>
          <w:bCs/>
          <w:sz w:val="24"/>
          <w:szCs w:val="24"/>
        </w:rPr>
        <w:t xml:space="preserve"> que a humanidade enfrenta, com objetivo de construir um mundo mais sustentável, </w:t>
      </w:r>
      <w:r w:rsidR="00526723">
        <w:rPr>
          <w:rFonts w:ascii="Times New Roman" w:hAnsi="Times New Roman" w:cs="Times New Roman"/>
          <w:bCs/>
          <w:sz w:val="24"/>
          <w:szCs w:val="24"/>
        </w:rPr>
        <w:t>justo</w:t>
      </w:r>
      <w:r w:rsidR="00CC0A3B">
        <w:rPr>
          <w:rFonts w:ascii="Times New Roman" w:hAnsi="Times New Roman" w:cs="Times New Roman"/>
          <w:bCs/>
          <w:sz w:val="24"/>
          <w:szCs w:val="24"/>
        </w:rPr>
        <w:t xml:space="preserve"> e resiliente até o ano de 2030</w:t>
      </w:r>
      <w:r w:rsidR="00526723">
        <w:rPr>
          <w:rFonts w:ascii="Times New Roman" w:hAnsi="Times New Roman" w:cs="Times New Roman"/>
          <w:bCs/>
          <w:sz w:val="24"/>
          <w:szCs w:val="24"/>
        </w:rPr>
        <w:t>.</w:t>
      </w:r>
      <w:r w:rsidR="00B662AB">
        <w:rPr>
          <w:rFonts w:ascii="Times New Roman" w:hAnsi="Times New Roman" w:cs="Times New Roman"/>
          <w:bCs/>
          <w:sz w:val="24"/>
          <w:szCs w:val="24"/>
        </w:rPr>
        <w:t xml:space="preserve"> </w:t>
      </w:r>
    </w:p>
    <w:p w:rsidR="00AB010A" w:rsidP="00B662AB" w:rsidRDefault="00AB010A" w14:paraId="52272F7A" w14:textId="25587C9B">
      <w:pPr>
        <w:spacing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 xml:space="preserve">Segundo </w:t>
      </w:r>
      <w:proofErr w:type="spellStart"/>
      <w:r>
        <w:rPr>
          <w:rFonts w:ascii="Times New Roman" w:hAnsi="Times New Roman" w:cs="Times New Roman"/>
          <w:bCs/>
          <w:sz w:val="24"/>
          <w:szCs w:val="24"/>
        </w:rPr>
        <w:t>Kronemberger</w:t>
      </w:r>
      <w:proofErr w:type="spellEnd"/>
      <w:r>
        <w:rPr>
          <w:rFonts w:ascii="Times New Roman" w:hAnsi="Times New Roman" w:cs="Times New Roman"/>
          <w:bCs/>
          <w:sz w:val="24"/>
          <w:szCs w:val="24"/>
        </w:rPr>
        <w:t xml:space="preserve"> (2019), </w:t>
      </w:r>
      <w:r w:rsidR="00AA34AB">
        <w:rPr>
          <w:rFonts w:ascii="Times New Roman" w:hAnsi="Times New Roman" w:cs="Times New Roman"/>
          <w:bCs/>
          <w:sz w:val="24"/>
          <w:szCs w:val="24"/>
        </w:rPr>
        <w:t>a</w:t>
      </w:r>
      <w:r w:rsidRPr="00AB010A">
        <w:rPr>
          <w:rFonts w:ascii="Times New Roman" w:hAnsi="Times New Roman" w:cs="Times New Roman"/>
          <w:bCs/>
          <w:sz w:val="24"/>
          <w:szCs w:val="24"/>
        </w:rPr>
        <w:t xml:space="preserve"> Agenda 2030 </w:t>
      </w:r>
      <w:r>
        <w:rPr>
          <w:rFonts w:ascii="Times New Roman" w:hAnsi="Times New Roman" w:cs="Times New Roman"/>
          <w:bCs/>
          <w:sz w:val="24"/>
          <w:szCs w:val="24"/>
        </w:rPr>
        <w:t>é</w:t>
      </w:r>
      <w:r w:rsidRPr="00AB010A">
        <w:rPr>
          <w:rFonts w:ascii="Times New Roman" w:hAnsi="Times New Roman" w:cs="Times New Roman"/>
          <w:bCs/>
          <w:sz w:val="24"/>
          <w:szCs w:val="24"/>
        </w:rPr>
        <w:t xml:space="preserve"> composta por 17 Objetivos de Desenvolvimento Sustentável</w:t>
      </w:r>
      <w:r>
        <w:rPr>
          <w:rFonts w:ascii="Times New Roman" w:hAnsi="Times New Roman" w:cs="Times New Roman"/>
          <w:bCs/>
          <w:sz w:val="24"/>
          <w:szCs w:val="24"/>
        </w:rPr>
        <w:t xml:space="preserve"> (</w:t>
      </w:r>
      <w:r w:rsidRPr="00AB010A">
        <w:rPr>
          <w:rFonts w:ascii="Times New Roman" w:hAnsi="Times New Roman" w:cs="Times New Roman"/>
          <w:bCs/>
          <w:sz w:val="24"/>
          <w:szCs w:val="24"/>
        </w:rPr>
        <w:t>ODS), 169 metas e 232 indicadores, além da Declaração (visão,</w:t>
      </w:r>
      <w:r>
        <w:rPr>
          <w:rFonts w:ascii="Times New Roman" w:hAnsi="Times New Roman" w:cs="Times New Roman"/>
          <w:bCs/>
          <w:sz w:val="24"/>
          <w:szCs w:val="24"/>
        </w:rPr>
        <w:t xml:space="preserve"> </w:t>
      </w:r>
      <w:r w:rsidRPr="00AB010A">
        <w:rPr>
          <w:rFonts w:ascii="Times New Roman" w:hAnsi="Times New Roman" w:cs="Times New Roman"/>
          <w:bCs/>
          <w:sz w:val="24"/>
          <w:szCs w:val="24"/>
        </w:rPr>
        <w:t>princípios e compromissos compartilhados).</w:t>
      </w:r>
    </w:p>
    <w:p w:rsidR="004F13A0" w:rsidP="00B662AB" w:rsidRDefault="00AB010A" w14:paraId="0D7548A5" w14:textId="06147655">
      <w:pPr>
        <w:spacing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Abaixo cito os objetivos de maneira suscinta:</w:t>
      </w:r>
    </w:p>
    <w:p w:rsidRPr="00594B3E" w:rsidR="004F13A0" w:rsidP="00594B3E" w:rsidRDefault="004F13A0" w14:paraId="7FBB0F19" w14:textId="1B262E6F">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Erradicação da Pobreza</w:t>
      </w:r>
      <w:r w:rsidR="00594B3E">
        <w:rPr>
          <w:rFonts w:ascii="Times New Roman" w:hAnsi="Times New Roman" w:cs="Times New Roman"/>
          <w:bCs/>
          <w:sz w:val="24"/>
          <w:szCs w:val="24"/>
        </w:rPr>
        <w:t xml:space="preserve">: </w:t>
      </w:r>
      <w:r w:rsidRPr="00594B3E">
        <w:rPr>
          <w:rFonts w:ascii="Times New Roman" w:hAnsi="Times New Roman" w:cs="Times New Roman"/>
          <w:bCs/>
          <w:sz w:val="24"/>
          <w:szCs w:val="24"/>
        </w:rPr>
        <w:t>Acabar com a pobreza em todas as suas formas, assegurando que todas as pessoas tenham acesso a recursos essenciais.</w:t>
      </w:r>
    </w:p>
    <w:p w:rsidRPr="00594B3E" w:rsidR="004F13A0" w:rsidP="00594B3E" w:rsidRDefault="004F13A0" w14:paraId="7FA18179" w14:textId="3F347028">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Fome Zero: Acabar com a fome, alcançar a segurança alimentar, melhorar a nutrição e promover a agricultura sustentável.</w:t>
      </w:r>
    </w:p>
    <w:p w:rsidRPr="00594B3E" w:rsidR="004F13A0" w:rsidP="00594B3E" w:rsidRDefault="004F13A0" w14:paraId="444047D0" w14:textId="3CEBA178">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Saúde e Bem-Estar</w:t>
      </w:r>
      <w:r w:rsidR="00594B3E">
        <w:rPr>
          <w:rFonts w:ascii="Times New Roman" w:hAnsi="Times New Roman" w:cs="Times New Roman"/>
          <w:bCs/>
          <w:sz w:val="24"/>
          <w:szCs w:val="24"/>
        </w:rPr>
        <w:t>:</w:t>
      </w:r>
      <w:r w:rsidRPr="00594B3E">
        <w:rPr>
          <w:rFonts w:ascii="Times New Roman" w:hAnsi="Times New Roman" w:cs="Times New Roman"/>
          <w:bCs/>
          <w:sz w:val="24"/>
          <w:szCs w:val="24"/>
        </w:rPr>
        <w:t xml:space="preserve"> Assegurar uma vida saudável e promover o bem-estar para todos, em todas as idades.</w:t>
      </w:r>
    </w:p>
    <w:p w:rsidRPr="00594B3E" w:rsidR="004F13A0" w:rsidP="00594B3E" w:rsidRDefault="004F13A0" w14:paraId="0716CCF5" w14:textId="4C13CCF0">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Educação de Qualidade: Garantir uma educação inclusiva, equitativa e de qualidade, promovendo oportunidades de aprendizado ao longo da vida.</w:t>
      </w:r>
    </w:p>
    <w:p w:rsidRPr="00594B3E" w:rsidR="004F13A0" w:rsidP="00594B3E" w:rsidRDefault="004F13A0" w14:paraId="68C18BD7" w14:textId="5DACDFD5">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Igualdade de Gênero: Alcançar a igualdade de gênero e empoderar todas as mulheres e meninas.</w:t>
      </w:r>
    </w:p>
    <w:p w:rsidRPr="00594B3E" w:rsidR="004F13A0" w:rsidP="00594B3E" w:rsidRDefault="004F13A0" w14:paraId="066E85C7" w14:textId="4661887C">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Água Limpa e Saneamento: Assegurar a disponibilidade e gestão sustentável da água e saneamento para todos.</w:t>
      </w:r>
    </w:p>
    <w:p w:rsidRPr="00594B3E" w:rsidR="004F13A0" w:rsidP="00594B3E" w:rsidRDefault="004F13A0" w14:paraId="26CE3236" w14:textId="1A68ED3A">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Energia Limpa e Acessível: Garantir o acesso a uma energia confiável, sustentável e moderna para todos.</w:t>
      </w:r>
    </w:p>
    <w:p w:rsidRPr="00594B3E" w:rsidR="004F13A0" w:rsidP="00594B3E" w:rsidRDefault="004F13A0" w14:paraId="08DA2808" w14:textId="35C324D6">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Trabalho Decente e Crescimento Econômico: Promover o crescimento econômico sustentado, pleno e produtivo, e emprego decente para todos.</w:t>
      </w:r>
    </w:p>
    <w:p w:rsidRPr="00594B3E" w:rsidR="004F13A0" w:rsidP="00594B3E" w:rsidRDefault="004F13A0" w14:paraId="5B3CEA57" w14:textId="580AEA16">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Indústria, Inovação e Infraestrutura: Construir infraestrutura resiliente, promover a industrialização inclusiva e fomentar a inovação.</w:t>
      </w:r>
    </w:p>
    <w:p w:rsidRPr="00594B3E" w:rsidR="004F13A0" w:rsidP="00594B3E" w:rsidRDefault="004F13A0" w14:paraId="7E3747CA" w14:textId="61D8DFB4">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Redução das Desigualdades: Reduzir a desigualdade dentro dos países e entre eles.</w:t>
      </w:r>
    </w:p>
    <w:p w:rsidRPr="00594B3E" w:rsidR="004F13A0" w:rsidP="00594B3E" w:rsidRDefault="004F13A0" w14:paraId="44C64073" w14:textId="0FD462A4">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Cidades e Comunidades Sustentáveis: Tornar as cidades e os assentamentos humanos inclusivos, seguros, resilientes e sustentáveis.</w:t>
      </w:r>
    </w:p>
    <w:p w:rsidRPr="00594B3E" w:rsidR="004F13A0" w:rsidP="00594B3E" w:rsidRDefault="004F13A0" w14:paraId="0A856FA6" w14:textId="6342AC2F">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Consumo e Produção Sustentáveis</w:t>
      </w:r>
      <w:r w:rsidR="00594B3E">
        <w:rPr>
          <w:rFonts w:ascii="Times New Roman" w:hAnsi="Times New Roman" w:cs="Times New Roman"/>
          <w:bCs/>
          <w:sz w:val="24"/>
          <w:szCs w:val="24"/>
        </w:rPr>
        <w:t xml:space="preserve">: </w:t>
      </w:r>
      <w:r w:rsidRPr="00594B3E">
        <w:rPr>
          <w:rFonts w:ascii="Times New Roman" w:hAnsi="Times New Roman" w:cs="Times New Roman"/>
          <w:bCs/>
          <w:sz w:val="24"/>
          <w:szCs w:val="24"/>
        </w:rPr>
        <w:t>Assegurar padrões de produção e consumo sustentáveis.</w:t>
      </w:r>
    </w:p>
    <w:p w:rsidRPr="00594B3E" w:rsidR="004F13A0" w:rsidP="00594B3E" w:rsidRDefault="004F13A0" w14:paraId="24572170" w14:textId="7572D58C">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Ação Contra a Mudança Global do Clima: Tomar medidas urgentes para combater a mudança do clima e seus impactos.</w:t>
      </w:r>
    </w:p>
    <w:p w:rsidRPr="00594B3E" w:rsidR="004F13A0" w:rsidP="00594B3E" w:rsidRDefault="004F13A0" w14:paraId="55917165" w14:textId="2DC52C7C">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Vida na Água</w:t>
      </w:r>
      <w:r w:rsidR="00594B3E">
        <w:rPr>
          <w:rFonts w:ascii="Times New Roman" w:hAnsi="Times New Roman" w:cs="Times New Roman"/>
          <w:bCs/>
          <w:sz w:val="24"/>
          <w:szCs w:val="24"/>
        </w:rPr>
        <w:t>:</w:t>
      </w:r>
      <w:r w:rsidRPr="00594B3E">
        <w:rPr>
          <w:rFonts w:ascii="Times New Roman" w:hAnsi="Times New Roman" w:cs="Times New Roman"/>
          <w:bCs/>
          <w:sz w:val="24"/>
          <w:szCs w:val="24"/>
        </w:rPr>
        <w:t xml:space="preserve"> Conservar e usar sustentavelmente os oceanos, mares e recursos marinhos para o desenvolvimento sustentável.</w:t>
      </w:r>
    </w:p>
    <w:p w:rsidRPr="00594B3E" w:rsidR="004F13A0" w:rsidP="00594B3E" w:rsidRDefault="004F13A0" w14:paraId="7C88BE99" w14:textId="09C4F490">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Vida Terrestre: Proteger, restaurar e promover o uso sustentável dos ecossistemas terrestres, combater a desertificação e deter a perda de biodiversidade.</w:t>
      </w:r>
    </w:p>
    <w:p w:rsidR="004F13A0" w:rsidP="00594B3E" w:rsidRDefault="004F13A0" w14:paraId="4909635A" w14:textId="39430F05">
      <w:pPr>
        <w:pStyle w:val="PargrafodaLista"/>
        <w:numPr>
          <w:ilvl w:val="0"/>
          <w:numId w:val="5"/>
        </w:numPr>
        <w:spacing w:line="360" w:lineRule="auto"/>
        <w:ind w:left="0" w:firstLine="851"/>
        <w:jc w:val="both"/>
        <w:rPr>
          <w:rFonts w:ascii="Times New Roman" w:hAnsi="Times New Roman" w:cs="Times New Roman"/>
          <w:bCs/>
          <w:sz w:val="24"/>
          <w:szCs w:val="24"/>
        </w:rPr>
      </w:pPr>
      <w:r w:rsidRPr="00594B3E">
        <w:rPr>
          <w:rFonts w:ascii="Times New Roman" w:hAnsi="Times New Roman" w:cs="Times New Roman"/>
          <w:bCs/>
          <w:sz w:val="24"/>
          <w:szCs w:val="24"/>
        </w:rPr>
        <w:t>Paz, Justiça e Instituições Eficazes: Promover sociedades pacíficas e inclusivas para o desenvolvimento sustentável, proporcionar acesso à justiça para todos e construir instituições eficazes.</w:t>
      </w:r>
    </w:p>
    <w:p w:rsidRPr="00C2642C" w:rsidR="00AE14AE" w:rsidP="00AE14AE" w:rsidRDefault="00AE14AE" w14:paraId="571540CE" w14:textId="527DBB16">
      <w:pPr>
        <w:pStyle w:val="PargrafodaLista"/>
        <w:numPr>
          <w:ilvl w:val="0"/>
          <w:numId w:val="5"/>
        </w:numPr>
        <w:spacing w:line="360" w:lineRule="auto"/>
        <w:ind w:left="0" w:firstLine="851"/>
        <w:jc w:val="both"/>
        <w:rPr>
          <w:rFonts w:ascii="Times New Roman" w:hAnsi="Times New Roman" w:cs="Times New Roman"/>
          <w:bCs/>
          <w:sz w:val="24"/>
          <w:szCs w:val="24"/>
        </w:rPr>
      </w:pPr>
      <w:r w:rsidRPr="00AE14AE">
        <w:rPr>
          <w:rFonts w:ascii="Times New Roman" w:hAnsi="Times New Roman" w:cs="Times New Roman"/>
          <w:bCs/>
          <w:sz w:val="24"/>
          <w:szCs w:val="24"/>
        </w:rPr>
        <w:t>Parcerias e Meios de Implementação: Fortalecer os meios de implementação e revitalizar a Parceria Global para o Desenvolvimento Sustentável.</w:t>
      </w:r>
    </w:p>
    <w:p w:rsidR="00AE14AE" w:rsidP="0080487D" w:rsidRDefault="00364D8E" w14:paraId="36BA88C1" w14:textId="40D78E1D">
      <w:pPr>
        <w:spacing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No âmbito universitário, exemplificado pela</w:t>
      </w:r>
      <w:r w:rsidRPr="00AE14AE" w:rsidR="00AE14AE">
        <w:rPr>
          <w:rFonts w:ascii="Times New Roman" w:hAnsi="Times New Roman" w:cs="Times New Roman"/>
          <w:bCs/>
          <w:sz w:val="24"/>
          <w:szCs w:val="24"/>
        </w:rPr>
        <w:t xml:space="preserve"> UnB (Universidade de Brasília) possui cerca de 96 projetos que se relacionavam com um ou mais dos objetivos da ONU, sendo a as abordagens relacionadas ao perfil dos cursos de cada campus (BARROS, 2019).</w:t>
      </w:r>
    </w:p>
    <w:p w:rsidRPr="00AE14AE" w:rsidR="0080487D" w:rsidP="0080487D" w:rsidRDefault="0080487D" w14:paraId="7FF21167" w14:textId="2CE88E78">
      <w:pPr>
        <w:spacing w:line="360" w:lineRule="auto"/>
        <w:ind w:firstLine="851"/>
        <w:jc w:val="both"/>
        <w:rPr>
          <w:rFonts w:ascii="Times New Roman" w:hAnsi="Times New Roman" w:cs="Times New Roman"/>
          <w:bCs/>
          <w:sz w:val="24"/>
          <w:szCs w:val="24"/>
        </w:rPr>
      </w:pPr>
      <w:r w:rsidRPr="00632DE3">
        <w:rPr>
          <w:rFonts w:ascii="Times New Roman" w:hAnsi="Times New Roman" w:cs="Times New Roman"/>
          <w:bCs/>
          <w:sz w:val="24"/>
          <w:szCs w:val="24"/>
        </w:rPr>
        <w:t>Essa integração de objetivos globais na missão acadêmica demonstra o compromisso das universidades federais em contribuir para a consecução dos ODS, capacitando os alunos a compreenderem e enfrentarem desafios sociais, econômicos e ambientais complexos.</w:t>
      </w:r>
    </w:p>
    <w:p w:rsidR="00427D94" w:rsidP="00427D94" w:rsidRDefault="00427D94" w14:paraId="6CFC0FBD" w14:textId="018B9751">
      <w:pPr>
        <w:pStyle w:val="PargrafodaLista"/>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 xml:space="preserve">Além das metas da ONU é importante frisar </w:t>
      </w:r>
      <w:r w:rsidRPr="00195F3C">
        <w:rPr>
          <w:rFonts w:ascii="Times New Roman" w:hAnsi="Times New Roman" w:cs="Times New Roman"/>
          <w:bCs/>
          <w:sz w:val="24"/>
          <w:szCs w:val="24"/>
        </w:rPr>
        <w:t>a influência das</w:t>
      </w:r>
      <w:r>
        <w:rPr>
          <w:rFonts w:ascii="Times New Roman" w:hAnsi="Times New Roman" w:cs="Times New Roman"/>
          <w:bCs/>
          <w:sz w:val="24"/>
          <w:szCs w:val="24"/>
        </w:rPr>
        <w:t xml:space="preserve"> práticas de</w:t>
      </w:r>
      <w:r w:rsidR="00661A86">
        <w:rPr>
          <w:rFonts w:ascii="Times New Roman" w:hAnsi="Times New Roman" w:cs="Times New Roman"/>
          <w:bCs/>
          <w:sz w:val="24"/>
          <w:szCs w:val="24"/>
        </w:rPr>
        <w:t xml:space="preserve"> ESG</w:t>
      </w:r>
      <w:r w:rsidRPr="00C9756D">
        <w:rPr>
          <w:rFonts w:ascii="Times New Roman" w:hAnsi="Times New Roman" w:cs="Times New Roman"/>
          <w:bCs/>
          <w:sz w:val="24"/>
          <w:szCs w:val="24"/>
        </w:rPr>
        <w:t>.</w:t>
      </w:r>
      <w:r w:rsidR="00661A86">
        <w:rPr>
          <w:rFonts w:ascii="Times New Roman" w:hAnsi="Times New Roman" w:cs="Times New Roman"/>
          <w:bCs/>
          <w:sz w:val="24"/>
          <w:szCs w:val="24"/>
        </w:rPr>
        <w:t xml:space="preserve"> </w:t>
      </w:r>
      <w:proofErr w:type="spellStart"/>
      <w:r w:rsidR="00661A86">
        <w:rPr>
          <w:rFonts w:ascii="Times New Roman" w:hAnsi="Times New Roman" w:cs="Times New Roman"/>
          <w:bCs/>
          <w:sz w:val="24"/>
          <w:szCs w:val="24"/>
        </w:rPr>
        <w:t>a</w:t>
      </w:r>
      <w:proofErr w:type="spellEnd"/>
      <w:r w:rsidRPr="00661A86" w:rsidR="00661A86">
        <w:rPr>
          <w:rFonts w:ascii="Times New Roman" w:hAnsi="Times New Roman" w:cs="Times New Roman"/>
          <w:bCs/>
          <w:sz w:val="24"/>
          <w:szCs w:val="24"/>
        </w:rPr>
        <w:t xml:space="preserve"> sigla em</w:t>
      </w:r>
      <w:r w:rsidR="00661A86">
        <w:rPr>
          <w:rFonts w:ascii="Times New Roman" w:hAnsi="Times New Roman" w:cs="Times New Roman"/>
          <w:bCs/>
          <w:sz w:val="24"/>
          <w:szCs w:val="24"/>
        </w:rPr>
        <w:t xml:space="preserve"> q</w:t>
      </w:r>
      <w:r w:rsidRPr="00661A86" w:rsidR="00661A86">
        <w:rPr>
          <w:rFonts w:ascii="Times New Roman" w:hAnsi="Times New Roman" w:cs="Times New Roman"/>
          <w:bCs/>
          <w:sz w:val="24"/>
          <w:szCs w:val="24"/>
        </w:rPr>
        <w:t xml:space="preserve">uestão refere-se a Environmental, Social </w:t>
      </w:r>
      <w:proofErr w:type="spellStart"/>
      <w:r w:rsidRPr="00661A86" w:rsidR="00661A86">
        <w:rPr>
          <w:rFonts w:ascii="Times New Roman" w:hAnsi="Times New Roman" w:cs="Times New Roman"/>
          <w:bCs/>
          <w:sz w:val="24"/>
          <w:szCs w:val="24"/>
        </w:rPr>
        <w:t>and</w:t>
      </w:r>
      <w:proofErr w:type="spellEnd"/>
      <w:r w:rsidRPr="00661A86" w:rsidR="00661A86">
        <w:rPr>
          <w:rFonts w:ascii="Times New Roman" w:hAnsi="Times New Roman" w:cs="Times New Roman"/>
          <w:bCs/>
          <w:sz w:val="24"/>
          <w:szCs w:val="24"/>
        </w:rPr>
        <w:t xml:space="preserve"> Governance, ou,</w:t>
      </w:r>
      <w:r w:rsidR="00661A86">
        <w:rPr>
          <w:rFonts w:ascii="Times New Roman" w:hAnsi="Times New Roman" w:cs="Times New Roman"/>
          <w:bCs/>
          <w:sz w:val="24"/>
          <w:szCs w:val="24"/>
        </w:rPr>
        <w:t xml:space="preserve"> t</w:t>
      </w:r>
      <w:r w:rsidRPr="00661A86" w:rsidR="00661A86">
        <w:rPr>
          <w:rFonts w:ascii="Times New Roman" w:hAnsi="Times New Roman" w:cs="Times New Roman"/>
          <w:bCs/>
          <w:sz w:val="24"/>
          <w:szCs w:val="24"/>
        </w:rPr>
        <w:t>ermo traduzido para o português, ambiental, social e governança corporativa</w:t>
      </w:r>
      <w:r w:rsidR="00661A86">
        <w:rPr>
          <w:rFonts w:ascii="Times New Roman" w:hAnsi="Times New Roman" w:cs="Times New Roman"/>
          <w:bCs/>
          <w:sz w:val="24"/>
          <w:szCs w:val="24"/>
        </w:rPr>
        <w:t xml:space="preserve"> (REDECKER; TRINDADE, 2021)</w:t>
      </w:r>
      <w:r w:rsidRPr="00661A86" w:rsidR="00661A86">
        <w:rPr>
          <w:rFonts w:ascii="Times New Roman" w:hAnsi="Times New Roman" w:cs="Times New Roman"/>
          <w:bCs/>
          <w:sz w:val="24"/>
          <w:szCs w:val="24"/>
        </w:rPr>
        <w:t>.</w:t>
      </w:r>
      <w:r w:rsidR="00A03C0B">
        <w:rPr>
          <w:rFonts w:ascii="Times New Roman" w:hAnsi="Times New Roman" w:cs="Times New Roman"/>
          <w:bCs/>
          <w:sz w:val="24"/>
          <w:szCs w:val="24"/>
        </w:rPr>
        <w:t xml:space="preserve"> Sendo eles a preservação </w:t>
      </w:r>
      <w:r w:rsidRPr="00A03C0B" w:rsidR="00A03C0B">
        <w:rPr>
          <w:rFonts w:ascii="Times New Roman" w:hAnsi="Times New Roman" w:cs="Times New Roman"/>
          <w:bCs/>
          <w:sz w:val="24"/>
          <w:szCs w:val="24"/>
        </w:rPr>
        <w:t>ambiental e consumo consciente, inclusão de gênero, melhoria na satisfação de clientes e colaboradores e gestão interna eficiente e conformidade legal</w:t>
      </w:r>
      <w:r w:rsidR="00A03C0B">
        <w:rPr>
          <w:rFonts w:ascii="Times New Roman" w:hAnsi="Times New Roman" w:cs="Times New Roman"/>
          <w:bCs/>
          <w:sz w:val="24"/>
          <w:szCs w:val="24"/>
        </w:rPr>
        <w:t>, (LIMA, 2022</w:t>
      </w:r>
      <w:r w:rsidRPr="00A03C0B" w:rsidR="00A03C0B">
        <w:rPr>
          <w:rFonts w:ascii="Times New Roman" w:hAnsi="Times New Roman" w:cs="Times New Roman"/>
          <w:bCs/>
          <w:sz w:val="24"/>
          <w:szCs w:val="24"/>
        </w:rPr>
        <w:t>).</w:t>
      </w:r>
    </w:p>
    <w:p w:rsidR="00427D94" w:rsidP="00427D94" w:rsidRDefault="00364D8E" w14:paraId="1CF4A68B" w14:textId="34545F76">
      <w:pPr>
        <w:pStyle w:val="PargrafodaLista"/>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Paralelamente</w:t>
      </w:r>
      <w:r w:rsidR="0080487D">
        <w:rPr>
          <w:rFonts w:ascii="Times New Roman" w:hAnsi="Times New Roman" w:cs="Times New Roman"/>
          <w:bCs/>
          <w:sz w:val="24"/>
          <w:szCs w:val="24"/>
        </w:rPr>
        <w:t xml:space="preserve"> o</w:t>
      </w:r>
      <w:r w:rsidRPr="008361B7" w:rsidR="00427D94">
        <w:rPr>
          <w:rFonts w:ascii="Times New Roman" w:hAnsi="Times New Roman" w:cs="Times New Roman"/>
          <w:bCs/>
          <w:sz w:val="24"/>
          <w:szCs w:val="24"/>
        </w:rPr>
        <w:t xml:space="preserve"> ESG é utilizado por investidores, analistas e stakeholders como um indicador de quão sustentável e ética uma empresa é. Empresas que adotam práticas sólidas de ESG muitas vezes buscam criar valor a longo prazo, gerenciar riscos de forma eficaz e contribuir para um mundo mais sustentável e socialmente responsável. O interesse crescente no ESG reflete a crescente conscientização sobre a importância de considerações ambientais, sociais e de governança nos negócios e investimentos.</w:t>
      </w:r>
    </w:p>
    <w:p w:rsidR="00427D94" w:rsidP="00427D94" w:rsidRDefault="00427D94" w14:paraId="70A5F716" w14:textId="77777777">
      <w:pPr>
        <w:pStyle w:val="PargrafodaLista"/>
        <w:spacing w:line="360" w:lineRule="auto"/>
        <w:ind w:left="0" w:firstLine="851"/>
        <w:jc w:val="both"/>
        <w:rPr>
          <w:rFonts w:ascii="Times New Roman" w:hAnsi="Times New Roman" w:cs="Times New Roman"/>
          <w:sz w:val="24"/>
          <w:szCs w:val="24"/>
          <w:lang w:val="pt"/>
        </w:rPr>
      </w:pPr>
      <w:r w:rsidRPr="008361B7">
        <w:rPr>
          <w:rFonts w:ascii="Times New Roman" w:hAnsi="Times New Roman" w:cs="Times New Roman"/>
          <w:bCs/>
          <w:sz w:val="24"/>
          <w:szCs w:val="24"/>
        </w:rPr>
        <w:t xml:space="preserve">Além do setor corporativo, a abordagem ESG também encontra aplicação nas instituições de ensino superior, muitas das quais, de maneira semelhante às empresas, têm buscado adotar práticas sustentáveis e socialmente responsáveis. As universidades modernas frequentemente enfrentam desafios relacionados à gestão ambiental, diversidade e inclusão, bem como questões de governança institucional. Por exemplo, a eficiência energética, a promoção da diversidade no corpo docente e discente, e a </w:t>
      </w:r>
      <w:r w:rsidRPr="008361B7">
        <w:rPr>
          <w:rFonts w:ascii="Times New Roman" w:hAnsi="Times New Roman" w:cs="Times New Roman"/>
          <w:bCs/>
          <w:sz w:val="24"/>
          <w:szCs w:val="24"/>
        </w:rPr>
        <w:t>transparência nas decisões administrativas são aspectos que ganham destaque na avaliação do desempenho de uma universidade em termos de ESG. Assim, o conceito de ESG não apenas permeia o ambiente empresarial tradicional, mas também se estende ao cenário acadêmico, refletindo uma crescente conscientização sobre a importância da responsabilidade social em diversas esferas da sociedade.</w:t>
      </w:r>
      <w:r w:rsidRPr="00834537">
        <w:rPr>
          <w:rFonts w:ascii="Times New Roman" w:hAnsi="Times New Roman" w:cs="Times New Roman"/>
          <w:sz w:val="24"/>
          <w:szCs w:val="24"/>
          <w:lang w:val="pt"/>
        </w:rPr>
        <w:tab/>
      </w:r>
    </w:p>
    <w:p w:rsidR="00C2642C" w:rsidP="00427D94" w:rsidRDefault="00C2642C" w14:paraId="25F28488" w14:textId="44190189">
      <w:pPr>
        <w:pStyle w:val="PargrafodaLista"/>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A importância do</w:t>
      </w:r>
      <w:r w:rsidRPr="00C2642C">
        <w:rPr>
          <w:rFonts w:ascii="Times New Roman" w:hAnsi="Times New Roman" w:cs="Times New Roman"/>
          <w:bCs/>
          <w:sz w:val="24"/>
          <w:szCs w:val="24"/>
        </w:rPr>
        <w:t xml:space="preserve">s Objetivos de Desenvolvimento Sustentável (ODS) </w:t>
      </w:r>
      <w:r>
        <w:rPr>
          <w:rFonts w:ascii="Times New Roman" w:hAnsi="Times New Roman" w:cs="Times New Roman"/>
          <w:bCs/>
          <w:sz w:val="24"/>
          <w:szCs w:val="24"/>
        </w:rPr>
        <w:t xml:space="preserve">e as práticas ESG no âmbito </w:t>
      </w:r>
      <w:r>
        <w:rPr>
          <w:rFonts w:ascii="Times New Roman" w:hAnsi="Times New Roman" w:cs="Times New Roman"/>
          <w:bCs/>
          <w:sz w:val="24"/>
          <w:szCs w:val="24"/>
        </w:rPr>
        <w:t>acadêmico</w:t>
      </w:r>
      <w:r>
        <w:rPr>
          <w:rFonts w:ascii="Times New Roman" w:hAnsi="Times New Roman" w:cs="Times New Roman"/>
          <w:bCs/>
          <w:sz w:val="24"/>
          <w:szCs w:val="24"/>
        </w:rPr>
        <w:t xml:space="preserve"> vai além do papel empresarial</w:t>
      </w:r>
      <w:r w:rsidRPr="00C2642C">
        <w:rPr>
          <w:rFonts w:ascii="Times New Roman" w:hAnsi="Times New Roman" w:cs="Times New Roman"/>
          <w:bCs/>
          <w:sz w:val="24"/>
          <w:szCs w:val="24"/>
        </w:rPr>
        <w:t>, proporcionando uma estrutura abrangente para abordar</w:t>
      </w:r>
      <w:r>
        <w:rPr>
          <w:rFonts w:ascii="Times New Roman" w:hAnsi="Times New Roman" w:cs="Times New Roman"/>
          <w:bCs/>
          <w:sz w:val="24"/>
          <w:szCs w:val="24"/>
        </w:rPr>
        <w:t xml:space="preserve"> os</w:t>
      </w:r>
      <w:r w:rsidRPr="00C2642C">
        <w:rPr>
          <w:rFonts w:ascii="Times New Roman" w:hAnsi="Times New Roman" w:cs="Times New Roman"/>
          <w:bCs/>
          <w:sz w:val="24"/>
          <w:szCs w:val="24"/>
        </w:rPr>
        <w:t xml:space="preserve"> desafios globais urgentes e promover a sustentabilidade em diversos campos. Além disso, as instituições de ensino superior têm o potencial de contribuir significativamente para o alcance dos ODS por meio da inovação, pesquisa interdisciplinar e parcerias com a comunidade. Ao adotar uma abordagem holística baseada nos ODS, as universidades não apenas preparam os estudantes para serem cidadãos globais conscientes, mas também desempenham um papel vital na construção de um futuro mais sustentável e equitativo.</w:t>
      </w:r>
    </w:p>
    <w:p w:rsidRPr="00834537" w:rsidR="00364D8E" w:rsidP="00427D94" w:rsidRDefault="00364D8E" w14:paraId="2A3A8BB2" w14:textId="77777777">
      <w:pPr>
        <w:pStyle w:val="PargrafodaLista"/>
        <w:spacing w:line="360" w:lineRule="auto"/>
        <w:ind w:left="0" w:firstLine="851"/>
        <w:jc w:val="both"/>
        <w:rPr>
          <w:rFonts w:ascii="Times New Roman" w:hAnsi="Times New Roman" w:cs="Times New Roman"/>
          <w:bCs/>
          <w:sz w:val="24"/>
          <w:szCs w:val="24"/>
        </w:rPr>
      </w:pPr>
    </w:p>
    <w:p w:rsidR="00632DE3" w:rsidP="002E68F8" w:rsidRDefault="00D115D8" w14:paraId="4FFDEA4A" w14:textId="77777777">
      <w:pPr>
        <w:spacing w:after="0" w:line="360" w:lineRule="auto"/>
        <w:ind w:firstLine="851"/>
        <w:jc w:val="both"/>
        <w:rPr>
          <w:rFonts w:ascii="Times New Roman" w:hAnsi="Times New Roman" w:cs="Times New Roman"/>
          <w:b/>
          <w:bCs/>
          <w:sz w:val="24"/>
          <w:szCs w:val="24"/>
        </w:rPr>
      </w:pPr>
      <w:r w:rsidRPr="00897ECF">
        <w:rPr>
          <w:rFonts w:ascii="Times New Roman" w:hAnsi="Times New Roman" w:cs="Times New Roman"/>
          <w:b/>
          <w:bCs/>
          <w:sz w:val="24"/>
          <w:szCs w:val="24"/>
        </w:rPr>
        <w:t>METODOLOGIA</w:t>
      </w:r>
      <w:r w:rsidR="00632DE3">
        <w:rPr>
          <w:rFonts w:ascii="Times New Roman" w:hAnsi="Times New Roman" w:cs="Times New Roman"/>
          <w:b/>
          <w:bCs/>
          <w:sz w:val="24"/>
          <w:szCs w:val="24"/>
        </w:rPr>
        <w:br/>
      </w:r>
    </w:p>
    <w:p w:rsidR="00D556C0" w:rsidP="002E68F8" w:rsidRDefault="00D556C0" w14:paraId="26C85A90" w14:textId="3271BA1E">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plano de trabalho adotado, tem por base as seguintes etapas alinhadas com os </w:t>
      </w:r>
      <w:r w:rsidR="00AC56AB">
        <w:rPr>
          <w:rFonts w:ascii="Times New Roman" w:hAnsi="Times New Roman" w:cs="Times New Roman"/>
          <w:sz w:val="24"/>
          <w:szCs w:val="24"/>
        </w:rPr>
        <w:t>objetivos</w:t>
      </w:r>
      <w:r>
        <w:rPr>
          <w:rFonts w:ascii="Times New Roman" w:hAnsi="Times New Roman" w:cs="Times New Roman"/>
          <w:sz w:val="24"/>
          <w:szCs w:val="24"/>
        </w:rPr>
        <w:t>:</w:t>
      </w:r>
    </w:p>
    <w:p w:rsidR="00632DE3" w:rsidP="002E68F8" w:rsidRDefault="00632DE3" w14:paraId="2542CF44" w14:textId="1D47376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Coleta de Dados:</w:t>
      </w:r>
    </w:p>
    <w:p w:rsidRPr="00823C1C" w:rsidR="00D556C0" w:rsidP="00823C1C" w:rsidRDefault="00D556C0" w14:paraId="795173F2" w14:textId="3AEE3508">
      <w:pPr>
        <w:pStyle w:val="PargrafodaLista"/>
        <w:numPr>
          <w:ilvl w:val="0"/>
          <w:numId w:val="6"/>
        </w:numPr>
        <w:spacing w:after="0" w:line="360" w:lineRule="auto"/>
        <w:jc w:val="both"/>
        <w:rPr>
          <w:rFonts w:ascii="Times New Roman" w:hAnsi="Times New Roman" w:cs="Times New Roman"/>
          <w:sz w:val="24"/>
          <w:szCs w:val="24"/>
        </w:rPr>
      </w:pPr>
      <w:r w:rsidRPr="00823C1C">
        <w:rPr>
          <w:rFonts w:ascii="Times New Roman" w:hAnsi="Times New Roman" w:cs="Times New Roman"/>
          <w:sz w:val="24"/>
          <w:szCs w:val="24"/>
        </w:rPr>
        <w:t>Pesquisa bibliográfica e revisão atualizada</w:t>
      </w:r>
      <w:r w:rsidRPr="00823C1C" w:rsidR="00632DE3">
        <w:rPr>
          <w:rFonts w:ascii="Times New Roman" w:hAnsi="Times New Roman" w:cs="Times New Roman"/>
          <w:sz w:val="24"/>
          <w:szCs w:val="24"/>
        </w:rPr>
        <w:t xml:space="preserve"> utilizando</w:t>
      </w:r>
      <w:r w:rsidRPr="00823C1C" w:rsidR="00632DE3">
        <w:rPr>
          <w:rFonts w:ascii="Times New Roman" w:hAnsi="Times New Roman" w:cs="Times New Roman"/>
          <w:sz w:val="24"/>
          <w:szCs w:val="24"/>
        </w:rPr>
        <w:t xml:space="preserve"> de fontes confiáveis como periódicos científicos, livros, e plataformas de pesquisa online para a análise de artigos e materiais publicados.</w:t>
      </w:r>
    </w:p>
    <w:p w:rsidRPr="00823C1C" w:rsidR="00632DE3" w:rsidP="00823C1C" w:rsidRDefault="00632DE3" w14:paraId="167960F0" w14:textId="77777777">
      <w:pPr>
        <w:pStyle w:val="PargrafodaLista"/>
        <w:numPr>
          <w:ilvl w:val="0"/>
          <w:numId w:val="6"/>
        </w:numPr>
        <w:spacing w:after="0" w:line="360" w:lineRule="auto"/>
        <w:jc w:val="both"/>
        <w:rPr>
          <w:rFonts w:ascii="Times New Roman" w:hAnsi="Times New Roman" w:cs="Times New Roman"/>
          <w:sz w:val="24"/>
          <w:szCs w:val="24"/>
        </w:rPr>
      </w:pPr>
      <w:r w:rsidRPr="00823C1C">
        <w:rPr>
          <w:rFonts w:ascii="Times New Roman" w:hAnsi="Times New Roman" w:cs="Times New Roman"/>
          <w:sz w:val="24"/>
          <w:szCs w:val="24"/>
        </w:rPr>
        <w:t>Realização de estudos de caso de projetos tecnológicos que exemplificam a integração dos princípios de ODS e ESG.</w:t>
      </w:r>
    </w:p>
    <w:p w:rsidRPr="00823C1C" w:rsidR="00D556C0" w:rsidP="00823C1C" w:rsidRDefault="00632DE3" w14:paraId="1DCDE157" w14:textId="6F97BDFB">
      <w:pPr>
        <w:pStyle w:val="PargrafodaLista"/>
        <w:numPr>
          <w:ilvl w:val="0"/>
          <w:numId w:val="6"/>
        </w:numPr>
        <w:spacing w:after="0" w:line="360" w:lineRule="auto"/>
        <w:jc w:val="both"/>
        <w:rPr>
          <w:rFonts w:ascii="Times New Roman" w:hAnsi="Times New Roman" w:cs="Times New Roman"/>
          <w:sz w:val="24"/>
          <w:szCs w:val="24"/>
        </w:rPr>
      </w:pPr>
      <w:r w:rsidRPr="00823C1C">
        <w:rPr>
          <w:rFonts w:ascii="Times New Roman" w:hAnsi="Times New Roman" w:cs="Times New Roman"/>
          <w:sz w:val="24"/>
          <w:szCs w:val="24"/>
        </w:rPr>
        <w:t xml:space="preserve">Aplicação de formulário para coleta de dados específicos junto ao público-alvo </w:t>
      </w:r>
      <w:r w:rsidRPr="00823C1C">
        <w:rPr>
          <w:rFonts w:ascii="Times New Roman" w:hAnsi="Times New Roman" w:cs="Times New Roman"/>
          <w:sz w:val="24"/>
          <w:szCs w:val="24"/>
        </w:rPr>
        <w:t xml:space="preserve">que são os </w:t>
      </w:r>
      <w:r w:rsidRPr="00823C1C">
        <w:rPr>
          <w:rFonts w:ascii="Times New Roman" w:hAnsi="Times New Roman" w:cs="Times New Roman"/>
          <w:sz w:val="24"/>
          <w:szCs w:val="24"/>
        </w:rPr>
        <w:t>alunos da Fatec de Votorantim e região</w:t>
      </w:r>
      <w:r w:rsidRPr="00823C1C">
        <w:rPr>
          <w:rFonts w:ascii="Times New Roman" w:hAnsi="Times New Roman" w:cs="Times New Roman"/>
          <w:sz w:val="24"/>
          <w:szCs w:val="24"/>
        </w:rPr>
        <w:t>.</w:t>
      </w:r>
    </w:p>
    <w:p w:rsidR="00632DE3" w:rsidP="00632DE3" w:rsidRDefault="00632DE3" w14:paraId="411A2540" w14:textId="60F620FC">
      <w:pPr>
        <w:spacing w:after="0" w:line="360" w:lineRule="auto"/>
        <w:ind w:firstLine="851"/>
        <w:jc w:val="both"/>
        <w:rPr>
          <w:rFonts w:ascii="Times New Roman" w:hAnsi="Times New Roman" w:cs="Times New Roman"/>
          <w:sz w:val="24"/>
          <w:szCs w:val="24"/>
        </w:rPr>
      </w:pPr>
      <w:r w:rsidRPr="00632DE3">
        <w:rPr>
          <w:rFonts w:ascii="Times New Roman" w:hAnsi="Times New Roman" w:cs="Times New Roman"/>
          <w:sz w:val="24"/>
          <w:szCs w:val="24"/>
        </w:rPr>
        <w:t>Análise de Dados:</w:t>
      </w:r>
    </w:p>
    <w:p w:rsidRPr="00823C1C" w:rsidR="00632DE3" w:rsidP="00823C1C" w:rsidRDefault="00632DE3" w14:paraId="0C9B6FB4" w14:textId="77777777">
      <w:pPr>
        <w:pStyle w:val="PargrafodaLista"/>
        <w:numPr>
          <w:ilvl w:val="0"/>
          <w:numId w:val="7"/>
        </w:numPr>
        <w:spacing w:after="0" w:line="360" w:lineRule="auto"/>
        <w:jc w:val="both"/>
        <w:rPr>
          <w:rFonts w:ascii="Times New Roman" w:hAnsi="Times New Roman" w:cs="Times New Roman"/>
          <w:sz w:val="24"/>
          <w:szCs w:val="24"/>
        </w:rPr>
      </w:pPr>
      <w:r w:rsidRPr="00823C1C">
        <w:rPr>
          <w:rFonts w:ascii="Times New Roman" w:hAnsi="Times New Roman" w:cs="Times New Roman"/>
          <w:sz w:val="24"/>
          <w:szCs w:val="24"/>
        </w:rPr>
        <w:t>Utilização de métodos qualitativos e quantitativos para analisar os dados coletados.</w:t>
      </w:r>
    </w:p>
    <w:p w:rsidRPr="00823C1C" w:rsidR="00632DE3" w:rsidP="00823C1C" w:rsidRDefault="00632DE3" w14:paraId="42190470" w14:textId="77777777">
      <w:pPr>
        <w:pStyle w:val="PargrafodaLista"/>
        <w:numPr>
          <w:ilvl w:val="0"/>
          <w:numId w:val="7"/>
        </w:numPr>
        <w:spacing w:after="0" w:line="360" w:lineRule="auto"/>
        <w:jc w:val="both"/>
        <w:rPr>
          <w:rFonts w:ascii="Times New Roman" w:hAnsi="Times New Roman" w:cs="Times New Roman"/>
          <w:sz w:val="24"/>
          <w:szCs w:val="24"/>
        </w:rPr>
      </w:pPr>
      <w:r w:rsidRPr="00823C1C">
        <w:rPr>
          <w:rFonts w:ascii="Times New Roman" w:hAnsi="Times New Roman" w:cs="Times New Roman"/>
          <w:sz w:val="24"/>
          <w:szCs w:val="24"/>
        </w:rPr>
        <w:t>Identificação de padrões e tendências nos projetos estudados.</w:t>
      </w:r>
    </w:p>
    <w:p w:rsidRPr="00823C1C" w:rsidR="00632DE3" w:rsidP="00823C1C" w:rsidRDefault="00632DE3" w14:paraId="378646CF" w14:textId="54CC116E">
      <w:pPr>
        <w:pStyle w:val="PargrafodaLista"/>
        <w:numPr>
          <w:ilvl w:val="0"/>
          <w:numId w:val="7"/>
        </w:numPr>
        <w:spacing w:after="0" w:line="360" w:lineRule="auto"/>
        <w:jc w:val="both"/>
        <w:rPr>
          <w:rFonts w:ascii="Times New Roman" w:hAnsi="Times New Roman" w:cs="Times New Roman"/>
          <w:sz w:val="24"/>
          <w:szCs w:val="24"/>
        </w:rPr>
      </w:pPr>
      <w:r w:rsidRPr="00823C1C">
        <w:rPr>
          <w:rFonts w:ascii="Times New Roman" w:hAnsi="Times New Roman" w:cs="Times New Roman"/>
          <w:sz w:val="24"/>
          <w:szCs w:val="24"/>
        </w:rPr>
        <w:t>Análise dos resultados dos formulários para compreender as percepções e expectativas dos alunos em relação à sustentabilidade e responsabilidade social em projetos tecnológicos.</w:t>
      </w:r>
    </w:p>
    <w:p w:rsidRPr="00897ECF" w:rsidR="00897ECF" w:rsidP="002E68F8" w:rsidRDefault="00897ECF" w14:paraId="7E13B4A0" w14:textId="77777777">
      <w:pPr>
        <w:spacing w:after="0" w:line="360" w:lineRule="auto"/>
        <w:ind w:firstLine="851"/>
        <w:jc w:val="both"/>
        <w:rPr>
          <w:rFonts w:ascii="Times New Roman" w:hAnsi="Times New Roman" w:cs="Times New Roman"/>
          <w:sz w:val="24"/>
          <w:szCs w:val="24"/>
          <w:lang w:val="pt"/>
        </w:rPr>
      </w:pPr>
    </w:p>
    <w:p w:rsidR="00D115D8" w:rsidP="002E68F8" w:rsidRDefault="00D115D8" w14:paraId="102C82B2" w14:textId="3C04B043">
      <w:pPr>
        <w:spacing w:after="0" w:line="360" w:lineRule="auto"/>
        <w:ind w:firstLine="851"/>
        <w:jc w:val="both"/>
        <w:rPr>
          <w:rFonts w:ascii="Times New Roman" w:hAnsi="Times New Roman" w:cs="Times New Roman"/>
          <w:b/>
          <w:bCs/>
          <w:sz w:val="24"/>
          <w:szCs w:val="24"/>
        </w:rPr>
      </w:pPr>
      <w:bookmarkStart w:name="_Hlk153188955" w:id="1"/>
      <w:r w:rsidRPr="00897ECF">
        <w:rPr>
          <w:rFonts w:ascii="Times New Roman" w:hAnsi="Times New Roman" w:cs="Times New Roman"/>
          <w:b/>
          <w:bCs/>
          <w:sz w:val="24"/>
          <w:szCs w:val="24"/>
        </w:rPr>
        <w:t>RESULTADO</w:t>
      </w:r>
      <w:r w:rsidRPr="00897ECF" w:rsidR="62302F15">
        <w:rPr>
          <w:rFonts w:ascii="Times New Roman" w:hAnsi="Times New Roman" w:cs="Times New Roman"/>
          <w:b/>
          <w:bCs/>
          <w:sz w:val="24"/>
          <w:szCs w:val="24"/>
        </w:rPr>
        <w:t>S</w:t>
      </w:r>
      <w:r w:rsidRPr="00897ECF" w:rsidR="002A1D09">
        <w:rPr>
          <w:rFonts w:ascii="Times New Roman" w:hAnsi="Times New Roman" w:cs="Times New Roman"/>
          <w:b/>
          <w:bCs/>
          <w:sz w:val="24"/>
          <w:szCs w:val="24"/>
        </w:rPr>
        <w:t xml:space="preserve"> </w:t>
      </w:r>
      <w:r w:rsidRPr="00897ECF">
        <w:rPr>
          <w:rFonts w:ascii="Times New Roman" w:hAnsi="Times New Roman" w:cs="Times New Roman"/>
          <w:b/>
          <w:bCs/>
          <w:sz w:val="24"/>
          <w:szCs w:val="24"/>
        </w:rPr>
        <w:t>E DISCUSS</w:t>
      </w:r>
      <w:r w:rsidRPr="00897ECF" w:rsidR="735A5A17">
        <w:rPr>
          <w:rFonts w:ascii="Times New Roman" w:hAnsi="Times New Roman" w:cs="Times New Roman"/>
          <w:b/>
          <w:bCs/>
          <w:sz w:val="24"/>
          <w:szCs w:val="24"/>
        </w:rPr>
        <w:t>ÕES</w:t>
      </w:r>
    </w:p>
    <w:bookmarkEnd w:id="1"/>
    <w:p w:rsidRPr="00897ECF" w:rsidR="00367EC0" w:rsidP="002E68F8" w:rsidRDefault="00367EC0" w14:paraId="04F57F49" w14:textId="77777777">
      <w:pPr>
        <w:spacing w:after="0" w:line="360" w:lineRule="auto"/>
        <w:ind w:firstLine="851"/>
        <w:jc w:val="both"/>
        <w:rPr>
          <w:rFonts w:ascii="Times New Roman" w:hAnsi="Times New Roman" w:cs="Times New Roman"/>
          <w:b/>
          <w:bCs/>
          <w:sz w:val="24"/>
          <w:szCs w:val="24"/>
        </w:rPr>
      </w:pPr>
    </w:p>
    <w:p w:rsidR="00A62D54" w:rsidP="00A62D54" w:rsidRDefault="00367EC0" w14:paraId="704F264E" w14:textId="7777777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Até o presente momento, </w:t>
      </w:r>
      <w:r w:rsidRPr="00774E33">
        <w:rPr>
          <w:rFonts w:ascii="Times New Roman" w:hAnsi="Times New Roman" w:cs="Times New Roman"/>
          <w:sz w:val="24"/>
          <w:szCs w:val="24"/>
        </w:rPr>
        <w:t>identific</w:t>
      </w:r>
      <w:r w:rsidR="00A62D54">
        <w:rPr>
          <w:rFonts w:ascii="Times New Roman" w:hAnsi="Times New Roman" w:cs="Times New Roman"/>
          <w:sz w:val="24"/>
          <w:szCs w:val="24"/>
        </w:rPr>
        <w:t>ou-se</w:t>
      </w:r>
      <w:r w:rsidRPr="00774E33">
        <w:rPr>
          <w:rFonts w:ascii="Times New Roman" w:hAnsi="Times New Roman" w:cs="Times New Roman"/>
          <w:sz w:val="24"/>
          <w:szCs w:val="24"/>
        </w:rPr>
        <w:t xml:space="preserve"> </w:t>
      </w:r>
      <w:r w:rsidR="00A62D54">
        <w:rPr>
          <w:rFonts w:ascii="Times New Roman" w:hAnsi="Times New Roman" w:cs="Times New Roman"/>
          <w:sz w:val="24"/>
          <w:szCs w:val="24"/>
        </w:rPr>
        <w:t>uma escassez de</w:t>
      </w:r>
      <w:r>
        <w:rPr>
          <w:rFonts w:ascii="Times New Roman" w:hAnsi="Times New Roman" w:cs="Times New Roman"/>
          <w:sz w:val="24"/>
          <w:szCs w:val="24"/>
        </w:rPr>
        <w:t xml:space="preserve"> </w:t>
      </w:r>
      <w:r w:rsidR="00A62D54">
        <w:rPr>
          <w:rFonts w:ascii="Times New Roman" w:hAnsi="Times New Roman" w:cs="Times New Roman"/>
          <w:sz w:val="24"/>
          <w:szCs w:val="24"/>
        </w:rPr>
        <w:t xml:space="preserve">propostas </w:t>
      </w:r>
      <w:r w:rsidRPr="00774E33" w:rsidR="00A62D54">
        <w:rPr>
          <w:rFonts w:ascii="Times New Roman" w:hAnsi="Times New Roman" w:cs="Times New Roman"/>
          <w:sz w:val="24"/>
          <w:szCs w:val="24"/>
        </w:rPr>
        <w:t>tecnológicas</w:t>
      </w:r>
      <w:r w:rsidRPr="00774E33">
        <w:rPr>
          <w:rFonts w:ascii="Times New Roman" w:hAnsi="Times New Roman" w:cs="Times New Roman"/>
          <w:sz w:val="24"/>
          <w:szCs w:val="24"/>
        </w:rPr>
        <w:t xml:space="preserve"> multiplataformas que incorporam os princípios dos Objetivos de Desenvolvimento Sustentável (ODS) e da Responsabilidade Social Empresarial (ESG)</w:t>
      </w:r>
      <w:r>
        <w:rPr>
          <w:rFonts w:ascii="Times New Roman" w:hAnsi="Times New Roman" w:cs="Times New Roman"/>
          <w:sz w:val="24"/>
          <w:szCs w:val="24"/>
        </w:rPr>
        <w:t xml:space="preserve"> </w:t>
      </w:r>
      <w:r w:rsidR="00A62D54">
        <w:rPr>
          <w:rFonts w:ascii="Times New Roman" w:hAnsi="Times New Roman" w:cs="Times New Roman"/>
          <w:sz w:val="24"/>
          <w:szCs w:val="24"/>
        </w:rPr>
        <w:t xml:space="preserve">e </w:t>
      </w:r>
      <w:r>
        <w:rPr>
          <w:rFonts w:ascii="Times New Roman" w:hAnsi="Times New Roman" w:cs="Times New Roman"/>
          <w:sz w:val="24"/>
          <w:szCs w:val="24"/>
        </w:rPr>
        <w:t xml:space="preserve">que sejam viáveis para implementação. A maioria dos projetos está relacionada a outros setores como os da área da saúde, agronomia e empresas. </w:t>
      </w:r>
    </w:p>
    <w:p w:rsidRPr="00774E33" w:rsidR="00774E33" w:rsidP="002E68F8" w:rsidRDefault="00367EC0" w14:paraId="26679B46" w14:textId="503564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w:t>
      </w:r>
      <w:r w:rsidR="00A62D54">
        <w:rPr>
          <w:rFonts w:ascii="Times New Roman" w:hAnsi="Times New Roman" w:cs="Times New Roman"/>
          <w:sz w:val="24"/>
          <w:szCs w:val="24"/>
        </w:rPr>
        <w:t>ada</w:t>
      </w:r>
      <w:r>
        <w:rPr>
          <w:rFonts w:ascii="Times New Roman" w:hAnsi="Times New Roman" w:cs="Times New Roman"/>
          <w:sz w:val="24"/>
          <w:szCs w:val="24"/>
        </w:rPr>
        <w:t xml:space="preserve"> a diversidade de setores </w:t>
      </w:r>
      <w:r w:rsidR="001A0AA7">
        <w:rPr>
          <w:rFonts w:ascii="Times New Roman" w:hAnsi="Times New Roman" w:cs="Times New Roman"/>
          <w:sz w:val="24"/>
          <w:szCs w:val="24"/>
        </w:rPr>
        <w:t>englobados</w:t>
      </w:r>
      <w:r>
        <w:rPr>
          <w:rFonts w:ascii="Times New Roman" w:hAnsi="Times New Roman" w:cs="Times New Roman"/>
          <w:sz w:val="24"/>
          <w:szCs w:val="24"/>
        </w:rPr>
        <w:t xml:space="preserve"> pela ODS e ESG</w:t>
      </w:r>
      <w:r w:rsidR="001A0AA7">
        <w:rPr>
          <w:rFonts w:ascii="Times New Roman" w:hAnsi="Times New Roman" w:cs="Times New Roman"/>
          <w:sz w:val="24"/>
          <w:szCs w:val="24"/>
        </w:rPr>
        <w:t>, a limitações de</w:t>
      </w:r>
      <w:r w:rsidR="00A62D54">
        <w:rPr>
          <w:rFonts w:ascii="Times New Roman" w:hAnsi="Times New Roman" w:cs="Times New Roman"/>
          <w:sz w:val="24"/>
          <w:szCs w:val="24"/>
        </w:rPr>
        <w:t xml:space="preserve"> fontes diretas sobre o tema abordado </w:t>
      </w:r>
      <w:r w:rsidRPr="0056293B" w:rsidR="0056293B">
        <w:rPr>
          <w:rFonts w:ascii="Times New Roman" w:hAnsi="Times New Roman" w:cs="Times New Roman"/>
          <w:sz w:val="24"/>
          <w:szCs w:val="24"/>
        </w:rPr>
        <w:t>e as etapas pendentes,</w:t>
      </w:r>
      <w:r w:rsidR="001A0AA7">
        <w:rPr>
          <w:rFonts w:ascii="Times New Roman" w:hAnsi="Times New Roman" w:cs="Times New Roman"/>
          <w:sz w:val="24"/>
          <w:szCs w:val="24"/>
        </w:rPr>
        <w:t xml:space="preserve"> observa-se que</w:t>
      </w:r>
      <w:r w:rsidRPr="0056293B" w:rsidR="0056293B">
        <w:rPr>
          <w:rFonts w:ascii="Times New Roman" w:hAnsi="Times New Roman" w:cs="Times New Roman"/>
          <w:sz w:val="24"/>
          <w:szCs w:val="24"/>
        </w:rPr>
        <w:t xml:space="preserve"> é </w:t>
      </w:r>
      <w:r w:rsidR="0056293B">
        <w:rPr>
          <w:rFonts w:ascii="Times New Roman" w:hAnsi="Times New Roman" w:cs="Times New Roman"/>
          <w:sz w:val="24"/>
          <w:szCs w:val="24"/>
        </w:rPr>
        <w:t>essencial</w:t>
      </w:r>
      <w:r w:rsidRPr="0056293B" w:rsidR="0056293B">
        <w:rPr>
          <w:rFonts w:ascii="Times New Roman" w:hAnsi="Times New Roman" w:cs="Times New Roman"/>
          <w:sz w:val="24"/>
          <w:szCs w:val="24"/>
        </w:rPr>
        <w:t xml:space="preserve"> prosseguir com o projeto para alcançar </w:t>
      </w:r>
      <w:r w:rsidR="0056293B">
        <w:rPr>
          <w:rFonts w:ascii="Times New Roman" w:hAnsi="Times New Roman" w:cs="Times New Roman"/>
          <w:sz w:val="24"/>
          <w:szCs w:val="24"/>
        </w:rPr>
        <w:t xml:space="preserve">as metas </w:t>
      </w:r>
      <w:r w:rsidRPr="0056293B" w:rsidR="0056293B">
        <w:rPr>
          <w:rFonts w:ascii="Times New Roman" w:hAnsi="Times New Roman" w:cs="Times New Roman"/>
          <w:sz w:val="24"/>
          <w:szCs w:val="24"/>
        </w:rPr>
        <w:t>predefinid</w:t>
      </w:r>
      <w:r w:rsidR="0056293B">
        <w:rPr>
          <w:rFonts w:ascii="Times New Roman" w:hAnsi="Times New Roman" w:cs="Times New Roman"/>
          <w:sz w:val="24"/>
          <w:szCs w:val="24"/>
        </w:rPr>
        <w:t>a</w:t>
      </w:r>
      <w:r w:rsidRPr="0056293B" w:rsidR="0056293B">
        <w:rPr>
          <w:rFonts w:ascii="Times New Roman" w:hAnsi="Times New Roman" w:cs="Times New Roman"/>
          <w:sz w:val="24"/>
          <w:szCs w:val="24"/>
        </w:rPr>
        <w:t xml:space="preserve">s. A </w:t>
      </w:r>
      <w:r w:rsidR="0056293B">
        <w:rPr>
          <w:rFonts w:ascii="Times New Roman" w:hAnsi="Times New Roman" w:cs="Times New Roman"/>
          <w:sz w:val="24"/>
          <w:szCs w:val="24"/>
        </w:rPr>
        <w:t>aplicação</w:t>
      </w:r>
      <w:r w:rsidRPr="0056293B" w:rsidR="0056293B">
        <w:rPr>
          <w:rFonts w:ascii="Times New Roman" w:hAnsi="Times New Roman" w:cs="Times New Roman"/>
          <w:sz w:val="24"/>
          <w:szCs w:val="24"/>
        </w:rPr>
        <w:t xml:space="preserve"> da metodologia torna-se crucial no próximo período, sendo indispensável para impulsionar o desenvolvimento do projeto de pesquisa e assegurar a consecução de seus objetivos.</w:t>
      </w:r>
    </w:p>
    <w:p w:rsidRPr="00897ECF" w:rsidR="002A1D09" w:rsidP="002E68F8" w:rsidRDefault="002A1D09" w14:paraId="56E9641E" w14:textId="77777777">
      <w:pPr>
        <w:spacing w:after="0" w:line="360" w:lineRule="auto"/>
        <w:ind w:firstLine="851"/>
        <w:jc w:val="both"/>
        <w:rPr>
          <w:rFonts w:ascii="Times New Roman" w:hAnsi="Times New Roman" w:cs="Times New Roman"/>
          <w:b/>
          <w:bCs/>
          <w:sz w:val="24"/>
          <w:szCs w:val="24"/>
        </w:rPr>
      </w:pPr>
    </w:p>
    <w:p w:rsidRPr="00897ECF" w:rsidR="002A1D09" w:rsidP="002E68F8" w:rsidRDefault="000914B3" w14:paraId="5D7B74B6" w14:textId="3174980F">
      <w:pPr>
        <w:spacing w:after="0" w:line="360" w:lineRule="auto"/>
        <w:ind w:firstLine="851"/>
        <w:jc w:val="both"/>
        <w:rPr>
          <w:rFonts w:ascii="Times New Roman" w:hAnsi="Times New Roman" w:cs="Times New Roman"/>
          <w:b/>
          <w:bCs/>
          <w:sz w:val="24"/>
          <w:szCs w:val="24"/>
        </w:rPr>
      </w:pPr>
      <w:r w:rsidRPr="00897ECF">
        <w:rPr>
          <w:rFonts w:ascii="Times New Roman" w:hAnsi="Times New Roman" w:cs="Times New Roman"/>
          <w:b/>
          <w:bCs/>
          <w:sz w:val="24"/>
          <w:szCs w:val="24"/>
        </w:rPr>
        <w:t>CONCLUSÃO</w:t>
      </w:r>
    </w:p>
    <w:p w:rsidRPr="00897ECF" w:rsidR="002A1D09" w:rsidP="002E68F8" w:rsidRDefault="002A1D09" w14:paraId="000C9B72" w14:textId="0B629D05">
      <w:pPr>
        <w:spacing w:after="0" w:line="360" w:lineRule="auto"/>
        <w:ind w:firstLine="851"/>
        <w:jc w:val="both"/>
        <w:rPr>
          <w:rFonts w:ascii="Times New Roman" w:hAnsi="Times New Roman" w:cs="Times New Roman"/>
          <w:sz w:val="24"/>
          <w:szCs w:val="24"/>
        </w:rPr>
      </w:pPr>
    </w:p>
    <w:p w:rsidR="02BECC2A" w:rsidP="002E68F8" w:rsidRDefault="002E68F8" w14:paraId="394CB431" w14:textId="048950D4">
      <w:pPr>
        <w:spacing w:after="0" w:line="360" w:lineRule="auto"/>
        <w:ind w:firstLine="851"/>
        <w:jc w:val="both"/>
        <w:rPr>
          <w:rFonts w:ascii="Times New Roman" w:hAnsi="Times New Roman" w:cs="Times New Roman"/>
          <w:sz w:val="24"/>
          <w:szCs w:val="24"/>
        </w:rPr>
      </w:pPr>
      <w:r w:rsidRPr="002E68F8">
        <w:rPr>
          <w:rFonts w:ascii="Times New Roman" w:hAnsi="Times New Roman" w:cs="Times New Roman"/>
          <w:sz w:val="24"/>
          <w:szCs w:val="24"/>
        </w:rPr>
        <w:t>Nesta fase inicial da pesquisa, a revisão bibliográfica proporcionou uma compreensão aprofundada dos projetos tecnológicos de Desenvolvimento de Sistemas Multiplataforma que incorporam os princípios dos Objetivos de Desenvolvimento Sustentável (ODS) e da Responsabilidade Social Empresarial (ESG). Algumas conclusões parciais podem ser destacadas:</w:t>
      </w:r>
    </w:p>
    <w:p w:rsidRPr="002E68F8" w:rsidR="002E68F8" w:rsidP="002E68F8" w:rsidRDefault="002E68F8" w14:paraId="3278CCA6" w14:textId="5AF29E15">
      <w:pPr>
        <w:pStyle w:val="PargrafodaLista"/>
        <w:numPr>
          <w:ilvl w:val="0"/>
          <w:numId w:val="4"/>
        </w:numPr>
        <w:spacing w:after="0" w:line="360" w:lineRule="auto"/>
        <w:ind w:left="0" w:firstLine="851"/>
        <w:jc w:val="both"/>
        <w:rPr>
          <w:rFonts w:ascii="Times New Roman" w:hAnsi="Times New Roman" w:cs="Times New Roman"/>
          <w:sz w:val="24"/>
          <w:szCs w:val="24"/>
        </w:rPr>
      </w:pPr>
      <w:r w:rsidRPr="002E68F8">
        <w:rPr>
          <w:rFonts w:ascii="Times New Roman" w:hAnsi="Times New Roman" w:cs="Times New Roman"/>
          <w:sz w:val="24"/>
          <w:szCs w:val="24"/>
        </w:rPr>
        <w:t>Importância da Integração de ODS e ESG - a revisão bibliográfica reforça a importância crescente da integração de ODS e ESG no desenvolvimento de sistemas multiplataforma, indicando uma tendência relevante para a pesquisa em andamento.</w:t>
      </w:r>
    </w:p>
    <w:p w:rsidRPr="002E68F8" w:rsidR="002E68F8" w:rsidP="002E68F8" w:rsidRDefault="002E68F8" w14:paraId="76FCE03C" w14:textId="5F09880B">
      <w:pPr>
        <w:pStyle w:val="PargrafodaLista"/>
        <w:numPr>
          <w:ilvl w:val="0"/>
          <w:numId w:val="4"/>
        </w:numPr>
        <w:spacing w:after="0" w:line="360" w:lineRule="auto"/>
        <w:ind w:left="0" w:firstLine="851"/>
        <w:jc w:val="both"/>
        <w:rPr>
          <w:rFonts w:ascii="Times New Roman" w:hAnsi="Times New Roman" w:cs="Times New Roman"/>
          <w:sz w:val="24"/>
          <w:szCs w:val="24"/>
        </w:rPr>
      </w:pPr>
      <w:r w:rsidRPr="002E68F8">
        <w:rPr>
          <w:rFonts w:ascii="Times New Roman" w:hAnsi="Times New Roman" w:cs="Times New Roman"/>
          <w:sz w:val="24"/>
          <w:szCs w:val="24"/>
        </w:rPr>
        <w:t>Diversidade de Aplicações e Setores - a diversidade de setores abordados pelos projetos revisados ressalta a adaptabilidade desses princípios a diferentes contextos, sugerindo a relevância transversal desses conceitos.</w:t>
      </w:r>
    </w:p>
    <w:p w:rsidR="002E68F8" w:rsidP="002E68F8" w:rsidRDefault="002E68F8" w14:paraId="37A75D79" w14:textId="2A0250FD">
      <w:pPr>
        <w:pStyle w:val="PargrafodaLista"/>
        <w:numPr>
          <w:ilvl w:val="0"/>
          <w:numId w:val="4"/>
        </w:numPr>
        <w:spacing w:after="0" w:line="360" w:lineRule="auto"/>
        <w:ind w:left="0" w:firstLine="851"/>
        <w:jc w:val="both"/>
        <w:rPr>
          <w:rFonts w:ascii="Times New Roman" w:hAnsi="Times New Roman" w:cs="Times New Roman"/>
          <w:sz w:val="24"/>
          <w:szCs w:val="24"/>
        </w:rPr>
      </w:pPr>
      <w:r w:rsidRPr="002E68F8">
        <w:rPr>
          <w:rFonts w:ascii="Times New Roman" w:hAnsi="Times New Roman" w:cs="Times New Roman"/>
          <w:sz w:val="24"/>
          <w:szCs w:val="24"/>
        </w:rPr>
        <w:t>Desafios e Oportunidades Identificados</w:t>
      </w:r>
      <w:r>
        <w:rPr>
          <w:rFonts w:ascii="Times New Roman" w:hAnsi="Times New Roman" w:cs="Times New Roman"/>
          <w:sz w:val="24"/>
          <w:szCs w:val="24"/>
        </w:rPr>
        <w:t xml:space="preserve"> -</w:t>
      </w:r>
      <w:r w:rsidRPr="002E68F8">
        <w:rPr>
          <w:rFonts w:ascii="Times New Roman" w:hAnsi="Times New Roman" w:cs="Times New Roman"/>
          <w:sz w:val="24"/>
          <w:szCs w:val="24"/>
        </w:rPr>
        <w:t xml:space="preserve"> a revisão identificou desafios e oportunidades relacionados à incorporação de ODS e ESG, sinalizando áreas que serão exploradas mais profundamente na próxima fase da pesquisa.</w:t>
      </w:r>
    </w:p>
    <w:p w:rsidR="0007014C" w:rsidP="002E68F8" w:rsidRDefault="0007014C" w14:paraId="4413AE05" w14:textId="77777777">
      <w:pPr>
        <w:pStyle w:val="PargrafodaLista"/>
        <w:spacing w:after="0" w:line="360" w:lineRule="auto"/>
        <w:ind w:left="0" w:firstLine="851"/>
        <w:jc w:val="both"/>
        <w:rPr>
          <w:rFonts w:ascii="Times New Roman" w:hAnsi="Times New Roman" w:cs="Times New Roman"/>
          <w:sz w:val="24"/>
          <w:szCs w:val="24"/>
        </w:rPr>
      </w:pPr>
    </w:p>
    <w:p w:rsidR="0007014C" w:rsidP="002E68F8" w:rsidRDefault="0007014C" w14:paraId="3189F8DE" w14:textId="155E44A6">
      <w:pPr>
        <w:pStyle w:val="PargrafodaLista"/>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Próximos Passos:</w:t>
      </w:r>
    </w:p>
    <w:p w:rsidR="002E68F8" w:rsidP="002E68F8" w:rsidRDefault="002E68F8" w14:paraId="7A000581" w14:textId="013D8E55">
      <w:pPr>
        <w:pStyle w:val="PargrafodaLista"/>
        <w:spacing w:after="0" w:line="360" w:lineRule="auto"/>
        <w:ind w:left="0" w:firstLine="851"/>
        <w:jc w:val="both"/>
        <w:rPr>
          <w:rFonts w:ascii="Times New Roman" w:hAnsi="Times New Roman" w:cs="Times New Roman"/>
          <w:sz w:val="24"/>
          <w:szCs w:val="24"/>
        </w:rPr>
      </w:pPr>
      <w:r w:rsidRPr="002E68F8">
        <w:rPr>
          <w:rFonts w:ascii="Times New Roman" w:hAnsi="Times New Roman" w:cs="Times New Roman"/>
          <w:sz w:val="24"/>
          <w:szCs w:val="24"/>
        </w:rPr>
        <w:t>Embora a revisão bibliográfica tenha fornecido insights significativos, percebemos a necessidade de expandir a base de literatura para melhor embasar nossa análise. Futuras etapas incluirão:</w:t>
      </w:r>
    </w:p>
    <w:p w:rsidR="002E68F8" w:rsidP="0007014C" w:rsidRDefault="0007014C" w14:paraId="2BF51E6C" w14:textId="53C78614">
      <w:pPr>
        <w:pStyle w:val="PargrafodaLista"/>
        <w:numPr>
          <w:ilvl w:val="0"/>
          <w:numId w:val="4"/>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Continuação da investigação através</w:t>
      </w:r>
      <w:r w:rsidRPr="002E68F8" w:rsidR="002E68F8">
        <w:rPr>
          <w:rFonts w:ascii="Times New Roman" w:hAnsi="Times New Roman" w:cs="Times New Roman"/>
          <w:sz w:val="24"/>
          <w:szCs w:val="24"/>
        </w:rPr>
        <w:t xml:space="preserve"> de </w:t>
      </w:r>
      <w:r w:rsidR="002E68F8">
        <w:rPr>
          <w:rFonts w:ascii="Times New Roman" w:hAnsi="Times New Roman" w:cs="Times New Roman"/>
          <w:sz w:val="24"/>
          <w:szCs w:val="24"/>
        </w:rPr>
        <w:t>n</w:t>
      </w:r>
      <w:r w:rsidRPr="002E68F8" w:rsidR="002E68F8">
        <w:rPr>
          <w:rFonts w:ascii="Times New Roman" w:hAnsi="Times New Roman" w:cs="Times New Roman"/>
          <w:sz w:val="24"/>
          <w:szCs w:val="24"/>
        </w:rPr>
        <w:t xml:space="preserve">ovas </w:t>
      </w:r>
      <w:r w:rsidR="002E68F8">
        <w:rPr>
          <w:rFonts w:ascii="Times New Roman" w:hAnsi="Times New Roman" w:cs="Times New Roman"/>
          <w:sz w:val="24"/>
          <w:szCs w:val="24"/>
        </w:rPr>
        <w:t>f</w:t>
      </w:r>
      <w:r w:rsidRPr="002E68F8" w:rsidR="002E68F8">
        <w:rPr>
          <w:rFonts w:ascii="Times New Roman" w:hAnsi="Times New Roman" w:cs="Times New Roman"/>
          <w:sz w:val="24"/>
          <w:szCs w:val="24"/>
        </w:rPr>
        <w:t>ontes</w:t>
      </w:r>
      <w:r>
        <w:rPr>
          <w:rFonts w:ascii="Times New Roman" w:hAnsi="Times New Roman" w:cs="Times New Roman"/>
          <w:sz w:val="24"/>
          <w:szCs w:val="24"/>
        </w:rPr>
        <w:t xml:space="preserve">, </w:t>
      </w:r>
      <w:r w:rsidR="00637BF0">
        <w:rPr>
          <w:rFonts w:ascii="Times New Roman" w:hAnsi="Times New Roman" w:cs="Times New Roman"/>
          <w:sz w:val="24"/>
          <w:szCs w:val="24"/>
        </w:rPr>
        <w:t>análise</w:t>
      </w:r>
      <w:r>
        <w:rPr>
          <w:rFonts w:ascii="Times New Roman" w:hAnsi="Times New Roman" w:cs="Times New Roman"/>
          <w:sz w:val="24"/>
          <w:szCs w:val="24"/>
        </w:rPr>
        <w:t xml:space="preserve"> de casos </w:t>
      </w:r>
      <w:r w:rsidRPr="00637BF0">
        <w:rPr>
          <w:rFonts w:ascii="Times New Roman" w:hAnsi="Times New Roman" w:cs="Times New Roman"/>
          <w:sz w:val="24"/>
          <w:szCs w:val="24"/>
        </w:rPr>
        <w:t>e exploração de teorias adicionais</w:t>
      </w:r>
      <w:r>
        <w:rPr>
          <w:rFonts w:ascii="Times New Roman" w:hAnsi="Times New Roman" w:cs="Times New Roman"/>
          <w:sz w:val="24"/>
          <w:szCs w:val="24"/>
        </w:rPr>
        <w:t>:</w:t>
      </w:r>
      <w:r w:rsidR="002E68F8">
        <w:rPr>
          <w:rFonts w:ascii="Times New Roman" w:hAnsi="Times New Roman" w:cs="Times New Roman"/>
          <w:sz w:val="24"/>
          <w:szCs w:val="24"/>
        </w:rPr>
        <w:t xml:space="preserve"> p</w:t>
      </w:r>
      <w:r w:rsidRPr="002E68F8" w:rsidR="002E68F8">
        <w:rPr>
          <w:rFonts w:ascii="Times New Roman" w:hAnsi="Times New Roman" w:cs="Times New Roman"/>
          <w:sz w:val="24"/>
          <w:szCs w:val="24"/>
        </w:rPr>
        <w:t>rosseguir com a busca por novos artigos, livros e documentos que possam enriquecer a compreensão dos aspectos específicos relacionados à integração de ODS e ESG em projetos de Desenvolvimento de Sistemas Multiplataforma.</w:t>
      </w:r>
    </w:p>
    <w:p w:rsidR="0007014C" w:rsidP="0007014C" w:rsidRDefault="0007014C" w14:paraId="4AE13628" w14:textId="73E1BDC9">
      <w:pPr>
        <w:pStyle w:val="PargrafodaLista"/>
        <w:numPr>
          <w:ilvl w:val="0"/>
          <w:numId w:val="4"/>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Desenvolvimento do questionário:  </w:t>
      </w:r>
      <w:r w:rsidRPr="0007014C">
        <w:rPr>
          <w:rFonts w:ascii="Times New Roman" w:hAnsi="Times New Roman" w:cs="Times New Roman"/>
          <w:sz w:val="24"/>
          <w:szCs w:val="24"/>
        </w:rPr>
        <w:t xml:space="preserve">Iniciar o desenvolvimento do questionário para coleta de dados, visando obter o feedback necessário do público-alvo (alunos da Fatec </w:t>
      </w:r>
      <w:r>
        <w:rPr>
          <w:rFonts w:ascii="Times New Roman" w:hAnsi="Times New Roman" w:cs="Times New Roman"/>
          <w:sz w:val="24"/>
          <w:szCs w:val="24"/>
        </w:rPr>
        <w:t xml:space="preserve">da Regional </w:t>
      </w:r>
      <w:r w:rsidRPr="0007014C">
        <w:rPr>
          <w:rFonts w:ascii="Times New Roman" w:hAnsi="Times New Roman" w:cs="Times New Roman"/>
          <w:sz w:val="24"/>
          <w:szCs w:val="24"/>
        </w:rPr>
        <w:t>de Votorantim) sobre a relevância desses princípios em sua formação.</w:t>
      </w:r>
    </w:p>
    <w:p w:rsidR="0007014C" w:rsidP="0007014C" w:rsidRDefault="0007014C" w14:paraId="67E7429B" w14:textId="7B2F220C">
      <w:pPr>
        <w:pStyle w:val="PargrafodaLista"/>
        <w:numPr>
          <w:ilvl w:val="0"/>
          <w:numId w:val="4"/>
        </w:numPr>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Aplicação e análise de dados:  a</w:t>
      </w:r>
      <w:r w:rsidRPr="0007014C">
        <w:rPr>
          <w:rFonts w:ascii="Times New Roman" w:hAnsi="Times New Roman" w:cs="Times New Roman"/>
          <w:sz w:val="24"/>
          <w:szCs w:val="24"/>
        </w:rPr>
        <w:t>plicar o questionário e iniciar a coleta de dados para análise quantitativa e qualitativa, permitindo uma compreensão mais abrangente das percepções dos alunos em relação aos temas abordados.</w:t>
      </w:r>
    </w:p>
    <w:p w:rsidRPr="002C47F9" w:rsidR="00072010" w:rsidP="00D73262" w:rsidRDefault="0007014C" w14:paraId="75C28521" w14:textId="64DC7BF1">
      <w:pPr>
        <w:pStyle w:val="PargrafodaLista"/>
        <w:numPr>
          <w:ilvl w:val="0"/>
          <w:numId w:val="4"/>
        </w:numPr>
        <w:spacing w:after="0" w:line="360" w:lineRule="auto"/>
        <w:ind w:left="0" w:firstLine="851"/>
        <w:jc w:val="both"/>
        <w:rPr>
          <w:rFonts w:ascii="Times New Roman" w:hAnsi="Times New Roman" w:cs="Times New Roman"/>
          <w:b/>
          <w:bCs/>
          <w:sz w:val="24"/>
          <w:szCs w:val="24"/>
        </w:rPr>
      </w:pPr>
      <w:r w:rsidRPr="00907923">
        <w:rPr>
          <w:rFonts w:ascii="Times New Roman" w:hAnsi="Times New Roman" w:cs="Times New Roman"/>
          <w:sz w:val="24"/>
          <w:szCs w:val="24"/>
        </w:rPr>
        <w:t>Elaboração do artigo de revisão literária: continuar a elaboração do artigo de revisão literária, incorporando os novos insights obtidos durante a aplicação do questionário.</w:t>
      </w:r>
    </w:p>
    <w:p w:rsidR="002C47F9" w:rsidP="002C47F9" w:rsidRDefault="002C47F9" w14:paraId="50C16575" w14:textId="77777777">
      <w:pPr>
        <w:spacing w:after="0" w:line="360" w:lineRule="auto"/>
        <w:jc w:val="both"/>
        <w:rPr>
          <w:rFonts w:ascii="Times New Roman" w:hAnsi="Times New Roman" w:cs="Times New Roman"/>
          <w:b/>
          <w:bCs/>
          <w:sz w:val="24"/>
          <w:szCs w:val="24"/>
        </w:rPr>
      </w:pPr>
    </w:p>
    <w:p w:rsidR="002C47F9" w:rsidP="002C47F9" w:rsidRDefault="002C47F9" w14:paraId="69FA76CC" w14:textId="77777777">
      <w:pPr>
        <w:spacing w:after="0" w:line="360" w:lineRule="auto"/>
        <w:jc w:val="both"/>
        <w:rPr>
          <w:rFonts w:ascii="Times New Roman" w:hAnsi="Times New Roman" w:cs="Times New Roman"/>
          <w:b/>
          <w:bCs/>
          <w:sz w:val="24"/>
          <w:szCs w:val="24"/>
        </w:rPr>
      </w:pPr>
    </w:p>
    <w:p w:rsidR="002C47F9" w:rsidP="002C47F9" w:rsidRDefault="002C47F9" w14:paraId="17C85C7B" w14:textId="77777777">
      <w:pPr>
        <w:spacing w:after="0" w:line="360" w:lineRule="auto"/>
        <w:jc w:val="both"/>
        <w:rPr>
          <w:rFonts w:ascii="Times New Roman" w:hAnsi="Times New Roman" w:cs="Times New Roman"/>
          <w:b/>
          <w:bCs/>
          <w:sz w:val="24"/>
          <w:szCs w:val="24"/>
        </w:rPr>
      </w:pPr>
    </w:p>
    <w:p w:rsidR="002C47F9" w:rsidP="002C47F9" w:rsidRDefault="002C47F9" w14:paraId="54A9DE87" w14:textId="77777777">
      <w:pPr>
        <w:spacing w:after="0" w:line="360" w:lineRule="auto"/>
        <w:jc w:val="both"/>
        <w:rPr>
          <w:rFonts w:ascii="Times New Roman" w:hAnsi="Times New Roman" w:cs="Times New Roman"/>
          <w:b/>
          <w:bCs/>
          <w:sz w:val="24"/>
          <w:szCs w:val="24"/>
        </w:rPr>
      </w:pPr>
    </w:p>
    <w:p w:rsidR="002C47F9" w:rsidP="002C47F9" w:rsidRDefault="002C47F9" w14:paraId="62005253" w14:textId="77777777">
      <w:pPr>
        <w:spacing w:after="0" w:line="360" w:lineRule="auto"/>
        <w:jc w:val="both"/>
        <w:rPr>
          <w:rFonts w:ascii="Times New Roman" w:hAnsi="Times New Roman" w:cs="Times New Roman"/>
          <w:b/>
          <w:bCs/>
          <w:sz w:val="24"/>
          <w:szCs w:val="24"/>
        </w:rPr>
      </w:pPr>
    </w:p>
    <w:p w:rsidR="002C47F9" w:rsidP="002C47F9" w:rsidRDefault="002C47F9" w14:paraId="15415810" w14:textId="77777777">
      <w:pPr>
        <w:spacing w:after="0" w:line="360" w:lineRule="auto"/>
        <w:jc w:val="both"/>
        <w:rPr>
          <w:rFonts w:ascii="Times New Roman" w:hAnsi="Times New Roman" w:cs="Times New Roman"/>
          <w:b/>
          <w:bCs/>
          <w:sz w:val="24"/>
          <w:szCs w:val="24"/>
        </w:rPr>
      </w:pPr>
    </w:p>
    <w:p w:rsidR="002C47F9" w:rsidP="002C47F9" w:rsidRDefault="002C47F9" w14:paraId="45C37C35" w14:textId="77777777">
      <w:pPr>
        <w:spacing w:after="0" w:line="360" w:lineRule="auto"/>
        <w:jc w:val="both"/>
        <w:rPr>
          <w:rFonts w:ascii="Times New Roman" w:hAnsi="Times New Roman" w:cs="Times New Roman"/>
          <w:b/>
          <w:bCs/>
          <w:sz w:val="24"/>
          <w:szCs w:val="24"/>
        </w:rPr>
      </w:pPr>
    </w:p>
    <w:p w:rsidR="002C47F9" w:rsidP="002C47F9" w:rsidRDefault="002C47F9" w14:paraId="2466C9CA" w14:textId="77777777">
      <w:pPr>
        <w:spacing w:after="0" w:line="360" w:lineRule="auto"/>
        <w:jc w:val="both"/>
        <w:rPr>
          <w:rFonts w:ascii="Times New Roman" w:hAnsi="Times New Roman" w:cs="Times New Roman"/>
          <w:b/>
          <w:bCs/>
          <w:sz w:val="24"/>
          <w:szCs w:val="24"/>
        </w:rPr>
      </w:pPr>
    </w:p>
    <w:p w:rsidR="002C47F9" w:rsidP="002C47F9" w:rsidRDefault="002C47F9" w14:paraId="4C61882D" w14:textId="77777777">
      <w:pPr>
        <w:spacing w:after="0" w:line="360" w:lineRule="auto"/>
        <w:jc w:val="both"/>
        <w:rPr>
          <w:rFonts w:ascii="Times New Roman" w:hAnsi="Times New Roman" w:cs="Times New Roman"/>
          <w:b/>
          <w:bCs/>
          <w:sz w:val="24"/>
          <w:szCs w:val="24"/>
        </w:rPr>
      </w:pPr>
    </w:p>
    <w:p w:rsidR="002C47F9" w:rsidP="002C47F9" w:rsidRDefault="002C47F9" w14:paraId="4A53D367" w14:textId="77777777">
      <w:pPr>
        <w:spacing w:after="0" w:line="360" w:lineRule="auto"/>
        <w:jc w:val="both"/>
        <w:rPr>
          <w:rFonts w:ascii="Times New Roman" w:hAnsi="Times New Roman" w:cs="Times New Roman"/>
          <w:b/>
          <w:bCs/>
          <w:sz w:val="24"/>
          <w:szCs w:val="24"/>
        </w:rPr>
      </w:pPr>
    </w:p>
    <w:p w:rsidR="002C47F9" w:rsidP="002C47F9" w:rsidRDefault="002C47F9" w14:paraId="55CD42FD" w14:textId="77777777">
      <w:pPr>
        <w:spacing w:after="0" w:line="360" w:lineRule="auto"/>
        <w:jc w:val="both"/>
        <w:rPr>
          <w:rFonts w:ascii="Times New Roman" w:hAnsi="Times New Roman" w:cs="Times New Roman"/>
          <w:b/>
          <w:bCs/>
          <w:sz w:val="24"/>
          <w:szCs w:val="24"/>
        </w:rPr>
      </w:pPr>
    </w:p>
    <w:p w:rsidR="002C47F9" w:rsidP="002C47F9" w:rsidRDefault="002C47F9" w14:paraId="2C94733B" w14:textId="77777777">
      <w:pPr>
        <w:spacing w:after="0" w:line="360" w:lineRule="auto"/>
        <w:jc w:val="both"/>
        <w:rPr>
          <w:rFonts w:ascii="Times New Roman" w:hAnsi="Times New Roman" w:cs="Times New Roman"/>
          <w:b/>
          <w:bCs/>
          <w:sz w:val="24"/>
          <w:szCs w:val="24"/>
        </w:rPr>
      </w:pPr>
    </w:p>
    <w:p w:rsidRPr="002C47F9" w:rsidR="002C47F9" w:rsidP="002C47F9" w:rsidRDefault="002C47F9" w14:paraId="10E1E509" w14:textId="77777777">
      <w:pPr>
        <w:spacing w:after="0" w:line="360" w:lineRule="auto"/>
        <w:jc w:val="both"/>
        <w:rPr>
          <w:rFonts w:ascii="Times New Roman" w:hAnsi="Times New Roman" w:cs="Times New Roman"/>
          <w:b/>
          <w:bCs/>
          <w:sz w:val="24"/>
          <w:szCs w:val="24"/>
        </w:rPr>
      </w:pPr>
    </w:p>
    <w:p w:rsidRPr="00907923" w:rsidR="00907923" w:rsidP="00907923" w:rsidRDefault="00907923" w14:paraId="7E2D53FA" w14:textId="77777777">
      <w:pPr>
        <w:pStyle w:val="PargrafodaLista"/>
        <w:spacing w:after="0" w:line="360" w:lineRule="auto"/>
        <w:ind w:left="851"/>
        <w:jc w:val="both"/>
        <w:rPr>
          <w:rFonts w:ascii="Times New Roman" w:hAnsi="Times New Roman" w:cs="Times New Roman"/>
          <w:b/>
          <w:bCs/>
          <w:sz w:val="24"/>
          <w:szCs w:val="24"/>
        </w:rPr>
      </w:pPr>
    </w:p>
    <w:p w:rsidR="00F36B51" w:rsidP="002E68F8" w:rsidRDefault="00D115D8" w14:paraId="5719D51C" w14:textId="66B98224">
      <w:pPr>
        <w:spacing w:after="0" w:line="360" w:lineRule="auto"/>
        <w:ind w:firstLine="851"/>
        <w:jc w:val="both"/>
        <w:rPr>
          <w:rFonts w:ascii="Times New Roman" w:hAnsi="Times New Roman" w:cs="Times New Roman"/>
          <w:b/>
          <w:bCs/>
          <w:sz w:val="24"/>
          <w:szCs w:val="24"/>
        </w:rPr>
      </w:pPr>
      <w:bookmarkStart w:name="_Hlk153442858" w:id="2"/>
      <w:r w:rsidRPr="00897ECF">
        <w:rPr>
          <w:rFonts w:ascii="Times New Roman" w:hAnsi="Times New Roman" w:cs="Times New Roman"/>
          <w:b/>
          <w:bCs/>
          <w:sz w:val="24"/>
          <w:szCs w:val="24"/>
        </w:rPr>
        <w:t>REFERÊNCIAS</w:t>
      </w:r>
      <w:r w:rsidRPr="00897ECF" w:rsidR="2FC60B70">
        <w:rPr>
          <w:rFonts w:ascii="Times New Roman" w:hAnsi="Times New Roman" w:cs="Times New Roman"/>
          <w:b/>
          <w:bCs/>
          <w:sz w:val="24"/>
          <w:szCs w:val="24"/>
        </w:rPr>
        <w:t xml:space="preserve"> </w:t>
      </w:r>
      <w:r w:rsidRPr="00897ECF" w:rsidR="002A1D09">
        <w:rPr>
          <w:rFonts w:ascii="Times New Roman" w:hAnsi="Times New Roman" w:cs="Times New Roman"/>
          <w:b/>
          <w:bCs/>
          <w:sz w:val="24"/>
          <w:szCs w:val="24"/>
        </w:rPr>
        <w:t>BIBLIOGRÁFICAS</w:t>
      </w:r>
    </w:p>
    <w:p w:rsidRPr="00897ECF" w:rsidR="00072010" w:rsidP="002E68F8" w:rsidRDefault="00072010" w14:paraId="63F568A3" w14:textId="77777777">
      <w:pPr>
        <w:spacing w:after="0" w:line="360" w:lineRule="auto"/>
        <w:ind w:firstLine="851"/>
        <w:jc w:val="both"/>
        <w:rPr>
          <w:rFonts w:ascii="Times New Roman" w:hAnsi="Times New Roman" w:cs="Times New Roman"/>
          <w:b/>
          <w:bCs/>
          <w:sz w:val="24"/>
          <w:szCs w:val="24"/>
        </w:rPr>
      </w:pPr>
    </w:p>
    <w:bookmarkEnd w:id="2"/>
    <w:p w:rsidR="00A03C0B" w:rsidP="002E68F8" w:rsidRDefault="00A03C0B" w14:paraId="51A90DCA" w14:textId="77777777">
      <w:pPr>
        <w:spacing w:after="0" w:line="360" w:lineRule="auto"/>
        <w:ind w:firstLine="851"/>
        <w:rPr>
          <w:rFonts w:ascii="Times New Roman" w:hAnsi="Times New Roman" w:cs="Times New Roman"/>
          <w:sz w:val="24"/>
          <w:szCs w:val="24"/>
          <w:shd w:val="clear" w:color="auto" w:fill="FFFFFF"/>
          <w:lang w:eastAsia="pt-BR"/>
        </w:rPr>
      </w:pPr>
      <w:r w:rsidRPr="00F62797">
        <w:rPr>
          <w:rFonts w:ascii="Times New Roman" w:hAnsi="Times New Roman" w:cs="Times New Roman"/>
          <w:sz w:val="24"/>
          <w:szCs w:val="24"/>
          <w:shd w:val="clear" w:color="auto" w:fill="FFFFFF"/>
          <w:lang w:eastAsia="pt-BR"/>
        </w:rPr>
        <w:t xml:space="preserve">BARROS, Luana Oliveira. </w:t>
      </w:r>
      <w:r w:rsidRPr="00F62797">
        <w:rPr>
          <w:rFonts w:ascii="Times New Roman" w:hAnsi="Times New Roman" w:cs="Times New Roman"/>
          <w:b/>
          <w:bCs/>
          <w:sz w:val="24"/>
          <w:szCs w:val="24"/>
          <w:shd w:val="clear" w:color="auto" w:fill="FFFFFF"/>
          <w:lang w:eastAsia="pt-BR"/>
        </w:rPr>
        <w:t>A implementação da Agenda 2030 na UnB:</w:t>
      </w:r>
      <w:r w:rsidRPr="00F62797">
        <w:rPr>
          <w:rFonts w:ascii="Times New Roman" w:hAnsi="Times New Roman" w:cs="Times New Roman"/>
          <w:sz w:val="24"/>
          <w:szCs w:val="24"/>
          <w:shd w:val="clear" w:color="auto" w:fill="FFFFFF"/>
          <w:lang w:eastAsia="pt-BR"/>
        </w:rPr>
        <w:t xml:space="preserve"> mapeamento de ações. Anais do Seminário Regional de Extensão Universitária da Região Centro-Oeste (SEREX)</w:t>
      </w:r>
      <w:r>
        <w:rPr>
          <w:rFonts w:ascii="Times New Roman" w:hAnsi="Times New Roman" w:cs="Times New Roman"/>
          <w:sz w:val="24"/>
          <w:szCs w:val="24"/>
          <w:shd w:val="clear" w:color="auto" w:fill="FFFFFF"/>
          <w:lang w:eastAsia="pt-BR"/>
        </w:rPr>
        <w:t xml:space="preserve"> </w:t>
      </w:r>
      <w:r w:rsidRPr="00F62797">
        <w:rPr>
          <w:rFonts w:ascii="Times New Roman" w:hAnsi="Times New Roman" w:cs="Times New Roman"/>
          <w:sz w:val="24"/>
          <w:szCs w:val="24"/>
          <w:shd w:val="clear" w:color="auto" w:fill="FFFFFF"/>
          <w:lang w:eastAsia="pt-BR"/>
        </w:rPr>
        <w:t>(ISSN 2764-1570), n. 3, p. 73-73, 2019.</w:t>
      </w:r>
    </w:p>
    <w:p w:rsidR="00A03C0B" w:rsidP="002E68F8" w:rsidRDefault="00A03C0B" w14:paraId="11D90E36" w14:textId="77777777">
      <w:pPr>
        <w:spacing w:after="0" w:line="360" w:lineRule="auto"/>
        <w:ind w:firstLine="851"/>
        <w:rPr>
          <w:rFonts w:ascii="Times New Roman" w:hAnsi="Times New Roman" w:cs="Times New Roman"/>
          <w:sz w:val="24"/>
          <w:szCs w:val="24"/>
          <w:shd w:val="clear" w:color="auto" w:fill="FFFFFF"/>
          <w:lang w:eastAsia="pt-BR"/>
        </w:rPr>
      </w:pPr>
    </w:p>
    <w:p w:rsidR="00A03C0B" w:rsidP="00502ECD" w:rsidRDefault="00A03C0B" w14:paraId="5D82DA3E" w14:textId="77777777">
      <w:pPr>
        <w:spacing w:after="0" w:line="360" w:lineRule="auto"/>
        <w:ind w:firstLine="851"/>
        <w:rPr>
          <w:rFonts w:ascii="Times New Roman" w:hAnsi="Times New Roman" w:cs="Times New Roman"/>
          <w:sz w:val="24"/>
          <w:szCs w:val="24"/>
          <w:shd w:val="clear" w:color="auto" w:fill="FFFFFF"/>
          <w:lang w:eastAsia="pt-BR"/>
        </w:rPr>
      </w:pPr>
      <w:r w:rsidRPr="00CF63CA">
        <w:rPr>
          <w:rFonts w:ascii="Times New Roman" w:hAnsi="Times New Roman" w:cs="Times New Roman"/>
          <w:sz w:val="24"/>
          <w:szCs w:val="24"/>
          <w:shd w:val="clear" w:color="auto" w:fill="FFFFFF"/>
          <w:lang w:eastAsia="pt-BR"/>
        </w:rPr>
        <w:t xml:space="preserve">KRONEMBERGER, Denise Maria Penna. </w:t>
      </w:r>
      <w:r w:rsidRPr="00502ECD">
        <w:rPr>
          <w:rFonts w:ascii="Times New Roman" w:hAnsi="Times New Roman" w:cs="Times New Roman"/>
          <w:b/>
          <w:bCs/>
          <w:sz w:val="24"/>
          <w:szCs w:val="24"/>
          <w:shd w:val="clear" w:color="auto" w:fill="FFFFFF"/>
          <w:lang w:eastAsia="pt-BR"/>
        </w:rPr>
        <w:t>Os desafios da construção dos indicadores ODS globais</w:t>
      </w:r>
      <w:r w:rsidRPr="00CF63CA">
        <w:rPr>
          <w:rFonts w:ascii="Times New Roman" w:hAnsi="Times New Roman" w:cs="Times New Roman"/>
          <w:sz w:val="24"/>
          <w:szCs w:val="24"/>
          <w:shd w:val="clear" w:color="auto" w:fill="FFFFFF"/>
          <w:lang w:eastAsia="pt-BR"/>
        </w:rPr>
        <w:t>. Cienc. Cult., São Paulo, v. 71, n. 1, p. 40-45, jan.  2019.   Disponível em</w:t>
      </w:r>
      <w:r>
        <w:rPr>
          <w:rFonts w:ascii="Times New Roman" w:hAnsi="Times New Roman" w:cs="Times New Roman"/>
          <w:sz w:val="24"/>
          <w:szCs w:val="24"/>
          <w:shd w:val="clear" w:color="auto" w:fill="FFFFFF"/>
          <w:lang w:eastAsia="pt-BR"/>
        </w:rPr>
        <w:t>: &lt;</w:t>
      </w:r>
      <w:r w:rsidRPr="00CF63CA">
        <w:rPr>
          <w:rFonts w:ascii="Times New Roman" w:hAnsi="Times New Roman" w:cs="Times New Roman"/>
          <w:sz w:val="24"/>
          <w:szCs w:val="24"/>
          <w:shd w:val="clear" w:color="auto" w:fill="FFFFFF"/>
          <w:lang w:eastAsia="pt-BR"/>
        </w:rPr>
        <w:t xml:space="preserve">http://cienciaecultura.bvs.br/scielo.php?script=sci_arttext&amp;pid=S0009-67252019000100012&amp;lng=pt&amp;nrm=iso&gt;. </w:t>
      </w:r>
      <w:r>
        <w:rPr>
          <w:rFonts w:ascii="Times New Roman" w:hAnsi="Times New Roman" w:cs="Times New Roman"/>
          <w:sz w:val="24"/>
          <w:szCs w:val="24"/>
          <w:shd w:val="clear" w:color="auto" w:fill="FFFFFF"/>
          <w:lang w:eastAsia="pt-BR"/>
        </w:rPr>
        <w:t>A</w:t>
      </w:r>
      <w:r w:rsidRPr="00CF63CA">
        <w:rPr>
          <w:rFonts w:ascii="Times New Roman" w:hAnsi="Times New Roman" w:cs="Times New Roman"/>
          <w:sz w:val="24"/>
          <w:szCs w:val="24"/>
          <w:shd w:val="clear" w:color="auto" w:fill="FFFFFF"/>
          <w:lang w:eastAsia="pt-BR"/>
        </w:rPr>
        <w:t>cessos em</w:t>
      </w:r>
      <w:r>
        <w:rPr>
          <w:rFonts w:ascii="Times New Roman" w:hAnsi="Times New Roman" w:cs="Times New Roman"/>
          <w:sz w:val="24"/>
          <w:szCs w:val="24"/>
          <w:shd w:val="clear" w:color="auto" w:fill="FFFFFF"/>
          <w:lang w:eastAsia="pt-BR"/>
        </w:rPr>
        <w:t>:</w:t>
      </w:r>
      <w:r w:rsidRPr="00CF63CA">
        <w:rPr>
          <w:rFonts w:ascii="Times New Roman" w:hAnsi="Times New Roman" w:cs="Times New Roman"/>
          <w:sz w:val="24"/>
          <w:szCs w:val="24"/>
          <w:shd w:val="clear" w:color="auto" w:fill="FFFFFF"/>
          <w:lang w:eastAsia="pt-BR"/>
        </w:rPr>
        <w:t xml:space="preserve">  03</w:t>
      </w:r>
      <w:r>
        <w:rPr>
          <w:rFonts w:ascii="Times New Roman" w:hAnsi="Times New Roman" w:cs="Times New Roman"/>
          <w:sz w:val="24"/>
          <w:szCs w:val="24"/>
          <w:shd w:val="clear" w:color="auto" w:fill="FFFFFF"/>
          <w:lang w:eastAsia="pt-BR"/>
        </w:rPr>
        <w:t>/08/</w:t>
      </w:r>
      <w:r w:rsidRPr="00CF63CA">
        <w:rPr>
          <w:rFonts w:ascii="Times New Roman" w:hAnsi="Times New Roman" w:cs="Times New Roman"/>
          <w:sz w:val="24"/>
          <w:szCs w:val="24"/>
          <w:shd w:val="clear" w:color="auto" w:fill="FFFFFF"/>
          <w:lang w:eastAsia="pt-BR"/>
        </w:rPr>
        <w:t>2023.</w:t>
      </w:r>
    </w:p>
    <w:p w:rsidRPr="00897ECF" w:rsidR="00A03C0B" w:rsidP="00502ECD" w:rsidRDefault="00A03C0B" w14:paraId="3E2B9440" w14:textId="77777777">
      <w:pPr>
        <w:spacing w:after="0" w:line="360" w:lineRule="auto"/>
        <w:ind w:firstLine="851"/>
        <w:rPr>
          <w:rFonts w:ascii="Times New Roman" w:hAnsi="Times New Roman" w:cs="Times New Roman"/>
          <w:sz w:val="24"/>
          <w:szCs w:val="24"/>
          <w:shd w:val="clear" w:color="auto" w:fill="FFFFFF"/>
          <w:lang w:eastAsia="pt-BR"/>
        </w:rPr>
      </w:pPr>
    </w:p>
    <w:p w:rsidR="00A03C0B" w:rsidP="002E68F8" w:rsidRDefault="00A03C0B" w14:paraId="7FFB70E2" w14:textId="77777777">
      <w:pPr>
        <w:spacing w:after="0" w:line="360" w:lineRule="auto"/>
        <w:ind w:firstLine="851"/>
        <w:rPr>
          <w:rFonts w:ascii="Times New Roman" w:hAnsi="Times New Roman" w:cs="Times New Roman"/>
          <w:sz w:val="24"/>
          <w:szCs w:val="24"/>
        </w:rPr>
      </w:pPr>
      <w:r w:rsidRPr="003B652D">
        <w:rPr>
          <w:rFonts w:ascii="Times New Roman" w:hAnsi="Times New Roman" w:cs="Times New Roman"/>
          <w:sz w:val="24"/>
          <w:szCs w:val="24"/>
        </w:rPr>
        <w:t>LIMA, Clayton dos Santos</w:t>
      </w:r>
      <w:r>
        <w:rPr>
          <w:rFonts w:ascii="Times New Roman" w:hAnsi="Times New Roman" w:cs="Times New Roman"/>
          <w:sz w:val="24"/>
          <w:szCs w:val="24"/>
        </w:rPr>
        <w:t>.</w:t>
      </w:r>
      <w:r w:rsidRPr="003B652D">
        <w:rPr>
          <w:rFonts w:ascii="Times New Roman" w:hAnsi="Times New Roman" w:cs="Times New Roman"/>
          <w:sz w:val="24"/>
          <w:szCs w:val="24"/>
        </w:rPr>
        <w:t xml:space="preserve"> </w:t>
      </w:r>
      <w:r w:rsidRPr="003B652D">
        <w:rPr>
          <w:rFonts w:ascii="Times New Roman" w:hAnsi="Times New Roman" w:cs="Times New Roman"/>
          <w:b/>
          <w:bCs/>
          <w:sz w:val="24"/>
          <w:szCs w:val="24"/>
        </w:rPr>
        <w:t xml:space="preserve">Desenvolvimento Sustentável Em Universidades: </w:t>
      </w:r>
      <w:r w:rsidRPr="003B652D">
        <w:rPr>
          <w:rFonts w:ascii="Times New Roman" w:hAnsi="Times New Roman" w:cs="Times New Roman"/>
          <w:sz w:val="24"/>
          <w:szCs w:val="24"/>
        </w:rPr>
        <w:t xml:space="preserve">Uma Análise De Práticas De Contabilidade, Gestão </w:t>
      </w:r>
      <w:r>
        <w:rPr>
          <w:rFonts w:ascii="Times New Roman" w:hAnsi="Times New Roman" w:cs="Times New Roman"/>
          <w:sz w:val="24"/>
          <w:szCs w:val="24"/>
        </w:rPr>
        <w:t>e</w:t>
      </w:r>
      <w:r w:rsidRPr="003B652D">
        <w:rPr>
          <w:rFonts w:ascii="Times New Roman" w:hAnsi="Times New Roman" w:cs="Times New Roman"/>
          <w:sz w:val="24"/>
          <w:szCs w:val="24"/>
        </w:rPr>
        <w:t xml:space="preserve"> </w:t>
      </w:r>
      <w:r>
        <w:rPr>
          <w:rFonts w:ascii="Times New Roman" w:hAnsi="Times New Roman" w:cs="Times New Roman"/>
          <w:sz w:val="24"/>
          <w:szCs w:val="24"/>
        </w:rPr>
        <w:t>d</w:t>
      </w:r>
      <w:r w:rsidRPr="003B652D">
        <w:rPr>
          <w:rFonts w:ascii="Times New Roman" w:hAnsi="Times New Roman" w:cs="Times New Roman"/>
          <w:sz w:val="24"/>
          <w:szCs w:val="24"/>
        </w:rPr>
        <w:t xml:space="preserve">e Environmental Social </w:t>
      </w:r>
      <w:proofErr w:type="spellStart"/>
      <w:r w:rsidRPr="003B652D">
        <w:rPr>
          <w:rFonts w:ascii="Times New Roman" w:hAnsi="Times New Roman" w:cs="Times New Roman"/>
          <w:sz w:val="24"/>
          <w:szCs w:val="24"/>
        </w:rPr>
        <w:t>And</w:t>
      </w:r>
      <w:proofErr w:type="spellEnd"/>
      <w:r w:rsidRPr="003B652D">
        <w:rPr>
          <w:rFonts w:ascii="Times New Roman" w:hAnsi="Times New Roman" w:cs="Times New Roman"/>
          <w:sz w:val="24"/>
          <w:szCs w:val="24"/>
        </w:rPr>
        <w:t xml:space="preserve"> Governance. Universidade Federal de Santa Maria, Centro de Ciências Sociais e Humanas, Programa de Pós-Graduação em Ciências Contábeis, RS, 2022.</w:t>
      </w:r>
    </w:p>
    <w:p w:rsidRPr="003B652D" w:rsidR="00A03C0B" w:rsidP="002E68F8" w:rsidRDefault="00A03C0B" w14:paraId="2FFCBF14" w14:textId="77777777">
      <w:pPr>
        <w:spacing w:after="0" w:line="360" w:lineRule="auto"/>
        <w:ind w:firstLine="851"/>
        <w:rPr>
          <w:rFonts w:ascii="Times New Roman" w:hAnsi="Times New Roman" w:cs="Times New Roman"/>
          <w:sz w:val="24"/>
          <w:szCs w:val="24"/>
          <w:shd w:val="clear" w:color="auto" w:fill="FFFFFF"/>
          <w:lang w:eastAsia="pt-BR"/>
        </w:rPr>
      </w:pPr>
    </w:p>
    <w:p w:rsidR="00A03C0B" w:rsidP="002E68F8" w:rsidRDefault="00A03C0B" w14:paraId="6C2691AC" w14:textId="77777777">
      <w:pPr>
        <w:spacing w:after="0" w:line="360" w:lineRule="auto"/>
        <w:ind w:firstLine="851"/>
        <w:rPr>
          <w:rFonts w:ascii="Times New Roman" w:hAnsi="Times New Roman" w:cs="Times New Roman"/>
          <w:sz w:val="24"/>
          <w:szCs w:val="24"/>
          <w:shd w:val="clear" w:color="auto" w:fill="FFFFFF"/>
          <w:lang w:eastAsia="pt-BR"/>
        </w:rPr>
      </w:pPr>
      <w:r>
        <w:rPr>
          <w:rFonts w:ascii="Times New Roman" w:hAnsi="Times New Roman" w:cs="Times New Roman"/>
          <w:sz w:val="24"/>
          <w:szCs w:val="24"/>
          <w:shd w:val="clear" w:color="auto" w:fill="FFFFFF"/>
          <w:lang w:eastAsia="pt-BR"/>
        </w:rPr>
        <w:t>MARQUES</w:t>
      </w:r>
      <w:r w:rsidRPr="00897ECF">
        <w:rPr>
          <w:rFonts w:ascii="Times New Roman" w:hAnsi="Times New Roman" w:cs="Times New Roman"/>
          <w:sz w:val="24"/>
          <w:szCs w:val="24"/>
          <w:shd w:val="clear" w:color="auto" w:fill="FFFFFF"/>
          <w:lang w:eastAsia="pt-BR"/>
        </w:rPr>
        <w:t xml:space="preserve">, </w:t>
      </w:r>
      <w:r>
        <w:rPr>
          <w:rFonts w:ascii="Times New Roman" w:hAnsi="Times New Roman" w:cs="Times New Roman"/>
          <w:sz w:val="24"/>
          <w:szCs w:val="24"/>
          <w:shd w:val="clear" w:color="auto" w:fill="FFFFFF"/>
          <w:lang w:eastAsia="pt-BR"/>
        </w:rPr>
        <w:t>Marcelo Filipe Carvalho</w:t>
      </w:r>
      <w:r w:rsidRPr="00897ECF">
        <w:rPr>
          <w:rFonts w:ascii="Times New Roman" w:hAnsi="Times New Roman" w:cs="Times New Roman"/>
          <w:sz w:val="24"/>
          <w:szCs w:val="24"/>
          <w:shd w:val="clear" w:color="auto" w:fill="FFFFFF"/>
          <w:lang w:eastAsia="pt-BR"/>
        </w:rPr>
        <w:t>.</w:t>
      </w:r>
      <w:r w:rsidRPr="00897ECF">
        <w:rPr>
          <w:rFonts w:ascii="Times New Roman" w:hAnsi="Times New Roman" w:cs="Times New Roman"/>
          <w:b/>
          <w:bCs/>
          <w:sz w:val="24"/>
          <w:szCs w:val="24"/>
          <w:shd w:val="clear" w:color="auto" w:fill="FFFFFF"/>
          <w:lang w:eastAsia="pt-BR"/>
        </w:rPr>
        <w:t xml:space="preserve"> </w:t>
      </w:r>
      <w:r>
        <w:rPr>
          <w:rFonts w:ascii="Times New Roman" w:hAnsi="Times New Roman" w:cs="Times New Roman"/>
          <w:b/>
          <w:bCs/>
          <w:sz w:val="24"/>
          <w:szCs w:val="24"/>
          <w:shd w:val="clear" w:color="auto" w:fill="FFFFFF"/>
          <w:lang w:eastAsia="pt-BR"/>
        </w:rPr>
        <w:t xml:space="preserve">Agenda 2030 Objetivos do Desenvolvimento Sustentável (ODS) da ONU: </w:t>
      </w:r>
      <w:r>
        <w:rPr>
          <w:rFonts w:ascii="Times New Roman" w:hAnsi="Times New Roman" w:cs="Times New Roman"/>
          <w:sz w:val="24"/>
          <w:szCs w:val="24"/>
          <w:shd w:val="clear" w:color="auto" w:fill="FFFFFF"/>
          <w:lang w:eastAsia="pt-BR"/>
        </w:rPr>
        <w:t>d</w:t>
      </w:r>
      <w:r w:rsidRPr="00072010">
        <w:rPr>
          <w:rFonts w:ascii="Times New Roman" w:hAnsi="Times New Roman" w:cs="Times New Roman"/>
          <w:sz w:val="24"/>
          <w:szCs w:val="24"/>
          <w:shd w:val="clear" w:color="auto" w:fill="FFFFFF"/>
          <w:lang w:eastAsia="pt-BR"/>
        </w:rPr>
        <w:t>esafios ao Desenvolvimento Tecnológico e à Inovação Empresarial</w:t>
      </w:r>
      <w:r w:rsidRPr="00897ECF">
        <w:rPr>
          <w:rFonts w:ascii="Times New Roman" w:hAnsi="Times New Roman" w:cs="Times New Roman"/>
          <w:sz w:val="24"/>
          <w:szCs w:val="24"/>
          <w:shd w:val="clear" w:color="auto" w:fill="FFFFFF"/>
          <w:lang w:eastAsia="pt-BR"/>
        </w:rPr>
        <w:t xml:space="preserve">. </w:t>
      </w:r>
      <w:r w:rsidRPr="00072010">
        <w:rPr>
          <w:rFonts w:ascii="Times New Roman" w:hAnsi="Times New Roman" w:cs="Times New Roman"/>
          <w:sz w:val="24"/>
          <w:szCs w:val="24"/>
          <w:shd w:val="clear" w:color="auto" w:fill="FFFFFF"/>
          <w:lang w:eastAsia="pt-BR"/>
        </w:rPr>
        <w:t>Instituto Superior de Engenharia de Lisboa, 2019. Dissertação de mestrado.</w:t>
      </w:r>
    </w:p>
    <w:p w:rsidR="00A03C0B" w:rsidP="002E68F8" w:rsidRDefault="00A03C0B" w14:paraId="11C2A661" w14:textId="77777777">
      <w:pPr>
        <w:spacing w:after="0" w:line="360" w:lineRule="auto"/>
        <w:ind w:firstLine="851"/>
        <w:rPr>
          <w:rFonts w:ascii="Times New Roman" w:hAnsi="Times New Roman" w:cs="Times New Roman"/>
          <w:sz w:val="24"/>
          <w:szCs w:val="24"/>
          <w:shd w:val="clear" w:color="auto" w:fill="FFFFFF"/>
          <w:lang w:eastAsia="pt-BR"/>
        </w:rPr>
      </w:pPr>
    </w:p>
    <w:p w:rsidR="00A03C0B" w:rsidP="00526723" w:rsidRDefault="00A03C0B" w14:paraId="1EAF7231" w14:textId="77777777">
      <w:pPr>
        <w:spacing w:after="0" w:line="360" w:lineRule="auto"/>
        <w:ind w:firstLine="851"/>
        <w:rPr>
          <w:rFonts w:ascii="Times New Roman" w:hAnsi="Times New Roman" w:cs="Times New Roman"/>
          <w:sz w:val="24"/>
          <w:szCs w:val="24"/>
          <w:shd w:val="clear" w:color="auto" w:fill="FFFFFF"/>
          <w:lang w:eastAsia="pt-BR"/>
        </w:rPr>
      </w:pPr>
      <w:r w:rsidRPr="002724C4">
        <w:rPr>
          <w:rFonts w:ascii="Times New Roman" w:hAnsi="Times New Roman" w:cs="Times New Roman"/>
          <w:sz w:val="24"/>
          <w:szCs w:val="24"/>
        </w:rPr>
        <w:t>NAÇÕES UNIDAS BRASIL</w:t>
      </w:r>
      <w:r>
        <w:rPr>
          <w:rFonts w:ascii="Times New Roman" w:hAnsi="Times New Roman" w:cs="Times New Roman"/>
          <w:sz w:val="24"/>
          <w:szCs w:val="24"/>
        </w:rPr>
        <w:t>.</w:t>
      </w:r>
      <w:r>
        <w:rPr>
          <w:rFonts w:ascii="Times New Roman" w:hAnsi="Times New Roman" w:cs="Times New Roman"/>
          <w:sz w:val="24"/>
          <w:szCs w:val="24"/>
          <w:shd w:val="clear" w:color="auto" w:fill="FFFFFF"/>
          <w:lang w:eastAsia="pt-BR"/>
        </w:rPr>
        <w:t xml:space="preserve"> </w:t>
      </w:r>
      <w:r w:rsidRPr="002724C4">
        <w:rPr>
          <w:rFonts w:ascii="Times New Roman" w:hAnsi="Times New Roman" w:cs="Times New Roman"/>
          <w:b/>
          <w:bCs/>
          <w:sz w:val="24"/>
          <w:szCs w:val="24"/>
        </w:rPr>
        <w:t>Objetivos de Desenvolvimento Sustentável</w:t>
      </w:r>
      <w:r w:rsidRPr="002724C4">
        <w:rPr>
          <w:rFonts w:ascii="Times New Roman" w:hAnsi="Times New Roman" w:cs="Times New Roman"/>
          <w:sz w:val="24"/>
          <w:szCs w:val="24"/>
        </w:rPr>
        <w:t>. 2022</w:t>
      </w:r>
      <w:r>
        <w:rPr>
          <w:rFonts w:ascii="Times New Roman" w:hAnsi="Times New Roman" w:cs="Times New Roman"/>
          <w:sz w:val="24"/>
          <w:szCs w:val="24"/>
        </w:rPr>
        <w:t>.</w:t>
      </w:r>
      <w:r w:rsidRPr="002724C4">
        <w:rPr>
          <w:rFonts w:ascii="Times New Roman" w:hAnsi="Times New Roman" w:cs="Times New Roman"/>
          <w:sz w:val="24"/>
          <w:szCs w:val="24"/>
        </w:rPr>
        <w:t xml:space="preserve"> Disponível em:  </w:t>
      </w:r>
      <w:r>
        <w:rPr>
          <w:rFonts w:ascii="Times New Roman" w:hAnsi="Times New Roman" w:cs="Times New Roman"/>
          <w:sz w:val="24"/>
          <w:szCs w:val="24"/>
        </w:rPr>
        <w:t>&lt;</w:t>
      </w:r>
      <w:hyperlink w:history="1" r:id="rId9">
        <w:r w:rsidRPr="00B3377A">
          <w:rPr>
            <w:rStyle w:val="Hyperlink"/>
            <w:rFonts w:ascii="Times New Roman" w:hAnsi="Times New Roman" w:cs="Times New Roman"/>
            <w:color w:val="auto"/>
            <w:sz w:val="24"/>
            <w:szCs w:val="24"/>
            <w:u w:val="none"/>
          </w:rPr>
          <w:t>https://brasil.un.org/pt-br/sdgs</w:t>
        </w:r>
      </w:hyperlink>
      <w:r>
        <w:rPr>
          <w:rFonts w:ascii="Times New Roman" w:hAnsi="Times New Roman" w:cs="Times New Roman"/>
          <w:sz w:val="24"/>
          <w:szCs w:val="24"/>
        </w:rPr>
        <w:t xml:space="preserve">&gt;. </w:t>
      </w:r>
      <w:r w:rsidRPr="002724C4">
        <w:rPr>
          <w:rFonts w:ascii="Times New Roman" w:hAnsi="Times New Roman" w:cs="Times New Roman"/>
          <w:sz w:val="24"/>
          <w:szCs w:val="24"/>
        </w:rPr>
        <w:t xml:space="preserve">Acesso em: </w:t>
      </w:r>
      <w:r>
        <w:rPr>
          <w:rFonts w:ascii="Times New Roman" w:hAnsi="Times New Roman" w:cs="Times New Roman"/>
          <w:sz w:val="24"/>
          <w:szCs w:val="24"/>
          <w:shd w:val="clear" w:color="auto" w:fill="FFFFFF"/>
          <w:lang w:eastAsia="pt-BR"/>
        </w:rPr>
        <w:t>05</w:t>
      </w:r>
      <w:r w:rsidRPr="000830B6">
        <w:rPr>
          <w:rFonts w:ascii="Times New Roman" w:hAnsi="Times New Roman" w:cs="Times New Roman"/>
          <w:sz w:val="24"/>
          <w:szCs w:val="24"/>
          <w:shd w:val="clear" w:color="auto" w:fill="FFFFFF"/>
          <w:lang w:eastAsia="pt-BR"/>
        </w:rPr>
        <w:t xml:space="preserve"> de </w:t>
      </w:r>
      <w:r>
        <w:rPr>
          <w:rFonts w:ascii="Times New Roman" w:hAnsi="Times New Roman" w:cs="Times New Roman"/>
          <w:sz w:val="24"/>
          <w:szCs w:val="24"/>
          <w:shd w:val="clear" w:color="auto" w:fill="FFFFFF"/>
          <w:lang w:eastAsia="pt-BR"/>
        </w:rPr>
        <w:t>setembro</w:t>
      </w:r>
      <w:r w:rsidRPr="000830B6">
        <w:rPr>
          <w:rFonts w:ascii="Times New Roman" w:hAnsi="Times New Roman" w:cs="Times New Roman"/>
          <w:sz w:val="24"/>
          <w:szCs w:val="24"/>
          <w:shd w:val="clear" w:color="auto" w:fill="FFFFFF"/>
          <w:lang w:eastAsia="pt-BR"/>
        </w:rPr>
        <w:t xml:space="preserve"> de 20</w:t>
      </w:r>
      <w:r>
        <w:rPr>
          <w:rFonts w:ascii="Times New Roman" w:hAnsi="Times New Roman" w:cs="Times New Roman"/>
          <w:sz w:val="24"/>
          <w:szCs w:val="24"/>
          <w:shd w:val="clear" w:color="auto" w:fill="FFFFFF"/>
          <w:lang w:eastAsia="pt-BR"/>
        </w:rPr>
        <w:t>23</w:t>
      </w:r>
      <w:r w:rsidRPr="004114A5">
        <w:rPr>
          <w:rFonts w:ascii="Times New Roman" w:hAnsi="Times New Roman" w:cs="Times New Roman"/>
          <w:sz w:val="24"/>
          <w:szCs w:val="24"/>
          <w:shd w:val="clear" w:color="auto" w:fill="FFFFFF"/>
          <w:lang w:eastAsia="pt-BR"/>
        </w:rPr>
        <w:t>.</w:t>
      </w:r>
    </w:p>
    <w:p w:rsidR="00A03C0B" w:rsidP="00526723" w:rsidRDefault="00A03C0B" w14:paraId="01B304FF" w14:textId="77777777">
      <w:pPr>
        <w:spacing w:after="0" w:line="360" w:lineRule="auto"/>
        <w:ind w:firstLine="851"/>
        <w:rPr>
          <w:rFonts w:ascii="Times New Roman" w:hAnsi="Times New Roman" w:cs="Times New Roman"/>
          <w:sz w:val="24"/>
          <w:szCs w:val="24"/>
          <w:shd w:val="clear" w:color="auto" w:fill="FFFFFF"/>
          <w:lang w:eastAsia="pt-BR"/>
        </w:rPr>
      </w:pPr>
    </w:p>
    <w:p w:rsidR="00A03C0B" w:rsidP="002E68F8" w:rsidRDefault="00A03C0B" w14:paraId="4BBC7B45" w14:textId="77777777">
      <w:pPr>
        <w:spacing w:after="0" w:line="360" w:lineRule="auto"/>
        <w:ind w:firstLine="851"/>
        <w:rPr>
          <w:rFonts w:ascii="Times New Roman" w:hAnsi="Times New Roman" w:cs="Times New Roman"/>
          <w:sz w:val="24"/>
          <w:szCs w:val="24"/>
          <w:shd w:val="clear" w:color="auto" w:fill="FFFFFF"/>
          <w:lang w:eastAsia="pt-BR"/>
        </w:rPr>
      </w:pPr>
      <w:r>
        <w:rPr>
          <w:rFonts w:ascii="Times New Roman" w:hAnsi="Times New Roman" w:cs="Times New Roman"/>
          <w:sz w:val="24"/>
          <w:szCs w:val="24"/>
          <w:shd w:val="clear" w:color="auto" w:fill="FFFFFF"/>
          <w:lang w:eastAsia="pt-BR"/>
        </w:rPr>
        <w:t>ONU BRASIL</w:t>
      </w:r>
      <w:r w:rsidRPr="004114A5">
        <w:rPr>
          <w:rFonts w:ascii="Times New Roman" w:hAnsi="Times New Roman" w:cs="Times New Roman"/>
          <w:sz w:val="24"/>
          <w:szCs w:val="24"/>
          <w:shd w:val="clear" w:color="auto" w:fill="FFFFFF"/>
          <w:lang w:eastAsia="pt-BR"/>
        </w:rPr>
        <w:t xml:space="preserve">. </w:t>
      </w:r>
      <w:r w:rsidRPr="00D96026">
        <w:rPr>
          <w:rFonts w:ascii="Times New Roman" w:hAnsi="Times New Roman" w:cs="Times New Roman"/>
          <w:b/>
          <w:bCs/>
          <w:sz w:val="24"/>
          <w:szCs w:val="24"/>
          <w:shd w:val="clear" w:color="auto" w:fill="FFFFFF"/>
          <w:lang w:eastAsia="pt-BR"/>
        </w:rPr>
        <w:t xml:space="preserve">Transformando </w:t>
      </w:r>
      <w:r>
        <w:rPr>
          <w:rFonts w:ascii="Times New Roman" w:hAnsi="Times New Roman" w:cs="Times New Roman"/>
          <w:b/>
          <w:bCs/>
          <w:sz w:val="24"/>
          <w:szCs w:val="24"/>
          <w:shd w:val="clear" w:color="auto" w:fill="FFFFFF"/>
          <w:lang w:eastAsia="pt-BR"/>
        </w:rPr>
        <w:t>N</w:t>
      </w:r>
      <w:r w:rsidRPr="00D96026">
        <w:rPr>
          <w:rFonts w:ascii="Times New Roman" w:hAnsi="Times New Roman" w:cs="Times New Roman"/>
          <w:b/>
          <w:bCs/>
          <w:sz w:val="24"/>
          <w:szCs w:val="24"/>
          <w:shd w:val="clear" w:color="auto" w:fill="FFFFFF"/>
          <w:lang w:eastAsia="pt-BR"/>
        </w:rPr>
        <w:t xml:space="preserve">osso </w:t>
      </w:r>
      <w:r>
        <w:rPr>
          <w:rFonts w:ascii="Times New Roman" w:hAnsi="Times New Roman" w:cs="Times New Roman"/>
          <w:b/>
          <w:bCs/>
          <w:sz w:val="24"/>
          <w:szCs w:val="24"/>
          <w:shd w:val="clear" w:color="auto" w:fill="FFFFFF"/>
          <w:lang w:eastAsia="pt-BR"/>
        </w:rPr>
        <w:t>M</w:t>
      </w:r>
      <w:r w:rsidRPr="00D96026">
        <w:rPr>
          <w:rFonts w:ascii="Times New Roman" w:hAnsi="Times New Roman" w:cs="Times New Roman"/>
          <w:b/>
          <w:bCs/>
          <w:sz w:val="24"/>
          <w:szCs w:val="24"/>
          <w:shd w:val="clear" w:color="auto" w:fill="FFFFFF"/>
          <w:lang w:eastAsia="pt-BR"/>
        </w:rPr>
        <w:t xml:space="preserve">undo: </w:t>
      </w:r>
      <w:r w:rsidRPr="008312FD">
        <w:rPr>
          <w:rFonts w:ascii="Times New Roman" w:hAnsi="Times New Roman" w:cs="Times New Roman"/>
          <w:sz w:val="24"/>
          <w:szCs w:val="24"/>
          <w:shd w:val="clear" w:color="auto" w:fill="FFFFFF"/>
          <w:lang w:eastAsia="pt-BR"/>
        </w:rPr>
        <w:t>a Agenda 2030 para o Desenvolvimento Sustentável</w:t>
      </w:r>
      <w:r w:rsidRPr="004114A5">
        <w:rPr>
          <w:rFonts w:ascii="Times New Roman" w:hAnsi="Times New Roman" w:cs="Times New Roman"/>
          <w:sz w:val="24"/>
          <w:szCs w:val="24"/>
          <w:shd w:val="clear" w:color="auto" w:fill="FFFFFF"/>
          <w:lang w:eastAsia="pt-BR"/>
        </w:rPr>
        <w:t>. 2015. Disponível em:</w:t>
      </w:r>
      <w:r>
        <w:rPr>
          <w:rFonts w:ascii="Times New Roman" w:hAnsi="Times New Roman" w:cs="Times New Roman"/>
          <w:sz w:val="24"/>
          <w:szCs w:val="24"/>
          <w:shd w:val="clear" w:color="auto" w:fill="FFFFFF"/>
          <w:lang w:eastAsia="pt-BR"/>
        </w:rPr>
        <w:t xml:space="preserve"> &lt;</w:t>
      </w:r>
      <w:hyperlink w:history="1" r:id="rId10">
        <w:r w:rsidRPr="00D40057">
          <w:rPr>
            <w:rStyle w:val="Hyperlink"/>
            <w:rFonts w:ascii="Times New Roman" w:hAnsi="Times New Roman" w:cs="Times New Roman"/>
            <w:color w:val="auto"/>
            <w:sz w:val="24"/>
            <w:szCs w:val="24"/>
            <w:u w:val="none"/>
            <w:shd w:val="clear" w:color="auto" w:fill="FFFFFF"/>
            <w:lang w:eastAsia="pt-BR"/>
          </w:rPr>
          <w:t>https://brasil.un.org/sites/default</w:t>
        </w:r>
      </w:hyperlink>
      <w:r w:rsidRPr="00D40057">
        <w:rPr>
          <w:rFonts w:ascii="Times New Roman" w:hAnsi="Times New Roman" w:cs="Times New Roman"/>
          <w:sz w:val="24"/>
          <w:szCs w:val="24"/>
          <w:shd w:val="clear" w:color="auto" w:fill="FFFFFF"/>
          <w:lang w:eastAsia="pt-BR"/>
        </w:rPr>
        <w:br/>
      </w:r>
      <w:r w:rsidRPr="00D40057">
        <w:rPr>
          <w:rFonts w:ascii="Times New Roman" w:hAnsi="Times New Roman" w:cs="Times New Roman"/>
          <w:sz w:val="24"/>
          <w:szCs w:val="24"/>
          <w:shd w:val="clear" w:color="auto" w:fill="FFFFFF"/>
          <w:lang w:eastAsia="pt-BR"/>
        </w:rPr>
        <w:t>/files/2020-09/agenda2030-pt-br.pdf</w:t>
      </w:r>
      <w:r>
        <w:rPr>
          <w:rFonts w:ascii="Times New Roman" w:hAnsi="Times New Roman" w:cs="Times New Roman"/>
          <w:sz w:val="24"/>
          <w:szCs w:val="24"/>
          <w:shd w:val="clear" w:color="auto" w:fill="FFFFFF"/>
          <w:lang w:eastAsia="pt-BR"/>
        </w:rPr>
        <w:t>&gt;</w:t>
      </w:r>
      <w:r w:rsidRPr="004114A5">
        <w:rPr>
          <w:rFonts w:ascii="Times New Roman" w:hAnsi="Times New Roman" w:cs="Times New Roman"/>
          <w:sz w:val="24"/>
          <w:szCs w:val="24"/>
          <w:shd w:val="clear" w:color="auto" w:fill="FFFFFF"/>
          <w:lang w:eastAsia="pt-BR"/>
        </w:rPr>
        <w:t xml:space="preserve">. Acesso em: </w:t>
      </w:r>
      <w:r>
        <w:rPr>
          <w:rFonts w:ascii="Times New Roman" w:hAnsi="Times New Roman" w:cs="Times New Roman"/>
          <w:sz w:val="24"/>
          <w:szCs w:val="24"/>
          <w:shd w:val="clear" w:color="auto" w:fill="FFFFFF"/>
          <w:lang w:eastAsia="pt-BR"/>
        </w:rPr>
        <w:t>05</w:t>
      </w:r>
      <w:r w:rsidRPr="000830B6">
        <w:rPr>
          <w:rFonts w:ascii="Times New Roman" w:hAnsi="Times New Roman" w:cs="Times New Roman"/>
          <w:sz w:val="24"/>
          <w:szCs w:val="24"/>
          <w:shd w:val="clear" w:color="auto" w:fill="FFFFFF"/>
          <w:lang w:eastAsia="pt-BR"/>
        </w:rPr>
        <w:t xml:space="preserve"> de </w:t>
      </w:r>
      <w:r>
        <w:rPr>
          <w:rFonts w:ascii="Times New Roman" w:hAnsi="Times New Roman" w:cs="Times New Roman"/>
          <w:sz w:val="24"/>
          <w:szCs w:val="24"/>
          <w:shd w:val="clear" w:color="auto" w:fill="FFFFFF"/>
          <w:lang w:eastAsia="pt-BR"/>
        </w:rPr>
        <w:t>setembro</w:t>
      </w:r>
      <w:r w:rsidRPr="000830B6">
        <w:rPr>
          <w:rFonts w:ascii="Times New Roman" w:hAnsi="Times New Roman" w:cs="Times New Roman"/>
          <w:sz w:val="24"/>
          <w:szCs w:val="24"/>
          <w:shd w:val="clear" w:color="auto" w:fill="FFFFFF"/>
          <w:lang w:eastAsia="pt-BR"/>
        </w:rPr>
        <w:t xml:space="preserve"> de 20</w:t>
      </w:r>
      <w:r>
        <w:rPr>
          <w:rFonts w:ascii="Times New Roman" w:hAnsi="Times New Roman" w:cs="Times New Roman"/>
          <w:sz w:val="24"/>
          <w:szCs w:val="24"/>
          <w:shd w:val="clear" w:color="auto" w:fill="FFFFFF"/>
          <w:lang w:eastAsia="pt-BR"/>
        </w:rPr>
        <w:t>23</w:t>
      </w:r>
      <w:r w:rsidRPr="004114A5">
        <w:rPr>
          <w:rFonts w:ascii="Times New Roman" w:hAnsi="Times New Roman" w:cs="Times New Roman"/>
          <w:sz w:val="24"/>
          <w:szCs w:val="24"/>
          <w:shd w:val="clear" w:color="auto" w:fill="FFFFFF"/>
          <w:lang w:eastAsia="pt-BR"/>
        </w:rPr>
        <w:t>.</w:t>
      </w:r>
    </w:p>
    <w:p w:rsidR="00A03C0B" w:rsidP="002E68F8" w:rsidRDefault="00A03C0B" w14:paraId="0946B3C3" w14:textId="77777777">
      <w:pPr>
        <w:spacing w:after="0" w:line="360" w:lineRule="auto"/>
        <w:ind w:firstLine="851"/>
        <w:rPr>
          <w:rFonts w:ascii="Times New Roman" w:hAnsi="Times New Roman" w:cs="Times New Roman"/>
          <w:sz w:val="24"/>
          <w:szCs w:val="24"/>
          <w:shd w:val="clear" w:color="auto" w:fill="FFFFFF"/>
          <w:lang w:eastAsia="pt-BR"/>
        </w:rPr>
      </w:pPr>
    </w:p>
    <w:p w:rsidR="001E4BCC" w:rsidP="002E68F8" w:rsidRDefault="00A03C0B" w14:paraId="315E945D" w14:textId="342A627A">
      <w:pPr>
        <w:spacing w:after="0" w:line="360" w:lineRule="auto"/>
        <w:ind w:firstLine="851"/>
        <w:rPr>
          <w:rFonts w:ascii="Times New Roman" w:hAnsi="Times New Roman" w:cs="Times New Roman"/>
          <w:sz w:val="24"/>
          <w:szCs w:val="24"/>
          <w:shd w:val="clear" w:color="auto" w:fill="FFFFFF"/>
          <w:lang w:eastAsia="pt-BR"/>
        </w:rPr>
      </w:pPr>
      <w:r w:rsidRPr="00D65774">
        <w:rPr>
          <w:rFonts w:ascii="Times New Roman" w:hAnsi="Times New Roman" w:cs="Times New Roman"/>
          <w:sz w:val="24"/>
          <w:szCs w:val="24"/>
          <w:shd w:val="clear" w:color="auto" w:fill="FFFFFF"/>
          <w:lang w:eastAsia="pt-BR"/>
        </w:rPr>
        <w:t xml:space="preserve">REDECKER, Ana Claudia; TRINDADE, L. de M. </w:t>
      </w:r>
      <w:r w:rsidRPr="00D65774">
        <w:rPr>
          <w:rFonts w:ascii="Times New Roman" w:hAnsi="Times New Roman" w:cs="Times New Roman"/>
          <w:b/>
          <w:bCs/>
          <w:sz w:val="24"/>
          <w:szCs w:val="24"/>
          <w:shd w:val="clear" w:color="auto" w:fill="FFFFFF"/>
          <w:lang w:eastAsia="pt-BR"/>
        </w:rPr>
        <w:t>Práticas de ESG em sociedades anônimas de capital aberto:</w:t>
      </w:r>
      <w:r w:rsidRPr="00D65774">
        <w:rPr>
          <w:rFonts w:ascii="Times New Roman" w:hAnsi="Times New Roman" w:cs="Times New Roman"/>
          <w:sz w:val="24"/>
          <w:szCs w:val="24"/>
          <w:shd w:val="clear" w:color="auto" w:fill="FFFFFF"/>
          <w:lang w:eastAsia="pt-BR"/>
        </w:rPr>
        <w:t xml:space="preserve"> Um diálogo entre a função social instituída pela lei n 6.404/76 e a geração de valor. Revista Jurídica Luso Brasileira, v. 7, n. 2, p. 59-125, 2021.</w:t>
      </w:r>
    </w:p>
    <w:p w:rsidRPr="00897ECF" w:rsidR="001E4BCC" w:rsidP="002E68F8" w:rsidRDefault="001E4BCC" w14:paraId="6FD1A994" w14:textId="77777777">
      <w:pPr>
        <w:spacing w:after="0" w:line="360" w:lineRule="auto"/>
        <w:ind w:firstLine="851"/>
        <w:rPr>
          <w:rFonts w:ascii="Times New Roman" w:hAnsi="Times New Roman" w:cs="Times New Roman"/>
          <w:sz w:val="24"/>
          <w:szCs w:val="24"/>
          <w:shd w:val="clear" w:color="auto" w:fill="FFFFFF"/>
          <w:lang w:eastAsia="pt-BR"/>
        </w:rPr>
      </w:pPr>
    </w:p>
    <w:p w:rsidRPr="00897ECF" w:rsidR="008A1345" w:rsidP="002E68F8" w:rsidRDefault="008A1345" w14:paraId="4F5D6C8B" w14:textId="77777777">
      <w:pPr>
        <w:spacing w:after="0" w:line="360" w:lineRule="auto"/>
        <w:ind w:firstLine="851"/>
        <w:rPr>
          <w:rFonts w:ascii="Times New Roman" w:hAnsi="Times New Roman" w:cs="Times New Roman"/>
          <w:sz w:val="24"/>
          <w:szCs w:val="24"/>
          <w:shd w:val="clear" w:color="auto" w:fill="FFFFFF"/>
          <w:lang w:eastAsia="pt-BR"/>
        </w:rPr>
      </w:pPr>
    </w:p>
    <w:p w:rsidRPr="00897ECF" w:rsidR="008A1345" w:rsidP="002E68F8" w:rsidRDefault="008A1345" w14:paraId="1B99E124" w14:textId="44422BE2">
      <w:pPr>
        <w:spacing w:after="0" w:line="360" w:lineRule="auto"/>
        <w:ind w:firstLine="851"/>
        <w:rPr>
          <w:rFonts w:ascii="Times New Roman" w:hAnsi="Times New Roman" w:cs="Times New Roman"/>
          <w:sz w:val="24"/>
          <w:szCs w:val="24"/>
          <w:shd w:val="clear" w:color="auto" w:fill="FFFFFF"/>
          <w:lang w:eastAsia="pt-BR"/>
        </w:rPr>
      </w:pPr>
      <w:permStart w:edGrp="everyone" w:id="1025051583"/>
      <w:r w:rsidRPr="00897ECF">
        <w:rPr>
          <w:rFonts w:ascii="Times New Roman" w:hAnsi="Times New Roman" w:cs="Times New Roman"/>
          <w:sz w:val="24"/>
          <w:szCs w:val="24"/>
          <w:shd w:val="clear" w:color="auto" w:fill="FFFFFF"/>
          <w:lang w:eastAsia="pt-BR"/>
        </w:rPr>
        <w:t>________________________________</w:t>
      </w:r>
    </w:p>
    <w:permEnd w:id="1025051583"/>
    <w:p w:rsidRPr="00897ECF" w:rsidR="008A1345" w:rsidP="002E68F8" w:rsidRDefault="008A1345" w14:paraId="795EEFB3" w14:textId="3661089C">
      <w:pPr>
        <w:spacing w:after="0" w:line="360" w:lineRule="auto"/>
        <w:ind w:firstLine="851"/>
        <w:rPr>
          <w:rFonts w:ascii="Times New Roman" w:hAnsi="Times New Roman" w:cs="Times New Roman"/>
          <w:b/>
          <w:bCs/>
          <w:sz w:val="24"/>
          <w:szCs w:val="24"/>
          <w:shd w:val="clear" w:color="auto" w:fill="FFFFFF"/>
          <w:lang w:eastAsia="pt-BR"/>
        </w:rPr>
      </w:pPr>
      <w:r w:rsidRPr="00897ECF">
        <w:rPr>
          <w:rFonts w:ascii="Times New Roman" w:hAnsi="Times New Roman" w:cs="Times New Roman"/>
          <w:b/>
          <w:bCs/>
          <w:sz w:val="24"/>
          <w:szCs w:val="24"/>
          <w:shd w:val="clear" w:color="auto" w:fill="FFFFFF"/>
          <w:lang w:eastAsia="pt-BR"/>
        </w:rPr>
        <w:t>Assinatura Professor(a) Orientador(a)</w:t>
      </w:r>
    </w:p>
    <w:p w:rsidRPr="00897ECF" w:rsidR="008A1345" w:rsidP="002E68F8" w:rsidRDefault="008A1345" w14:paraId="4A1EAD1F" w14:textId="59A808B9">
      <w:pPr>
        <w:spacing w:after="0" w:line="360" w:lineRule="auto"/>
        <w:ind w:firstLine="851"/>
        <w:rPr>
          <w:rFonts w:ascii="Times New Roman" w:hAnsi="Times New Roman" w:cs="Times New Roman"/>
          <w:sz w:val="24"/>
          <w:szCs w:val="24"/>
          <w:shd w:val="clear" w:color="auto" w:fill="FFFFFF"/>
          <w:lang w:eastAsia="pt-BR"/>
        </w:rPr>
      </w:pPr>
      <w:r w:rsidRPr="00897ECF">
        <w:rPr>
          <w:rFonts w:ascii="Times New Roman" w:hAnsi="Times New Roman" w:cs="Times New Roman"/>
          <w:sz w:val="24"/>
          <w:szCs w:val="24"/>
          <w:shd w:val="clear" w:color="auto" w:fill="FFFFFF"/>
          <w:lang w:eastAsia="pt-BR"/>
        </w:rPr>
        <w:t>(insira a assinatura digitalizada ou imprima e assine)</w:t>
      </w:r>
    </w:p>
    <w:p w:rsidRPr="00897ECF" w:rsidR="008A1345" w:rsidP="002E68F8" w:rsidRDefault="008A1345" w14:paraId="38EB61A4" w14:textId="795B9C38">
      <w:pPr>
        <w:spacing w:after="0" w:line="360" w:lineRule="auto"/>
        <w:ind w:firstLine="851"/>
        <w:rPr>
          <w:rFonts w:ascii="Times New Roman" w:hAnsi="Times New Roman" w:cs="Times New Roman"/>
          <w:sz w:val="24"/>
          <w:szCs w:val="24"/>
          <w:shd w:val="clear" w:color="auto" w:fill="FFFFFF"/>
          <w:lang w:eastAsia="pt-BR"/>
        </w:rPr>
      </w:pPr>
    </w:p>
    <w:p w:rsidRPr="00897ECF" w:rsidR="008A1345" w:rsidP="002E68F8" w:rsidRDefault="00891DBE" w14:paraId="71F1F570" w14:textId="0CD11870">
      <w:pPr>
        <w:spacing w:after="0" w:line="360" w:lineRule="auto"/>
        <w:ind w:firstLine="851"/>
        <w:rPr>
          <w:rFonts w:ascii="Times New Roman" w:hAnsi="Times New Roman" w:cs="Times New Roman"/>
          <w:sz w:val="24"/>
          <w:szCs w:val="24"/>
          <w:shd w:val="clear" w:color="auto" w:fill="FFFFFF"/>
          <w:lang w:eastAsia="pt-BR"/>
        </w:rPr>
      </w:pPr>
      <w:r w:rsidRPr="00891DBE">
        <w:rPr>
          <w:rFonts w:ascii="Times New Roman" w:hAnsi="Times New Roman" w:cs="Times New Roman"/>
          <w:noProof/>
          <w:sz w:val="24"/>
          <w:szCs w:val="24"/>
          <w:shd w:val="clear" w:color="auto" w:fill="FFFFFF"/>
          <w:lang w:eastAsia="pt-BR"/>
        </w:rPr>
        <w:drawing>
          <wp:inline distT="0" distB="0" distL="0" distR="0" wp14:anchorId="4CA34878" wp14:editId="2F1FFDE2">
            <wp:extent cx="2790190" cy="1014730"/>
            <wp:effectExtent l="0" t="0" r="0" b="0"/>
            <wp:docPr id="4650268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1014730"/>
                    </a:xfrm>
                    <a:prstGeom prst="rect">
                      <a:avLst/>
                    </a:prstGeom>
                    <a:noFill/>
                    <a:ln>
                      <a:noFill/>
                    </a:ln>
                  </pic:spPr>
                </pic:pic>
              </a:graphicData>
            </a:graphic>
          </wp:inline>
        </w:drawing>
      </w:r>
    </w:p>
    <w:p w:rsidRPr="00897ECF" w:rsidR="008A1345" w:rsidP="002E68F8" w:rsidRDefault="00891DBE" w14:paraId="343FD65E" w14:textId="7D8757D5">
      <w:pPr>
        <w:spacing w:after="0" w:line="360" w:lineRule="auto"/>
        <w:ind w:firstLine="851"/>
        <w:rPr>
          <w:rFonts w:ascii="Times New Roman" w:hAnsi="Times New Roman" w:cs="Times New Roman"/>
          <w:sz w:val="24"/>
          <w:szCs w:val="24"/>
          <w:shd w:val="clear" w:color="auto" w:fill="FFFFFF"/>
          <w:lang w:eastAsia="pt-BR"/>
        </w:rPr>
      </w:pPr>
      <w:permStart w:edGrp="everyone" w:id="1549218824"/>
      <w:r>
        <w:rPr>
          <w:rFonts w:ascii="Times New Roman" w:hAnsi="Times New Roman" w:cs="Times New Roman"/>
          <w:sz w:val="24"/>
          <w:szCs w:val="24"/>
          <w:shd w:val="clear" w:color="auto" w:fill="FFFFFF"/>
          <w:lang w:eastAsia="pt-BR"/>
        </w:rPr>
        <w:t>Laura Jane Antunes</w:t>
      </w:r>
    </w:p>
    <w:permEnd w:id="1549218824"/>
    <w:p w:rsidRPr="00897ECF" w:rsidR="008A1345" w:rsidP="002E68F8" w:rsidRDefault="008A1345" w14:paraId="100F9FD4" w14:textId="79975707">
      <w:pPr>
        <w:spacing w:after="0" w:line="360" w:lineRule="auto"/>
        <w:ind w:firstLine="851"/>
        <w:rPr>
          <w:rFonts w:ascii="Times New Roman" w:hAnsi="Times New Roman" w:cs="Times New Roman"/>
          <w:b/>
          <w:bCs/>
          <w:sz w:val="24"/>
          <w:szCs w:val="24"/>
          <w:shd w:val="clear" w:color="auto" w:fill="FFFFFF"/>
          <w:lang w:eastAsia="pt-BR"/>
        </w:rPr>
      </w:pPr>
      <w:r w:rsidRPr="00897ECF">
        <w:rPr>
          <w:rFonts w:ascii="Times New Roman" w:hAnsi="Times New Roman" w:cs="Times New Roman"/>
          <w:b/>
          <w:bCs/>
          <w:sz w:val="24"/>
          <w:szCs w:val="24"/>
          <w:shd w:val="clear" w:color="auto" w:fill="FFFFFF"/>
          <w:lang w:eastAsia="pt-BR"/>
        </w:rPr>
        <w:t>Assinatura Aluno Monitor</w:t>
      </w:r>
    </w:p>
    <w:p w:rsidR="00891DBE" w:rsidP="002E68F8" w:rsidRDefault="00891DBE" w14:paraId="4D37E484" w14:textId="77777777">
      <w:pPr>
        <w:spacing w:after="0" w:line="360" w:lineRule="auto"/>
        <w:ind w:firstLine="851"/>
        <w:rPr>
          <w:rFonts w:ascii="Times New Roman" w:hAnsi="Times New Roman" w:cs="Times New Roman"/>
          <w:sz w:val="24"/>
          <w:szCs w:val="24"/>
          <w:shd w:val="clear" w:color="auto" w:fill="FFFFFF"/>
          <w:lang w:eastAsia="pt-BR"/>
        </w:rPr>
      </w:pPr>
    </w:p>
    <w:p w:rsidRPr="00897ECF" w:rsidR="00891DBE" w:rsidP="00891DBE" w:rsidRDefault="00891DBE" w14:paraId="15E46B49" w14:textId="7760E31D">
      <w:pPr>
        <w:spacing w:after="0" w:line="360" w:lineRule="auto"/>
        <w:rPr>
          <w:rFonts w:ascii="Times New Roman" w:hAnsi="Times New Roman" w:cs="Times New Roman"/>
          <w:color w:val="000000"/>
          <w:sz w:val="24"/>
          <w:szCs w:val="24"/>
        </w:rPr>
        <w:sectPr w:rsidRPr="00897ECF" w:rsidR="00891DBE" w:rsidSect="005F3D4D">
          <w:headerReference w:type="default" r:id="rId12"/>
          <w:pgSz w:w="11900" w:h="16840" w:orient="portrait"/>
          <w:pgMar w:top="1418" w:right="1701" w:bottom="1418" w:left="1701" w:header="993" w:footer="709" w:gutter="0"/>
          <w:pgNumType w:start="1"/>
          <w:cols w:space="708"/>
          <w:docGrid w:linePitch="360"/>
        </w:sectPr>
      </w:pPr>
    </w:p>
    <w:p w:rsidRPr="00897ECF" w:rsidR="008A1345" w:rsidP="002E68F8" w:rsidRDefault="008A1345" w14:paraId="76F48E02" w14:textId="77777777">
      <w:pPr>
        <w:pStyle w:val="paragraph"/>
        <w:tabs>
          <w:tab w:val="center" w:pos="2268"/>
        </w:tabs>
        <w:spacing w:before="0" w:beforeAutospacing="0" w:after="0" w:afterAutospacing="0" w:line="360" w:lineRule="auto"/>
        <w:ind w:firstLine="851"/>
        <w:textAlignment w:val="baseline"/>
        <w:rPr>
          <w:color w:val="000000"/>
        </w:rPr>
      </w:pPr>
    </w:p>
    <w:p w:rsidRPr="00897ECF" w:rsidR="00D115D8" w:rsidP="002E68F8" w:rsidRDefault="00A769BC" w14:paraId="6D365655" w14:textId="23AC500A">
      <w:pPr>
        <w:spacing w:after="0" w:line="360" w:lineRule="auto"/>
        <w:ind w:firstLine="851"/>
        <w:jc w:val="both"/>
        <w:rPr>
          <w:rFonts w:ascii="Times New Roman" w:hAnsi="Times New Roman" w:cs="Times New Roman"/>
          <w:b/>
          <w:bCs/>
          <w:sz w:val="24"/>
          <w:szCs w:val="24"/>
        </w:rPr>
      </w:pPr>
      <w:r w:rsidRPr="00897ECF">
        <w:rPr>
          <w:rFonts w:ascii="Times New Roman" w:hAnsi="Times New Roman" w:cs="Times New Roman"/>
          <w:b/>
          <w:bCs/>
          <w:sz w:val="24"/>
          <w:szCs w:val="24"/>
        </w:rPr>
        <w:t>CARTA DE PARECER DA ORIENTAÇÃO</w:t>
      </w:r>
    </w:p>
    <w:p w:rsidR="00A769BC" w:rsidP="002E68F8" w:rsidRDefault="00A769BC" w14:paraId="248747E8" w14:textId="4CD15A91">
      <w:pPr>
        <w:spacing w:after="0" w:line="360" w:lineRule="auto"/>
        <w:ind w:firstLine="851"/>
        <w:jc w:val="both"/>
        <w:rPr>
          <w:rFonts w:ascii="Times New Roman" w:hAnsi="Times New Roman" w:cs="Times New Roman"/>
          <w:sz w:val="24"/>
          <w:szCs w:val="24"/>
        </w:rPr>
      </w:pPr>
      <w:r w:rsidRPr="00897ECF">
        <w:rPr>
          <w:rFonts w:ascii="Times New Roman" w:hAnsi="Times New Roman" w:cs="Times New Roman"/>
          <w:sz w:val="24"/>
          <w:szCs w:val="24"/>
        </w:rPr>
        <w:t>A carta com o parecer (apreciação do desempenho do aluno), elaborada e assinada pelo orientador deve ser digitalizada e inserida aqui.</w:t>
      </w:r>
    </w:p>
    <w:p w:rsidRPr="00897ECF" w:rsidR="00897ECF" w:rsidP="002E68F8" w:rsidRDefault="00897ECF" w14:paraId="062DE731" w14:textId="77777777">
      <w:pPr>
        <w:spacing w:after="0" w:line="360" w:lineRule="auto"/>
        <w:ind w:firstLine="851"/>
        <w:jc w:val="both"/>
        <w:rPr>
          <w:rFonts w:ascii="Times New Roman" w:hAnsi="Times New Roman" w:cs="Times New Roman"/>
          <w:sz w:val="24"/>
          <w:szCs w:val="24"/>
        </w:rPr>
      </w:pPr>
    </w:p>
    <w:sectPr w:rsidRPr="00897ECF" w:rsidR="00897ECF" w:rsidSect="005F3D4D">
      <w:headerReference w:type="even" r:id="rId13"/>
      <w:headerReference w:type="default" r:id="rId14"/>
      <w:footerReference w:type="even" r:id="rId15"/>
      <w:footerReference w:type="default" r:id="rId16"/>
      <w:footerReference w:type="first" r:id="rId17"/>
      <w:pgSz w:w="11906" w:h="16838" w:orient="portrait"/>
      <w:pgMar w:top="1418" w:right="1701" w:bottom="1418"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38E" w:rsidP="00D115D8" w:rsidRDefault="006F438E" w14:paraId="2EFBD4BE" w14:textId="77777777">
      <w:pPr>
        <w:spacing w:after="0" w:line="240" w:lineRule="auto"/>
      </w:pPr>
      <w:r>
        <w:separator/>
      </w:r>
    </w:p>
  </w:endnote>
  <w:endnote w:type="continuationSeparator" w:id="0">
    <w:p w:rsidR="006F438E" w:rsidP="00D115D8" w:rsidRDefault="006F438E" w14:paraId="11FCC31D" w14:textId="77777777">
      <w:pPr>
        <w:spacing w:after="0" w:line="240" w:lineRule="auto"/>
      </w:pPr>
      <w:r>
        <w:continuationSeparator/>
      </w:r>
    </w:p>
  </w:endnote>
  <w:endnote w:type="continuationNotice" w:id="1">
    <w:p w:rsidR="006F438E" w:rsidRDefault="006F438E" w14:paraId="313ED2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383" w:rsidRDefault="00FB2383" w14:paraId="26BE7FE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9098F" w:rsidR="00CE1CC9" w:rsidP="0099098F" w:rsidRDefault="00A769BC" w14:paraId="218EFA8E" w14:textId="612B39B7">
    <w:pPr>
      <w:spacing w:after="0" w:line="240" w:lineRule="auto"/>
      <w:jc w:val="center"/>
      <w:rPr>
        <w:rFonts w:ascii="Times New Roman" w:hAnsi="Times New Roman" w:cs="Times New Roman"/>
        <w:bCs/>
      </w:rPr>
    </w:pPr>
    <w:r>
      <w:rPr>
        <w:noProof/>
      </w:rPr>
      <w:drawing>
        <wp:anchor distT="0" distB="0" distL="114300" distR="114300" simplePos="0" relativeHeight="251659264" behindDoc="0" locked="0" layoutInCell="1" allowOverlap="1" wp14:anchorId="37D2DDEA" wp14:editId="31AEE2A5">
          <wp:simplePos x="0" y="0"/>
          <wp:positionH relativeFrom="column">
            <wp:posOffset>2971165</wp:posOffset>
          </wp:positionH>
          <wp:positionV relativeFrom="paragraph">
            <wp:posOffset>-9525</wp:posOffset>
          </wp:positionV>
          <wp:extent cx="2828290" cy="508799"/>
          <wp:effectExtent l="0" t="0" r="0" b="571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28290" cy="508799"/>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B2383" w:rsidRDefault="00A769BC" w14:paraId="6E46C33A" w14:textId="20A2C014">
    <w:pPr>
      <w:pStyle w:val="Rodap"/>
    </w:pPr>
    <w:r>
      <w:rPr>
        <w:noProof/>
      </w:rPr>
      <w:drawing>
        <wp:anchor distT="0" distB="0" distL="114300" distR="114300" simplePos="0" relativeHeight="251663360" behindDoc="0" locked="0" layoutInCell="1" allowOverlap="1" wp14:anchorId="2202CAB3" wp14:editId="5D48853F">
          <wp:simplePos x="0" y="0"/>
          <wp:positionH relativeFrom="column">
            <wp:posOffset>2921000</wp:posOffset>
          </wp:positionH>
          <wp:positionV relativeFrom="paragraph">
            <wp:posOffset>-12065</wp:posOffset>
          </wp:positionV>
          <wp:extent cx="2828290" cy="508799"/>
          <wp:effectExtent l="0" t="0" r="0" b="571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28290" cy="50879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38E" w:rsidP="00D115D8" w:rsidRDefault="006F438E" w14:paraId="6B4FC0EA" w14:textId="77777777">
      <w:pPr>
        <w:spacing w:after="0" w:line="240" w:lineRule="auto"/>
      </w:pPr>
      <w:r>
        <w:separator/>
      </w:r>
    </w:p>
  </w:footnote>
  <w:footnote w:type="continuationSeparator" w:id="0">
    <w:p w:rsidR="006F438E" w:rsidP="00D115D8" w:rsidRDefault="006F438E" w14:paraId="7FFEBB54" w14:textId="77777777">
      <w:pPr>
        <w:spacing w:after="0" w:line="240" w:lineRule="auto"/>
      </w:pPr>
      <w:r>
        <w:continuationSeparator/>
      </w:r>
    </w:p>
  </w:footnote>
  <w:footnote w:type="continuationNotice" w:id="1">
    <w:p w:rsidR="006F438E" w:rsidRDefault="006F438E" w14:paraId="54D029B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A1345" w:rsidP="009A4819" w:rsidRDefault="005F3D4D" w14:paraId="1EF8CF4D" w14:textId="016368F7">
    <w:pPr>
      <w:pStyle w:val="Cabealho"/>
      <w:jc w:val="center"/>
    </w:pPr>
    <w:r>
      <w:rPr>
        <w:noProof/>
      </w:rPr>
      <w:drawing>
        <wp:anchor distT="0" distB="0" distL="114300" distR="114300" simplePos="0" relativeHeight="251666432" behindDoc="0" locked="0" layoutInCell="1" allowOverlap="1" wp14:anchorId="6C433A87" wp14:editId="6365C5EE">
          <wp:simplePos x="0" y="0"/>
          <wp:positionH relativeFrom="column">
            <wp:posOffset>2615223</wp:posOffset>
          </wp:positionH>
          <wp:positionV relativeFrom="paragraph">
            <wp:posOffset>-165735</wp:posOffset>
          </wp:positionV>
          <wp:extent cx="3183890" cy="572770"/>
          <wp:effectExtent l="0" t="0" r="0" b="0"/>
          <wp:wrapNone/>
          <wp:docPr id="811285101" name="Imagem 81128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83890" cy="572770"/>
                  </a:xfrm>
                  <a:prstGeom prst="rect">
                    <a:avLst/>
                  </a:prstGeom>
                </pic:spPr>
              </pic:pic>
            </a:graphicData>
          </a:graphic>
        </wp:anchor>
      </w:drawing>
    </w:r>
    <w:r w:rsidR="009A4819">
      <w:rPr>
        <w:noProof/>
      </w:rPr>
      <w:drawing>
        <wp:anchor distT="0" distB="0" distL="114300" distR="114300" simplePos="0" relativeHeight="251667456" behindDoc="0" locked="0" layoutInCell="1" allowOverlap="1" wp14:anchorId="4B7A132C" wp14:editId="5CB04668">
          <wp:simplePos x="0" y="0"/>
          <wp:positionH relativeFrom="column">
            <wp:posOffset>25400</wp:posOffset>
          </wp:positionH>
          <wp:positionV relativeFrom="paragraph">
            <wp:posOffset>-311785</wp:posOffset>
          </wp:positionV>
          <wp:extent cx="1663700" cy="655320"/>
          <wp:effectExtent l="0" t="0" r="0" b="0"/>
          <wp:wrapNone/>
          <wp:docPr id="1088181410" name="Imagem 108818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a:fillRect/>
                  </a:stretch>
                </pic:blipFill>
                <pic:spPr>
                  <a:xfrm>
                    <a:off x="0" y="0"/>
                    <a:ext cx="1663700" cy="6553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A4819" w:rsidP="009A4819" w:rsidRDefault="005F3D4D" w14:paraId="29524648" w14:textId="02912646">
    <w:pPr>
      <w:pStyle w:val="Cabealho"/>
      <w:jc w:val="right"/>
    </w:pPr>
    <w:r>
      <w:rPr>
        <w:noProof/>
      </w:rPr>
      <w:drawing>
        <wp:anchor distT="0" distB="0" distL="114300" distR="114300" simplePos="0" relativeHeight="251669504" behindDoc="0" locked="0" layoutInCell="1" allowOverlap="1" wp14:anchorId="545F0748" wp14:editId="2A342F52">
          <wp:simplePos x="0" y="0"/>
          <wp:positionH relativeFrom="column">
            <wp:posOffset>25400</wp:posOffset>
          </wp:positionH>
          <wp:positionV relativeFrom="paragraph">
            <wp:posOffset>-466530</wp:posOffset>
          </wp:positionV>
          <wp:extent cx="1663700" cy="655320"/>
          <wp:effectExtent l="0" t="0" r="0"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1663700" cy="655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9168668" wp14:editId="10B7D4D3">
          <wp:simplePos x="0" y="0"/>
          <wp:positionH relativeFrom="column">
            <wp:posOffset>2253615</wp:posOffset>
          </wp:positionH>
          <wp:positionV relativeFrom="paragraph">
            <wp:posOffset>-360875</wp:posOffset>
          </wp:positionV>
          <wp:extent cx="2846265" cy="512033"/>
          <wp:effectExtent l="0" t="0" r="0" b="254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846265" cy="512033"/>
                  </a:xfrm>
                  <a:prstGeom prst="rect">
                    <a:avLst/>
                  </a:prstGeom>
                </pic:spPr>
              </pic:pic>
            </a:graphicData>
          </a:graphic>
          <wp14:sizeRelH relativeFrom="margin">
            <wp14:pctWidth>0</wp14:pctWidth>
          </wp14:sizeRelH>
          <wp14:sizeRelV relativeFrom="margin">
            <wp14:pctHeight>0</wp14:pctHeight>
          </wp14:sizeRelV>
        </wp:anchor>
      </w:drawing>
    </w:r>
    <w:r w:rsidR="009A4819">
      <w:fldChar w:fldCharType="begin"/>
    </w:r>
    <w:r w:rsidR="009A4819">
      <w:instrText>PAGE   \* MERGEFORMAT</w:instrText>
    </w:r>
    <w:r w:rsidR="009A4819">
      <w:fldChar w:fldCharType="separate"/>
    </w:r>
    <w:r w:rsidR="009A4819">
      <w:t>1</w:t>
    </w:r>
    <w:r w:rsidR="009A481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383" w:rsidRDefault="00FB2383" w14:paraId="7687A96F" w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E1CC9" w:rsidP="00F75E59" w:rsidRDefault="00A769BC" w14:paraId="073944FB" w14:textId="39DD3F30">
    <w:pPr>
      <w:pStyle w:val="Cabealho"/>
      <w:ind w:left="-1701"/>
    </w:pPr>
    <w:r>
      <w:rPr>
        <w:noProof/>
      </w:rPr>
      <mc:AlternateContent>
        <mc:Choice Requires="wps">
          <w:drawing>
            <wp:anchor distT="0" distB="0" distL="114300" distR="114300" simplePos="0" relativeHeight="251661312" behindDoc="0" locked="0" layoutInCell="1" allowOverlap="1" wp14:anchorId="779A0B92" wp14:editId="58CDF247">
              <wp:simplePos x="0" y="0"/>
              <wp:positionH relativeFrom="column">
                <wp:posOffset>4932045</wp:posOffset>
              </wp:positionH>
              <wp:positionV relativeFrom="paragraph">
                <wp:posOffset>679450</wp:posOffset>
              </wp:positionV>
              <wp:extent cx="867410" cy="279400"/>
              <wp:effectExtent l="0" t="0" r="8890" b="6350"/>
              <wp:wrapNone/>
              <wp:docPr id="20" name="Caixa de Texto 20"/>
              <wp:cNvGraphicFramePr/>
              <a:graphic xmlns:a="http://schemas.openxmlformats.org/drawingml/2006/main">
                <a:graphicData uri="http://schemas.microsoft.com/office/word/2010/wordprocessingShape">
                  <wps:wsp>
                    <wps:cNvSpPr txBox="1"/>
                    <wps:spPr>
                      <a:xfrm>
                        <a:off x="0" y="0"/>
                        <a:ext cx="867410" cy="279400"/>
                      </a:xfrm>
                      <a:prstGeom prst="rect">
                        <a:avLst/>
                      </a:prstGeom>
                      <a:solidFill>
                        <a:schemeClr val="lt1"/>
                      </a:solidFill>
                      <a:ln w="6350">
                        <a:noFill/>
                      </a:ln>
                    </wps:spPr>
                    <wps:txbx>
                      <w:txbxContent>
                        <w:p w:rsidR="00A769BC" w:rsidP="00A769BC" w:rsidRDefault="00A769BC" w14:paraId="1AD2FF21" w14:textId="2D74B333">
                          <w:pPr>
                            <w:spacing w:after="0" w:line="240" w:lineRule="auto"/>
                            <w:jc w:val="right"/>
                          </w:pPr>
                          <w:r>
                            <w:t xml:space="preserve"> </w:t>
                          </w:r>
                          <w:r>
                            <w:fldChar w:fldCharType="begin"/>
                          </w:r>
                          <w:r>
                            <w:instrText>PAGE   \* MERGEFORMAT</w:instrText>
                          </w:r>
                          <w:r>
                            <w:fldChar w:fldCharType="separate"/>
                          </w:r>
                          <w: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48CCCE1">
            <v:shapetype id="_x0000_t202" coordsize="21600,21600" o:spt="202" path="m,l,21600r21600,l21600,xe" w14:anchorId="779A0B92">
              <v:stroke joinstyle="miter"/>
              <v:path gradientshapeok="t" o:connecttype="rect"/>
            </v:shapetype>
            <v:shape id="Caixa de Texto 20" style="position:absolute;left:0;text-align:left;margin-left:388.35pt;margin-top:53.5pt;width:68.3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">
              <v:textbox>
                <w:txbxContent>
                  <w:p w:rsidR="00A769BC" w:rsidP="00A769BC" w:rsidRDefault="00A769BC" w14:paraId="060F97F3" w14:textId="2D74B333">
                    <w:pPr>
                      <w:spacing w:after="0" w:line="240" w:lineRule="auto"/>
                      <w:jc w:val="right"/>
                    </w:pPr>
                    <w:r>
                      <w:t xml:space="preserve"> </w:t>
                    </w:r>
                    <w:r>
                      <w:fldChar w:fldCharType="begin"/>
                    </w:r>
                    <w:r>
                      <w:instrText>PAGE   \* MERGEFORMAT</w:instrText>
                    </w:r>
                    <w:r>
                      <w:fldChar w:fldCharType="separate"/>
                    </w:r>
                    <w:r>
                      <w:t>1</w:t>
                    </w:r>
                    <w:r>
                      <w:fldChar w:fldCharType="end"/>
                    </w:r>
                  </w:p>
                </w:txbxContent>
              </v:textbox>
            </v:shape>
          </w:pict>
        </mc:Fallback>
      </mc:AlternateContent>
    </w:r>
    <w:r>
      <w:rPr>
        <w:noProof/>
      </w:rPr>
      <w:drawing>
        <wp:anchor distT="0" distB="0" distL="114300" distR="114300" simplePos="0" relativeHeight="251660288" behindDoc="0" locked="0" layoutInCell="1" allowOverlap="1" wp14:anchorId="7E8DEC0B" wp14:editId="59EBFCE1">
          <wp:simplePos x="0" y="0"/>
          <wp:positionH relativeFrom="column">
            <wp:posOffset>-6350</wp:posOffset>
          </wp:positionH>
          <wp:positionV relativeFrom="paragraph">
            <wp:posOffset>304800</wp:posOffset>
          </wp:positionV>
          <wp:extent cx="1663700" cy="655320"/>
          <wp:effectExtent l="0" t="0" r="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1663700" cy="655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105"/>
    <w:multiLevelType w:val="hybridMultilevel"/>
    <w:tmpl w:val="B8008018"/>
    <w:lvl w:ilvl="0" w:tplc="04160001">
      <w:start w:val="1"/>
      <w:numFmt w:val="bullet"/>
      <w:lvlText w:val=""/>
      <w:lvlJc w:val="left"/>
      <w:pPr>
        <w:ind w:left="775" w:hanging="360"/>
      </w:pPr>
      <w:rPr>
        <w:rFonts w:hint="default" w:ascii="Symbol" w:hAnsi="Symbol"/>
      </w:rPr>
    </w:lvl>
    <w:lvl w:ilvl="1" w:tplc="04160003" w:tentative="1">
      <w:start w:val="1"/>
      <w:numFmt w:val="bullet"/>
      <w:lvlText w:val="o"/>
      <w:lvlJc w:val="left"/>
      <w:pPr>
        <w:ind w:left="1495" w:hanging="360"/>
      </w:pPr>
      <w:rPr>
        <w:rFonts w:hint="default" w:ascii="Courier New" w:hAnsi="Courier New" w:cs="Courier New"/>
      </w:rPr>
    </w:lvl>
    <w:lvl w:ilvl="2" w:tplc="04160005" w:tentative="1">
      <w:start w:val="1"/>
      <w:numFmt w:val="bullet"/>
      <w:lvlText w:val=""/>
      <w:lvlJc w:val="left"/>
      <w:pPr>
        <w:ind w:left="2215" w:hanging="360"/>
      </w:pPr>
      <w:rPr>
        <w:rFonts w:hint="default" w:ascii="Wingdings" w:hAnsi="Wingdings"/>
      </w:rPr>
    </w:lvl>
    <w:lvl w:ilvl="3" w:tplc="04160001" w:tentative="1">
      <w:start w:val="1"/>
      <w:numFmt w:val="bullet"/>
      <w:lvlText w:val=""/>
      <w:lvlJc w:val="left"/>
      <w:pPr>
        <w:ind w:left="2935" w:hanging="360"/>
      </w:pPr>
      <w:rPr>
        <w:rFonts w:hint="default" w:ascii="Symbol" w:hAnsi="Symbol"/>
      </w:rPr>
    </w:lvl>
    <w:lvl w:ilvl="4" w:tplc="04160003" w:tentative="1">
      <w:start w:val="1"/>
      <w:numFmt w:val="bullet"/>
      <w:lvlText w:val="o"/>
      <w:lvlJc w:val="left"/>
      <w:pPr>
        <w:ind w:left="3655" w:hanging="360"/>
      </w:pPr>
      <w:rPr>
        <w:rFonts w:hint="default" w:ascii="Courier New" w:hAnsi="Courier New" w:cs="Courier New"/>
      </w:rPr>
    </w:lvl>
    <w:lvl w:ilvl="5" w:tplc="04160005" w:tentative="1">
      <w:start w:val="1"/>
      <w:numFmt w:val="bullet"/>
      <w:lvlText w:val=""/>
      <w:lvlJc w:val="left"/>
      <w:pPr>
        <w:ind w:left="4375" w:hanging="360"/>
      </w:pPr>
      <w:rPr>
        <w:rFonts w:hint="default" w:ascii="Wingdings" w:hAnsi="Wingdings"/>
      </w:rPr>
    </w:lvl>
    <w:lvl w:ilvl="6" w:tplc="04160001" w:tentative="1">
      <w:start w:val="1"/>
      <w:numFmt w:val="bullet"/>
      <w:lvlText w:val=""/>
      <w:lvlJc w:val="left"/>
      <w:pPr>
        <w:ind w:left="5095" w:hanging="360"/>
      </w:pPr>
      <w:rPr>
        <w:rFonts w:hint="default" w:ascii="Symbol" w:hAnsi="Symbol"/>
      </w:rPr>
    </w:lvl>
    <w:lvl w:ilvl="7" w:tplc="04160003" w:tentative="1">
      <w:start w:val="1"/>
      <w:numFmt w:val="bullet"/>
      <w:lvlText w:val="o"/>
      <w:lvlJc w:val="left"/>
      <w:pPr>
        <w:ind w:left="5815" w:hanging="360"/>
      </w:pPr>
      <w:rPr>
        <w:rFonts w:hint="default" w:ascii="Courier New" w:hAnsi="Courier New" w:cs="Courier New"/>
      </w:rPr>
    </w:lvl>
    <w:lvl w:ilvl="8" w:tplc="04160005" w:tentative="1">
      <w:start w:val="1"/>
      <w:numFmt w:val="bullet"/>
      <w:lvlText w:val=""/>
      <w:lvlJc w:val="left"/>
      <w:pPr>
        <w:ind w:left="6535" w:hanging="360"/>
      </w:pPr>
      <w:rPr>
        <w:rFonts w:hint="default" w:ascii="Wingdings" w:hAnsi="Wingdings"/>
      </w:rPr>
    </w:lvl>
  </w:abstractNum>
  <w:abstractNum w:abstractNumId="1" w15:restartNumberingAfterBreak="0">
    <w:nsid w:val="0A145C01"/>
    <w:multiLevelType w:val="hybridMultilevel"/>
    <w:tmpl w:val="B6C8A3A0"/>
    <w:lvl w:ilvl="0" w:tplc="04160001">
      <w:start w:val="1"/>
      <w:numFmt w:val="bullet"/>
      <w:lvlText w:val=""/>
      <w:lvlJc w:val="left"/>
      <w:pPr>
        <w:ind w:left="1571" w:hanging="360"/>
      </w:pPr>
      <w:rPr>
        <w:rFonts w:hint="default" w:ascii="Symbol" w:hAnsi="Symbol"/>
      </w:rPr>
    </w:lvl>
    <w:lvl w:ilvl="1" w:tplc="04160003" w:tentative="1">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2" w15:restartNumberingAfterBreak="0">
    <w:nsid w:val="0E21472D"/>
    <w:multiLevelType w:val="hybridMultilevel"/>
    <w:tmpl w:val="4E22CC2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36C503D"/>
    <w:multiLevelType w:val="hybridMultilevel"/>
    <w:tmpl w:val="4E5213B0"/>
    <w:lvl w:ilvl="0" w:tplc="04160001">
      <w:start w:val="1"/>
      <w:numFmt w:val="bullet"/>
      <w:lvlText w:val=""/>
      <w:lvlJc w:val="left"/>
      <w:pPr>
        <w:ind w:left="1571" w:hanging="360"/>
      </w:pPr>
      <w:rPr>
        <w:rFonts w:hint="default" w:ascii="Symbol" w:hAnsi="Symbol"/>
      </w:rPr>
    </w:lvl>
    <w:lvl w:ilvl="1" w:tplc="04160003" w:tentative="1">
      <w:start w:val="1"/>
      <w:numFmt w:val="bullet"/>
      <w:lvlText w:val="o"/>
      <w:lvlJc w:val="left"/>
      <w:pPr>
        <w:ind w:left="2291" w:hanging="360"/>
      </w:pPr>
      <w:rPr>
        <w:rFonts w:hint="default" w:ascii="Courier New" w:hAnsi="Courier New" w:cs="Courier New"/>
      </w:rPr>
    </w:lvl>
    <w:lvl w:ilvl="2" w:tplc="04160005" w:tentative="1">
      <w:start w:val="1"/>
      <w:numFmt w:val="bullet"/>
      <w:lvlText w:val=""/>
      <w:lvlJc w:val="left"/>
      <w:pPr>
        <w:ind w:left="3011" w:hanging="360"/>
      </w:pPr>
      <w:rPr>
        <w:rFonts w:hint="default" w:ascii="Wingdings" w:hAnsi="Wingdings"/>
      </w:rPr>
    </w:lvl>
    <w:lvl w:ilvl="3" w:tplc="04160001" w:tentative="1">
      <w:start w:val="1"/>
      <w:numFmt w:val="bullet"/>
      <w:lvlText w:val=""/>
      <w:lvlJc w:val="left"/>
      <w:pPr>
        <w:ind w:left="3731" w:hanging="360"/>
      </w:pPr>
      <w:rPr>
        <w:rFonts w:hint="default" w:ascii="Symbol" w:hAnsi="Symbol"/>
      </w:rPr>
    </w:lvl>
    <w:lvl w:ilvl="4" w:tplc="04160003" w:tentative="1">
      <w:start w:val="1"/>
      <w:numFmt w:val="bullet"/>
      <w:lvlText w:val="o"/>
      <w:lvlJc w:val="left"/>
      <w:pPr>
        <w:ind w:left="4451" w:hanging="360"/>
      </w:pPr>
      <w:rPr>
        <w:rFonts w:hint="default" w:ascii="Courier New" w:hAnsi="Courier New" w:cs="Courier New"/>
      </w:rPr>
    </w:lvl>
    <w:lvl w:ilvl="5" w:tplc="04160005" w:tentative="1">
      <w:start w:val="1"/>
      <w:numFmt w:val="bullet"/>
      <w:lvlText w:val=""/>
      <w:lvlJc w:val="left"/>
      <w:pPr>
        <w:ind w:left="5171" w:hanging="360"/>
      </w:pPr>
      <w:rPr>
        <w:rFonts w:hint="default" w:ascii="Wingdings" w:hAnsi="Wingdings"/>
      </w:rPr>
    </w:lvl>
    <w:lvl w:ilvl="6" w:tplc="04160001" w:tentative="1">
      <w:start w:val="1"/>
      <w:numFmt w:val="bullet"/>
      <w:lvlText w:val=""/>
      <w:lvlJc w:val="left"/>
      <w:pPr>
        <w:ind w:left="5891" w:hanging="360"/>
      </w:pPr>
      <w:rPr>
        <w:rFonts w:hint="default" w:ascii="Symbol" w:hAnsi="Symbol"/>
      </w:rPr>
    </w:lvl>
    <w:lvl w:ilvl="7" w:tplc="04160003" w:tentative="1">
      <w:start w:val="1"/>
      <w:numFmt w:val="bullet"/>
      <w:lvlText w:val="o"/>
      <w:lvlJc w:val="left"/>
      <w:pPr>
        <w:ind w:left="6611" w:hanging="360"/>
      </w:pPr>
      <w:rPr>
        <w:rFonts w:hint="default" w:ascii="Courier New" w:hAnsi="Courier New" w:cs="Courier New"/>
      </w:rPr>
    </w:lvl>
    <w:lvl w:ilvl="8" w:tplc="04160005" w:tentative="1">
      <w:start w:val="1"/>
      <w:numFmt w:val="bullet"/>
      <w:lvlText w:val=""/>
      <w:lvlJc w:val="left"/>
      <w:pPr>
        <w:ind w:left="7331" w:hanging="360"/>
      </w:pPr>
      <w:rPr>
        <w:rFonts w:hint="default" w:ascii="Wingdings" w:hAnsi="Wingdings"/>
      </w:rPr>
    </w:lvl>
  </w:abstractNum>
  <w:abstractNum w:abstractNumId="4" w15:restartNumberingAfterBreak="0">
    <w:nsid w:val="2C770E7B"/>
    <w:multiLevelType w:val="hybridMultilevel"/>
    <w:tmpl w:val="4A645020"/>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15:restartNumberingAfterBreak="0">
    <w:nsid w:val="3CA1303D"/>
    <w:multiLevelType w:val="hybridMultilevel"/>
    <w:tmpl w:val="1C60F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196C09"/>
    <w:multiLevelType w:val="hybridMultilevel"/>
    <w:tmpl w:val="D3A02F1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344014997">
    <w:abstractNumId w:val="6"/>
  </w:num>
  <w:num w:numId="2" w16cid:durableId="1527258563">
    <w:abstractNumId w:val="0"/>
  </w:num>
  <w:num w:numId="3" w16cid:durableId="1962106026">
    <w:abstractNumId w:val="5"/>
  </w:num>
  <w:num w:numId="4" w16cid:durableId="2137527770">
    <w:abstractNumId w:val="2"/>
  </w:num>
  <w:num w:numId="5" w16cid:durableId="1931116369">
    <w:abstractNumId w:val="4"/>
  </w:num>
  <w:num w:numId="6" w16cid:durableId="1690452319">
    <w:abstractNumId w:val="3"/>
  </w:num>
  <w:num w:numId="7" w16cid:durableId="87123613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D8"/>
    <w:rsid w:val="0001231F"/>
    <w:rsid w:val="00013C3C"/>
    <w:rsid w:val="00032FED"/>
    <w:rsid w:val="00067BA2"/>
    <w:rsid w:val="0007014C"/>
    <w:rsid w:val="00072010"/>
    <w:rsid w:val="000742DB"/>
    <w:rsid w:val="000830B6"/>
    <w:rsid w:val="000914B3"/>
    <w:rsid w:val="000B4DD8"/>
    <w:rsid w:val="000D3C82"/>
    <w:rsid w:val="00132AA7"/>
    <w:rsid w:val="001642B9"/>
    <w:rsid w:val="00167B52"/>
    <w:rsid w:val="00171C80"/>
    <w:rsid w:val="00172369"/>
    <w:rsid w:val="00195F3C"/>
    <w:rsid w:val="001A0AA7"/>
    <w:rsid w:val="001B0D0B"/>
    <w:rsid w:val="001C04D5"/>
    <w:rsid w:val="001C0977"/>
    <w:rsid w:val="001C6B62"/>
    <w:rsid w:val="001E4BCC"/>
    <w:rsid w:val="001F4391"/>
    <w:rsid w:val="00202DE0"/>
    <w:rsid w:val="00207224"/>
    <w:rsid w:val="00216408"/>
    <w:rsid w:val="0022629C"/>
    <w:rsid w:val="00244BEB"/>
    <w:rsid w:val="0025403D"/>
    <w:rsid w:val="002724C4"/>
    <w:rsid w:val="00277843"/>
    <w:rsid w:val="00294FA6"/>
    <w:rsid w:val="002A1D09"/>
    <w:rsid w:val="002C4343"/>
    <w:rsid w:val="002C47F9"/>
    <w:rsid w:val="002C5F06"/>
    <w:rsid w:val="002D1758"/>
    <w:rsid w:val="002E68F8"/>
    <w:rsid w:val="00326B61"/>
    <w:rsid w:val="00357EB4"/>
    <w:rsid w:val="00364893"/>
    <w:rsid w:val="00364D8E"/>
    <w:rsid w:val="00367EC0"/>
    <w:rsid w:val="00383A97"/>
    <w:rsid w:val="00387B34"/>
    <w:rsid w:val="003909CF"/>
    <w:rsid w:val="003B652D"/>
    <w:rsid w:val="003C7A20"/>
    <w:rsid w:val="003D74A2"/>
    <w:rsid w:val="003F1628"/>
    <w:rsid w:val="00400EF0"/>
    <w:rsid w:val="0040566A"/>
    <w:rsid w:val="004114A5"/>
    <w:rsid w:val="00423F46"/>
    <w:rsid w:val="00427D94"/>
    <w:rsid w:val="004564DF"/>
    <w:rsid w:val="0046694D"/>
    <w:rsid w:val="00477553"/>
    <w:rsid w:val="00481884"/>
    <w:rsid w:val="004A48C7"/>
    <w:rsid w:val="004B0522"/>
    <w:rsid w:val="004B4C3F"/>
    <w:rsid w:val="004E542D"/>
    <w:rsid w:val="004F1322"/>
    <w:rsid w:val="004F13A0"/>
    <w:rsid w:val="004F2364"/>
    <w:rsid w:val="00500625"/>
    <w:rsid w:val="00502ECD"/>
    <w:rsid w:val="0051178A"/>
    <w:rsid w:val="00522439"/>
    <w:rsid w:val="00526723"/>
    <w:rsid w:val="0056293B"/>
    <w:rsid w:val="0056403B"/>
    <w:rsid w:val="00594B3E"/>
    <w:rsid w:val="005C2F0D"/>
    <w:rsid w:val="005C69CB"/>
    <w:rsid w:val="005E6F1E"/>
    <w:rsid w:val="005F2B73"/>
    <w:rsid w:val="005F3D4D"/>
    <w:rsid w:val="00632DE3"/>
    <w:rsid w:val="00637BF0"/>
    <w:rsid w:val="00657A46"/>
    <w:rsid w:val="00661A86"/>
    <w:rsid w:val="00670783"/>
    <w:rsid w:val="006A424B"/>
    <w:rsid w:val="006A5E48"/>
    <w:rsid w:val="006D0325"/>
    <w:rsid w:val="006E7920"/>
    <w:rsid w:val="006F2E71"/>
    <w:rsid w:val="006F438E"/>
    <w:rsid w:val="006F6405"/>
    <w:rsid w:val="00704E2D"/>
    <w:rsid w:val="00722FDA"/>
    <w:rsid w:val="007421A0"/>
    <w:rsid w:val="00765D8B"/>
    <w:rsid w:val="00774E33"/>
    <w:rsid w:val="007904FF"/>
    <w:rsid w:val="00796011"/>
    <w:rsid w:val="007A75EB"/>
    <w:rsid w:val="007B04D7"/>
    <w:rsid w:val="007D3DF0"/>
    <w:rsid w:val="007D5861"/>
    <w:rsid w:val="007E5054"/>
    <w:rsid w:val="007F01A0"/>
    <w:rsid w:val="0080487D"/>
    <w:rsid w:val="00804D90"/>
    <w:rsid w:val="00814D83"/>
    <w:rsid w:val="00821664"/>
    <w:rsid w:val="00822E11"/>
    <w:rsid w:val="00823C1C"/>
    <w:rsid w:val="008312FD"/>
    <w:rsid w:val="00834537"/>
    <w:rsid w:val="008361B7"/>
    <w:rsid w:val="00877396"/>
    <w:rsid w:val="00891DBE"/>
    <w:rsid w:val="008977C5"/>
    <w:rsid w:val="00897ECF"/>
    <w:rsid w:val="008A1345"/>
    <w:rsid w:val="008B3CBB"/>
    <w:rsid w:val="00907923"/>
    <w:rsid w:val="0093223B"/>
    <w:rsid w:val="009533B4"/>
    <w:rsid w:val="00976D3E"/>
    <w:rsid w:val="00978D6C"/>
    <w:rsid w:val="0099098F"/>
    <w:rsid w:val="009977E2"/>
    <w:rsid w:val="009A4819"/>
    <w:rsid w:val="009C1CD3"/>
    <w:rsid w:val="009C63EF"/>
    <w:rsid w:val="009D56E5"/>
    <w:rsid w:val="009E0F97"/>
    <w:rsid w:val="009E2FD6"/>
    <w:rsid w:val="009E447E"/>
    <w:rsid w:val="009F3F88"/>
    <w:rsid w:val="00A03C0B"/>
    <w:rsid w:val="00A139EB"/>
    <w:rsid w:val="00A32FB7"/>
    <w:rsid w:val="00A6062E"/>
    <w:rsid w:val="00A60C7B"/>
    <w:rsid w:val="00A62D54"/>
    <w:rsid w:val="00A7574C"/>
    <w:rsid w:val="00A769BC"/>
    <w:rsid w:val="00AA12E8"/>
    <w:rsid w:val="00AA34AB"/>
    <w:rsid w:val="00AB010A"/>
    <w:rsid w:val="00AC56AB"/>
    <w:rsid w:val="00AC6224"/>
    <w:rsid w:val="00AD7029"/>
    <w:rsid w:val="00AE093D"/>
    <w:rsid w:val="00AE14AE"/>
    <w:rsid w:val="00AE1F53"/>
    <w:rsid w:val="00B2584F"/>
    <w:rsid w:val="00B26B08"/>
    <w:rsid w:val="00B3377A"/>
    <w:rsid w:val="00B36BEF"/>
    <w:rsid w:val="00B662AB"/>
    <w:rsid w:val="00B71C14"/>
    <w:rsid w:val="00BA2FAF"/>
    <w:rsid w:val="00BB0957"/>
    <w:rsid w:val="00BC26A6"/>
    <w:rsid w:val="00BD02EF"/>
    <w:rsid w:val="00BF7DA2"/>
    <w:rsid w:val="00C04EE3"/>
    <w:rsid w:val="00C10AB3"/>
    <w:rsid w:val="00C1665F"/>
    <w:rsid w:val="00C2642C"/>
    <w:rsid w:val="00C40EDB"/>
    <w:rsid w:val="00C416BE"/>
    <w:rsid w:val="00C428DA"/>
    <w:rsid w:val="00C9756D"/>
    <w:rsid w:val="00CA3745"/>
    <w:rsid w:val="00CC0A3B"/>
    <w:rsid w:val="00CC3BC5"/>
    <w:rsid w:val="00CD0946"/>
    <w:rsid w:val="00CE1CC9"/>
    <w:rsid w:val="00CE20E1"/>
    <w:rsid w:val="00CF63CA"/>
    <w:rsid w:val="00D115D8"/>
    <w:rsid w:val="00D2542F"/>
    <w:rsid w:val="00D40057"/>
    <w:rsid w:val="00D556C0"/>
    <w:rsid w:val="00D61498"/>
    <w:rsid w:val="00D65774"/>
    <w:rsid w:val="00D746CD"/>
    <w:rsid w:val="00D90618"/>
    <w:rsid w:val="00D96026"/>
    <w:rsid w:val="00DD4B8D"/>
    <w:rsid w:val="00DF0235"/>
    <w:rsid w:val="00E04967"/>
    <w:rsid w:val="00E04A32"/>
    <w:rsid w:val="00E33A96"/>
    <w:rsid w:val="00E608D4"/>
    <w:rsid w:val="00E6588C"/>
    <w:rsid w:val="00E779D1"/>
    <w:rsid w:val="00EA6E61"/>
    <w:rsid w:val="00EC27E7"/>
    <w:rsid w:val="00EF5C46"/>
    <w:rsid w:val="00F049FC"/>
    <w:rsid w:val="00F35BA6"/>
    <w:rsid w:val="00F36B51"/>
    <w:rsid w:val="00F418CC"/>
    <w:rsid w:val="00F45CB3"/>
    <w:rsid w:val="00F53100"/>
    <w:rsid w:val="00F62797"/>
    <w:rsid w:val="00F706A6"/>
    <w:rsid w:val="00F75E59"/>
    <w:rsid w:val="00F75EF4"/>
    <w:rsid w:val="00FA1206"/>
    <w:rsid w:val="00FB2383"/>
    <w:rsid w:val="00FC590E"/>
    <w:rsid w:val="00FE0236"/>
    <w:rsid w:val="020B84A1"/>
    <w:rsid w:val="0276AE0D"/>
    <w:rsid w:val="028FD66A"/>
    <w:rsid w:val="02BECC2A"/>
    <w:rsid w:val="02DDBC7D"/>
    <w:rsid w:val="0586F6E2"/>
    <w:rsid w:val="08FF17EE"/>
    <w:rsid w:val="09D9B284"/>
    <w:rsid w:val="0A9AE84F"/>
    <w:rsid w:val="0B12B786"/>
    <w:rsid w:val="0C650F90"/>
    <w:rsid w:val="0D8BF4CB"/>
    <w:rsid w:val="0F553115"/>
    <w:rsid w:val="148C19A1"/>
    <w:rsid w:val="14FC202D"/>
    <w:rsid w:val="169A87B2"/>
    <w:rsid w:val="1ADE846F"/>
    <w:rsid w:val="1BB9C305"/>
    <w:rsid w:val="1C4B1612"/>
    <w:rsid w:val="1D24B380"/>
    <w:rsid w:val="1DE6E673"/>
    <w:rsid w:val="1EA024A6"/>
    <w:rsid w:val="1F588671"/>
    <w:rsid w:val="1F9DE207"/>
    <w:rsid w:val="22902733"/>
    <w:rsid w:val="237D9037"/>
    <w:rsid w:val="25196098"/>
    <w:rsid w:val="27639856"/>
    <w:rsid w:val="2AA7FECC"/>
    <w:rsid w:val="2AD7DFDC"/>
    <w:rsid w:val="2C0310AA"/>
    <w:rsid w:val="2C4639F3"/>
    <w:rsid w:val="2C8CE193"/>
    <w:rsid w:val="2FC60B70"/>
    <w:rsid w:val="31FFD126"/>
    <w:rsid w:val="32F377F7"/>
    <w:rsid w:val="34BC7DA2"/>
    <w:rsid w:val="36D34249"/>
    <w:rsid w:val="398148F2"/>
    <w:rsid w:val="3A1A577A"/>
    <w:rsid w:val="3A21E020"/>
    <w:rsid w:val="3AEED091"/>
    <w:rsid w:val="3D27C7D9"/>
    <w:rsid w:val="3DD7C2CD"/>
    <w:rsid w:val="40887684"/>
    <w:rsid w:val="4154BF25"/>
    <w:rsid w:val="429E14F3"/>
    <w:rsid w:val="42B4737F"/>
    <w:rsid w:val="44AED053"/>
    <w:rsid w:val="46283048"/>
    <w:rsid w:val="4A84395D"/>
    <w:rsid w:val="4B243E37"/>
    <w:rsid w:val="4CDCAB6A"/>
    <w:rsid w:val="4E33422D"/>
    <w:rsid w:val="4FF69713"/>
    <w:rsid w:val="50A7AA4E"/>
    <w:rsid w:val="5211BFCA"/>
    <w:rsid w:val="5236D3A8"/>
    <w:rsid w:val="53B51AAD"/>
    <w:rsid w:val="56573AFB"/>
    <w:rsid w:val="56643633"/>
    <w:rsid w:val="571781B9"/>
    <w:rsid w:val="58888BD0"/>
    <w:rsid w:val="589993D6"/>
    <w:rsid w:val="5AF70941"/>
    <w:rsid w:val="5D2DBCEB"/>
    <w:rsid w:val="5F08D55A"/>
    <w:rsid w:val="620EC27D"/>
    <w:rsid w:val="62302F15"/>
    <w:rsid w:val="634BA25A"/>
    <w:rsid w:val="6718682D"/>
    <w:rsid w:val="67DD79CF"/>
    <w:rsid w:val="69802FB2"/>
    <w:rsid w:val="702E2B72"/>
    <w:rsid w:val="7271C519"/>
    <w:rsid w:val="7279B29F"/>
    <w:rsid w:val="7350B5CD"/>
    <w:rsid w:val="735A5A17"/>
    <w:rsid w:val="73A447A9"/>
    <w:rsid w:val="74900483"/>
    <w:rsid w:val="75B15361"/>
    <w:rsid w:val="78C6C551"/>
    <w:rsid w:val="7E8F1256"/>
    <w:rsid w:val="7EA83A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315B5"/>
  <w15:chartTrackingRefBased/>
  <w15:docId w15:val="{6D9E2FDC-C826-4147-98FC-D991DC6CC9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5D8"/>
  </w:style>
  <w:style w:type="paragraph" w:styleId="Ttulo1">
    <w:name w:val="heading 1"/>
    <w:basedOn w:val="Normal"/>
    <w:next w:val="Normal"/>
    <w:link w:val="Ttulo1Char"/>
    <w:uiPriority w:val="9"/>
    <w:qFormat/>
    <w:rsid w:val="002C47F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notaderodap">
    <w:name w:val="footnote text"/>
    <w:basedOn w:val="Normal"/>
    <w:link w:val="TextodenotaderodapChar"/>
    <w:unhideWhenUsed/>
    <w:rsid w:val="00D115D8"/>
    <w:pPr>
      <w:spacing w:after="0" w:line="240" w:lineRule="auto"/>
    </w:pPr>
    <w:rPr>
      <w:sz w:val="20"/>
      <w:szCs w:val="20"/>
    </w:rPr>
  </w:style>
  <w:style w:type="character" w:styleId="TextodenotaderodapChar" w:customStyle="1">
    <w:name w:val="Texto de nota de rodapé Char"/>
    <w:basedOn w:val="Fontepargpadro"/>
    <w:link w:val="Textodenotaderodap"/>
    <w:rsid w:val="00D115D8"/>
    <w:rPr>
      <w:sz w:val="20"/>
      <w:szCs w:val="20"/>
    </w:rPr>
  </w:style>
  <w:style w:type="character" w:styleId="Hyperlink">
    <w:name w:val="Hyperlink"/>
    <w:rsid w:val="00D115D8"/>
    <w:rPr>
      <w:color w:val="000080"/>
      <w:u w:val="single"/>
    </w:rPr>
  </w:style>
  <w:style w:type="paragraph" w:styleId="Cabealho">
    <w:name w:val="header"/>
    <w:basedOn w:val="Normal"/>
    <w:link w:val="CabealhoChar"/>
    <w:unhideWhenUsed/>
    <w:rsid w:val="00D115D8"/>
    <w:pPr>
      <w:tabs>
        <w:tab w:val="center" w:pos="4252"/>
        <w:tab w:val="right" w:pos="8504"/>
      </w:tabs>
      <w:spacing w:after="0" w:line="240" w:lineRule="auto"/>
    </w:pPr>
  </w:style>
  <w:style w:type="character" w:styleId="CabealhoChar" w:customStyle="1">
    <w:name w:val="Cabeçalho Char"/>
    <w:basedOn w:val="Fontepargpadro"/>
    <w:link w:val="Cabealho"/>
    <w:rsid w:val="00D115D8"/>
  </w:style>
  <w:style w:type="paragraph" w:styleId="Rodap">
    <w:name w:val="footer"/>
    <w:basedOn w:val="Normal"/>
    <w:link w:val="RodapChar"/>
    <w:uiPriority w:val="99"/>
    <w:unhideWhenUsed/>
    <w:rsid w:val="00D115D8"/>
    <w:pPr>
      <w:tabs>
        <w:tab w:val="center" w:pos="4252"/>
        <w:tab w:val="right" w:pos="8504"/>
      </w:tabs>
      <w:spacing w:after="0" w:line="240" w:lineRule="auto"/>
    </w:pPr>
  </w:style>
  <w:style w:type="character" w:styleId="RodapChar" w:customStyle="1">
    <w:name w:val="Rodapé Char"/>
    <w:basedOn w:val="Fontepargpadro"/>
    <w:link w:val="Rodap"/>
    <w:uiPriority w:val="99"/>
    <w:rsid w:val="00D115D8"/>
  </w:style>
  <w:style w:type="character" w:styleId="Caracteresdenotaderodap" w:customStyle="1">
    <w:name w:val="Caracteres de nota de rodapé"/>
    <w:rsid w:val="00D115D8"/>
    <w:rPr>
      <w:vertAlign w:val="superscript"/>
    </w:rPr>
  </w:style>
  <w:style w:type="paragraph" w:styleId="PargrafodaLista">
    <w:name w:val="List Paragraph"/>
    <w:basedOn w:val="Normal"/>
    <w:uiPriority w:val="34"/>
    <w:qFormat/>
    <w:rsid w:val="009533B4"/>
    <w:pPr>
      <w:ind w:left="720"/>
      <w:contextualSpacing/>
    </w:pPr>
  </w:style>
  <w:style w:type="paragraph" w:styleId="Reviso">
    <w:name w:val="Revision"/>
    <w:hidden/>
    <w:uiPriority w:val="99"/>
    <w:semiHidden/>
    <w:rsid w:val="00A139EB"/>
    <w:pPr>
      <w:spacing w:after="0" w:line="240" w:lineRule="auto"/>
    </w:pPr>
  </w:style>
  <w:style w:type="character" w:styleId="Refdecomentrio">
    <w:name w:val="annotation reference"/>
    <w:basedOn w:val="Fontepargpadro"/>
    <w:uiPriority w:val="99"/>
    <w:semiHidden/>
    <w:unhideWhenUsed/>
    <w:rsid w:val="004B4C3F"/>
    <w:rPr>
      <w:sz w:val="16"/>
      <w:szCs w:val="16"/>
    </w:rPr>
  </w:style>
  <w:style w:type="paragraph" w:styleId="Textodecomentrio">
    <w:name w:val="annotation text"/>
    <w:basedOn w:val="Normal"/>
    <w:link w:val="TextodecomentrioChar"/>
    <w:uiPriority w:val="99"/>
    <w:semiHidden/>
    <w:unhideWhenUsed/>
    <w:rsid w:val="004B4C3F"/>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4B4C3F"/>
    <w:rPr>
      <w:sz w:val="20"/>
      <w:szCs w:val="20"/>
    </w:rPr>
  </w:style>
  <w:style w:type="paragraph" w:styleId="Assuntodocomentrio">
    <w:name w:val="annotation subject"/>
    <w:basedOn w:val="Textodecomentrio"/>
    <w:next w:val="Textodecomentrio"/>
    <w:link w:val="AssuntodocomentrioChar"/>
    <w:uiPriority w:val="99"/>
    <w:semiHidden/>
    <w:unhideWhenUsed/>
    <w:rsid w:val="004B4C3F"/>
    <w:rPr>
      <w:b/>
      <w:bCs/>
    </w:rPr>
  </w:style>
  <w:style w:type="character" w:styleId="AssuntodocomentrioChar" w:customStyle="1">
    <w:name w:val="Assunto do comentário Char"/>
    <w:basedOn w:val="TextodecomentrioChar"/>
    <w:link w:val="Assuntodocomentrio"/>
    <w:uiPriority w:val="99"/>
    <w:semiHidden/>
    <w:rsid w:val="004B4C3F"/>
    <w:rPr>
      <w:b/>
      <w:bCs/>
      <w:sz w:val="20"/>
      <w:szCs w:val="20"/>
    </w:rPr>
  </w:style>
  <w:style w:type="paragraph" w:styleId="paragraph" w:customStyle="1">
    <w:name w:val="paragraph"/>
    <w:basedOn w:val="Normal"/>
    <w:rsid w:val="008A1345"/>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8A1345"/>
  </w:style>
  <w:style w:type="character" w:styleId="MenoPendente">
    <w:name w:val="Unresolved Mention"/>
    <w:basedOn w:val="Fontepargpadro"/>
    <w:uiPriority w:val="99"/>
    <w:semiHidden/>
    <w:unhideWhenUsed/>
    <w:rsid w:val="004114A5"/>
    <w:rPr>
      <w:color w:val="605E5C"/>
      <w:shd w:val="clear" w:color="auto" w:fill="E1DFDD"/>
    </w:rPr>
  </w:style>
  <w:style w:type="character" w:styleId="Ttulo1Char" w:customStyle="1">
    <w:name w:val="Título 1 Char"/>
    <w:basedOn w:val="Fontepargpadro"/>
    <w:link w:val="Ttulo1"/>
    <w:uiPriority w:val="9"/>
    <w:rsid w:val="002C47F9"/>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2C47F9"/>
    <w:pPr>
      <w:outlineLvl w:val="9"/>
    </w:pPr>
    <w:rPr>
      <w:lang w:eastAsia="pt-BR"/>
    </w:rPr>
  </w:style>
  <w:style w:type="paragraph" w:styleId="Sumrio2">
    <w:name w:val="toc 2"/>
    <w:basedOn w:val="Normal"/>
    <w:next w:val="Normal"/>
    <w:autoRedefine/>
    <w:uiPriority w:val="39"/>
    <w:semiHidden/>
    <w:unhideWhenUsed/>
    <w:rsid w:val="002C47F9"/>
    <w:pPr>
      <w:spacing w:after="100"/>
      <w:ind w:left="220"/>
    </w:pPr>
  </w:style>
  <w:style w:type="paragraph" w:styleId="Sumrio1">
    <w:name w:val="toc 1"/>
    <w:basedOn w:val="Normal"/>
    <w:next w:val="Normal"/>
    <w:autoRedefine/>
    <w:uiPriority w:val="39"/>
    <w:semiHidden/>
    <w:unhideWhenUsed/>
    <w:rsid w:val="002C47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485">
      <w:bodyDiv w:val="1"/>
      <w:marLeft w:val="0"/>
      <w:marRight w:val="0"/>
      <w:marTop w:val="0"/>
      <w:marBottom w:val="0"/>
      <w:divBdr>
        <w:top w:val="none" w:sz="0" w:space="0" w:color="auto"/>
        <w:left w:val="none" w:sz="0" w:space="0" w:color="auto"/>
        <w:bottom w:val="none" w:sz="0" w:space="0" w:color="auto"/>
        <w:right w:val="none" w:sz="0" w:space="0" w:color="auto"/>
      </w:divBdr>
    </w:div>
    <w:div w:id="87508056">
      <w:bodyDiv w:val="1"/>
      <w:marLeft w:val="0"/>
      <w:marRight w:val="0"/>
      <w:marTop w:val="0"/>
      <w:marBottom w:val="0"/>
      <w:divBdr>
        <w:top w:val="none" w:sz="0" w:space="0" w:color="auto"/>
        <w:left w:val="none" w:sz="0" w:space="0" w:color="auto"/>
        <w:bottom w:val="none" w:sz="0" w:space="0" w:color="auto"/>
        <w:right w:val="none" w:sz="0" w:space="0" w:color="auto"/>
      </w:divBdr>
    </w:div>
    <w:div w:id="307828872">
      <w:bodyDiv w:val="1"/>
      <w:marLeft w:val="0"/>
      <w:marRight w:val="0"/>
      <w:marTop w:val="0"/>
      <w:marBottom w:val="0"/>
      <w:divBdr>
        <w:top w:val="none" w:sz="0" w:space="0" w:color="auto"/>
        <w:left w:val="none" w:sz="0" w:space="0" w:color="auto"/>
        <w:bottom w:val="none" w:sz="0" w:space="0" w:color="auto"/>
        <w:right w:val="none" w:sz="0" w:space="0" w:color="auto"/>
      </w:divBdr>
    </w:div>
    <w:div w:id="312606729">
      <w:bodyDiv w:val="1"/>
      <w:marLeft w:val="0"/>
      <w:marRight w:val="0"/>
      <w:marTop w:val="0"/>
      <w:marBottom w:val="0"/>
      <w:divBdr>
        <w:top w:val="none" w:sz="0" w:space="0" w:color="auto"/>
        <w:left w:val="none" w:sz="0" w:space="0" w:color="auto"/>
        <w:bottom w:val="none" w:sz="0" w:space="0" w:color="auto"/>
        <w:right w:val="none" w:sz="0" w:space="0" w:color="auto"/>
      </w:divBdr>
      <w:divsChild>
        <w:div w:id="992375563">
          <w:marLeft w:val="0"/>
          <w:marRight w:val="0"/>
          <w:marTop w:val="0"/>
          <w:marBottom w:val="0"/>
          <w:divBdr>
            <w:top w:val="none" w:sz="0" w:space="0" w:color="auto"/>
            <w:left w:val="none" w:sz="0" w:space="0" w:color="auto"/>
            <w:bottom w:val="none" w:sz="0" w:space="0" w:color="auto"/>
            <w:right w:val="none" w:sz="0" w:space="0" w:color="auto"/>
          </w:divBdr>
          <w:divsChild>
            <w:div w:id="225382229">
              <w:marLeft w:val="0"/>
              <w:marRight w:val="0"/>
              <w:marTop w:val="0"/>
              <w:marBottom w:val="0"/>
              <w:divBdr>
                <w:top w:val="none" w:sz="0" w:space="0" w:color="auto"/>
                <w:left w:val="none" w:sz="0" w:space="0" w:color="auto"/>
                <w:bottom w:val="none" w:sz="0" w:space="0" w:color="auto"/>
                <w:right w:val="none" w:sz="0" w:space="0" w:color="auto"/>
              </w:divBdr>
              <w:divsChild>
                <w:div w:id="16323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7444">
      <w:bodyDiv w:val="1"/>
      <w:marLeft w:val="0"/>
      <w:marRight w:val="0"/>
      <w:marTop w:val="0"/>
      <w:marBottom w:val="0"/>
      <w:divBdr>
        <w:top w:val="none" w:sz="0" w:space="0" w:color="auto"/>
        <w:left w:val="none" w:sz="0" w:space="0" w:color="auto"/>
        <w:bottom w:val="none" w:sz="0" w:space="0" w:color="auto"/>
        <w:right w:val="none" w:sz="0" w:space="0" w:color="auto"/>
      </w:divBdr>
    </w:div>
    <w:div w:id="699664491">
      <w:bodyDiv w:val="1"/>
      <w:marLeft w:val="0"/>
      <w:marRight w:val="0"/>
      <w:marTop w:val="0"/>
      <w:marBottom w:val="0"/>
      <w:divBdr>
        <w:top w:val="none" w:sz="0" w:space="0" w:color="auto"/>
        <w:left w:val="none" w:sz="0" w:space="0" w:color="auto"/>
        <w:bottom w:val="none" w:sz="0" w:space="0" w:color="auto"/>
        <w:right w:val="none" w:sz="0" w:space="0" w:color="auto"/>
      </w:divBdr>
    </w:div>
    <w:div w:id="777067815">
      <w:bodyDiv w:val="1"/>
      <w:marLeft w:val="0"/>
      <w:marRight w:val="0"/>
      <w:marTop w:val="0"/>
      <w:marBottom w:val="0"/>
      <w:divBdr>
        <w:top w:val="none" w:sz="0" w:space="0" w:color="auto"/>
        <w:left w:val="none" w:sz="0" w:space="0" w:color="auto"/>
        <w:bottom w:val="none" w:sz="0" w:space="0" w:color="auto"/>
        <w:right w:val="none" w:sz="0" w:space="0" w:color="auto"/>
      </w:divBdr>
    </w:div>
    <w:div w:id="835731287">
      <w:bodyDiv w:val="1"/>
      <w:marLeft w:val="0"/>
      <w:marRight w:val="0"/>
      <w:marTop w:val="0"/>
      <w:marBottom w:val="0"/>
      <w:divBdr>
        <w:top w:val="none" w:sz="0" w:space="0" w:color="auto"/>
        <w:left w:val="none" w:sz="0" w:space="0" w:color="auto"/>
        <w:bottom w:val="none" w:sz="0" w:space="0" w:color="auto"/>
        <w:right w:val="none" w:sz="0" w:space="0" w:color="auto"/>
      </w:divBdr>
    </w:div>
    <w:div w:id="1495875642">
      <w:bodyDiv w:val="1"/>
      <w:marLeft w:val="0"/>
      <w:marRight w:val="0"/>
      <w:marTop w:val="0"/>
      <w:marBottom w:val="0"/>
      <w:divBdr>
        <w:top w:val="none" w:sz="0" w:space="0" w:color="auto"/>
        <w:left w:val="none" w:sz="0" w:space="0" w:color="auto"/>
        <w:bottom w:val="none" w:sz="0" w:space="0" w:color="auto"/>
        <w:right w:val="none" w:sz="0" w:space="0" w:color="auto"/>
      </w:divBdr>
    </w:div>
    <w:div w:id="1880625730">
      <w:bodyDiv w:val="1"/>
      <w:marLeft w:val="0"/>
      <w:marRight w:val="0"/>
      <w:marTop w:val="0"/>
      <w:marBottom w:val="0"/>
      <w:divBdr>
        <w:top w:val="none" w:sz="0" w:space="0" w:color="auto"/>
        <w:left w:val="none" w:sz="0" w:space="0" w:color="auto"/>
        <w:bottom w:val="none" w:sz="0" w:space="0" w:color="auto"/>
        <w:right w:val="none" w:sz="0" w:space="0" w:color="auto"/>
      </w:divBdr>
    </w:div>
    <w:div w:id="199853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3.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emf"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https://brasil.un.org/sites/default"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brasil.un.org/pt-br/sdgs" TargetMode="External" Id="rId9" /><Relationship Type="http://schemas.openxmlformats.org/officeDocument/2006/relationships/header" Target="header4.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file>

<file path=customXml/itemProps1.xml><?xml version="1.0" encoding="utf-8"?>
<ds:datastoreItem xmlns:ds="http://schemas.openxmlformats.org/officeDocument/2006/customXml" ds:itemID="{D69F3577-2508-40A9-9829-6A0FD300CD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Renata Castro Cardias Kawaguchi;Rosemeire</dc:creator>
  <keywords/>
  <dc:description/>
  <lastModifiedBy>LAURA JANE ANTUNES</lastModifiedBy>
  <revision>42</revision>
  <dcterms:created xsi:type="dcterms:W3CDTF">2023-12-10T22:33:00.0000000Z</dcterms:created>
  <dcterms:modified xsi:type="dcterms:W3CDTF">2024-03-19T21:23:26.6121706Z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2022-09-27T18:51:32Z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8fadf9da-6125-4020-ad24-28a5b41b9892</vt:lpwstr>
  </property>
  <property fmtid="{D5CDD505-2E9C-101B-9397-08002B2CF9AE}" pid="8" name="MSIP_Label_ff380b4d-8a71-4241-982c-3816ad3ce8fc_ContentBits">
    <vt:lpwstr>0</vt:lpwstr>
  </property>
</Properties>
</file>